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-5" w:hanging="1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GUILLERMO AFONSO  CASTRO</w:t>
      </w:r>
    </w:p>
    <w:p w:rsidR="00000000" w:rsidDel="00000000" w:rsidP="00000000" w:rsidRDefault="00000000" w:rsidRPr="00000000" w14:paraId="00000002">
      <w:pPr>
        <w:spacing w:after="0" w:line="259" w:lineRule="auto"/>
        <w:ind w:left="-5" w:hanging="1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LEONARDO GALEANO </w:t>
      </w:r>
    </w:p>
    <w:p w:rsidR="00000000" w:rsidDel="00000000" w:rsidP="00000000" w:rsidRDefault="00000000" w:rsidRPr="00000000" w14:paraId="00000003">
      <w:pPr>
        <w:spacing w:after="0" w:line="259" w:lineRule="auto"/>
        <w:ind w:left="-5" w:hanging="1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POOB 2020-1</w:t>
      </w:r>
    </w:p>
    <w:p w:rsidR="00000000" w:rsidDel="00000000" w:rsidP="00000000" w:rsidRDefault="00000000" w:rsidRPr="00000000" w14:paraId="00000004">
      <w:pPr>
        <w:spacing w:after="0" w:line="259" w:lineRule="auto"/>
        <w:ind w:left="-5" w:hanging="1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LAB06</w:t>
      </w:r>
    </w:p>
    <w:p w:rsidR="00000000" w:rsidDel="00000000" w:rsidP="00000000" w:rsidRDefault="00000000" w:rsidRPr="00000000" w14:paraId="00000005">
      <w:pPr>
        <w:spacing w:after="0" w:line="259" w:lineRule="auto"/>
        <w:ind w:left="-5" w:hanging="1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PROGRAMACIÓN ORIENTADA A OBJETOS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-5" w:hanging="1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-5" w:hanging="1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2020-01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2" w:line="259" w:lineRule="auto"/>
        <w:ind w:left="-5" w:hanging="1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Laboratorio 6/6 [ :)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-5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Completar el código de un proyecto considerando requisitos funcionales.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Diseñar y construir los métodos básicos de manejo de archivos: abrir, guardar como, importar y exportar.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32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Controlar las excepciones generadas al trabajar con archivos.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" w:line="259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Experimentar las prácticas XP : </w:t>
      </w:r>
      <w:hyperlink r:id="rId7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i w:val="1"/>
            <w:color w:val="0000ff"/>
            <w:sz w:val="15"/>
            <w:szCs w:val="15"/>
            <w:rtl w:val="0"/>
          </w:rPr>
          <w:t xml:space="preserve"> </w:t>
        </w:r>
      </w:hyperlink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15"/>
          <w:szCs w:val="15"/>
          <w:rtl w:val="0"/>
        </w:rPr>
        <w:t xml:space="preserve">  </w:t>
      </w:r>
      <w:r w:rsidDel="00000000" w:rsidR="00000000" w:rsidRPr="00000000">
        <w:rPr>
          <w:i w:val="1"/>
          <w:color w:val="0000ff"/>
          <w:sz w:val="14"/>
          <w:szCs w:val="14"/>
          <w:rtl w:val="0"/>
        </w:rPr>
        <w:t xml:space="preserve">Refactor</w:t>
      </w:r>
      <w:r w:rsidDel="00000000" w:rsidR="00000000" w:rsidRPr="00000000">
        <w:rPr>
          <w:i w:val="1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14"/>
          <w:szCs w:val="14"/>
          <w:rtl w:val="0"/>
        </w:rPr>
        <w:t xml:space="preserve"> whenever and wherever possible.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-12699</wp:posOffset>
                </wp:positionV>
                <wp:extent cx="612140" cy="284480"/>
                <wp:effectExtent b="0" l="0" r="0" t="0"/>
                <wp:wrapSquare wrapText="bothSides" distB="0" distT="0" distL="0" distR="0"/>
                <wp:docPr id="40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9930" y="3637760"/>
                          <a:ext cx="612140" cy="284480"/>
                          <a:chOff x="5039930" y="3637760"/>
                          <a:chExt cx="612140" cy="284480"/>
                        </a:xfrm>
                      </wpg:grpSpPr>
                      <wpg:grpSp>
                        <wpg:cNvGrpSpPr/>
                        <wpg:grpSpPr>
                          <a:xfrm>
                            <a:off x="5039930" y="3637760"/>
                            <a:ext cx="612140" cy="284480"/>
                            <a:chOff x="0" y="0"/>
                            <a:chExt cx="612140" cy="2844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125" cy="28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450" y="0"/>
                              <a:ext cx="141605" cy="121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44450" y="635"/>
                              <a:ext cx="142240" cy="0"/>
                            </a:xfrm>
                            <a:custGeom>
                              <a:rect b="b" l="l" r="r" t="t"/>
                              <a:pathLst>
                                <a:path extrusionOk="0" h="120000" w="142240">
                                  <a:moveTo>
                                    <a:pt x="0" y="0"/>
                                  </a:moveTo>
                                  <a:lnTo>
                                    <a:pt x="142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6055" y="0"/>
                              <a:ext cx="0" cy="123190"/>
                            </a:xfrm>
                            <a:custGeom>
                              <a:rect b="b" l="l" r="r" t="t"/>
                              <a:pathLst>
                                <a:path extrusionOk="0" h="123190" w="120000">
                                  <a:moveTo>
                                    <a:pt x="0" y="0"/>
                                  </a:moveTo>
                                  <a:lnTo>
                                    <a:pt x="0" y="12319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4450" y="122556"/>
                              <a:ext cx="142240" cy="0"/>
                            </a:xfrm>
                            <a:custGeom>
                              <a:rect b="b" l="l" r="r" t="t"/>
                              <a:pathLst>
                                <a:path extrusionOk="0" h="120000" w="142240">
                                  <a:moveTo>
                                    <a:pt x="1422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5085" y="0"/>
                              <a:ext cx="0" cy="123190"/>
                            </a:xfrm>
                            <a:custGeom>
                              <a:rect b="b" l="l" r="r" t="t"/>
                              <a:pathLst>
                                <a:path extrusionOk="0" h="123190" w="120000">
                                  <a:moveTo>
                                    <a:pt x="0" y="1231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6690" y="133350"/>
                              <a:ext cx="48260" cy="0"/>
                            </a:xfrm>
                            <a:custGeom>
                              <a:rect b="b" l="l" r="r" t="t"/>
                              <a:pathLst>
                                <a:path extrusionOk="0" h="120000" w="48260">
                                  <a:moveTo>
                                    <a:pt x="0" y="0"/>
                                  </a:moveTo>
                                  <a:lnTo>
                                    <a:pt x="482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F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34950" y="133350"/>
                              <a:ext cx="377190" cy="0"/>
                            </a:xfrm>
                            <a:custGeom>
                              <a:rect b="b" l="l" r="r" t="t"/>
                              <a:pathLst>
                                <a:path extrusionOk="0" h="120000" w="377190">
                                  <a:moveTo>
                                    <a:pt x="0" y="0"/>
                                  </a:moveTo>
                                  <a:lnTo>
                                    <a:pt x="37719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F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284480"/>
                              <a:ext cx="29210" cy="0"/>
                            </a:xfrm>
                            <a:custGeom>
                              <a:rect b="b" l="l" r="r" t="t"/>
                              <a:pathLst>
                                <a:path extrusionOk="0" h="120000" w="29210">
                                  <a:moveTo>
                                    <a:pt x="0" y="0"/>
                                  </a:moveTo>
                                  <a:lnTo>
                                    <a:pt x="292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940" y="152400"/>
                              <a:ext cx="141605" cy="121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27940" y="153035"/>
                              <a:ext cx="142240" cy="0"/>
                            </a:xfrm>
                            <a:custGeom>
                              <a:rect b="b" l="l" r="r" t="t"/>
                              <a:pathLst>
                                <a:path extrusionOk="0" h="120000" w="142240">
                                  <a:moveTo>
                                    <a:pt x="0" y="0"/>
                                  </a:moveTo>
                                  <a:lnTo>
                                    <a:pt x="142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69545" y="152400"/>
                              <a:ext cx="0" cy="123190"/>
                            </a:xfrm>
                            <a:custGeom>
                              <a:rect b="b" l="l" r="r" t="t"/>
                              <a:pathLst>
                                <a:path extrusionOk="0" h="123190" w="120000">
                                  <a:moveTo>
                                    <a:pt x="0" y="0"/>
                                  </a:moveTo>
                                  <a:lnTo>
                                    <a:pt x="0" y="12319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7940" y="274956"/>
                              <a:ext cx="142240" cy="0"/>
                            </a:xfrm>
                            <a:custGeom>
                              <a:rect b="b" l="l" r="r" t="t"/>
                              <a:pathLst>
                                <a:path extrusionOk="0" h="120000" w="142240">
                                  <a:moveTo>
                                    <a:pt x="1422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8575" y="152400"/>
                              <a:ext cx="0" cy="123190"/>
                            </a:xfrm>
                            <a:custGeom>
                              <a:rect b="b" l="l" r="r" t="t"/>
                              <a:pathLst>
                                <a:path extrusionOk="0" h="123190" w="120000">
                                  <a:moveTo>
                                    <a:pt x="0" y="1231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-12699</wp:posOffset>
                </wp:positionV>
                <wp:extent cx="612140" cy="284480"/>
                <wp:effectExtent b="0" l="0" r="0" t="0"/>
                <wp:wrapSquare wrapText="bothSides" distB="0" distT="0" distL="0" distR="0"/>
                <wp:docPr id="40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center" w:pos="3540"/>
          <w:tab w:val="center" w:pos="6331"/>
        </w:tabs>
        <w:spacing w:after="125" w:line="259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   </w:t>
      </w:r>
      <w:hyperlink r:id="rId11">
        <w:r w:rsidDel="00000000" w:rsidR="00000000" w:rsidRPr="00000000">
          <w:rPr>
            <w:color w:val="000080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rPr>
          <w:color w:val="000080"/>
          <w:sz w:val="14"/>
          <w:szCs w:val="14"/>
          <w:rtl w:val="0"/>
        </w:rPr>
        <w:tab/>
      </w:r>
      <w:r w:rsidDel="00000000" w:rsidR="00000000" w:rsidRPr="00000000">
        <w:rPr>
          <w:sz w:val="14"/>
          <w:szCs w:val="14"/>
          <w:rtl w:val="0"/>
        </w:rPr>
        <w:t xml:space="preserve"> All code must pass all </w:t>
      </w:r>
      <w:hyperlink r:id="rId12">
        <w:r w:rsidDel="00000000" w:rsidR="00000000" w:rsidRPr="00000000">
          <w:rPr>
            <w:color w:val="000080"/>
            <w:sz w:val="14"/>
            <w:szCs w:val="14"/>
            <w:u w:val="single"/>
            <w:rtl w:val="0"/>
          </w:rPr>
          <w:t xml:space="preserve">unit tests</w:t>
        </w:r>
      </w:hyperlink>
      <w:r w:rsidDel="00000000" w:rsidR="00000000" w:rsidRPr="00000000">
        <w:rPr>
          <w:sz w:val="14"/>
          <w:szCs w:val="14"/>
          <w:rtl w:val="0"/>
        </w:rPr>
        <w:t xml:space="preserve"> before it  can be released.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0">
      <w:pPr>
        <w:ind w:left="715" w:right="1" w:firstLine="360"/>
        <w:rPr/>
      </w:pPr>
      <w:r w:rsidDel="00000000" w:rsidR="00000000" w:rsidRPr="00000000">
        <w:rPr>
          <w:rtl w:val="0"/>
        </w:rPr>
        <w:t xml:space="preserve"> Incluyan en un archivo</w:t>
      </w:r>
      <w:r w:rsidDel="00000000" w:rsidR="00000000" w:rsidRPr="00000000">
        <w:rPr>
          <w:color w:val="ff0000"/>
          <w:rtl w:val="0"/>
        </w:rPr>
        <w:t xml:space="preserve"> .zip </w:t>
      </w:r>
      <w:r w:rsidDel="00000000" w:rsidR="00000000" w:rsidRPr="00000000">
        <w:rPr>
          <w:rtl w:val="0"/>
        </w:rPr>
        <w:t xml:space="preserve"> los archivos correspondientes al laboratorio. El nombre debe ser los dos apellidos de los miembros del equipo ordenados alfabéticamente.</w:t>
      </w:r>
    </w:p>
    <w:p w:rsidR="00000000" w:rsidDel="00000000" w:rsidP="00000000" w:rsidRDefault="00000000" w:rsidRPr="00000000" w14:paraId="00000011">
      <w:pPr>
        <w:ind w:left="715" w:right="1" w:firstLine="360"/>
        <w:rPr/>
      </w:pPr>
      <w:r w:rsidDel="00000000" w:rsidR="00000000" w:rsidRPr="00000000">
        <w:rPr>
          <w:rtl w:val="0"/>
        </w:rPr>
        <w:t xml:space="preserve"> Deben publicar el avance al final de la sesión y la versión definitiva en la fecha indicada en los espacios preparados para tal fin. </w:t>
      </w:r>
    </w:p>
    <w:p w:rsidR="00000000" w:rsidDel="00000000" w:rsidP="00000000" w:rsidRDefault="00000000" w:rsidRPr="00000000" w14:paraId="00000012">
      <w:pPr>
        <w:spacing w:after="325" w:lineRule="auto"/>
        <w:ind w:left="715" w:right="1" w:firstLine="360"/>
        <w:rPr/>
      </w:pPr>
      <w:r w:rsidDel="00000000" w:rsidR="00000000" w:rsidRPr="00000000">
        <w:rPr>
          <w:rtl w:val="0"/>
        </w:rPr>
        <w:t xml:space="preserve"> En el foro de entrega de avance deben indicar los logros y los problemas pendientes por resolver.</w:t>
      </w:r>
    </w:p>
    <w:p w:rsidR="00000000" w:rsidDel="00000000" w:rsidP="00000000" w:rsidRDefault="00000000" w:rsidRPr="00000000" w14:paraId="00000013">
      <w:pPr>
        <w:spacing w:after="0" w:line="259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DESARROLLO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Preparando</w:t>
      </w:r>
    </w:p>
    <w:p w:rsidR="00000000" w:rsidDel="00000000" w:rsidP="00000000" w:rsidRDefault="00000000" w:rsidRPr="00000000" w14:paraId="00000015">
      <w:pPr>
        <w:ind w:left="0" w:right="1" w:firstLine="0"/>
        <w:rPr/>
      </w:pPr>
      <w:r w:rsidDel="00000000" w:rsidR="00000000" w:rsidRPr="00000000">
        <w:rPr>
          <w:rtl w:val="0"/>
        </w:rPr>
        <w:t xml:space="preserve">En este laboratorio vamos a extender el proyecto </w:t>
      </w:r>
      <w:r w:rsidDel="00000000" w:rsidR="00000000" w:rsidRPr="00000000">
        <w:rPr>
          <w:color w:val="0000ff"/>
          <w:rtl w:val="0"/>
        </w:rPr>
        <w:t xml:space="preserve">automata</w:t>
      </w:r>
      <w:r w:rsidDel="00000000" w:rsidR="00000000" w:rsidRPr="00000000">
        <w:rPr>
          <w:rtl w:val="0"/>
        </w:rPr>
        <w:t xml:space="preserve"> adicionando un menú barra con las  opciones básicas de entrada-salida y las opciones estándar nuevo y salir.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En su directorio descarguen la versión del proyecto realizado por ustedes para el laboratorio 03  y preparen el ambiente para  trabajar desde </w:t>
      </w:r>
      <w:r w:rsidDel="00000000" w:rsidR="00000000" w:rsidRPr="00000000">
        <w:rPr>
          <w:b w:val="1"/>
          <w:color w:val="0000ff"/>
          <w:rtl w:val="0"/>
        </w:rPr>
        <w:t xml:space="preserve">CONSOLA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196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Ejecuten el programa,  revisen la funcionalidad. </w:t>
      </w:r>
    </w:p>
    <w:p w:rsidR="00000000" w:rsidDel="00000000" w:rsidP="00000000" w:rsidRDefault="00000000" w:rsidRPr="00000000" w14:paraId="00000018">
      <w:pPr>
        <w:spacing w:after="196" w:lineRule="auto"/>
        <w:ind w:left="1440" w:right="1" w:firstLine="0"/>
        <w:rPr/>
      </w:pPr>
      <w:r w:rsidDel="00000000" w:rsidR="00000000" w:rsidRPr="00000000">
        <w:rPr>
          <w:rtl w:val="0"/>
        </w:rPr>
        <w:t xml:space="preserve">R/: tiene las funcionalidades de tictac ,muestra las células,su regeneración y podemos ver como se maneja la célula.</w:t>
      </w:r>
    </w:p>
    <w:p w:rsidR="00000000" w:rsidDel="00000000" w:rsidP="00000000" w:rsidRDefault="00000000" w:rsidRPr="00000000" w14:paraId="00000019">
      <w:pPr>
        <w:spacing w:after="196" w:lineRule="auto"/>
        <w:ind w:left="1440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901555" cy="2088832"/>
            <wp:effectExtent b="0" l="0" r="0" t="0"/>
            <wp:docPr id="404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555" cy="2088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96" w:lineRule="auto"/>
        <w:ind w:left="1440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787652" cy="2050732"/>
            <wp:effectExtent b="0" l="0" r="0" t="0"/>
            <wp:docPr id="4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652" cy="205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Creando la maqueta</w:t>
      </w:r>
    </w:p>
    <w:p w:rsidR="00000000" w:rsidDel="00000000" w:rsidP="00000000" w:rsidRDefault="00000000" w:rsidRPr="00000000" w14:paraId="0000001C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y *.java]</w:t>
      </w:r>
      <w:r w:rsidDel="00000000" w:rsidR="00000000" w:rsidRPr="00000000">
        <w:rPr>
          <w:color w:val="ff420e"/>
          <w:rtl w:val="0"/>
        </w:rPr>
        <w:t xml:space="preserve"> 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1" w:firstLine="0"/>
        <w:rPr/>
      </w:pPr>
      <w:r w:rsidDel="00000000" w:rsidR="00000000" w:rsidRPr="00000000">
        <w:rPr>
          <w:rtl w:val="0"/>
        </w:rPr>
        <w:t xml:space="preserve">En este punto vamos a construir la maqueta correspondiente a esta extensión siguiendo el patrón MVC.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line="258" w:lineRule="auto"/>
        <w:ind w:left="705" w:right="-4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MODELO: </w:t>
      </w:r>
      <w:r w:rsidDel="00000000" w:rsidR="00000000" w:rsidRPr="00000000">
        <w:rPr>
          <w:rtl w:val="0"/>
        </w:rPr>
        <w:t xml:space="preserve">Preparen los métodos correspondientes a reiniciar y a las cuatro opciones básicas de entrada-salida (</w:t>
      </w:r>
      <w:r w:rsidDel="00000000" w:rsidR="00000000" w:rsidRPr="00000000">
        <w:rPr>
          <w:color w:val="0000ff"/>
          <w:rtl w:val="0"/>
        </w:rPr>
        <w:t xml:space="preserve">salve,abra,exporte,importe</w:t>
      </w:r>
      <w:r w:rsidDel="00000000" w:rsidR="00000000" w:rsidRPr="00000000">
        <w:rPr>
          <w:rtl w:val="0"/>
        </w:rPr>
        <w:t xml:space="preserve">). Los métodos deben simplemente propagar una </w:t>
      </w:r>
      <w:r w:rsidDel="00000000" w:rsidR="00000000" w:rsidRPr="00000000">
        <w:rPr>
          <w:color w:val="0000ff"/>
          <w:rtl w:val="0"/>
        </w:rPr>
        <w:t xml:space="preserve">automataExcepcion </w:t>
      </w:r>
      <w:r w:rsidDel="00000000" w:rsidR="00000000" w:rsidRPr="00000000">
        <w:rPr>
          <w:rtl w:val="0"/>
        </w:rPr>
        <w:t xml:space="preserve">con el mensaje: “Opción …  en construcción”.  Los métodos de entrada salida deben tener un parámetro </w:t>
      </w:r>
      <w:r w:rsidDel="00000000" w:rsidR="00000000" w:rsidRPr="00000000">
        <w:rPr>
          <w:color w:val="0000ff"/>
          <w:rtl w:val="0"/>
        </w:rPr>
        <w:t xml:space="preserve">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="258" w:lineRule="auto"/>
        <w:ind w:left="705" w:right="-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8" w:lineRule="auto"/>
        <w:ind w:left="705" w:right="-4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80218" cy="1560633"/>
            <wp:effectExtent b="0" l="0" r="0" t="0"/>
            <wp:docPr id="406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218" cy="1560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8" w:lineRule="auto"/>
        <w:ind w:left="0" w:right="-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line="258" w:lineRule="auto"/>
        <w:ind w:left="705" w:right="-4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:</w:t>
      </w:r>
      <w:r w:rsidDel="00000000" w:rsidR="00000000" w:rsidRPr="00000000">
        <w:rPr>
          <w:rtl w:val="0"/>
        </w:rPr>
        <w:t xml:space="preserve"> Construyan un menú barra que ofrezca, además de las opciones básicas de entrada-salida, las opciones estándar de iniciar y salir.  Para esto creen el método </w:t>
      </w:r>
      <w:r w:rsidDel="00000000" w:rsidR="00000000" w:rsidRPr="00000000">
        <w:rPr>
          <w:color w:val="0000ff"/>
          <w:rtl w:val="0"/>
        </w:rPr>
        <w:t xml:space="preserve">prepareElementosMenu.  </w:t>
      </w:r>
      <w:r w:rsidDel="00000000" w:rsidR="00000000" w:rsidRPr="00000000">
        <w:rPr>
          <w:rtl w:val="0"/>
        </w:rPr>
        <w:t xml:space="preserve">Capturen la pantalla correspondiente. </w:t>
      </w:r>
    </w:p>
    <w:p w:rsidR="00000000" w:rsidDel="00000000" w:rsidP="00000000" w:rsidRDefault="00000000" w:rsidRPr="00000000" w14:paraId="00000023">
      <w:pPr>
        <w:spacing w:after="0" w:line="258" w:lineRule="auto"/>
        <w:ind w:left="705" w:right="-4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88883" cy="2488883"/>
            <wp:effectExtent b="0" l="0" r="0" t="0"/>
            <wp:docPr id="404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59641" l="0" r="559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883" cy="248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68" w:line="258" w:lineRule="auto"/>
        <w:ind w:left="705" w:right="-4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CONTROLADOR: </w:t>
      </w:r>
      <w:r w:rsidDel="00000000" w:rsidR="00000000" w:rsidRPr="00000000">
        <w:rPr>
          <w:rtl w:val="0"/>
        </w:rPr>
        <w:t xml:space="preserve">Construyan los controladores correspondientes a estas acciones. Para esto creen el método </w:t>
      </w:r>
      <w:r w:rsidDel="00000000" w:rsidR="00000000" w:rsidRPr="00000000">
        <w:rPr>
          <w:color w:val="0000ff"/>
          <w:rtl w:val="0"/>
        </w:rPr>
        <w:t xml:space="preserve">prepareAccionesMenu </w:t>
      </w:r>
      <w:r w:rsidDel="00000000" w:rsidR="00000000" w:rsidRPr="00000000">
        <w:rPr>
          <w:rtl w:val="0"/>
        </w:rPr>
        <w:t xml:space="preserve">y los métodos base del controlador (</w:t>
      </w:r>
      <w:r w:rsidDel="00000000" w:rsidR="00000000" w:rsidRPr="00000000">
        <w:rPr>
          <w:color w:val="0000ff"/>
          <w:rtl w:val="0"/>
        </w:rPr>
        <w:t xml:space="preserve"> opcionSalver,opcionAbir, opcionExportar, opcionImportar, opcionReiniciar, opcionCerrar</w:t>
      </w:r>
      <w:r w:rsidDel="00000000" w:rsidR="00000000" w:rsidRPr="00000000">
        <w:rPr>
          <w:rtl w:val="0"/>
        </w:rPr>
        <w:t xml:space="preserve">), Estos métodos, por ahora, </w:t>
      </w:r>
      <w:r w:rsidDel="00000000" w:rsidR="00000000" w:rsidRPr="00000000">
        <w:rPr>
          <w:b w:val="1"/>
          <w:rtl w:val="0"/>
        </w:rPr>
        <w:t xml:space="preserve">llaman directamente el método correspondiente de la capa de aplicación</w:t>
      </w:r>
      <w:r w:rsidDel="00000000" w:rsidR="00000000" w:rsidRPr="00000000">
        <w:rPr>
          <w:rtl w:val="0"/>
        </w:rPr>
        <w:t xml:space="preserve">. Capturen una pantalla significativa.</w:t>
      </w: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after="268" w:line="258" w:lineRule="auto"/>
        <w:ind w:left="705" w:right="-4" w:firstLine="0"/>
        <w:jc w:val="both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4937443" cy="3326720"/>
            <wp:effectExtent b="0" l="0" r="0" t="0"/>
            <wp:docPr id="405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278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443" cy="332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68" w:line="258" w:lineRule="auto"/>
        <w:ind w:left="705" w:right="-4" w:firstLine="0"/>
        <w:jc w:val="both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4287200" cy="2974658"/>
            <wp:effectExtent b="0" l="0" r="0" t="0"/>
            <wp:docPr id="406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200" cy="2974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Implementando salir e iniciar</w:t>
      </w:r>
    </w:p>
    <w:p w:rsidR="00000000" w:rsidDel="00000000" w:rsidP="00000000" w:rsidRDefault="00000000" w:rsidRPr="00000000" w14:paraId="00000029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y *.java]</w:t>
      </w:r>
      <w:r w:rsidDel="00000000" w:rsidR="00000000" w:rsidRPr="00000000">
        <w:rPr>
          <w:color w:val="ff420e"/>
          <w:rtl w:val="0"/>
        </w:rPr>
        <w:t xml:space="preserve"> 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93" w:lineRule="auto"/>
        <w:ind w:left="0" w:right="1" w:firstLine="0"/>
        <w:rPr/>
      </w:pPr>
      <w:r w:rsidDel="00000000" w:rsidR="00000000" w:rsidRPr="00000000">
        <w:rPr>
          <w:rtl w:val="0"/>
        </w:rPr>
        <w:t xml:space="preserve">Las opciones salir e iniciar  van a ofrecer los dos servicios estándar de las aplicaciones. El primero no requiere ir a capa de aplicación y  el segundo sí.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81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</w:t>
      </w:r>
      <w:r w:rsidDel="00000000" w:rsidR="00000000" w:rsidRPr="00000000">
        <w:rPr>
          <w:color w:val="0000ff"/>
          <w:rtl w:val="0"/>
        </w:rPr>
        <w:t xml:space="preserve">opcionSalir</w:t>
      </w:r>
      <w:r w:rsidDel="00000000" w:rsidR="00000000" w:rsidRPr="00000000">
        <w:rPr>
          <w:rtl w:val="0"/>
        </w:rPr>
        <w:t xml:space="preserve">  que hace que se termine la aplicación. No es necesario incluir confirmación.</w:t>
      </w:r>
    </w:p>
    <w:p w:rsidR="00000000" w:rsidDel="00000000" w:rsidP="00000000" w:rsidRDefault="00000000" w:rsidRPr="00000000" w14:paraId="0000002C">
      <w:pPr>
        <w:spacing w:after="81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4013518" cy="4297551"/>
            <wp:effectExtent b="0" l="0" r="0" t="0"/>
            <wp:docPr id="405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518" cy="4297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1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81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 </w:t>
      </w:r>
      <w:r w:rsidDel="00000000" w:rsidR="00000000" w:rsidRPr="00000000">
        <w:rPr>
          <w:color w:val="0000ff"/>
          <w:rtl w:val="0"/>
        </w:rPr>
        <w:t xml:space="preserve">opcionIniciar </w:t>
      </w:r>
      <w:r w:rsidDel="00000000" w:rsidR="00000000" w:rsidRPr="00000000">
        <w:rPr>
          <w:rtl w:val="0"/>
        </w:rPr>
        <w:t xml:space="preserve">que crea un nuevo </w:t>
      </w:r>
      <w:r w:rsidDel="00000000" w:rsidR="00000000" w:rsidRPr="00000000">
        <w:rPr>
          <w:color w:val="0000ff"/>
          <w:rtl w:val="0"/>
        </w:rPr>
        <w:t xml:space="preserve">automata</w:t>
      </w:r>
      <w:r w:rsidDel="00000000" w:rsidR="00000000" w:rsidRPr="00000000">
        <w:rPr>
          <w:rtl w:val="0"/>
        </w:rPr>
        <w:t xml:space="preserve">. Capturen una pantalla significativa.</w:t>
      </w:r>
    </w:p>
    <w:p w:rsidR="00000000" w:rsidDel="00000000" w:rsidP="00000000" w:rsidRDefault="00000000" w:rsidRPr="00000000" w14:paraId="00000030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686175" cy="781050"/>
            <wp:effectExtent b="0" l="0" r="0" t="0"/>
            <wp:docPr id="406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4705350" cy="2114550"/>
            <wp:effectExtent b="0" l="0" r="0" t="0"/>
            <wp:docPr id="40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451543" cy="2938180"/>
            <wp:effectExtent b="0" l="0" r="0" t="0"/>
            <wp:docPr id="40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514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543" cy="293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2680018" cy="2484834"/>
            <wp:effectExtent b="0" l="0" r="0" t="0"/>
            <wp:docPr id="40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018" cy="2484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647109" cy="2479358"/>
            <wp:effectExtent b="0" l="0" r="0" t="0"/>
            <wp:docPr id="40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109" cy="2479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Implementando salvar y abrir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y *.java]</w:t>
      </w:r>
      <w:r w:rsidDel="00000000" w:rsidR="00000000" w:rsidRPr="00000000">
        <w:rPr>
          <w:color w:val="ff420e"/>
          <w:rtl w:val="0"/>
        </w:rPr>
        <w:t xml:space="preserve"> 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4" w:lineRule="auto"/>
        <w:ind w:left="0" w:right="1" w:firstLine="0"/>
        <w:rPr/>
      </w:pPr>
      <w:r w:rsidDel="00000000" w:rsidR="00000000" w:rsidRPr="00000000">
        <w:rPr>
          <w:rtl w:val="0"/>
        </w:rPr>
        <w:t xml:space="preserve">Las opciones salvar y abrir van a ofrecer servicios de persistencia de un </w:t>
      </w:r>
      <w:r w:rsidDel="00000000" w:rsidR="00000000" w:rsidRPr="00000000">
        <w:rPr>
          <w:color w:val="0000ff"/>
          <w:rtl w:val="0"/>
        </w:rPr>
        <w:t xml:space="preserve">automata </w:t>
      </w:r>
      <w:r w:rsidDel="00000000" w:rsidR="00000000" w:rsidRPr="00000000">
        <w:rPr>
          <w:rtl w:val="0"/>
        </w:rPr>
        <w:t xml:space="preserve">como objeto. Los nombres de los archivos  deben tener como apellido .</w:t>
      </w:r>
      <w:r w:rsidDel="00000000" w:rsidR="00000000" w:rsidRPr="00000000">
        <w:rPr>
          <w:color w:val="0000ff"/>
          <w:rtl w:val="0"/>
        </w:rPr>
        <w:t xml:space="preserve">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81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 </w:t>
      </w:r>
      <w:r w:rsidDel="00000000" w:rsidR="00000000" w:rsidRPr="00000000">
        <w:rPr>
          <w:color w:val="0000ff"/>
          <w:rtl w:val="0"/>
        </w:rPr>
        <w:t xml:space="preserve">opcionSalvar </w:t>
      </w:r>
      <w:r w:rsidDel="00000000" w:rsidR="00000000" w:rsidRPr="00000000">
        <w:rPr>
          <w:rtl w:val="0"/>
        </w:rPr>
        <w:t xml:space="preserve">que une de forma adecuada la capa de presentación con la capa de aplicación.  Usen un </w:t>
      </w:r>
      <w:r w:rsidDel="00000000" w:rsidR="00000000" w:rsidRPr="00000000">
        <w:rPr>
          <w:color w:val="0000ff"/>
          <w:rtl w:val="0"/>
        </w:rPr>
        <w:t xml:space="preserve">FileChooser</w:t>
      </w:r>
      <w:r w:rsidDel="00000000" w:rsidR="00000000" w:rsidRPr="00000000">
        <w:rPr>
          <w:rtl w:val="0"/>
        </w:rPr>
        <w:t xml:space="preserve"> y atiendan la excepción. Ejecuten la aplicación probando las diferentes opciones del </w:t>
      </w:r>
      <w:r w:rsidDel="00000000" w:rsidR="00000000" w:rsidRPr="00000000">
        <w:rPr>
          <w:color w:val="0000ff"/>
          <w:rtl w:val="0"/>
        </w:rPr>
        <w:t xml:space="preserve">FileChooser</w:t>
      </w:r>
      <w:r w:rsidDel="00000000" w:rsidR="00000000" w:rsidRPr="00000000">
        <w:rPr>
          <w:rtl w:val="0"/>
        </w:rPr>
        <w:t xml:space="preserve">  y capturen una pantalla significativa. </w:t>
      </w:r>
    </w:p>
    <w:p w:rsidR="00000000" w:rsidDel="00000000" w:rsidP="00000000" w:rsidRDefault="00000000" w:rsidRPr="00000000" w14:paraId="0000003A">
      <w:pPr>
        <w:spacing w:after="81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5419725" cy="1743075"/>
            <wp:effectExtent b="0" l="0" r="0" t="0"/>
            <wp:docPr id="406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1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881591" cy="2698433"/>
            <wp:effectExtent b="0" l="0" r="0" t="0"/>
            <wp:docPr id="406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591" cy="2698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1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2028825"/>
            <wp:effectExtent b="0" l="0" r="0" t="0"/>
            <wp:docPr id="405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1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14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</w:t>
      </w:r>
      <w:r w:rsidDel="00000000" w:rsidR="00000000" w:rsidRPr="00000000">
        <w:rPr>
          <w:color w:val="0000ff"/>
          <w:rtl w:val="0"/>
        </w:rPr>
        <w:t xml:space="preserve">salve</w:t>
      </w:r>
      <w:r w:rsidDel="00000000" w:rsidR="00000000" w:rsidRPr="00000000">
        <w:rPr>
          <w:rtl w:val="0"/>
        </w:rPr>
        <w:t xml:space="preserve">  que ofrece el servicio de guardar en un archivo el estado actual del </w:t>
      </w:r>
      <w:r w:rsidDel="00000000" w:rsidR="00000000" w:rsidRPr="00000000">
        <w:rPr>
          <w:color w:val="0000ff"/>
          <w:rtl w:val="0"/>
        </w:rPr>
        <w:t xml:space="preserve">automata.</w:t>
      </w:r>
    </w:p>
    <w:p w:rsidR="00000000" w:rsidDel="00000000" w:rsidP="00000000" w:rsidRDefault="00000000" w:rsidRPr="00000000" w14:paraId="0000003F">
      <w:pPr>
        <w:spacing w:after="114" w:lineRule="auto"/>
        <w:ind w:left="705" w:right="1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HECHO EN EL PROYECTO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23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Validen este método guardando el automata inicial después de dos clics como </w:t>
      </w:r>
      <w:r w:rsidDel="00000000" w:rsidR="00000000" w:rsidRPr="00000000">
        <w:rPr>
          <w:color w:val="0000ff"/>
          <w:rtl w:val="0"/>
        </w:rPr>
        <w:t xml:space="preserve">unautomata.dat</w:t>
      </w:r>
      <w:r w:rsidDel="00000000" w:rsidR="00000000" w:rsidRPr="00000000">
        <w:rPr>
          <w:rtl w:val="0"/>
        </w:rPr>
        <w:t xml:space="preserve">. ¿El archivo se creó en el disco? ¿Cuánto espacio ocupa? </w:t>
      </w:r>
    </w:p>
    <w:p w:rsidR="00000000" w:rsidDel="00000000" w:rsidP="00000000" w:rsidRDefault="00000000" w:rsidRPr="00000000" w14:paraId="00000041">
      <w:pPr>
        <w:spacing w:after="123" w:lineRule="auto"/>
        <w:ind w:left="705" w:right="1" w:firstLine="0"/>
        <w:rPr/>
      </w:pPr>
      <w:r w:rsidDel="00000000" w:rsidR="00000000" w:rsidRPr="00000000">
        <w:rPr>
          <w:rtl w:val="0"/>
        </w:rPr>
        <w:t xml:space="preserve">RTA// si se creó en el disco y ocupa 1 kb.</w:t>
      </w:r>
    </w:p>
    <w:p w:rsidR="00000000" w:rsidDel="00000000" w:rsidP="00000000" w:rsidRDefault="00000000" w:rsidRPr="00000000" w14:paraId="00000042">
      <w:pPr>
        <w:spacing w:after="123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666962" cy="3288983"/>
            <wp:effectExtent b="0" l="0" r="0" t="0"/>
            <wp:docPr id="406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962" cy="3288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30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 </w:t>
      </w:r>
      <w:r w:rsidDel="00000000" w:rsidR="00000000" w:rsidRPr="00000000">
        <w:rPr>
          <w:color w:val="0000ff"/>
          <w:rtl w:val="0"/>
        </w:rPr>
        <w:t xml:space="preserve">opcionAbrir </w:t>
      </w:r>
      <w:r w:rsidDel="00000000" w:rsidR="00000000" w:rsidRPr="00000000">
        <w:rPr>
          <w:rtl w:val="0"/>
        </w:rPr>
        <w:t xml:space="preserve">que une de forma adecuada la capa de presentación con la capa de aplicación. Ejecuten la aplicación probando las diferentes opciones del </w:t>
      </w:r>
      <w:r w:rsidDel="00000000" w:rsidR="00000000" w:rsidRPr="00000000">
        <w:rPr>
          <w:color w:val="0000ff"/>
          <w:rtl w:val="0"/>
        </w:rPr>
        <w:t xml:space="preserve">FileChooser</w:t>
      </w:r>
      <w:r w:rsidDel="00000000" w:rsidR="00000000" w:rsidRPr="00000000">
        <w:rPr>
          <w:rtl w:val="0"/>
        </w:rPr>
        <w:t xml:space="preserve">  y capturen una pantalla significativa. </w:t>
      </w:r>
    </w:p>
    <w:p w:rsidR="00000000" w:rsidDel="00000000" w:rsidP="00000000" w:rsidRDefault="00000000" w:rsidRPr="00000000" w14:paraId="00000044">
      <w:pPr>
        <w:spacing w:after="130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4950023" cy="1584008"/>
            <wp:effectExtent b="0" l="0" r="0" t="0"/>
            <wp:docPr id="40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023" cy="158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30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3559226" cy="3422332"/>
            <wp:effectExtent b="0" l="0" r="0" t="0"/>
            <wp:docPr id="40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226" cy="342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30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76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</w:t>
      </w:r>
      <w:r w:rsidDel="00000000" w:rsidR="00000000" w:rsidRPr="00000000">
        <w:rPr>
          <w:color w:val="0000ff"/>
          <w:rtl w:val="0"/>
        </w:rPr>
        <w:t xml:space="preserve">abra</w:t>
      </w:r>
      <w:r w:rsidDel="00000000" w:rsidR="00000000" w:rsidRPr="00000000">
        <w:rPr>
          <w:rtl w:val="0"/>
        </w:rPr>
        <w:t xml:space="preserve"> que ofrece el servicio de leer un </w:t>
      </w:r>
      <w:r w:rsidDel="00000000" w:rsidR="00000000" w:rsidRPr="00000000">
        <w:rPr>
          <w:color w:val="0000ff"/>
          <w:rtl w:val="0"/>
        </w:rPr>
        <w:t xml:space="preserve">automata</w:t>
      </w:r>
      <w:r w:rsidDel="00000000" w:rsidR="00000000" w:rsidRPr="00000000">
        <w:rPr>
          <w:rtl w:val="0"/>
        </w:rPr>
        <w:t xml:space="preserve"> de un archivo. Por ahora para las excepciones sólo consideren un mensaje de error general.  </w:t>
      </w:r>
    </w:p>
    <w:p w:rsidR="00000000" w:rsidDel="00000000" w:rsidP="00000000" w:rsidRDefault="00000000" w:rsidRPr="00000000" w14:paraId="00000048">
      <w:pPr>
        <w:spacing w:after="76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6193790" cy="1320800"/>
            <wp:effectExtent b="0" l="0" r="0" t="0"/>
            <wp:docPr id="406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32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Realicen una prueba de aceptación para este método iniciando la aplicación, creando una nueva situación en el automata  y abriendo el archivo</w:t>
      </w:r>
      <w:r w:rsidDel="00000000" w:rsidR="00000000" w:rsidRPr="00000000">
        <w:rPr>
          <w:color w:val="0000ff"/>
          <w:rtl w:val="0"/>
        </w:rPr>
        <w:t xml:space="preserve">  unautomata.dat.</w:t>
      </w:r>
      <w:r w:rsidDel="00000000" w:rsidR="00000000" w:rsidRPr="00000000">
        <w:rPr>
          <w:rtl w:val="0"/>
        </w:rPr>
        <w:t xml:space="preserve"> Capturen imágenes significativas de estos resultados.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32" w:lineRule="auto"/>
        <w:ind w:left="705" w:right="1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30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2692105" cy="2584132"/>
            <wp:effectExtent b="0" l="0" r="0" t="0"/>
            <wp:docPr id="40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105" cy="2584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30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2651443" cy="2072467"/>
            <wp:effectExtent b="0" l="0" r="0" t="0"/>
            <wp:docPr id="405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443" cy="207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30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1882888" cy="1965007"/>
            <wp:effectExtent b="0" l="0" r="0" t="0"/>
            <wp:docPr id="40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888" cy="196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30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30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30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Implementando importar y exportar </w:t>
      </w:r>
    </w:p>
    <w:p w:rsidR="00000000" w:rsidDel="00000000" w:rsidP="00000000" w:rsidRDefault="00000000" w:rsidRPr="00000000" w14:paraId="00000052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y *.java] 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1" w:firstLine="0"/>
        <w:rPr/>
      </w:pPr>
      <w:r w:rsidDel="00000000" w:rsidR="00000000" w:rsidRPr="00000000">
        <w:rPr>
          <w:rtl w:val="0"/>
        </w:rPr>
        <w:t xml:space="preserve">Estas operaciones nos van a permitir importar información de un </w:t>
      </w:r>
      <w:r w:rsidDel="00000000" w:rsidR="00000000" w:rsidRPr="00000000">
        <w:rPr>
          <w:color w:val="0000ff"/>
          <w:rtl w:val="0"/>
        </w:rPr>
        <w:t xml:space="preserve">automata</w:t>
      </w:r>
      <w:r w:rsidDel="00000000" w:rsidR="00000000" w:rsidRPr="00000000">
        <w:rPr>
          <w:rtl w:val="0"/>
        </w:rPr>
        <w:t xml:space="preserve"> desde un archivo de texto y exportarlo. Los nombres de los archivos de texto deben tener como apellido .</w:t>
      </w:r>
      <w:r w:rsidDel="00000000" w:rsidR="00000000" w:rsidRPr="00000000">
        <w:rPr>
          <w:color w:val="0000ff"/>
          <w:rtl w:val="0"/>
        </w:rPr>
        <w:t xml:space="preserve">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43" w:line="259" w:lineRule="auto"/>
        <w:ind w:left="-5" w:hanging="10"/>
        <w:rPr/>
      </w:pPr>
      <w:r w:rsidDel="00000000" w:rsidR="00000000" w:rsidRPr="00000000">
        <w:rPr>
          <w:sz w:val="12"/>
          <w:szCs w:val="12"/>
          <w:rtl w:val="0"/>
        </w:rPr>
        <w:t xml:space="preserve">Los archivos texto tienen una línea de texto por cada elemento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43" w:line="259" w:lineRule="auto"/>
        <w:ind w:left="-5" w:hanging="10"/>
        <w:rPr/>
      </w:pPr>
      <w:r w:rsidDel="00000000" w:rsidR="00000000" w:rsidRPr="00000000">
        <w:rPr>
          <w:sz w:val="12"/>
          <w:szCs w:val="12"/>
          <w:rtl w:val="0"/>
        </w:rPr>
        <w:t xml:space="preserve">En cada línea asociada un elemento se especifica el tipo y la posición.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3" w:line="259" w:lineRule="auto"/>
        <w:ind w:left="-5" w:hanging="10"/>
        <w:rPr/>
      </w:pPr>
      <w:r w:rsidDel="00000000" w:rsidR="00000000" w:rsidRPr="00000000">
        <w:rPr>
          <w:sz w:val="12"/>
          <w:szCs w:val="12"/>
          <w:rtl w:val="0"/>
        </w:rPr>
        <w:t xml:space="preserve">Cedula 20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91" w:line="259" w:lineRule="auto"/>
        <w:ind w:left="-5" w:hanging="10"/>
        <w:rPr/>
      </w:pPr>
      <w:r w:rsidDel="00000000" w:rsidR="00000000" w:rsidRPr="00000000">
        <w:rPr>
          <w:sz w:val="12"/>
          <w:szCs w:val="12"/>
          <w:rtl w:val="0"/>
        </w:rPr>
        <w:t xml:space="preserve">Barrera 50 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 </w:t>
      </w:r>
      <w:r w:rsidDel="00000000" w:rsidR="00000000" w:rsidRPr="00000000">
        <w:rPr>
          <w:color w:val="0000ff"/>
          <w:rtl w:val="0"/>
        </w:rPr>
        <w:t xml:space="preserve">opcionExportar </w:t>
      </w:r>
      <w:r w:rsidDel="00000000" w:rsidR="00000000" w:rsidRPr="00000000">
        <w:rPr>
          <w:rtl w:val="0"/>
        </w:rPr>
        <w:t xml:space="preserve">que une de forma adecuada la capa de presentación con la capa de aplicación. Ejecuten la aplicación  y capturen una pantalla significativa. </w:t>
      </w:r>
    </w:p>
    <w:p w:rsidR="00000000" w:rsidDel="00000000" w:rsidP="00000000" w:rsidRDefault="00000000" w:rsidRPr="00000000" w14:paraId="00000059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6202372" cy="1593532"/>
            <wp:effectExtent b="0" l="0" r="0" t="0"/>
            <wp:docPr id="405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372" cy="1593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3409950"/>
            <wp:effectExtent b="0" l="0" r="0" t="0"/>
            <wp:docPr id="40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</w:t>
      </w:r>
      <w:r w:rsidDel="00000000" w:rsidR="00000000" w:rsidRPr="00000000">
        <w:rPr>
          <w:color w:val="0000ff"/>
          <w:rtl w:val="0"/>
        </w:rPr>
        <w:t xml:space="preserve">exporte </w:t>
      </w:r>
      <w:r w:rsidDel="00000000" w:rsidR="00000000" w:rsidRPr="00000000">
        <w:rPr>
          <w:rtl w:val="0"/>
        </w:rPr>
        <w:t xml:space="preserve"> que ofrece el servicio de exportar a un archivo texto, con el formato definido, el estado  actual.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05" w:right="1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193790" cy="3263900"/>
            <wp:effectExtent b="0" l="0" r="0" t="0"/>
            <wp:docPr id="406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Realicen una prueba de aceptación de este método: iniciando la aplicación y exportando como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unautomata.txt. </w:t>
      </w:r>
      <w:r w:rsidDel="00000000" w:rsidR="00000000" w:rsidRPr="00000000">
        <w:rPr>
          <w:rtl w:val="0"/>
        </w:rPr>
        <w:t xml:space="preserve">Editen el archivo y analicen los resultados. ¿Qué pasó? </w:t>
      </w:r>
    </w:p>
    <w:p w:rsidR="00000000" w:rsidDel="00000000" w:rsidP="00000000" w:rsidRDefault="00000000" w:rsidRPr="00000000" w14:paraId="00000060">
      <w:pPr>
        <w:ind w:left="705" w:right="1" w:firstLine="0"/>
        <w:rPr/>
      </w:pPr>
      <w:r w:rsidDel="00000000" w:rsidR="00000000" w:rsidRPr="00000000">
        <w:rPr>
          <w:rtl w:val="0"/>
        </w:rPr>
        <w:t xml:space="preserve">RTA//</w:t>
      </w:r>
    </w:p>
    <w:p w:rsidR="00000000" w:rsidDel="00000000" w:rsidP="00000000" w:rsidRDefault="00000000" w:rsidRPr="00000000" w14:paraId="00000061">
      <w:pPr>
        <w:ind w:left="705" w:right="1" w:firstLine="0"/>
        <w:rPr/>
      </w:pPr>
      <w:r w:rsidDel="00000000" w:rsidR="00000000" w:rsidRPr="00000000">
        <w:rPr>
          <w:rtl w:val="0"/>
        </w:rPr>
        <w:t xml:space="preserve">se guardo en el archivo txt toda la informacion del autómata y se creo un archivo el cual contiene las células y las posiciones donde estan en un string como se tenía dispuesto.</w:t>
      </w:r>
    </w:p>
    <w:p w:rsidR="00000000" w:rsidDel="00000000" w:rsidP="00000000" w:rsidRDefault="00000000" w:rsidRPr="00000000" w14:paraId="00000062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6193790" cy="3327400"/>
            <wp:effectExtent b="0" l="0" r="0" t="0"/>
            <wp:docPr id="40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6193790" cy="1993900"/>
            <wp:effectExtent b="0" l="0" r="0" t="0"/>
            <wp:docPr id="40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 </w:t>
      </w:r>
      <w:r w:rsidDel="00000000" w:rsidR="00000000" w:rsidRPr="00000000">
        <w:rPr>
          <w:color w:val="0000ff"/>
          <w:rtl w:val="0"/>
        </w:rPr>
        <w:t xml:space="preserve">opcionImportar </w:t>
      </w:r>
      <w:r w:rsidDel="00000000" w:rsidR="00000000" w:rsidRPr="00000000">
        <w:rPr>
          <w:rtl w:val="0"/>
        </w:rPr>
        <w:t xml:space="preserve">que une de forma adecuada la capa de presentación con la capa de aplicación. Ejecuten la aplicación y capturen una pantalla significativa. </w:t>
      </w:r>
    </w:p>
    <w:p w:rsidR="00000000" w:rsidDel="00000000" w:rsidP="00000000" w:rsidRDefault="00000000" w:rsidRPr="00000000" w14:paraId="00000068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6193790" cy="3263900"/>
            <wp:effectExtent b="0" l="0" r="0" t="0"/>
            <wp:docPr id="404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6193790" cy="2044700"/>
            <wp:effectExtent b="0" l="0" r="0" t="0"/>
            <wp:docPr id="407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Construyan el método </w:t>
      </w:r>
      <w:r w:rsidDel="00000000" w:rsidR="00000000" w:rsidRPr="00000000">
        <w:rPr>
          <w:color w:val="0000ff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 que ofrece el servicio de importar de un archivo texto con el formato definido. Por ahora sólo considere un mensaje de error general.  </w:t>
      </w:r>
    </w:p>
    <w:p w:rsidR="00000000" w:rsidDel="00000000" w:rsidP="00000000" w:rsidRDefault="00000000" w:rsidRPr="00000000" w14:paraId="0000006C">
      <w:pPr>
        <w:spacing w:after="0" w:line="259" w:lineRule="auto"/>
        <w:ind w:left="715" w:hanging="10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(Consulten en la clase String los métodos trim y split)</w:t>
      </w:r>
    </w:p>
    <w:p w:rsidR="00000000" w:rsidDel="00000000" w:rsidP="00000000" w:rsidRDefault="00000000" w:rsidRPr="00000000" w14:paraId="0000006D">
      <w:pPr>
        <w:spacing w:after="0" w:line="259" w:lineRule="auto"/>
        <w:ind w:left="715" w:hanging="1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193790" cy="6134100"/>
            <wp:effectExtent b="0" l="0" r="0" t="0"/>
            <wp:docPr id="40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05" w:right="1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Realicen otra prueba de aceptación de este método escribiendo un archivo de texto correcto en</w:t>
      </w:r>
      <w:r w:rsidDel="00000000" w:rsidR="00000000" w:rsidRPr="00000000">
        <w:rPr>
          <w:color w:val="0000ff"/>
          <w:rtl w:val="0"/>
        </w:rPr>
        <w:t xml:space="preserve"> unautomata.txt. </w:t>
      </w:r>
      <w:r w:rsidDel="00000000" w:rsidR="00000000" w:rsidRPr="00000000">
        <w:rPr>
          <w:rtl w:val="0"/>
        </w:rPr>
        <w:t xml:space="preserve">e importe este archivo. ¿Qué resultado obtuvieron? Capturen la pantalla.</w:t>
      </w:r>
    </w:p>
    <w:p w:rsidR="00000000" w:rsidDel="00000000" w:rsidP="00000000" w:rsidRDefault="00000000" w:rsidRPr="00000000" w14:paraId="00000070">
      <w:pPr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2913031" cy="244793"/>
            <wp:effectExtent b="0" l="0" r="0" t="0"/>
            <wp:docPr id="406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031" cy="244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93790" cy="3213100"/>
            <wp:effectExtent b="0" l="0" r="0" t="0"/>
            <wp:docPr id="406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Analizando comportamiento  </w:t>
      </w:r>
    </w:p>
    <w:p w:rsidR="00000000" w:rsidDel="00000000" w:rsidP="00000000" w:rsidRDefault="00000000" w:rsidRPr="00000000" w14:paraId="00000073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y *.java] 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Ejecuten la aplicación,  den tres clics, salven a un archivo cualquiera y ábralo. Describan el comportamiento</w:t>
      </w:r>
    </w:p>
    <w:p w:rsidR="00000000" w:rsidDel="00000000" w:rsidP="00000000" w:rsidRDefault="00000000" w:rsidRPr="00000000" w14:paraId="00000075">
      <w:pPr>
        <w:ind w:left="705" w:right="1" w:firstLine="0"/>
        <w:rPr/>
      </w:pPr>
      <w:r w:rsidDel="00000000" w:rsidR="00000000" w:rsidRPr="00000000">
        <w:rPr>
          <w:rtl w:val="0"/>
        </w:rPr>
        <w:t xml:space="preserve">RTA//la aplicación queda tal cual como se había guardado la primera vez que se utilizó el guardar.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Ejecuten la aplicación, tres clics, exporten a un archivo cualquiera e importen. Describan el comportamiento</w:t>
      </w:r>
    </w:p>
    <w:p w:rsidR="00000000" w:rsidDel="00000000" w:rsidP="00000000" w:rsidRDefault="00000000" w:rsidRPr="00000000" w14:paraId="00000077">
      <w:pPr>
        <w:ind w:left="705" w:right="1" w:firstLine="0"/>
        <w:rPr/>
      </w:pPr>
      <w:r w:rsidDel="00000000" w:rsidR="00000000" w:rsidRPr="00000000">
        <w:rPr>
          <w:rtl w:val="0"/>
        </w:rPr>
        <w:t xml:space="preserve">RTA// la aplicación queda con las células en la posición correspondiente , los pone como recién creados los archivos.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196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¿Qué diferencias ven el comportamiento 1. y 2.? Expliquen los resultados.</w:t>
      </w:r>
    </w:p>
    <w:p w:rsidR="00000000" w:rsidDel="00000000" w:rsidP="00000000" w:rsidRDefault="00000000" w:rsidRPr="00000000" w14:paraId="00000079">
      <w:pPr>
        <w:spacing w:after="196" w:lineRule="auto"/>
        <w:ind w:left="705" w:right="1" w:firstLine="0"/>
        <w:rPr/>
      </w:pPr>
      <w:r w:rsidDel="00000000" w:rsidR="00000000" w:rsidRPr="00000000">
        <w:rPr>
          <w:rtl w:val="0"/>
        </w:rPr>
        <w:t xml:space="preserve">RTA// al abrir el archivo y al importar en el momento en el que se grafican,  las celulas o los puntos son diferentes.</w:t>
      </w:r>
    </w:p>
    <w:p w:rsidR="00000000" w:rsidDel="00000000" w:rsidP="00000000" w:rsidRDefault="00000000" w:rsidRPr="00000000" w14:paraId="0000007A">
      <w:pPr>
        <w:spacing w:after="196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Perfeccionando salvar y abrir  </w:t>
      </w:r>
    </w:p>
    <w:p w:rsidR="00000000" w:rsidDel="00000000" w:rsidP="00000000" w:rsidRDefault="00000000" w:rsidRPr="00000000" w14:paraId="0000007C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y *.java] 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Copien las versiones actuales de </w:t>
      </w:r>
      <w:r w:rsidDel="00000000" w:rsidR="00000000" w:rsidRPr="00000000">
        <w:rPr>
          <w:color w:val="0000ff"/>
          <w:rtl w:val="0"/>
        </w:rPr>
        <w:t xml:space="preserve">abra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ff"/>
          <w:rtl w:val="0"/>
        </w:rPr>
        <w:t xml:space="preserve">salve</w:t>
      </w:r>
      <w:r w:rsidDel="00000000" w:rsidR="00000000" w:rsidRPr="00000000">
        <w:rPr>
          <w:rtl w:val="0"/>
        </w:rPr>
        <w:t xml:space="preserve"> y renómbrenlos como  </w:t>
      </w:r>
      <w:r w:rsidDel="00000000" w:rsidR="00000000" w:rsidRPr="00000000">
        <w:rPr>
          <w:color w:val="0000ff"/>
          <w:rtl w:val="0"/>
        </w:rPr>
        <w:t xml:space="preserve">abra01 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salve01</w:t>
      </w:r>
    </w:p>
    <w:p w:rsidR="00000000" w:rsidDel="00000000" w:rsidP="00000000" w:rsidRDefault="00000000" w:rsidRPr="00000000" w14:paraId="0000007E">
      <w:pPr>
        <w:ind w:left="705" w:right="1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Perfeccionen el manejo de excepciones  de los métodos </w:t>
      </w:r>
      <w:r w:rsidDel="00000000" w:rsidR="00000000" w:rsidRPr="00000000">
        <w:rPr>
          <w:color w:val="0000ff"/>
          <w:rtl w:val="0"/>
        </w:rPr>
        <w:t xml:space="preserve">abra 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salve</w:t>
      </w:r>
      <w:r w:rsidDel="00000000" w:rsidR="00000000" w:rsidRPr="00000000">
        <w:rPr>
          <w:rtl w:val="0"/>
        </w:rPr>
        <w:t xml:space="preserve">  detallando los errores.</w:t>
      </w:r>
    </w:p>
    <w:p w:rsidR="00000000" w:rsidDel="00000000" w:rsidP="00000000" w:rsidRDefault="00000000" w:rsidRPr="00000000" w14:paraId="00000080">
      <w:pPr>
        <w:ind w:left="705" w:right="1" w:firstLine="0"/>
        <w:rPr/>
      </w:pPr>
      <w:r w:rsidDel="00000000" w:rsidR="00000000" w:rsidRPr="00000000">
        <w:rPr>
          <w:rtl w:val="0"/>
        </w:rPr>
        <w:t xml:space="preserve">HECHO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line="344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Realicen una prueba de aceptación para validar cada una de los nuevos mensajes diseñados, ejecútenla y capturen la pantalla final.</w:t>
      </w:r>
    </w:p>
    <w:p w:rsidR="00000000" w:rsidDel="00000000" w:rsidP="00000000" w:rsidRDefault="00000000" w:rsidRPr="00000000" w14:paraId="00000082">
      <w:pPr>
        <w:spacing w:after="0" w:line="344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5495925" cy="1059180"/>
            <wp:effectExtent b="0" l="0" r="0" t="0"/>
            <wp:docPr id="4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63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5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44" w:lineRule="auto"/>
        <w:ind w:left="0" w:right="1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Perfeccionando importar y exportar.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, automataErr.txt *.java]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Copien las versiones actuales de </w:t>
      </w:r>
      <w:r w:rsidDel="00000000" w:rsidR="00000000" w:rsidRPr="00000000">
        <w:rPr>
          <w:color w:val="0000ff"/>
          <w:rtl w:val="0"/>
        </w:rPr>
        <w:t xml:space="preserve">importe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ff"/>
          <w:rtl w:val="0"/>
        </w:rPr>
        <w:t xml:space="preserve">exporte</w:t>
      </w:r>
      <w:r w:rsidDel="00000000" w:rsidR="00000000" w:rsidRPr="00000000">
        <w:rPr>
          <w:rtl w:val="0"/>
        </w:rPr>
        <w:t xml:space="preserve"> y renómbrenlos como  </w:t>
      </w:r>
      <w:r w:rsidDel="00000000" w:rsidR="00000000" w:rsidRPr="00000000">
        <w:rPr>
          <w:color w:val="0000ff"/>
          <w:rtl w:val="0"/>
        </w:rPr>
        <w:t xml:space="preserve">importe01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ff"/>
          <w:rtl w:val="0"/>
        </w:rPr>
        <w:t xml:space="preserve">exporte01</w:t>
      </w:r>
    </w:p>
    <w:p w:rsidR="00000000" w:rsidDel="00000000" w:rsidP="00000000" w:rsidRDefault="00000000" w:rsidRPr="00000000" w14:paraId="00000086">
      <w:pPr>
        <w:ind w:left="705" w:right="1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Perfeccionen el manejo de excepciones  de los métodos </w:t>
      </w:r>
      <w:r w:rsidDel="00000000" w:rsidR="00000000" w:rsidRPr="00000000">
        <w:rPr>
          <w:color w:val="0000ff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exporte</w:t>
      </w:r>
      <w:r w:rsidDel="00000000" w:rsidR="00000000" w:rsidRPr="00000000">
        <w:rPr>
          <w:rtl w:val="0"/>
        </w:rPr>
        <w:t xml:space="preserve"> detallando los errores.</w:t>
      </w:r>
    </w:p>
    <w:p w:rsidR="00000000" w:rsidDel="00000000" w:rsidP="00000000" w:rsidRDefault="00000000" w:rsidRPr="00000000" w14:paraId="00000088">
      <w:pPr>
        <w:ind w:left="705" w:right="1" w:firstLine="0"/>
        <w:rPr/>
      </w:pPr>
      <w:r w:rsidDel="00000000" w:rsidR="00000000" w:rsidRPr="00000000">
        <w:rPr>
          <w:rtl w:val="0"/>
        </w:rPr>
        <w:t xml:space="preserve">HECHO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4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Realicen una prueba de aceptación para validar cada una de los nuevos mensajes diseñados, ejecútenla y capturen la pantalla final.</w:t>
      </w:r>
    </w:p>
    <w:p w:rsidR="00000000" w:rsidDel="00000000" w:rsidP="00000000" w:rsidRDefault="00000000" w:rsidRPr="00000000" w14:paraId="0000008A">
      <w:pPr>
        <w:spacing w:after="0" w:line="344" w:lineRule="auto"/>
        <w:ind w:left="705" w:right="1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1112520"/>
            <wp:effectExtent b="0" l="0" r="0" t="0"/>
            <wp:docPr id="40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5"/>
                    <a:srcRect b="34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4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4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4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pos="2133"/>
          <w:tab w:val="center" w:pos="3118"/>
          <w:tab w:val="center" w:pos="4036"/>
          <w:tab w:val="center" w:pos="4803"/>
          <w:tab w:val="center" w:pos="5501"/>
          <w:tab w:val="center" w:pos="6099"/>
          <w:tab w:val="center" w:pos="6629"/>
          <w:tab w:val="center" w:pos="7994"/>
          <w:tab w:val="center" w:pos="9680"/>
        </w:tabs>
        <w:spacing w:after="0" w:line="259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Perfeccionando</w:t>
        <w:tab/>
        <w:t xml:space="preserve"> </w:t>
        <w:tab/>
        <w:t xml:space="preserve">importar.</w:t>
        <w:tab/>
        <w:t xml:space="preserve"> </w:t>
        <w:tab/>
        <w:t xml:space="preserve">Hacia</w:t>
        <w:tab/>
        <w:t xml:space="preserve"> </w:t>
        <w:tab/>
        <w:t xml:space="preserve">un</w:t>
        <w:tab/>
        <w:t xml:space="preserve"> </w:t>
        <w:tab/>
        <w:t xml:space="preserve">minicompilador.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, automataErr.txt *.java]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05" w:right="-4" w:hanging="360"/>
        <w:jc w:val="both"/>
        <w:rPr/>
      </w:pPr>
      <w:r w:rsidDel="00000000" w:rsidR="00000000" w:rsidRPr="00000000">
        <w:rPr>
          <w:rtl w:val="0"/>
        </w:rPr>
        <w:t xml:space="preserve">Copien las versiones actuales de </w:t>
      </w:r>
      <w:r w:rsidDel="00000000" w:rsidR="00000000" w:rsidRPr="00000000">
        <w:rPr>
          <w:color w:val="0000ff"/>
          <w:rtl w:val="0"/>
        </w:rPr>
        <w:t xml:space="preserve">importe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ff"/>
          <w:rtl w:val="0"/>
        </w:rPr>
        <w:t xml:space="preserve">exporte</w:t>
      </w:r>
      <w:r w:rsidDel="00000000" w:rsidR="00000000" w:rsidRPr="00000000">
        <w:rPr>
          <w:rtl w:val="0"/>
        </w:rPr>
        <w:t xml:space="preserve"> y renómbrenlos como  </w:t>
      </w:r>
      <w:r w:rsidDel="00000000" w:rsidR="00000000" w:rsidRPr="00000000">
        <w:rPr>
          <w:color w:val="0000ff"/>
          <w:rtl w:val="0"/>
        </w:rPr>
        <w:t xml:space="preserve">importe02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exporte02</w:t>
      </w:r>
    </w:p>
    <w:p w:rsidR="00000000" w:rsidDel="00000000" w:rsidP="00000000" w:rsidRDefault="00000000" w:rsidRPr="00000000" w14:paraId="00000091">
      <w:pPr>
        <w:ind w:left="705" w:right="-4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line="258" w:lineRule="auto"/>
        <w:ind w:left="705" w:right="-4" w:hanging="360"/>
        <w:jc w:val="both"/>
        <w:rPr/>
      </w:pPr>
      <w:r w:rsidDel="00000000" w:rsidR="00000000" w:rsidRPr="00000000">
        <w:rPr>
          <w:rtl w:val="0"/>
        </w:rPr>
        <w:t xml:space="preserve">Perfeccionen el método </w:t>
      </w:r>
      <w:r w:rsidDel="00000000" w:rsidR="00000000" w:rsidRPr="00000000">
        <w:rPr>
          <w:b w:val="1"/>
          <w:color w:val="6666ff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 para que, además de los errores generales,  en las excepciones indique el detalle de los errores encontrados en el archivo (como un compilador) : número de línea donde se encontró el error, palabra que tiene el error y causa de error. </w:t>
      </w:r>
    </w:p>
    <w:p w:rsidR="00000000" w:rsidDel="00000000" w:rsidP="00000000" w:rsidRDefault="00000000" w:rsidRPr="00000000" w14:paraId="00000093">
      <w:pPr>
        <w:spacing w:after="0" w:line="258" w:lineRule="auto"/>
        <w:ind w:left="705" w:right="-4" w:firstLine="0"/>
        <w:jc w:val="both"/>
        <w:rPr/>
      </w:pPr>
      <w:r w:rsidDel="00000000" w:rsidR="00000000" w:rsidRPr="00000000">
        <w:rPr>
          <w:color w:val="0000ff"/>
          <w:rtl w:val="0"/>
        </w:rPr>
        <w:t xml:space="preserve">HECHO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line="345" w:lineRule="auto"/>
        <w:ind w:left="705" w:right="-4" w:hanging="360"/>
        <w:jc w:val="both"/>
        <w:rPr/>
      </w:pPr>
      <w:r w:rsidDel="00000000" w:rsidR="00000000" w:rsidRPr="00000000">
        <w:rPr>
          <w:rtl w:val="0"/>
        </w:rPr>
        <w:t xml:space="preserve">Escriban otro archivo con errores, llámelo </w:t>
      </w:r>
      <w:r w:rsidDel="00000000" w:rsidR="00000000" w:rsidRPr="00000000">
        <w:rPr>
          <w:color w:val="0000ff"/>
          <w:rtl w:val="0"/>
        </w:rPr>
        <w:t xml:space="preserve">automataErr.txt, </w:t>
      </w:r>
      <w:r w:rsidDel="00000000" w:rsidR="00000000" w:rsidRPr="00000000">
        <w:rPr>
          <w:rtl w:val="0"/>
        </w:rPr>
        <w:t xml:space="preserve">para ir arreglándolo con ayuda de su “importador”. Presente las pantallas que contengan los errores. </w:t>
      </w:r>
    </w:p>
    <w:p w:rsidR="00000000" w:rsidDel="00000000" w:rsidP="00000000" w:rsidRDefault="00000000" w:rsidRPr="00000000" w14:paraId="00000095">
      <w:pPr>
        <w:spacing w:after="0" w:line="345" w:lineRule="auto"/>
        <w:ind w:left="705" w:right="-4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37168" cy="1525491"/>
            <wp:effectExtent b="0" l="0" r="0" t="0"/>
            <wp:docPr id="4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168" cy="1525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45" w:lineRule="auto"/>
        <w:ind w:left="0" w:right="-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45" w:lineRule="auto"/>
        <w:ind w:left="0" w:right="-4" w:firstLine="0"/>
        <w:jc w:val="both"/>
        <w:rPr/>
      </w:pPr>
      <w:r w:rsidDel="00000000" w:rsidR="00000000" w:rsidRPr="00000000">
        <w:rPr>
          <w:b w:val="1"/>
          <w:rtl w:val="0"/>
        </w:rPr>
        <w:t xml:space="preserve">Perfeccionando importar. Hacia un minicompilador flexible.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[En  lab06.doc, *.asta , automataFlex.txt *.java]  </w:t>
      </w:r>
      <w:r w:rsidDel="00000000" w:rsidR="00000000" w:rsidRPr="00000000">
        <w:rPr>
          <w:color w:val="009900"/>
          <w:rtl w:val="0"/>
        </w:rPr>
        <w:t xml:space="preserve">[NO OLVIDEN BDD y MDD]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Copien las versiones actuales de </w:t>
      </w:r>
      <w:r w:rsidDel="00000000" w:rsidR="00000000" w:rsidRPr="00000000">
        <w:rPr>
          <w:color w:val="0000ff"/>
          <w:rtl w:val="0"/>
        </w:rPr>
        <w:t xml:space="preserve">importe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ff"/>
          <w:rtl w:val="0"/>
        </w:rPr>
        <w:t xml:space="preserve">exporte</w:t>
      </w:r>
      <w:r w:rsidDel="00000000" w:rsidR="00000000" w:rsidRPr="00000000">
        <w:rPr>
          <w:rtl w:val="0"/>
        </w:rPr>
        <w:t xml:space="preserve"> y renómbrenlos como  </w:t>
      </w:r>
      <w:r w:rsidDel="00000000" w:rsidR="00000000" w:rsidRPr="00000000">
        <w:rPr>
          <w:color w:val="0000ff"/>
          <w:rtl w:val="0"/>
        </w:rPr>
        <w:t xml:space="preserve">importe03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exporte03</w:t>
      </w:r>
    </w:p>
    <w:p w:rsidR="00000000" w:rsidDel="00000000" w:rsidP="00000000" w:rsidRDefault="00000000" w:rsidRPr="00000000" w14:paraId="0000009A">
      <w:pPr>
        <w:ind w:left="705" w:right="1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05" w:right="1" w:hanging="360"/>
        <w:rPr/>
      </w:pPr>
      <w:r w:rsidDel="00000000" w:rsidR="00000000" w:rsidRPr="00000000">
        <w:rPr>
          <w:rtl w:val="0"/>
        </w:rPr>
        <w:t xml:space="preserve">Perfeccionen los métodos </w:t>
      </w:r>
      <w:r w:rsidDel="00000000" w:rsidR="00000000" w:rsidRPr="00000000">
        <w:rPr>
          <w:color w:val="0000ff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exporte</w:t>
      </w:r>
      <w:r w:rsidDel="00000000" w:rsidR="00000000" w:rsidRPr="00000000">
        <w:rPr>
          <w:rtl w:val="0"/>
        </w:rPr>
        <w:t xml:space="preserve"> para que pueda servir para cualquier tipo de elementos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creados en el futuro  </w:t>
      </w:r>
    </w:p>
    <w:p w:rsidR="00000000" w:rsidDel="00000000" w:rsidP="00000000" w:rsidRDefault="00000000" w:rsidRPr="00000000" w14:paraId="0000009C">
      <w:pPr>
        <w:ind w:left="705" w:right="-4" w:firstLine="0"/>
        <w:jc w:val="both"/>
        <w:rPr/>
      </w:pPr>
      <w:r w:rsidDel="00000000" w:rsidR="00000000" w:rsidRPr="00000000">
        <w:rPr>
          <w:color w:val="0000ff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34" w:lineRule="auto"/>
        <w:ind w:left="705" w:right="1" w:hanging="360"/>
        <w:rPr/>
      </w:pPr>
      <w:r w:rsidDel="00000000" w:rsidR="00000000" w:rsidRPr="00000000">
        <w:rPr>
          <w:rtl w:val="0"/>
        </w:rPr>
        <w:t xml:space="preserve">Escriban otro archivo de pruebas, llámelo </w:t>
      </w:r>
      <w:r w:rsidDel="00000000" w:rsidR="00000000" w:rsidRPr="00000000">
        <w:rPr>
          <w:color w:val="0000ff"/>
          <w:rtl w:val="0"/>
        </w:rPr>
        <w:t xml:space="preserve">automataErrG.txt, </w:t>
      </w:r>
      <w:r w:rsidDel="00000000" w:rsidR="00000000" w:rsidRPr="00000000">
        <w:rPr>
          <w:rtl w:val="0"/>
        </w:rPr>
        <w:t xml:space="preserve">para probar la flexibilidad. Presente las pantallas que contenga un error significativo.</w:t>
      </w:r>
    </w:p>
    <w:p w:rsidR="00000000" w:rsidDel="00000000" w:rsidP="00000000" w:rsidRDefault="00000000" w:rsidRPr="00000000" w14:paraId="0000009E">
      <w:pPr>
        <w:spacing w:after="234" w:lineRule="auto"/>
        <w:ind w:left="705" w:right="1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79849" cy="1099241"/>
            <wp:effectExtent b="0" l="0" r="0" t="0"/>
            <wp:docPr id="405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849" cy="109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8618" cy="1290754"/>
            <wp:effectExtent b="0" l="0" r="0" t="0"/>
            <wp:docPr id="405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618" cy="129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34" w:lineRule="auto"/>
        <w:ind w:left="705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59" w:lineRule="auto"/>
        <w:ind w:left="-5" w:hanging="1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695" w:right="1" w:hanging="350"/>
        <w:rPr/>
      </w:pPr>
      <w:r w:rsidDel="00000000" w:rsidR="00000000" w:rsidRPr="00000000">
        <w:rPr>
          <w:rtl w:val="0"/>
        </w:rPr>
        <w:t xml:space="preserve">¿Cuál fue el tiempo total invertido en el laboratorio por cada uno de ustedes ?(Horas/Hombre)</w:t>
      </w:r>
    </w:p>
    <w:p w:rsidR="00000000" w:rsidDel="00000000" w:rsidP="00000000" w:rsidRDefault="00000000" w:rsidRPr="00000000" w14:paraId="000000A2">
      <w:pPr>
        <w:ind w:left="695" w:right="1" w:firstLine="0"/>
        <w:rPr/>
      </w:pPr>
      <w:r w:rsidDel="00000000" w:rsidR="00000000" w:rsidRPr="00000000">
        <w:rPr>
          <w:rtl w:val="0"/>
        </w:rPr>
        <w:t xml:space="preserve">RTA// 15 horas por persona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695" w:right="1" w:hanging="350"/>
        <w:rPr/>
      </w:pPr>
      <w:r w:rsidDel="00000000" w:rsidR="00000000" w:rsidRPr="00000000">
        <w:rPr>
          <w:rtl w:val="0"/>
        </w:rPr>
        <w:t xml:space="preserve">¿Cuál es el estado actual del laboratorio? ¿Por qué?</w:t>
      </w:r>
    </w:p>
    <w:p w:rsidR="00000000" w:rsidDel="00000000" w:rsidP="00000000" w:rsidRDefault="00000000" w:rsidRPr="00000000" w14:paraId="000000A4">
      <w:pPr>
        <w:ind w:left="695" w:right="1" w:firstLine="0"/>
        <w:rPr/>
      </w:pPr>
      <w:r w:rsidDel="00000000" w:rsidR="00000000" w:rsidRPr="00000000">
        <w:rPr>
          <w:rtl w:val="0"/>
        </w:rPr>
        <w:t xml:space="preserve">RTA// el laboratorio se encuentra completo 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695" w:right="1" w:hanging="350"/>
        <w:rPr/>
      </w:pPr>
      <w:r w:rsidDel="00000000" w:rsidR="00000000" w:rsidRPr="00000000">
        <w:rPr>
          <w:rtl w:val="0"/>
        </w:rPr>
        <w:t xml:space="preserve">Considerando las prácticas XP del laboratorio. ¿cuál fue la más útil? ¿por qué? </w:t>
      </w:r>
    </w:p>
    <w:p w:rsidR="00000000" w:rsidDel="00000000" w:rsidP="00000000" w:rsidRDefault="00000000" w:rsidRPr="00000000" w14:paraId="000000A6">
      <w:pPr>
        <w:ind w:left="695" w:right="1" w:firstLine="0"/>
        <w:rPr/>
      </w:pPr>
      <w:r w:rsidDel="00000000" w:rsidR="00000000" w:rsidRPr="00000000">
        <w:rPr>
          <w:rtl w:val="0"/>
        </w:rPr>
        <w:t xml:space="preserve">RTA// la de pruebas de aceptación ya que nos ayudaba a mirar si el laboratorio estaba bien, ademas tambien nos ayudo en la de pares porque así nos entendimos y lo hicimos completo.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695" w:right="1" w:hanging="350"/>
        <w:rPr/>
      </w:pPr>
      <w:r w:rsidDel="00000000" w:rsidR="00000000" w:rsidRPr="00000000">
        <w:rPr>
          <w:rtl w:val="0"/>
        </w:rPr>
        <w:t xml:space="preserve">¿Cuál consideran fue el mayor logro? ¿Por qué? </w:t>
      </w:r>
    </w:p>
    <w:p w:rsidR="00000000" w:rsidDel="00000000" w:rsidP="00000000" w:rsidRDefault="00000000" w:rsidRPr="00000000" w14:paraId="000000A8">
      <w:pPr>
        <w:ind w:left="695" w:right="1" w:firstLine="0"/>
        <w:rPr/>
      </w:pPr>
      <w:r w:rsidDel="00000000" w:rsidR="00000000" w:rsidRPr="00000000">
        <w:rPr>
          <w:rtl w:val="0"/>
        </w:rPr>
        <w:t xml:space="preserve">RTA// hacer el importe y exporte ya que como planteamos el lab 3 se nos complicaba hacer que guardar el .txt en la matriz y no en arreglos como habria sido mas facil.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695" w:right="1" w:hanging="350"/>
        <w:rPr/>
      </w:pPr>
      <w:r w:rsidDel="00000000" w:rsidR="00000000" w:rsidRPr="00000000">
        <w:rPr>
          <w:rtl w:val="0"/>
        </w:rPr>
        <w:t xml:space="preserve">¿Cuál consideran que fue el mayor problema técnico? ¿Qué hicieron para resolverlo?</w:t>
      </w:r>
    </w:p>
    <w:p w:rsidR="00000000" w:rsidDel="00000000" w:rsidP="00000000" w:rsidRDefault="00000000" w:rsidRPr="00000000" w14:paraId="000000AA">
      <w:pPr>
        <w:ind w:left="695" w:right="1" w:firstLine="0"/>
        <w:rPr/>
      </w:pPr>
      <w:r w:rsidDel="00000000" w:rsidR="00000000" w:rsidRPr="00000000">
        <w:rPr>
          <w:rtl w:val="0"/>
        </w:rPr>
        <w:t xml:space="preserve">RTA// acordarnos de como funcionaba el laboratorio autómata y verificar que todo funcionara bien para poder implementar las nuevas cosas que debíamos hacer.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695" w:right="1" w:hanging="350"/>
        <w:rPr/>
      </w:pPr>
      <w:r w:rsidDel="00000000" w:rsidR="00000000" w:rsidRPr="00000000">
        <w:rPr>
          <w:rtl w:val="0"/>
        </w:rPr>
        <w:t xml:space="preserve">¿Qué hicieron bien como equipo? ¿Qué se comprometen a hacer para mejorar los resultados?</w:t>
      </w:r>
    </w:p>
    <w:p w:rsidR="00000000" w:rsidDel="00000000" w:rsidP="00000000" w:rsidRDefault="00000000" w:rsidRPr="00000000" w14:paraId="000000AC">
      <w:pPr>
        <w:ind w:left="695" w:right="1" w:firstLine="0"/>
        <w:rPr/>
      </w:pPr>
      <w:r w:rsidDel="00000000" w:rsidR="00000000" w:rsidRPr="00000000">
        <w:rPr>
          <w:rtl w:val="0"/>
        </w:rPr>
        <w:t xml:space="preserve">RTA// se hizo la práctica a par bien y logramos desarrollar el laboratorio completo. </w:t>
      </w:r>
    </w:p>
    <w:sectPr>
      <w:headerReference r:id="rId49" w:type="default"/>
      <w:pgSz w:h="15840" w:w="12240"/>
      <w:pgMar w:bottom="1633" w:top="1008" w:left="1472" w:right="10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95" w:hanging="69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ff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O"/>
      </w:rPr>
    </w:rPrDefault>
    <w:pPrDefault>
      <w:pPr>
        <w:spacing w:after="5" w:line="269" w:lineRule="auto"/>
        <w:ind w:left="730" w:hanging="3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ff0000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69" w:lineRule="auto"/>
      <w:ind w:left="730" w:hanging="370"/>
    </w:pPr>
    <w:rPr>
      <w:rFonts w:ascii="Calibri" w:cs="Calibri" w:eastAsia="Calibri" w:hAnsi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0"/>
      <w:outlineLvl w:val="0"/>
    </w:pPr>
    <w:rPr>
      <w:rFonts w:ascii="Calibri" w:cs="Calibri" w:eastAsia="Calibri" w:hAnsi="Calibri"/>
      <w:b w:val="1"/>
      <w:color w:val="000000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Calibri" w:cs="Calibri" w:eastAsia="Calibri" w:hAnsi="Calibri"/>
      <w:b w:val="1"/>
      <w:color w:val="000000"/>
      <w:sz w:val="20"/>
    </w:rPr>
  </w:style>
  <w:style w:type="paragraph" w:styleId="Ttulo3">
    <w:name w:val="heading 3"/>
    <w:next w:val="Normal"/>
    <w:link w:val="Ttulo3Car"/>
    <w:uiPriority w:val="9"/>
    <w:unhideWhenUsed w:val="1"/>
    <w:qFormat w:val="1"/>
    <w:pPr>
      <w:keepNext w:val="1"/>
      <w:keepLines w:val="1"/>
      <w:spacing w:after="18"/>
      <w:ind w:left="10" w:hanging="10"/>
      <w:outlineLvl w:val="2"/>
    </w:pPr>
    <w:rPr>
      <w:rFonts w:ascii="Calibri" w:cs="Calibri" w:eastAsia="Calibri" w:hAnsi="Calibri"/>
      <w:b w:val="1"/>
      <w:color w:val="ff0000"/>
      <w:sz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link w:val="Ttulo3"/>
    <w:rPr>
      <w:rFonts w:ascii="Calibri" w:cs="Calibri" w:eastAsia="Calibri" w:hAnsi="Calibri"/>
      <w:b w:val="1"/>
      <w:color w:val="ff0000"/>
      <w:sz w:val="16"/>
    </w:rPr>
  </w:style>
  <w:style w:type="character" w:styleId="Ttulo1Car" w:customStyle="1">
    <w:name w:val="Título 1 Car"/>
    <w:link w:val="Ttulo1"/>
    <w:rPr>
      <w:rFonts w:ascii="Calibri" w:cs="Calibri" w:eastAsia="Calibri" w:hAnsi="Calibri"/>
      <w:b w:val="1"/>
      <w:color w:val="000000"/>
      <w:sz w:val="22"/>
    </w:rPr>
  </w:style>
  <w:style w:type="character" w:styleId="Ttulo2Car" w:customStyle="1">
    <w:name w:val="Título 2 Car"/>
    <w:link w:val="Ttulo2"/>
    <w:rPr>
      <w:rFonts w:ascii="Calibri" w:cs="Calibri" w:eastAsia="Calibri" w:hAnsi="Calibri"/>
      <w:b w:val="1"/>
      <w:color w:val="000000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42" Type="http://schemas.openxmlformats.org/officeDocument/2006/relationships/image" Target="media/image24.png"/><Relationship Id="rId41" Type="http://schemas.openxmlformats.org/officeDocument/2006/relationships/image" Target="media/image17.png"/><Relationship Id="rId44" Type="http://schemas.openxmlformats.org/officeDocument/2006/relationships/image" Target="media/image2.png"/><Relationship Id="rId43" Type="http://schemas.openxmlformats.org/officeDocument/2006/relationships/image" Target="media/image31.png"/><Relationship Id="rId46" Type="http://schemas.openxmlformats.org/officeDocument/2006/relationships/image" Target="media/image1.png"/><Relationship Id="rId45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jpg"/><Relationship Id="rId48" Type="http://schemas.openxmlformats.org/officeDocument/2006/relationships/image" Target="media/image20.png"/><Relationship Id="rId47" Type="http://schemas.openxmlformats.org/officeDocument/2006/relationships/image" Target="media/image10.png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extremeprogramming.org/rules/refactor.html" TargetMode="External"/><Relationship Id="rId8" Type="http://schemas.openxmlformats.org/officeDocument/2006/relationships/hyperlink" Target="http://www.extremeprogramming.org/rules/refactor.html" TargetMode="External"/><Relationship Id="rId31" Type="http://schemas.openxmlformats.org/officeDocument/2006/relationships/image" Target="media/image29.png"/><Relationship Id="rId30" Type="http://schemas.openxmlformats.org/officeDocument/2006/relationships/image" Target="media/image6.png"/><Relationship Id="rId33" Type="http://schemas.openxmlformats.org/officeDocument/2006/relationships/image" Target="media/image4.png"/><Relationship Id="rId32" Type="http://schemas.openxmlformats.org/officeDocument/2006/relationships/image" Target="media/image21.png"/><Relationship Id="rId35" Type="http://schemas.openxmlformats.org/officeDocument/2006/relationships/image" Target="media/image5.png"/><Relationship Id="rId34" Type="http://schemas.openxmlformats.org/officeDocument/2006/relationships/image" Target="media/image19.png"/><Relationship Id="rId37" Type="http://schemas.openxmlformats.org/officeDocument/2006/relationships/image" Target="media/image13.png"/><Relationship Id="rId36" Type="http://schemas.openxmlformats.org/officeDocument/2006/relationships/image" Target="media/image25.png"/><Relationship Id="rId39" Type="http://schemas.openxmlformats.org/officeDocument/2006/relationships/image" Target="media/image16.png"/><Relationship Id="rId38" Type="http://schemas.openxmlformats.org/officeDocument/2006/relationships/image" Target="media/image12.png"/><Relationship Id="rId20" Type="http://schemas.openxmlformats.org/officeDocument/2006/relationships/image" Target="media/image28.png"/><Relationship Id="rId22" Type="http://schemas.openxmlformats.org/officeDocument/2006/relationships/image" Target="media/image34.png"/><Relationship Id="rId21" Type="http://schemas.openxmlformats.org/officeDocument/2006/relationships/image" Target="media/image3.png"/><Relationship Id="rId24" Type="http://schemas.openxmlformats.org/officeDocument/2006/relationships/image" Target="media/image11.png"/><Relationship Id="rId23" Type="http://schemas.openxmlformats.org/officeDocument/2006/relationships/image" Target="media/image15.png"/><Relationship Id="rId26" Type="http://schemas.openxmlformats.org/officeDocument/2006/relationships/image" Target="media/image30.png"/><Relationship Id="rId25" Type="http://schemas.openxmlformats.org/officeDocument/2006/relationships/image" Target="media/image35.png"/><Relationship Id="rId28" Type="http://schemas.openxmlformats.org/officeDocument/2006/relationships/image" Target="media/image32.png"/><Relationship Id="rId27" Type="http://schemas.openxmlformats.org/officeDocument/2006/relationships/image" Target="media/image18.png"/><Relationship Id="rId29" Type="http://schemas.openxmlformats.org/officeDocument/2006/relationships/image" Target="media/image14.png"/><Relationship Id="rId11" Type="http://schemas.openxmlformats.org/officeDocument/2006/relationships/hyperlink" Target="http://www.extremeprogramming.org/rules/unittests.html" TargetMode="External"/><Relationship Id="rId10" Type="http://schemas.openxmlformats.org/officeDocument/2006/relationships/image" Target="media/image37.png"/><Relationship Id="rId13" Type="http://schemas.openxmlformats.org/officeDocument/2006/relationships/image" Target="media/image8.png"/><Relationship Id="rId12" Type="http://schemas.openxmlformats.org/officeDocument/2006/relationships/hyperlink" Target="http://www.extremeprogramming.org/rules/unittests.html" TargetMode="External"/><Relationship Id="rId15" Type="http://schemas.openxmlformats.org/officeDocument/2006/relationships/image" Target="media/image27.png"/><Relationship Id="rId14" Type="http://schemas.openxmlformats.org/officeDocument/2006/relationships/image" Target="media/image7.png"/><Relationship Id="rId17" Type="http://schemas.openxmlformats.org/officeDocument/2006/relationships/image" Target="media/image22.png"/><Relationship Id="rId16" Type="http://schemas.openxmlformats.org/officeDocument/2006/relationships/image" Target="media/image36.png"/><Relationship Id="rId19" Type="http://schemas.openxmlformats.org/officeDocument/2006/relationships/image" Target="media/image23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17cDP0Pm0OIfRCD0WWEHUWD1Ww==">AMUW2mXQhei9yJd62TLetue5i9WgoiS4z/B4UqIQ4GYZJoqEuip2bqrEzTyuF4vtr+IbOV4UtbltOMHnAKGggVnd+oZnHLKMs54/vIPGYmcrNYqacHg+inU=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2020-04-24T12:31:00Z</dcterms:created>
  <dc:creator>Escuela Colombiana de Ingenieria</dc:creator>
</cp:coreProperties>
</file>