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¿Cuáles fueron los mini-ciclos definidos? Justifíquenlos.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R/: 1) Entender el funcionamiento de cada una de las nuevas fichas y cómo se comportaría cada una en el código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Realizar el diagrama de clases con las nuevas fichas para enteder cuáles herencias son requeridas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3)Ingeniería inversa, implementación del código primero, diseño de diagramas de secuencia después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4)Diseño de las demás diagramas requeridos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¿Cuál es el estado actual del laboratorio en términos de mini-ciclos? ¿por qué?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R/: Implementamos todos los nuevos tipos de fichas, sin embargo aun existen algunas dudas con respecto al diseño de ciertos diagramas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¿Cuál fue el tiempo total invertido por cada uno de ustedes? (Horas/Hombre)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R/: Alrededor de 20 horas c/u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¿Cuál consideran fue el mayor logro? ¿Por qué?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R/: Implementar dentro de un código extenso la mayor cantidad de try’s y catch posibles sin tener que cambiarlo demasiado, puesto que ya manejamos bastante bien los errores, era más trabajo corregirlo con try y catch que dejarlos como lo teníamos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¿Cuál consideran que fue el mayor problema técnico? ¿Qué hicieron para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resolverlo?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R/: Los add para cada una de las nuevas fichas y sus condiciones especiales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¿Qué hicieron bien como equipo? ¿Qué se comprometen a hacer para mejorar los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resultados?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R/: Debido a las dificultades y la situación actual, consideramos que trabajamos bien, pues por medio de llamadas en servicios de terceros nos estábamos comunicando en el momento que alguno de los dos trabajaba, pidiendo ayuda y retroalimentación poco a poco.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