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AED" w:rsidRPr="00103AED" w:rsidRDefault="00103AED" w:rsidP="00103AED">
      <w:pPr>
        <w:spacing w:line="360" w:lineRule="auto"/>
        <w:ind w:left="2832" w:firstLine="708"/>
        <w:jc w:val="both"/>
        <w:rPr>
          <w:b/>
        </w:rPr>
      </w:pPr>
      <w:r w:rsidRPr="00103AED">
        <w:rPr>
          <w:b/>
        </w:rPr>
        <w:t>Схема последовательности</w:t>
      </w:r>
    </w:p>
    <w:p w:rsidR="00103AED" w:rsidRPr="00103AED" w:rsidRDefault="00103AED" w:rsidP="00180652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Аутентификация </w:t>
      </w:r>
    </w:p>
    <w:p w:rsidR="00103AED" w:rsidRDefault="00103AED" w:rsidP="00103AED">
      <w:pPr>
        <w:spacing w:line="360" w:lineRule="auto"/>
        <w:jc w:val="both"/>
      </w:pPr>
      <w:r w:rsidRPr="00103AED">
        <w:rPr>
          <w:noProof/>
          <w:lang w:eastAsia="ru-RU"/>
        </w:rPr>
        <w:drawing>
          <wp:inline distT="0" distB="0" distL="0" distR="0">
            <wp:extent cx="6480175" cy="2853118"/>
            <wp:effectExtent l="0" t="0" r="0" b="4445"/>
            <wp:docPr id="1" name="Рисунок 1" descr="C:\Users\Валик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ик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85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9E4" w:rsidRDefault="001719E4" w:rsidP="00103AED">
      <w:pPr>
        <w:spacing w:line="360" w:lineRule="auto"/>
        <w:jc w:val="both"/>
      </w:pPr>
    </w:p>
    <w:p w:rsidR="00180652" w:rsidRDefault="00180652" w:rsidP="00180652">
      <w:pPr>
        <w:pStyle w:val="a3"/>
        <w:numPr>
          <w:ilvl w:val="0"/>
          <w:numId w:val="1"/>
        </w:numPr>
        <w:spacing w:line="360" w:lineRule="auto"/>
        <w:jc w:val="both"/>
      </w:pPr>
      <w:r>
        <w:t>Все блюда</w:t>
      </w:r>
    </w:p>
    <w:p w:rsidR="00180652" w:rsidRDefault="00180652" w:rsidP="00180652">
      <w:pPr>
        <w:spacing w:line="360" w:lineRule="auto"/>
        <w:jc w:val="both"/>
      </w:pPr>
      <w:r w:rsidRPr="00180652">
        <w:rPr>
          <w:noProof/>
          <w:lang w:eastAsia="ru-RU"/>
        </w:rPr>
        <w:drawing>
          <wp:inline distT="0" distB="0" distL="0" distR="0">
            <wp:extent cx="6480175" cy="1505816"/>
            <wp:effectExtent l="0" t="0" r="0" b="0"/>
            <wp:docPr id="3" name="Рисунок 3" descr="C:\Users\Валик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алик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50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652" w:rsidRDefault="00180652" w:rsidP="00180652">
      <w:pPr>
        <w:spacing w:line="360" w:lineRule="auto"/>
        <w:jc w:val="both"/>
      </w:pPr>
    </w:p>
    <w:p w:rsidR="00180652" w:rsidRDefault="00180652" w:rsidP="00180652">
      <w:pPr>
        <w:pStyle w:val="a3"/>
        <w:numPr>
          <w:ilvl w:val="0"/>
          <w:numId w:val="1"/>
        </w:numPr>
        <w:spacing w:line="360" w:lineRule="auto"/>
        <w:jc w:val="both"/>
      </w:pPr>
      <w:r>
        <w:t>Удаление пользователя</w:t>
      </w:r>
    </w:p>
    <w:p w:rsidR="001719E4" w:rsidRDefault="00180652" w:rsidP="00103AED">
      <w:pPr>
        <w:spacing w:line="360" w:lineRule="auto"/>
        <w:jc w:val="both"/>
      </w:pPr>
      <w:r w:rsidRPr="00180652">
        <w:rPr>
          <w:noProof/>
          <w:lang w:eastAsia="ru-RU"/>
        </w:rPr>
        <w:drawing>
          <wp:inline distT="0" distB="0" distL="0" distR="0">
            <wp:extent cx="6480175" cy="1515877"/>
            <wp:effectExtent l="0" t="0" r="0" b="8255"/>
            <wp:docPr id="4" name="Рисунок 4" descr="C:\Users\Валик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алик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51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9E4" w:rsidRDefault="001719E4" w:rsidP="00103AED">
      <w:pPr>
        <w:spacing w:line="360" w:lineRule="auto"/>
        <w:jc w:val="both"/>
      </w:pPr>
    </w:p>
    <w:p w:rsidR="001719E4" w:rsidRDefault="001719E4" w:rsidP="00103AED">
      <w:pPr>
        <w:spacing w:line="360" w:lineRule="auto"/>
        <w:jc w:val="both"/>
      </w:pPr>
    </w:p>
    <w:p w:rsidR="0006683F" w:rsidRDefault="0006683F" w:rsidP="00103AED">
      <w:pPr>
        <w:spacing w:line="360" w:lineRule="auto"/>
        <w:jc w:val="both"/>
      </w:pPr>
      <w:bookmarkStart w:id="0" w:name="_GoBack"/>
      <w:bookmarkEnd w:id="0"/>
    </w:p>
    <w:p w:rsidR="001719E4" w:rsidRDefault="001719E4" w:rsidP="001719E4">
      <w:pPr>
        <w:spacing w:line="360" w:lineRule="auto"/>
        <w:ind w:firstLine="708"/>
        <w:jc w:val="both"/>
      </w:pPr>
      <w:r>
        <w:object w:dxaOrig="735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30pt" o:ole="">
            <v:imagedata r:id="rId8" o:title=""/>
          </v:shape>
          <o:OLEObject Type="Embed" ProgID="Visio.Drawing.15" ShapeID="_x0000_i1025" DrawAspect="Content" ObjectID="_1613246534" r:id="rId9"/>
        </w:object>
      </w:r>
      <w:r>
        <w:tab/>
      </w:r>
      <w:r>
        <w:tab/>
        <w:t>- база данных</w:t>
      </w:r>
    </w:p>
    <w:p w:rsidR="001719E4" w:rsidRDefault="001719E4" w:rsidP="001719E4">
      <w:pPr>
        <w:spacing w:line="360" w:lineRule="auto"/>
        <w:ind w:firstLine="708"/>
        <w:jc w:val="both"/>
      </w:pPr>
      <w:r>
        <w:object w:dxaOrig="376" w:dyaOrig="721">
          <v:shape id="_x0000_i1026" type="#_x0000_t75" style="width:28.5pt;height:54.75pt" o:ole="">
            <v:imagedata r:id="rId10" o:title=""/>
          </v:shape>
          <o:OLEObject Type="Embed" ProgID="Visio.Drawing.15" ShapeID="_x0000_i1026" DrawAspect="Content" ObjectID="_1613246535" r:id="rId11"/>
        </w:object>
      </w:r>
      <w:r>
        <w:tab/>
      </w:r>
      <w:r>
        <w:tab/>
      </w:r>
      <w:r>
        <w:tab/>
        <w:t>- пользователь</w:t>
      </w:r>
    </w:p>
    <w:p w:rsidR="00103AED" w:rsidRDefault="0006683F" w:rsidP="00103AED">
      <w:pPr>
        <w:spacing w:line="360" w:lineRule="auto"/>
        <w:jc w:val="both"/>
      </w:pPr>
      <w:r>
        <w:pict>
          <v:shape id="_x0000_i1027" type="#_x0000_t75" style="width:106.5pt;height:30.75pt">
            <v:imagedata r:id="rId12" o:title="Безымянный"/>
          </v:shape>
        </w:pict>
      </w:r>
      <w:r w:rsidR="00103AED">
        <w:tab/>
        <w:t xml:space="preserve"> - объект </w:t>
      </w:r>
    </w:p>
    <w:p w:rsidR="00103AED" w:rsidRDefault="00103AED" w:rsidP="001719E4">
      <w:pPr>
        <w:spacing w:line="360" w:lineRule="auto"/>
        <w:ind w:firstLine="708"/>
        <w:jc w:val="both"/>
      </w:pPr>
      <w:r w:rsidRPr="00103AED">
        <w:rPr>
          <w:noProof/>
          <w:lang w:eastAsia="ru-RU"/>
        </w:rPr>
        <w:drawing>
          <wp:inline distT="0" distB="0" distL="0" distR="0">
            <wp:extent cx="57150" cy="704850"/>
            <wp:effectExtent l="0" t="0" r="0" b="0"/>
            <wp:docPr id="2" name="Рисунок 2" descr="C:\Users\Валик\Desktop\Безымянный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алик\Desktop\Безымянный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719E4">
        <w:tab/>
      </w:r>
      <w:r>
        <w:tab/>
      </w:r>
      <w:r w:rsidR="001719E4">
        <w:tab/>
      </w:r>
      <w:r>
        <w:t xml:space="preserve">- линия жизни объекта </w:t>
      </w:r>
    </w:p>
    <w:p w:rsidR="00103AED" w:rsidRDefault="00103AED" w:rsidP="00103AED">
      <w:pPr>
        <w:spacing w:line="360" w:lineRule="auto"/>
        <w:jc w:val="both"/>
      </w:pPr>
      <w:r>
        <w:object w:dxaOrig="2505" w:dyaOrig="375">
          <v:shape id="_x0000_i1028" type="#_x0000_t75" style="width:125.25pt;height:18.75pt" o:ole="">
            <v:imagedata r:id="rId14" o:title=""/>
          </v:shape>
          <o:OLEObject Type="Embed" ProgID="Visio.Drawing.15" ShapeID="_x0000_i1028" DrawAspect="Content" ObjectID="_1613246536" r:id="rId15"/>
        </w:object>
      </w:r>
      <w:r>
        <w:tab/>
        <w:t xml:space="preserve"> - </w:t>
      </w:r>
      <w:r w:rsidRPr="00103AED">
        <w:t xml:space="preserve">обмен сигналами </w:t>
      </w:r>
      <w:r>
        <w:t>или сообщениями между объектами</w:t>
      </w:r>
    </w:p>
    <w:p w:rsidR="00103AED" w:rsidRDefault="00103AED" w:rsidP="001719E4">
      <w:pPr>
        <w:spacing w:line="360" w:lineRule="auto"/>
        <w:ind w:firstLine="708"/>
        <w:jc w:val="both"/>
      </w:pPr>
      <w:r>
        <w:object w:dxaOrig="886" w:dyaOrig="886">
          <v:shape id="_x0000_i1029" type="#_x0000_t75" style="width:44.25pt;height:44.25pt" o:ole="">
            <v:imagedata r:id="rId16" o:title=""/>
          </v:shape>
          <o:OLEObject Type="Embed" ProgID="Visio.Drawing.15" ShapeID="_x0000_i1029" DrawAspect="Content" ObjectID="_1613246537" r:id="rId17"/>
        </w:object>
      </w:r>
      <w:r>
        <w:t xml:space="preserve"> </w:t>
      </w:r>
      <w:r w:rsidR="001719E4">
        <w:tab/>
      </w:r>
      <w:r w:rsidR="001719E4">
        <w:tab/>
      </w:r>
      <w:r>
        <w:t xml:space="preserve">- конец жизненного цикла объекта </w:t>
      </w:r>
    </w:p>
    <w:p w:rsidR="00103AED" w:rsidRDefault="00103AED" w:rsidP="00103AED">
      <w:pPr>
        <w:spacing w:line="360" w:lineRule="auto"/>
        <w:jc w:val="both"/>
      </w:pPr>
    </w:p>
    <w:sectPr w:rsidR="00103AED" w:rsidSect="00103AED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A5D7F"/>
    <w:multiLevelType w:val="hybridMultilevel"/>
    <w:tmpl w:val="BA56E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B3"/>
    <w:rsid w:val="0006683F"/>
    <w:rsid w:val="00103AED"/>
    <w:rsid w:val="001719E4"/>
    <w:rsid w:val="00180652"/>
    <w:rsid w:val="001817B3"/>
    <w:rsid w:val="0021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9D9F9"/>
  <w15:chartTrackingRefBased/>
  <w15:docId w15:val="{CCF83820-FFC5-4830-BE00-F5F84BED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8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17" Type="http://schemas.openxmlformats.org/officeDocument/2006/relationships/package" Target="embeddings/_________Microsoft_Visio3.vsdx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package" Target="embeddings/_________Microsoft_Visio1.vsdx"/><Relationship Id="rId5" Type="http://schemas.openxmlformats.org/officeDocument/2006/relationships/image" Target="media/image1.jpeg"/><Relationship Id="rId15" Type="http://schemas.openxmlformats.org/officeDocument/2006/relationships/package" Target="embeddings/_________Microsoft_Visio2.vsdx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2019-03-04T20:48:00Z</dcterms:created>
  <dcterms:modified xsi:type="dcterms:W3CDTF">2019-03-04T21:16:00Z</dcterms:modified>
</cp:coreProperties>
</file>