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NARRALYTICA</w:t>
      </w:r>
    </w:p>
    <w:p>
      <w:pPr>
        <w:pBdr>
          <w:bottom w:val="single" w:color="1A5276" w:sz="6" w:space="8"/>
        </w:pBd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Natural-Language Video Intelligence Platform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Executive Summary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A5276"/>
        </w:rPr>
        <w:t xml:space="preserve">The Opportunity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Video content is the fastest-growing data type in media, entertainment, and enterprise. Yet searching inside video remains primitive: manual logging, keyword tagging, and timestamp guessing. Production companies, streaming platforms, and content studios spend thousands of hours per year manually cataloging what happens in their footage.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Narralytica solves this by making video content as searchable as text. Using AI-powered scene analysis, word-perfect transcription, and semantic vector search, Narralytica lets users find any moment in any video using plain English.</w:t>
      </w:r>
    </w:p>
    <w:p>
      <w:pPr>
        <w:pStyle w:val="Heading1"/>
      </w:pPr>
      <w:r>
        <w:rPr>
          <w:color w:val="1A5276"/>
        </w:rPr>
        <w:t xml:space="preserve">What Narralytica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Narralytica is an end-to-end video intelligence platform that ingests video, analyzes every scene, transcribes every word, and makes it all instantly searchable.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9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Scenes Indexed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1,997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Words Transcribed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346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Dialog Segments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Export Formats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A5276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Scene Analysis: </w:t>
      </w:r>
      <w:r>
        <w:rPr>
          <w:rFonts w:ascii="Arial" w:cs="Arial" w:eastAsia="Arial" w:hAnsi="Arial"/>
          <w:sz w:val="22"/>
          <w:szCs w:val="22"/>
        </w:rPr>
        <w:t xml:space="preserve">Upload any video file and get structured, searchable scene-by-scene intelligence in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Verbatim Transcription: </w:t>
      </w:r>
      <w:r>
        <w:rPr>
          <w:rFonts w:ascii="Arial" w:cs="Arial" w:eastAsia="Arial" w:hAnsi="Arial"/>
          <w:sz w:val="22"/>
          <w:szCs w:val="22"/>
        </w:rPr>
        <w:t xml:space="preserve">Word-perfect diarized transcripts with named speakers, powered by a two-pass Whisper + Gemini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Search: </w:t>
      </w:r>
      <w:r>
        <w:rPr>
          <w:rFonts w:ascii="Arial" w:cs="Arial" w:eastAsia="Arial" w:hAnsi="Arial"/>
          <w:sz w:val="22"/>
          <w:szCs w:val="22"/>
        </w:rPr>
        <w:t xml:space="preserve">Find any moment using natural language queries like “scene where Homer argues about the dental plan”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 Tagging: </w:t>
      </w:r>
      <w:r>
        <w:rPr>
          <w:rFonts w:ascii="Arial" w:cs="Arial" w:eastAsia="Arial" w:hAnsi="Arial"/>
          <w:sz w:val="22"/>
          <w:szCs w:val="22"/>
        </w:rPr>
        <w:t xml:space="preserve">Every notable item in every scene is tagged by category, prominence, and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Revenue-Grade Exports: </w:t>
      </w:r>
      <w:r>
        <w:rPr>
          <w:rFonts w:ascii="Arial" w:cs="Arial" w:eastAsia="Arial" w:hAnsi="Arial"/>
          <w:sz w:val="22"/>
          <w:szCs w:val="22"/>
        </w:rPr>
        <w:t xml:space="preserve">SRT subtitles, Word scripts, JSON metadata, CSV reports — all generated on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Preview and Clips: </w:t>
      </w:r>
      <w:r>
        <w:rPr>
          <w:rFonts w:ascii="Arial" w:cs="Arial" w:eastAsia="Arial" w:hAnsi="Arial"/>
          <w:sz w:val="22"/>
          <w:szCs w:val="22"/>
        </w:rPr>
        <w:t xml:space="preserve">Click any search result to instantly preview the scene or download the full-resolution clip</w:t>
      </w:r>
    </w:p>
    <w:p>
      <w:pPr>
        <w:pStyle w:val="Heading1"/>
      </w:pPr>
      <w:r>
        <w:rPr>
          <w:color w:val="1A527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reduces video to 720p/1fps for efficient AI processing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Detection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PySceneDetect identifies scene boundaries using content-aware analysis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large-v3 produces word-level transcripts (runs in parallel with Step 4)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 analyzes each scene: characters, dialog, objects, mood, actions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+ Embed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Transcripts merged with speaker names; 768-dim vectors generated for semantic search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+ Index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stored in PostgreSQL with pgvector for instant hybrid search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pipeline processes a 22-minute episode in approximately 24 minutes, with Whisper and Gemini running in parallel on Apple Silicon.</w:t>
      </w:r>
    </w:p>
    <w:p>
      <w:pPr>
        <w:pStyle w:val="Heading1"/>
      </w:pPr>
      <w:r>
        <w:rPr>
          <w:color w:val="1A527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15, React 19,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(Python), async, production-ready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pgvector (hybrid vector + SQL search)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 (vision), Whisper large-v3 (ASR), gemini-embedding-001 (vectors)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FFmpeg, PySceneDetect, faster-whisper, rapidfuzz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Nginx + SSL, Hetzner cloud + Apple M5 Mac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5276"/>
        </w:rPr>
        <w:t xml:space="preserve">Export Formats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indexed episode can be exported in five industry-standard formats, generated on demand via the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 Subtitles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Time-coded diarized subtitles with speaker labels, compatible with all video editors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JSON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transcript with word-level timestamps, speaker names, and scene boundaries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JSON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structured metadata including characters, objects, mood, and confidence scores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CSV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Excel-friendly spreadsheet with one row per scene, all fields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DOCX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post-production script with scene headers, character lists, and full dialog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276"/>
        </w:rPr>
        <w:t xml:space="preserve">Target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 and Entertainment: </w:t>
      </w:r>
      <w:r>
        <w:rPr>
          <w:rFonts w:ascii="Arial" w:cs="Arial" w:eastAsia="Arial" w:hAnsi="Arial"/>
          <w:sz w:val="22"/>
          <w:szCs w:val="22"/>
        </w:rPr>
        <w:t xml:space="preserve">Studios and networks that need to catalog, search, and license footage from large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Advertising and Brand: </w:t>
      </w:r>
      <w:r>
        <w:rPr>
          <w:rFonts w:ascii="Arial" w:cs="Arial" w:eastAsia="Arial" w:hAnsi="Arial"/>
          <w:sz w:val="22"/>
          <w:szCs w:val="22"/>
        </w:rPr>
        <w:t xml:space="preserve">Agencies managing large volumes of video assets across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Enterprise: </w:t>
      </w:r>
      <w:r>
        <w:rPr>
          <w:rFonts w:ascii="Arial" w:cs="Arial" w:eastAsia="Arial" w:hAnsi="Arial"/>
          <w:sz w:val="22"/>
          <w:szCs w:val="22"/>
        </w:rPr>
        <w:t xml:space="preserve">Compliance, training, and documentation teams working with recorded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Academic and Research: </w:t>
      </w:r>
      <w:r>
        <w:rPr>
          <w:rFonts w:ascii="Arial" w:cs="Arial" w:eastAsia="Arial" w:hAnsi="Arial"/>
          <w:sz w:val="22"/>
          <w:szCs w:val="22"/>
        </w:rPr>
        <w:t xml:space="preserve">Researchers analyzing video content at scale across social platforms</w:t>
      </w:r>
    </w:p>
    <w:p>
      <w:pPr>
        <w:pStyle w:val="Heading1"/>
      </w:pPr>
      <w:r>
        <w:rPr>
          <w:color w:val="1A5276"/>
        </w:rPr>
        <w:t xml:space="preserve">Competitive Advantage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Two-Pass Architecture: </w:t>
      </w:r>
      <w:r>
        <w:rPr>
          <w:rFonts w:ascii="Arial" w:cs="Arial" w:eastAsia="Arial" w:hAnsi="Arial"/>
          <w:sz w:val="22"/>
          <w:szCs w:val="22"/>
        </w:rPr>
        <w:t xml:space="preserve">Whisper provides the words, Gemini provides the understanding — no single model can do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Vector Search: </w:t>
      </w:r>
      <w:r>
        <w:rPr>
          <w:rFonts w:ascii="Arial" w:cs="Arial" w:eastAsia="Arial" w:hAnsi="Arial"/>
          <w:sz w:val="22"/>
          <w:szCs w:val="22"/>
        </w:rPr>
        <w:t xml:space="preserve">pgvector cosine similarity means users search with natural language, not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Revenue-Grade Outputs: </w:t>
      </w:r>
      <w:r>
        <w:rPr>
          <w:rFonts w:ascii="Arial" w:cs="Arial" w:eastAsia="Arial" w:hAnsi="Arial"/>
          <w:sz w:val="22"/>
          <w:szCs w:val="22"/>
        </w:rPr>
        <w:t xml:space="preserve">SRT, DOCX, CSV, and JSON exports are ready for client delivery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Confidence-Scored Metadata: </w:t>
      </w:r>
      <w:r>
        <w:rPr>
          <w:rFonts w:ascii="Arial" w:cs="Arial" w:eastAsia="Arial" w:hAnsi="Arial"/>
          <w:sz w:val="22"/>
          <w:szCs w:val="22"/>
        </w:rPr>
        <w:t xml:space="preserve">Every scene, object, and dialog segment includes machine confidence scores for quality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Parallel Processing: </w:t>
      </w:r>
      <w:r>
        <w:rPr>
          <w:rFonts w:ascii="Arial" w:cs="Arial" w:eastAsia="Arial" w:hAnsi="Arial"/>
          <w:sz w:val="22"/>
          <w:szCs w:val="22"/>
        </w:rPr>
        <w:t xml:space="preserve">Steps 4 and 5 of the pipeline run concurrently, keeping total processing time under 25 minutes per episode</w:t>
      </w:r>
    </w:p>
    <w:p>
      <w:pPr>
        <w:pStyle w:val="Heading1"/>
      </w:pPr>
      <w:r>
        <w:rPr>
          <w:color w:val="1A5276"/>
        </w:rPr>
        <w:t xml:space="preserve">Current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Narralytica is a working proof of concept, live at captainofindustries.com, with the following milestones completed: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Docker, database, API, frontend shell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indexing pipeline, vector embeddings, hybrid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transcription, object tagging, transcript merge, 5 export formats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Thumbnails, video preview player, clip extraction and download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Tweak Studio — AI-generated scene transitions via Veo 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color w:val="1A5276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 to full season ingestion (multi-episode batch processing)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Veo 3.1 for generative scene stitching (Tweak Studio)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pyannote-audio speaker diarization for improved transcript accuracy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client-facing dashboard with usage analytics and billing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Pilot with first production client</w:t>
      </w:r>
    </w:p>
    <w:p>
      <w:pPr>
        <w:spacing w:before="400"/>
      </w:pPr>
    </w:p>
    <w:p>
      <w:pPr>
        <w:pBdr>
          <w:top w:val="single" w:color="1A5276" w:sz="4" w:space="8"/>
        </w:pBd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more information, visit captainofindustries.com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Narralytica</w:t>
    </w:r>
    <w:r>
      <w:rPr>
        <w:rFonts w:ascii="Arial" w:cs="Arial" w:eastAsia="Arial" w:hAnsi="Arial"/>
        <w:color w:val="666666"/>
        <w:sz w:val="18"/>
        <w:szCs w:val="18"/>
      </w:rPr>
      <w:t xml:space="preserve">	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2026-03-27T04:34:39.182Z</dcterms:created>
  <dcterms:modified xsi:type="dcterms:W3CDTF">2026-03-27T04:34:39.183Z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