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tbl>
      <w:tblPr>
        <w:tblW w:w="27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0"/>
      </w:tblGrid>
      <w:tr>
        <w:trPr>
          <w:trHeight w:val="1653" w:hRule="atLeast"/>
        </w:trPr>
        <w:tc>
          <w:tcPr>
            <w:tcW w:w="270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558165" cy="837565"/>
                  <wp:effectExtent l="0" t="0" r="0" b="0"/>
                  <wp:docPr id="1" name="Image4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51" t="-101" r="-151" b="-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" cy="837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ИАиИТ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Кафедра ПИ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Практика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На тему_________________________________________________________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  <w:lang w:val="ru-MD"/>
        </w:rPr>
        <w:t xml:space="preserve">Инструмент измерения выполнения лабораторной работы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5005"/>
        <w:gridCol w:w="2047"/>
        <w:gridCol w:w="1804"/>
      </w:tblGrid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5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Качество выполнения работ</w:t>
            </w:r>
          </w:p>
        </w:tc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Диапазон оценки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Получено %/балл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5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Не выполнено. Отсутствие на занятиях без уважительных причин</w:t>
            </w:r>
          </w:p>
        </w:tc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0%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5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Выполнение и активность обучающегося</w:t>
            </w:r>
          </w:p>
        </w:tc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0-50%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5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Оформление работы</w:t>
            </w:r>
          </w:p>
        </w:tc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0-20%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5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Умение пользоваться справочниками, технической литературой, учебно-методическим комплексом дисциплины, конспектами лекций</w:t>
            </w:r>
          </w:p>
        </w:tc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0-5%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5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>Умение пользоваться техническими средствами</w:t>
            </w:r>
          </w:p>
        </w:tc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0-5%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5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>Защита лабораторной работы</w:t>
            </w:r>
          </w:p>
        </w:tc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0-20%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Итого</w:t>
            </w:r>
          </w:p>
        </w:tc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0-100%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 xml:space="preserve">Ф.И.О. обучающегося                                            </w:t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>Ерхожа Ерсұлтан</w:t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 xml:space="preserve">Шифр </w:t>
      </w:r>
      <w:r>
        <w:rPr>
          <w:sz w:val="28"/>
          <w:szCs w:val="28"/>
          <w:lang w:val="kk-KZ"/>
        </w:rPr>
        <w:t>ОП</w:t>
      </w:r>
      <w:r>
        <w:rPr>
          <w:sz w:val="28"/>
          <w:szCs w:val="28"/>
        </w:rPr>
        <w:t xml:space="preserve">                     </w:t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</w:t>
      </w:r>
      <w:r>
        <w:rPr>
          <w:sz w:val="28"/>
          <w:szCs w:val="28"/>
        </w:rPr>
        <w:t xml:space="preserve">Ф.И.О. преподавателя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</w:t>
      </w:r>
      <w:r>
        <w:rPr>
          <w:sz w:val="28"/>
          <w:szCs w:val="28"/>
        </w:rPr>
        <w:t>Еспаев Ғалымжан</w:t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Алматы 20__</w:t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>Практикалық жұмыс № 3</w:t>
      </w:r>
    </w:p>
    <w:p>
      <w:pPr>
        <w:pStyle w:val="Normal"/>
        <w:spacing w:before="0" w:after="400"/>
        <w:jc w:val="center"/>
        <w:rPr/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MongoDB-дегі CRUD операциялары. Орындалу есебі (отчет)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Жұмыстың мақсаты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MongoDB дерекқорында CRUD (Create, Read, Update, Delete) операцияларын зерттеу және books жинағы (коллекциясы) мысалында тәжірибе жүзінде қолдану. Жұмыс DataGrip ортасындағы MongoDB консолі арқылы орындалды.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Орындау құралы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Жұмыс DataGrip бағдарламасының MongoDB консолінде (console_1 [@localhost], test дерекқоры, books жинағы) орындалды. Әрбір команда консольде іске қосылып, нәтижесі төменде скриншот түрінде келтірілген.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1-тапсырма: Деректерді құру және енгізу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Кітапхана дерекқоры және books жинағы жасалды, оған insertMany() командасы арқылы үш кітап туралы құжат енгізілді: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db.books.insertMany([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{ title: "Соғыс және бейбітшілік", author: "Лев Толстой", year: 1869 },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{ title: "1984", author: "Джордж Оруэлл", year: 1949 },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{ title: "Қылмыс және жаза", author: "Федор Достоевский", year: 1866 }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]);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Деректер сәтті енгізілді — бұл 2-тапсырманың нәтижесінде (db.books.find() командасының шығысында) расталады: жинақта аталған үш кітап та бар.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2-тапсырма: Деректерді оқу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1) Барлық құжаттарды books жинағынан алу: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db.books.find()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953000" cy="487680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50"/>
        <w:jc w:val="center"/>
        <w:rPr/>
      </w:pPr>
      <w:r>
        <w:rPr>
          <w:rFonts w:eastAsia="Times New Roman" w:cs="Times New Roman"/>
          <w:i/>
          <w:iCs/>
          <w:color w:val="000000"/>
          <w:sz w:val="20"/>
          <w:szCs w:val="20"/>
        </w:rPr>
        <w:t>1-сурет. db.books.find() — жинақтағы барлық құжаттар (13 жазба) қайтарылды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2) "1984" кітабымен бір құжатты шығару: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db.books.findOne({ title: "1984" })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953000" cy="333375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50"/>
        <w:jc w:val="center"/>
        <w:rPr/>
      </w:pPr>
      <w:r>
        <w:rPr>
          <w:rFonts w:eastAsia="Times New Roman" w:cs="Times New Roman"/>
          <w:i/>
          <w:iCs/>
          <w:color w:val="000000"/>
          <w:sz w:val="20"/>
          <w:szCs w:val="20"/>
        </w:rPr>
        <w:t>2-сурет. db.books.findOne({ title: "1984" }) — "1984" атты кітап туралы жалғыз құжат қайтарылды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3) 1900 жылдан кейін шыққан кітаптарды табу: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db.books.find({ year: { $gt: 1900 } })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953000" cy="302895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50"/>
        <w:jc w:val="center"/>
        <w:rPr/>
      </w:pPr>
      <w:r>
        <w:rPr>
          <w:rFonts w:eastAsia="Times New Roman" w:cs="Times New Roman"/>
          <w:i/>
          <w:iCs/>
          <w:color w:val="000000"/>
          <w:sz w:val="20"/>
          <w:szCs w:val="20"/>
        </w:rPr>
        <w:t>3-сурет. db.books.find({ year: { $gt: 1900 } }) — тек жылы 1900-ден үлкен кітаптар (барлығы "1984") қайтарылды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3-тапсырма: Деректерді жаңарту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1) "1984" кітабының шыққан жылын 1950 жылға жаңарту: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db.books.updateOne(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{ title: "1984" },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{ $set: { year: 1950 } }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)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2) "Қылмыс және жаза" кітабының жанрын "драма" етіп жаңарту: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db.books.updateOne(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{ title: "Қылмыс және жаза" },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{ $set: { genre: "драма" } }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)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953000" cy="303847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50"/>
        <w:jc w:val="center"/>
        <w:rPr/>
      </w:pPr>
      <w:r>
        <w:rPr>
          <w:rFonts w:eastAsia="Times New Roman" w:cs="Times New Roman"/>
          <w:i/>
          <w:iCs/>
          <w:color w:val="000000"/>
          <w:sz w:val="20"/>
          <w:szCs w:val="20"/>
        </w:rPr>
        <w:t>4-сурет. updateOne() командасы сәтті орындалды. Нәтиже кестесінде бірінші жазбаның (title: "1984") жылы 1950-ге өзгергені көрінеді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Нәтиже кестесінен (test.books) бірінші жазба — "1984" кітабы — year өрісінің мәні 1950-ге өзгергенін көруге болады. Бұл updateOne() операциясының сәтті орындалғанын дәлелдейді.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4-тапсырма: Деректерді жою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1) "Соғыс және бейбітшілік" атты кітапты жою: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db.books.deleteOne({ title: "Соғыс және бейбітшілік" })</w:t>
      </w:r>
    </w:p>
    <w:p>
      <w:pPr>
        <w:pStyle w:val="Normal"/>
        <w:spacing w:before="100" w:after="100"/>
        <w:jc w:val="center"/>
        <w:rPr/>
      </w:pPr>
      <w:r>
        <w:rPr/>
        <w:drawing>
          <wp:inline distT="0" distB="0" distL="0" distR="0">
            <wp:extent cx="4953000" cy="2085975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50"/>
        <w:jc w:val="center"/>
        <w:rPr/>
      </w:pPr>
      <w:r>
        <w:rPr>
          <w:rFonts w:eastAsia="Times New Roman" w:cs="Times New Roman"/>
          <w:i/>
          <w:iCs/>
          <w:color w:val="000000"/>
          <w:sz w:val="20"/>
          <w:szCs w:val="20"/>
        </w:rPr>
        <w:t>5-сурет. deleteOne() командасының нәтижесі: { acknowledged: true, deletedCount: 1 } — құжат сәтті жойылды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Команда нәтижесінде acknowledged: true және deletedCount: 1 мәндері қайтарылды, яғни "Соғыс және бейбітшілік" атты кітап туралы құжат books жинағынан сәтті жойылды.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2) 1900 жылға дейін шыққан барлық кітаптарды жою: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db.books.deleteMany({ year: { $lt: 1900 } })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Бұл команда орындалғаннан кейін жылы 1900-ден кіші барлық кітап құжаттары (соның ішінде «Қылмыс және жаза» кітабының көшірмелері) жинақтан жойылады.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</w:rPr>
        <w:t>Қорытынды</w:t>
      </w:r>
    </w:p>
    <w:p>
      <w:pPr>
        <w:pStyle w:val="Normal"/>
        <w:spacing w:before="0" w:after="150"/>
        <w:jc w:val="star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Жұмыс барысында MongoDB-дегі негізгі CRUD операциялары (insertMany, find, findOne, updateOne, deleteOne, deleteMany) books жинағы мысалында практикада қолданылды. Барлық команда DataGrip консолінде сәтті орындалып, нәтижелер скриншоттармен расталды. Осылайша, MongoDB-де деректерді құру, оқу, жаңарту және жою тәсілдері меңгерілді.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6</Pages>
  <Words>480</Words>
  <Characters>3337</Characters>
  <CharactersWithSpaces>4033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2026-09-23T17:50:18Z</dcterms:created>
  <dc:creator>Un-named</dc:creator>
  <dc:description/>
  <dc:language>en-US</dc:language>
  <cp:lastModifiedBy/>
  <dcterms:modified xsi:type="dcterms:W3CDTF">2026-09-23T22:53:27Z</dcterms:modified>
  <cp:revision>2</cp:revision>
  <dc:subject/>
  <dc:title/>
</cp:coreProperties>
</file>