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87B2F90" w14:textId="77777777" w:rsidTr="005147E7">
        <w:tc>
          <w:tcPr>
            <w:tcW w:w="3227" w:type="dxa"/>
            <w:tcBorders>
              <w:top w:val="nil"/>
              <w:left w:val="nil"/>
              <w:bottom w:val="nil"/>
              <w:right w:val="nil"/>
            </w:tcBorders>
            <w:vAlign w:val="center"/>
          </w:tcPr>
          <w:p w14:paraId="159846F4"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CE6DC35" wp14:editId="5F9A9A3E">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58A79288" w14:textId="77777777" w:rsidR="00AC4E68" w:rsidRDefault="00AC4E68" w:rsidP="00435324">
                                  <w:r w:rsidRPr="00681A55">
                                    <w:rPr>
                                      <w:noProof/>
                                      <w:lang w:val="en-US" w:eastAsia="en-US"/>
                                    </w:rPr>
                                    <w:drawing>
                                      <wp:inline distT="0" distB="0" distL="0" distR="0" wp14:anchorId="1556BE30" wp14:editId="3BCB0344">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DC35"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58A79288" w14:textId="77777777" w:rsidR="00AC4E68" w:rsidRDefault="00AC4E68" w:rsidP="00435324">
                            <w:r w:rsidRPr="00681A55">
                              <w:rPr>
                                <w:noProof/>
                                <w:lang w:val="en-US" w:eastAsia="en-US"/>
                              </w:rPr>
                              <w:drawing>
                                <wp:inline distT="0" distB="0" distL="0" distR="0" wp14:anchorId="1556BE30" wp14:editId="3BCB0344">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DE6B079"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660CBD6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11CB72D6"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450141BA"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5C434912"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1C5722D7"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55E049C7"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635EC73" w14:textId="77777777" w:rsidTr="005147E7">
        <w:tc>
          <w:tcPr>
            <w:tcW w:w="3227" w:type="dxa"/>
            <w:tcBorders>
              <w:top w:val="nil"/>
              <w:left w:val="nil"/>
              <w:bottom w:val="nil"/>
              <w:right w:val="nil"/>
            </w:tcBorders>
          </w:tcPr>
          <w:p w14:paraId="48DC59BD"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486B8AD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60BB2D01"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07BA6EB6"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DBCB153" w14:textId="77777777" w:rsidR="00435324" w:rsidRPr="006F38CF" w:rsidRDefault="00435324" w:rsidP="00F64B5D">
      <w:pPr>
        <w:jc w:val="center"/>
        <w:rPr>
          <w:b/>
        </w:rPr>
      </w:pPr>
    </w:p>
    <w:p w14:paraId="3AEB83CF" w14:textId="77777777" w:rsidR="00435324" w:rsidRPr="006F38CF" w:rsidRDefault="00435324" w:rsidP="00F64B5D">
      <w:pPr>
        <w:jc w:val="center"/>
        <w:rPr>
          <w:b/>
        </w:rPr>
      </w:pPr>
    </w:p>
    <w:p w14:paraId="782C810D" w14:textId="77777777" w:rsidR="00435324" w:rsidRPr="006F38CF" w:rsidRDefault="00435324" w:rsidP="00F64B5D">
      <w:pPr>
        <w:jc w:val="center"/>
        <w:rPr>
          <w:b/>
          <w:bCs/>
          <w:color w:val="006699"/>
        </w:rPr>
      </w:pPr>
    </w:p>
    <w:p w14:paraId="5E5FBC4B" w14:textId="77777777" w:rsidR="00435324" w:rsidRPr="006F38CF" w:rsidRDefault="00435324" w:rsidP="005614DD">
      <w:pPr>
        <w:jc w:val="center"/>
        <w:rPr>
          <w:b/>
          <w:color w:val="006699"/>
        </w:rPr>
      </w:pPr>
    </w:p>
    <w:p w14:paraId="19C76ABB" w14:textId="77777777" w:rsidR="00435324" w:rsidRPr="006F38CF" w:rsidRDefault="00435324" w:rsidP="00F64B5D">
      <w:pPr>
        <w:jc w:val="center"/>
        <w:rPr>
          <w:b/>
          <w:color w:val="006699"/>
        </w:rPr>
      </w:pPr>
    </w:p>
    <w:p w14:paraId="1256477A"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300C7FF" w14:textId="77777777" w:rsidR="00435324" w:rsidRPr="006F38CF" w:rsidRDefault="00435324" w:rsidP="00F64B5D">
      <w:pPr>
        <w:jc w:val="center"/>
        <w:rPr>
          <w:b/>
        </w:rPr>
      </w:pPr>
    </w:p>
    <w:p w14:paraId="20054FB7" w14:textId="77777777" w:rsidR="00435324" w:rsidRPr="006F38CF" w:rsidRDefault="00435324" w:rsidP="00F64B5D">
      <w:pPr>
        <w:jc w:val="center"/>
        <w:rPr>
          <w:b/>
        </w:rPr>
      </w:pPr>
    </w:p>
    <w:p w14:paraId="06CFDD4D" w14:textId="77777777" w:rsidR="00435324" w:rsidRPr="006F38CF" w:rsidRDefault="00435324" w:rsidP="00F64B5D">
      <w:pPr>
        <w:jc w:val="center"/>
        <w:rPr>
          <w:b/>
        </w:rPr>
      </w:pPr>
    </w:p>
    <w:bookmarkStart w:id="0" w:name="Text2"/>
    <w:p w14:paraId="6F6980D4"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F1363">
        <w:rPr>
          <w:rStyle w:val="SelPlus"/>
        </w:rPr>
        <w:t>Azil za zivotinje/AZZ</w:t>
      </w:r>
      <w:r w:rsidRPr="006F38CF">
        <w:rPr>
          <w:rStyle w:val="SelPlus"/>
        </w:rPr>
        <w:fldChar w:fldCharType="end"/>
      </w:r>
      <w:bookmarkEnd w:id="0"/>
    </w:p>
    <w:p w14:paraId="3D802526" w14:textId="77777777" w:rsidR="00435324" w:rsidRPr="006F38CF" w:rsidRDefault="00435324" w:rsidP="00F64B5D">
      <w:pPr>
        <w:jc w:val="center"/>
        <w:rPr>
          <w:b/>
        </w:rPr>
      </w:pPr>
    </w:p>
    <w:p w14:paraId="781DFE70"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31B71483" w14:textId="77777777" w:rsidR="00435324" w:rsidRPr="006F38CF" w:rsidRDefault="00435324" w:rsidP="00F64B5D">
      <w:pPr>
        <w:jc w:val="center"/>
        <w:rPr>
          <w:b/>
        </w:rPr>
      </w:pPr>
    </w:p>
    <w:p w14:paraId="579AA8F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635057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C36F90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03FCEBEC"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8F376CE" w14:textId="77777777" w:rsidR="00435324" w:rsidRPr="006F38CF" w:rsidRDefault="00435324" w:rsidP="00DF730D">
      <w:pPr>
        <w:rPr>
          <w:b/>
        </w:rPr>
      </w:pPr>
    </w:p>
    <w:p w14:paraId="4F218DE8" w14:textId="77777777" w:rsidR="00435324" w:rsidRPr="006F38CF" w:rsidRDefault="00435324" w:rsidP="00DF730D">
      <w:pPr>
        <w:rPr>
          <w:b/>
        </w:rPr>
      </w:pPr>
    </w:p>
    <w:p w14:paraId="554DEBA6"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29562E80" w14:textId="77777777" w:rsidR="00435324" w:rsidRPr="006F38CF" w:rsidRDefault="00435324" w:rsidP="00F64B5D"/>
    <w:p w14:paraId="6A42AD41" w14:textId="77777777" w:rsidR="00435324" w:rsidRPr="006F38CF" w:rsidRDefault="00435324" w:rsidP="00F64B5D"/>
    <w:p w14:paraId="1AFD7EC4" w14:textId="77777777" w:rsidR="00435324" w:rsidRPr="006F38CF" w:rsidRDefault="00435324" w:rsidP="00F64B5D"/>
    <w:p w14:paraId="09F4EB1D" w14:textId="77777777" w:rsidR="00435324" w:rsidRPr="006F38CF" w:rsidRDefault="00435324" w:rsidP="00F64B5D"/>
    <w:p w14:paraId="13EC7D12" w14:textId="77777777" w:rsidR="004531B0" w:rsidRDefault="003D2102">
      <w:pPr>
        <w:spacing w:after="200" w:line="276" w:lineRule="auto"/>
      </w:pPr>
      <w:r>
        <w:br w:type="page"/>
      </w:r>
    </w:p>
    <w:p w14:paraId="7286E497" w14:textId="77777777" w:rsidR="004531B0" w:rsidRPr="009671A8" w:rsidRDefault="004531B0" w:rsidP="004531B0">
      <w:pPr>
        <w:rPr>
          <w:b/>
        </w:rPr>
      </w:pPr>
    </w:p>
    <w:p w14:paraId="3BFC78E1"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5FB62BAC" w14:textId="77777777" w:rsidR="00AD6135" w:rsidRPr="00AD6135" w:rsidRDefault="00AD6135" w:rsidP="004531B0">
      <w:pPr>
        <w:jc w:val="both"/>
        <w:rPr>
          <w:rFonts w:cs="Calibri"/>
        </w:rPr>
      </w:pPr>
    </w:p>
    <w:p w14:paraId="6AB660D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1AD0B03" w14:textId="77777777" w:rsidR="004531B0" w:rsidRPr="00AD6135" w:rsidRDefault="004531B0" w:rsidP="004531B0">
      <w:pPr>
        <w:jc w:val="both"/>
        <w:rPr>
          <w:rFonts w:cs="Calibri"/>
        </w:rPr>
      </w:pPr>
    </w:p>
    <w:p w14:paraId="168C712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4DE5ADC" w14:textId="77777777" w:rsidR="004531B0" w:rsidRDefault="004531B0" w:rsidP="004531B0">
      <w:pPr>
        <w:jc w:val="both"/>
        <w:rPr>
          <w:rFonts w:cs="Calibri"/>
        </w:rPr>
      </w:pPr>
    </w:p>
    <w:p w14:paraId="01507468"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68E5C07"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1E6D2C66"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5CC67E1E" w14:textId="77777777" w:rsidTr="00CE169E">
        <w:trPr>
          <w:trHeight w:val="567"/>
        </w:trPr>
        <w:tc>
          <w:tcPr>
            <w:tcW w:w="14742" w:type="dxa"/>
          </w:tcPr>
          <w:p w14:paraId="5D4CF856"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r w:rsidR="004F1363">
              <w:rPr>
                <w:noProof/>
                <w:szCs w:val="22"/>
              </w:rPr>
              <w:t>25.10.2023</w:t>
            </w:r>
          </w:p>
          <w:p w14:paraId="6CDFED65" w14:textId="77777777" w:rsidR="00CE169E" w:rsidRPr="00CE169E" w:rsidRDefault="00CE169E" w:rsidP="00CE169E">
            <w:pPr>
              <w:tabs>
                <w:tab w:val="left" w:pos="3649"/>
                <w:tab w:val="left" w:pos="5349"/>
                <w:tab w:val="left" w:pos="7992"/>
                <w:tab w:val="left" w:pos="9409"/>
                <w:tab w:val="left" w:pos="10778"/>
              </w:tabs>
              <w:rPr>
                <w:noProof/>
                <w:szCs w:val="22"/>
              </w:rPr>
            </w:pPr>
          </w:p>
          <w:p w14:paraId="65A31E4C"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DCE24F3" w14:textId="77777777" w:rsidR="004F1363" w:rsidRDefault="004F1363" w:rsidP="00CE169E">
            <w:pPr>
              <w:tabs>
                <w:tab w:val="left" w:pos="3649"/>
                <w:tab w:val="left" w:pos="5349"/>
                <w:tab w:val="left" w:pos="7992"/>
                <w:tab w:val="left" w:pos="9409"/>
                <w:tab w:val="left" w:pos="10778"/>
              </w:tabs>
              <w:rPr>
                <w:noProof/>
                <w:szCs w:val="22"/>
              </w:rPr>
            </w:pPr>
            <w:r>
              <w:rPr>
                <w:noProof/>
                <w:szCs w:val="22"/>
              </w:rPr>
              <w:t xml:space="preserve">1.Analiza postojeceg stanja - </w:t>
            </w:r>
            <w:r w:rsidRPr="004F1363">
              <w:rPr>
                <w:noProof/>
                <w:szCs w:val="22"/>
              </w:rPr>
              <w:t xml:space="preserve">Analiza postojećeg stanja omogućava nam da steknemo dublji uvid u trenutno stanje, </w:t>
            </w:r>
          </w:p>
          <w:p w14:paraId="286C41D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izazove i resurse u vezi sa skloništima za životinje. </w:t>
            </w:r>
          </w:p>
          <w:p w14:paraId="5C278EFB"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To nam omogućava da donesemo informisane odluke i razvijemo strategije koje su prilagođene specifičnim potrebama</w:t>
            </w:r>
          </w:p>
          <w:p w14:paraId="74A508E6"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i okolnostima.</w:t>
            </w:r>
          </w:p>
          <w:p w14:paraId="7A5357F6" w14:textId="77777777" w:rsidR="004F1363" w:rsidRDefault="004F1363" w:rsidP="00CE169E">
            <w:pPr>
              <w:tabs>
                <w:tab w:val="left" w:pos="3649"/>
                <w:tab w:val="left" w:pos="5349"/>
                <w:tab w:val="left" w:pos="7992"/>
                <w:tab w:val="left" w:pos="9409"/>
                <w:tab w:val="left" w:pos="10778"/>
              </w:tabs>
              <w:rPr>
                <w:noProof/>
                <w:szCs w:val="22"/>
              </w:rPr>
            </w:pPr>
            <w:r>
              <w:rPr>
                <w:noProof/>
                <w:szCs w:val="22"/>
              </w:rPr>
              <w:t>2.</w:t>
            </w:r>
            <w:r w:rsidRPr="004F1363">
              <w:rPr>
                <w:noProof/>
                <w:szCs w:val="22"/>
              </w:rPr>
              <w:t>Studijske posete organizacijama radi razmene informacija i usvajanje dobrih praksi</w:t>
            </w:r>
            <w:r>
              <w:rPr>
                <w:noProof/>
                <w:szCs w:val="22"/>
              </w:rPr>
              <w:t xml:space="preserve"> - </w:t>
            </w:r>
            <w:r w:rsidRPr="004F1363">
              <w:rPr>
                <w:noProof/>
                <w:szCs w:val="22"/>
              </w:rPr>
              <w:t xml:space="preserve">Studijske posete organizacijama pružaju priliku da se inspirišemo i prikupimo nove ideje i inovacije iz primera dobre prakse. </w:t>
            </w:r>
          </w:p>
          <w:p w14:paraId="6A6274A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 inspiracija može biti dragocena za unapređenje našeg programa i prilagođavanje najboljih praksi specifičnim</w:t>
            </w:r>
          </w:p>
          <w:p w14:paraId="5E22D182"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potrebama našeg projekta.</w:t>
            </w:r>
          </w:p>
          <w:p w14:paraId="78CC5F0F" w14:textId="77777777" w:rsidR="004F1363" w:rsidRDefault="004F1363" w:rsidP="00CE169E">
            <w:pPr>
              <w:tabs>
                <w:tab w:val="left" w:pos="3649"/>
                <w:tab w:val="left" w:pos="5349"/>
                <w:tab w:val="left" w:pos="7992"/>
                <w:tab w:val="left" w:pos="9409"/>
                <w:tab w:val="left" w:pos="10778"/>
              </w:tabs>
              <w:rPr>
                <w:noProof/>
                <w:szCs w:val="22"/>
              </w:rPr>
            </w:pPr>
            <w:r>
              <w:rPr>
                <w:noProof/>
                <w:szCs w:val="22"/>
              </w:rPr>
              <w:t>3.</w:t>
            </w:r>
            <w:r w:rsidRPr="004F1363">
              <w:rPr>
                <w:noProof/>
                <w:szCs w:val="22"/>
              </w:rPr>
              <w:t xml:space="preserve">Agenda studijske  posete svih univerziteta vezanih za obuku i informacije neophodne za pomoc u izgradnji </w:t>
            </w:r>
          </w:p>
          <w:p w14:paraId="5367C5C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sistema za azil životinja</w:t>
            </w:r>
            <w:r>
              <w:rPr>
                <w:noProof/>
                <w:szCs w:val="22"/>
              </w:rPr>
              <w:t xml:space="preserve"> - </w:t>
            </w:r>
            <w:r w:rsidRPr="004F1363">
              <w:rPr>
                <w:noProof/>
                <w:szCs w:val="22"/>
              </w:rPr>
              <w:t xml:space="preserve">Studijske posete univerzitetima omogućavaju nam da steknemo važne informacije i </w:t>
            </w:r>
          </w:p>
          <w:p w14:paraId="4F1C0CFC"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znanje o najnovijim metodama i praksama u oblasti azila za životinje. Ovo je ključno za izgradnju kvalitetnog sistema</w:t>
            </w:r>
          </w:p>
          <w:p w14:paraId="022AEC47"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za azil i unapređenje naše sposobnosti da pružimo adekvatnu pomoć životinjama.</w:t>
            </w:r>
          </w:p>
          <w:p w14:paraId="43B71345" w14:textId="77777777" w:rsidR="004F1363" w:rsidRDefault="004F1363" w:rsidP="00CE169E">
            <w:pPr>
              <w:tabs>
                <w:tab w:val="left" w:pos="3649"/>
                <w:tab w:val="left" w:pos="5349"/>
                <w:tab w:val="left" w:pos="7992"/>
                <w:tab w:val="left" w:pos="9409"/>
                <w:tab w:val="left" w:pos="10778"/>
              </w:tabs>
              <w:rPr>
                <w:noProof/>
                <w:szCs w:val="22"/>
              </w:rPr>
            </w:pPr>
            <w:r>
              <w:rPr>
                <w:noProof/>
                <w:szCs w:val="22"/>
              </w:rPr>
              <w:t>4.</w:t>
            </w:r>
            <w:r w:rsidRPr="004F1363">
              <w:rPr>
                <w:noProof/>
                <w:szCs w:val="22"/>
              </w:rPr>
              <w:t>Agenda studijske posete svih organizacija vezanih za samu praksu izgranje sistema za azil životinja</w:t>
            </w:r>
            <w:r>
              <w:rPr>
                <w:noProof/>
                <w:szCs w:val="22"/>
              </w:rPr>
              <w:t xml:space="preserve"> - </w:t>
            </w:r>
            <w:r w:rsidRPr="004F1363">
              <w:rPr>
                <w:noProof/>
                <w:szCs w:val="22"/>
              </w:rPr>
              <w:t xml:space="preserve">Susret sa </w:t>
            </w:r>
          </w:p>
          <w:p w14:paraId="616B0FB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organizacijama nam pruža priliku za umrežavanje i uspostavljanje saradnje sa stručnjacima iz oblasti azila za životinje. </w:t>
            </w:r>
          </w:p>
          <w:p w14:paraId="6347B60D"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Možemo razmenjivati ideje, iskustva i resurse, što može doprineti unapređenju našeg projekta i omogućiti dugoročnu </w:t>
            </w:r>
          </w:p>
          <w:p w14:paraId="511FFC3E"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saradnju.</w:t>
            </w:r>
          </w:p>
          <w:p w14:paraId="531CC976" w14:textId="77777777" w:rsidR="004F1363" w:rsidRDefault="004F1363" w:rsidP="00CE169E">
            <w:pPr>
              <w:tabs>
                <w:tab w:val="left" w:pos="3649"/>
                <w:tab w:val="left" w:pos="5349"/>
                <w:tab w:val="left" w:pos="7992"/>
                <w:tab w:val="left" w:pos="9409"/>
                <w:tab w:val="left" w:pos="10778"/>
              </w:tabs>
              <w:rPr>
                <w:noProof/>
                <w:szCs w:val="22"/>
              </w:rPr>
            </w:pPr>
            <w:r>
              <w:rPr>
                <w:noProof/>
                <w:szCs w:val="22"/>
              </w:rPr>
              <w:t>5.</w:t>
            </w:r>
            <w:r w:rsidRPr="004F1363">
              <w:rPr>
                <w:noProof/>
                <w:szCs w:val="22"/>
              </w:rPr>
              <w:t>Elaborat uspostavljanja volonterske organizacije</w:t>
            </w:r>
            <w:r>
              <w:rPr>
                <w:noProof/>
                <w:szCs w:val="22"/>
              </w:rPr>
              <w:t xml:space="preserve"> - </w:t>
            </w:r>
            <w:r w:rsidRPr="004F1363">
              <w:rPr>
                <w:noProof/>
                <w:szCs w:val="22"/>
              </w:rPr>
              <w:t xml:space="preserve">Elaborat uspostavljanja volonterske organizacije predstavlja </w:t>
            </w:r>
          </w:p>
          <w:p w14:paraId="1269A623"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ključni dokument koji definiše ciljeve, aktivnosti, strukturu i pravila volonterskog programa. </w:t>
            </w:r>
          </w:p>
          <w:p w14:paraId="7A174043"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Ovaj dokument nam pomaže da jasno definišemo put kojim želimo da idemo i obezbedimo strukturu za</w:t>
            </w:r>
          </w:p>
          <w:p w14:paraId="69094957" w14:textId="77777777"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efikasno vođenje volonterskih aktivnosti.</w:t>
            </w:r>
          </w:p>
          <w:p w14:paraId="244F8A50" w14:textId="77777777" w:rsidR="004F1363" w:rsidRDefault="004F1363" w:rsidP="00CE169E">
            <w:pPr>
              <w:tabs>
                <w:tab w:val="left" w:pos="3649"/>
                <w:tab w:val="left" w:pos="5349"/>
                <w:tab w:val="left" w:pos="7992"/>
                <w:tab w:val="left" w:pos="9409"/>
                <w:tab w:val="left" w:pos="10778"/>
              </w:tabs>
              <w:rPr>
                <w:noProof/>
                <w:szCs w:val="22"/>
              </w:rPr>
            </w:pPr>
            <w:r>
              <w:rPr>
                <w:noProof/>
                <w:szCs w:val="22"/>
              </w:rPr>
              <w:t xml:space="preserve">6. </w:t>
            </w:r>
            <w:r w:rsidRPr="004F1363">
              <w:rPr>
                <w:noProof/>
                <w:szCs w:val="22"/>
              </w:rPr>
              <w:t>Vrsi se regrutovanje volontera kroz razne ankete i stvaranje uticaja na drustvenim mrezama</w:t>
            </w:r>
            <w:r>
              <w:rPr>
                <w:noProof/>
                <w:szCs w:val="22"/>
              </w:rPr>
              <w:t xml:space="preserve"> -</w:t>
            </w:r>
            <w:r w:rsidRPr="004F1363">
              <w:rPr>
                <w:noProof/>
                <w:szCs w:val="22"/>
              </w:rPr>
              <w:t>Odlaganje regrutovanja</w:t>
            </w:r>
          </w:p>
          <w:p w14:paraId="1A79F4A2"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volontera može dovesti do gubitka dragocenog vremena i propuštanja prilika za angažovanje zainteresovanih osoba. </w:t>
            </w:r>
          </w:p>
          <w:p w14:paraId="53AAAEF6"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Aktivno sprovođenje anketa i stvaranje uticaja na društvenim mrežama omogućava nam da brzo identifikujemo </w:t>
            </w:r>
          </w:p>
          <w:p w14:paraId="5606F17A" w14:textId="77777777" w:rsidR="004F1363" w:rsidRDefault="004F1363" w:rsidP="00CE169E">
            <w:pPr>
              <w:tabs>
                <w:tab w:val="left" w:pos="3649"/>
                <w:tab w:val="left" w:pos="5349"/>
                <w:tab w:val="left" w:pos="7992"/>
                <w:tab w:val="left" w:pos="9409"/>
                <w:tab w:val="left" w:pos="10778"/>
              </w:tabs>
              <w:rPr>
                <w:noProof/>
                <w:szCs w:val="22"/>
              </w:rPr>
            </w:pPr>
            <w:r w:rsidRPr="004F1363">
              <w:rPr>
                <w:noProof/>
                <w:szCs w:val="22"/>
              </w:rPr>
              <w:t>potencijalne volontere i uspostavimo kontakt s njima.</w:t>
            </w:r>
          </w:p>
          <w:p w14:paraId="636AB48D" w14:textId="77777777" w:rsidR="008F4C73" w:rsidRDefault="004F1363" w:rsidP="00CE169E">
            <w:pPr>
              <w:tabs>
                <w:tab w:val="left" w:pos="3649"/>
                <w:tab w:val="left" w:pos="5349"/>
                <w:tab w:val="left" w:pos="7992"/>
                <w:tab w:val="left" w:pos="9409"/>
                <w:tab w:val="left" w:pos="10778"/>
              </w:tabs>
              <w:rPr>
                <w:noProof/>
                <w:szCs w:val="22"/>
              </w:rPr>
            </w:pPr>
            <w:r>
              <w:rPr>
                <w:noProof/>
                <w:szCs w:val="22"/>
              </w:rPr>
              <w:t>7.</w:t>
            </w:r>
            <w:r w:rsidR="008F4C73" w:rsidRPr="008F4C73">
              <w:rPr>
                <w:noProof/>
                <w:szCs w:val="22"/>
              </w:rPr>
              <w:t>Obuka za volontere</w:t>
            </w:r>
            <w:r w:rsidR="008F4C73">
              <w:rPr>
                <w:noProof/>
                <w:szCs w:val="22"/>
              </w:rPr>
              <w:t xml:space="preserve">- </w:t>
            </w:r>
            <w:r w:rsidR="008F4C73" w:rsidRPr="008F4C73">
              <w:rPr>
                <w:noProof/>
                <w:szCs w:val="22"/>
              </w:rPr>
              <w:t>Obuka je ključna za osposobljavanje volontera i pružanje neophodnih veština i znanja za</w:t>
            </w:r>
          </w:p>
          <w:p w14:paraId="0F9D8042"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obavljanje njihovih zadataka na pravilan i efikasan način. Odlaganje obuke može dovesti do nedovoljne pripreme</w:t>
            </w:r>
          </w:p>
          <w:p w14:paraId="284E2132" w14:textId="77777777" w:rsidR="004F136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volontera i smanjenja njihove efikasnosti u radu.</w:t>
            </w:r>
          </w:p>
          <w:p w14:paraId="585C3E00" w14:textId="77777777" w:rsidR="008F4C73" w:rsidRDefault="008F4C73" w:rsidP="00CE169E">
            <w:pPr>
              <w:tabs>
                <w:tab w:val="left" w:pos="3649"/>
                <w:tab w:val="left" w:pos="5349"/>
                <w:tab w:val="left" w:pos="7992"/>
                <w:tab w:val="left" w:pos="9409"/>
                <w:tab w:val="left" w:pos="10778"/>
              </w:tabs>
              <w:rPr>
                <w:noProof/>
                <w:szCs w:val="22"/>
              </w:rPr>
            </w:pPr>
            <w:r>
              <w:rPr>
                <w:noProof/>
                <w:szCs w:val="22"/>
              </w:rPr>
              <w:t>8.</w:t>
            </w:r>
            <w:r w:rsidRPr="008F4C73">
              <w:rPr>
                <w:noProof/>
                <w:szCs w:val="22"/>
              </w:rPr>
              <w:t>Primene obuke vezana za Menadzment ljudskih resursa na projektu</w:t>
            </w:r>
            <w:r>
              <w:rPr>
                <w:noProof/>
                <w:szCs w:val="22"/>
              </w:rPr>
              <w:t xml:space="preserve"> - </w:t>
            </w:r>
            <w:r w:rsidRPr="008F4C73">
              <w:rPr>
                <w:noProof/>
                <w:szCs w:val="22"/>
              </w:rPr>
              <w:t>Obuka iz oblasti Menadžmenta ljudskih resursa</w:t>
            </w:r>
          </w:p>
          <w:p w14:paraId="65C360BC"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omogućava nam da steknemo znanja i veštine za efikasno upravljanje volonterima i ostalim članovima tima.</w:t>
            </w:r>
          </w:p>
          <w:p w14:paraId="13630B3A"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lastRenderedPageBreak/>
              <w:t xml:space="preserve"> To uključuje upravljanje timskim radom, motivaciju, rešavanje konflikata i uspostavljanje efikasnih komunikacijskih</w:t>
            </w:r>
          </w:p>
          <w:p w14:paraId="59B27E5E"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kanala.</w:t>
            </w:r>
          </w:p>
          <w:p w14:paraId="2FA6D53C" w14:textId="77777777" w:rsidR="008F4C73" w:rsidRDefault="008F4C73" w:rsidP="00CE169E">
            <w:pPr>
              <w:tabs>
                <w:tab w:val="left" w:pos="3649"/>
                <w:tab w:val="left" w:pos="5349"/>
                <w:tab w:val="left" w:pos="7992"/>
                <w:tab w:val="left" w:pos="9409"/>
                <w:tab w:val="left" w:pos="10778"/>
              </w:tabs>
              <w:rPr>
                <w:noProof/>
                <w:szCs w:val="22"/>
              </w:rPr>
            </w:pPr>
            <w:r>
              <w:rPr>
                <w:noProof/>
                <w:szCs w:val="22"/>
              </w:rPr>
              <w:t>9.</w:t>
            </w:r>
            <w:r w:rsidRPr="008F4C73">
              <w:rPr>
                <w:noProof/>
                <w:szCs w:val="22"/>
              </w:rPr>
              <w:t>Projektovanje sistema za azil životinja u Beogradu</w:t>
            </w:r>
            <w:r>
              <w:rPr>
                <w:noProof/>
                <w:szCs w:val="22"/>
              </w:rPr>
              <w:t xml:space="preserve"> - </w:t>
            </w:r>
            <w:r w:rsidRPr="008F4C73">
              <w:rPr>
                <w:noProof/>
                <w:szCs w:val="22"/>
              </w:rPr>
              <w:t xml:space="preserve">Projektovanje sistema za azil životinja uključuje definisanje </w:t>
            </w:r>
          </w:p>
          <w:p w14:paraId="2E4F26A8"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potrebnih resursa kao što su prostor, oprema, hrana, medicinska nega i osoblje. Odlaganje ove aktivnosti može</w:t>
            </w:r>
          </w:p>
          <w:p w14:paraId="2D8AB5ED" w14:textId="77777777"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dovesti do kašnjenja u obezbeđivanju neophodnih resursa za pravilno funkcionisanje azila.</w:t>
            </w:r>
          </w:p>
          <w:p w14:paraId="3D721618"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45E13837" w14:textId="77777777" w:rsidR="004531B0" w:rsidRDefault="004531B0">
      <w:pPr>
        <w:spacing w:after="200" w:line="276" w:lineRule="auto"/>
      </w:pPr>
    </w:p>
    <w:p w14:paraId="6C365E5C" w14:textId="77777777" w:rsidR="004531B0" w:rsidRDefault="004531B0">
      <w:pPr>
        <w:spacing w:after="200" w:line="276" w:lineRule="auto"/>
      </w:pPr>
      <w:r>
        <w:br w:type="page"/>
      </w:r>
    </w:p>
    <w:p w14:paraId="7CCEDB1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26B8024F" w14:textId="77777777" w:rsidR="00861494" w:rsidRPr="006F38CF" w:rsidRDefault="00861494" w:rsidP="00F64B5D">
      <w:pPr>
        <w:tabs>
          <w:tab w:val="left" w:pos="3649"/>
          <w:tab w:val="left" w:pos="5349"/>
          <w:tab w:val="left" w:pos="7992"/>
          <w:tab w:val="left" w:pos="9409"/>
          <w:tab w:val="left" w:pos="10778"/>
        </w:tabs>
        <w:rPr>
          <w:b/>
        </w:rPr>
      </w:pPr>
    </w:p>
    <w:p w14:paraId="7C3D5B66"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8E85BED"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651B874F"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6C22D756"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6DAA350"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FABDED4" w14:textId="77777777" w:rsidR="0037311A" w:rsidRPr="0037311A" w:rsidRDefault="00DA5366" w:rsidP="0037311A">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37311A" w:rsidRPr="0037311A">
              <w:rPr>
                <w:szCs w:val="22"/>
              </w:rPr>
              <w:t>Problemi i potrebe identifikovani na nivou partnerske zemlje: SAD:</w:t>
            </w:r>
          </w:p>
          <w:p w14:paraId="4F9023B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Marlei&amp;#39;s Mutts zahteva finansijsku podršku za proširenje svojih objekata za</w:t>
            </w:r>
          </w:p>
          <w:p w14:paraId="67B7D064"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smeštaj životinja.</w:t>
            </w:r>
          </w:p>
          <w:p w14:paraId="11C27827" w14:textId="77777777" w:rsidR="0037311A" w:rsidRPr="0037311A" w:rsidRDefault="0037311A" w:rsidP="0037311A">
            <w:pPr>
              <w:tabs>
                <w:tab w:val="left" w:pos="3649"/>
                <w:tab w:val="left" w:pos="5349"/>
                <w:tab w:val="left" w:pos="7992"/>
                <w:tab w:val="left" w:pos="9409"/>
                <w:tab w:val="left" w:pos="10778"/>
              </w:tabs>
              <w:rPr>
                <w:szCs w:val="22"/>
              </w:rPr>
            </w:pPr>
          </w:p>
          <w:p w14:paraId="6C883241"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Egipat:</w:t>
            </w:r>
          </w:p>
          <w:p w14:paraId="3FFCC965"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Talia&amp;#39;s Rescue Furbabies &amp;amp; co treba podršku u pružanju odgovarajuće ishrane i</w:t>
            </w:r>
          </w:p>
          <w:p w14:paraId="5FC7032D"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medicinske nege za spašene životinje.</w:t>
            </w:r>
          </w:p>
          <w:p w14:paraId="70D1CD3B" w14:textId="77777777" w:rsidR="0037311A" w:rsidRPr="0037311A" w:rsidRDefault="0037311A" w:rsidP="0037311A">
            <w:pPr>
              <w:tabs>
                <w:tab w:val="left" w:pos="3649"/>
                <w:tab w:val="left" w:pos="5349"/>
                <w:tab w:val="left" w:pos="7992"/>
                <w:tab w:val="left" w:pos="9409"/>
                <w:tab w:val="left" w:pos="10778"/>
              </w:tabs>
              <w:rPr>
                <w:szCs w:val="22"/>
              </w:rPr>
            </w:pPr>
          </w:p>
          <w:p w14:paraId="3BBB4240"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Tunis:</w:t>
            </w:r>
          </w:p>
          <w:p w14:paraId="19E967CB"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Rescue Animals of North Africa zahteva pomoć u organizaciji kampanja</w:t>
            </w:r>
          </w:p>
          <w:p w14:paraId="2A3FA8B8"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vakcinacije za napuštene životinje.</w:t>
            </w:r>
          </w:p>
          <w:p w14:paraId="673869BE" w14:textId="77777777" w:rsidR="0037311A" w:rsidRPr="0037311A" w:rsidRDefault="0037311A" w:rsidP="0037311A">
            <w:pPr>
              <w:tabs>
                <w:tab w:val="left" w:pos="3649"/>
                <w:tab w:val="left" w:pos="5349"/>
                <w:tab w:val="left" w:pos="7992"/>
                <w:tab w:val="left" w:pos="9409"/>
                <w:tab w:val="left" w:pos="10778"/>
              </w:tabs>
              <w:rPr>
                <w:szCs w:val="22"/>
              </w:rPr>
            </w:pPr>
          </w:p>
          <w:p w14:paraId="7A3D8220"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Poljska:</w:t>
            </w:r>
          </w:p>
          <w:p w14:paraId="24B5F93E"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SPCA Straż Zwierzat Polska treba resurse za spašavanje i rehabilitaciju životinja</w:t>
            </w:r>
          </w:p>
          <w:p w14:paraId="74277D7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pogođenih prirodnim katastrofama.</w:t>
            </w:r>
          </w:p>
          <w:p w14:paraId="2A060691" w14:textId="77777777" w:rsidR="0037311A" w:rsidRPr="0037311A" w:rsidRDefault="0037311A" w:rsidP="0037311A">
            <w:pPr>
              <w:tabs>
                <w:tab w:val="left" w:pos="3649"/>
                <w:tab w:val="left" w:pos="5349"/>
                <w:tab w:val="left" w:pos="7992"/>
                <w:tab w:val="left" w:pos="9409"/>
                <w:tab w:val="left" w:pos="10778"/>
              </w:tabs>
              <w:rPr>
                <w:szCs w:val="22"/>
              </w:rPr>
            </w:pPr>
          </w:p>
          <w:p w14:paraId="4436C0B7"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Srbija:</w:t>
            </w:r>
          </w:p>
          <w:p w14:paraId="038C16BC" w14:textId="77777777"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Sklonište Vučjak i rezervat za divlje životinje zahteva finansiranje za obnovu i</w:t>
            </w:r>
          </w:p>
          <w:p w14:paraId="3050CD24" w14:textId="77777777" w:rsidR="007F357F" w:rsidRPr="006F38CF" w:rsidRDefault="0037311A" w:rsidP="0037311A">
            <w:pPr>
              <w:tabs>
                <w:tab w:val="left" w:pos="3649"/>
                <w:tab w:val="left" w:pos="5349"/>
                <w:tab w:val="left" w:pos="7992"/>
                <w:tab w:val="left" w:pos="9409"/>
                <w:tab w:val="left" w:pos="10778"/>
              </w:tabs>
              <w:rPr>
                <w:szCs w:val="22"/>
              </w:rPr>
            </w:pPr>
            <w:r w:rsidRPr="0037311A">
              <w:rPr>
                <w:szCs w:val="22"/>
              </w:rPr>
              <w:t>proširenje staništa.</w:t>
            </w:r>
            <w:r>
              <w:rPr>
                <w:szCs w:val="22"/>
              </w:rPr>
              <w:t> </w:t>
            </w:r>
            <w:r>
              <w:rPr>
                <w:szCs w:val="22"/>
              </w:rPr>
              <w:t> </w:t>
            </w:r>
            <w:r>
              <w:rPr>
                <w:szCs w:val="22"/>
              </w:rPr>
              <w:t> </w:t>
            </w:r>
            <w:r>
              <w:rPr>
                <w:szCs w:val="22"/>
              </w:rPr>
              <w:t> </w:t>
            </w:r>
            <w:r>
              <w:rPr>
                <w:szCs w:val="22"/>
              </w:rPr>
              <w:t> </w:t>
            </w:r>
            <w:r w:rsidR="00DA5366">
              <w:rPr>
                <w:szCs w:val="22"/>
              </w:rPr>
              <w:fldChar w:fldCharType="end"/>
            </w:r>
          </w:p>
        </w:tc>
      </w:tr>
    </w:tbl>
    <w:p w14:paraId="2CB8079C"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B08B374" w14:textId="77777777" w:rsidR="000F51E0" w:rsidRPr="006F38CF" w:rsidRDefault="000F51E0" w:rsidP="00F64B5D">
      <w:pPr>
        <w:tabs>
          <w:tab w:val="left" w:pos="3649"/>
          <w:tab w:val="left" w:pos="5349"/>
          <w:tab w:val="left" w:pos="7992"/>
          <w:tab w:val="left" w:pos="9639"/>
          <w:tab w:val="left" w:pos="10778"/>
        </w:tabs>
        <w:jc w:val="both"/>
        <w:rPr>
          <w:i/>
        </w:rPr>
      </w:pPr>
    </w:p>
    <w:p w14:paraId="07D9436F"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34FCA815"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A20F10" w14:textId="77777777" w:rsidTr="00C97D5E">
        <w:trPr>
          <w:trHeight w:val="567"/>
        </w:trPr>
        <w:tc>
          <w:tcPr>
            <w:tcW w:w="9639" w:type="dxa"/>
            <w:tcBorders>
              <w:top w:val="single" w:sz="4" w:space="0" w:color="808080"/>
              <w:bottom w:val="single" w:sz="4" w:space="0" w:color="808080"/>
            </w:tcBorders>
          </w:tcPr>
          <w:p w14:paraId="5BC8EE4A" w14:textId="77777777"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 SAD (USA) - Marlei&amp;#39;s Mutts</w:t>
            </w:r>
          </w:p>
          <w:p w14:paraId="466A83B8" w14:textId="77777777" w:rsidR="0037311A" w:rsidRPr="0037311A" w:rsidRDefault="0037311A" w:rsidP="0037311A">
            <w:pPr>
              <w:rPr>
                <w:szCs w:val="22"/>
              </w:rPr>
            </w:pPr>
            <w:r w:rsidRPr="0037311A">
              <w:rPr>
                <w:szCs w:val="22"/>
              </w:rPr>
              <w:t>• Egipat (Egypt) - Talia&amp;#39;s Rescue Furbabies &amp;amp; co</w:t>
            </w:r>
          </w:p>
          <w:p w14:paraId="7F4C06D4" w14:textId="77777777" w:rsidR="0037311A" w:rsidRPr="0037311A" w:rsidRDefault="0037311A" w:rsidP="0037311A">
            <w:pPr>
              <w:rPr>
                <w:szCs w:val="22"/>
              </w:rPr>
            </w:pPr>
            <w:r w:rsidRPr="0037311A">
              <w:rPr>
                <w:szCs w:val="22"/>
              </w:rPr>
              <w:t>• Tunis (Tunisia) - Rescue Animals of North Africa</w:t>
            </w:r>
          </w:p>
          <w:p w14:paraId="22AEDCD1" w14:textId="77777777" w:rsidR="0037311A" w:rsidRPr="0037311A" w:rsidRDefault="0037311A" w:rsidP="0037311A">
            <w:pPr>
              <w:rPr>
                <w:szCs w:val="22"/>
              </w:rPr>
            </w:pPr>
            <w:r w:rsidRPr="0037311A">
              <w:rPr>
                <w:szCs w:val="22"/>
              </w:rPr>
              <w:t>• Poljska (Poland) - SPCA Straż Zwierzat Polska</w:t>
            </w:r>
          </w:p>
          <w:p w14:paraId="295A03B0" w14:textId="77777777" w:rsidR="0037311A" w:rsidRPr="0037311A" w:rsidRDefault="0037311A" w:rsidP="0037311A">
            <w:pPr>
              <w:rPr>
                <w:szCs w:val="22"/>
              </w:rPr>
            </w:pPr>
            <w:r w:rsidRPr="0037311A">
              <w:rPr>
                <w:szCs w:val="22"/>
              </w:rPr>
              <w:t>• Srbija (Serbia) - Sklonište Vučjak i rezervat za divlje životinje (Vucjak Shelter and Wildlife</w:t>
            </w:r>
          </w:p>
          <w:p w14:paraId="7D4C2E88" w14:textId="77777777" w:rsidR="00CB5498" w:rsidRPr="006F38CF" w:rsidRDefault="0037311A" w:rsidP="0037311A">
            <w:pPr>
              <w:rPr>
                <w:szCs w:val="22"/>
              </w:rPr>
            </w:pPr>
            <w:r w:rsidRPr="0037311A">
              <w:rPr>
                <w:szCs w:val="22"/>
              </w:rPr>
              <w:t>Reserve)</w:t>
            </w:r>
            <w:r>
              <w:rPr>
                <w:szCs w:val="22"/>
              </w:rPr>
              <w:t> </w:t>
            </w:r>
            <w:r>
              <w:rPr>
                <w:szCs w:val="22"/>
              </w:rPr>
              <w:t> </w:t>
            </w:r>
            <w:r>
              <w:rPr>
                <w:szCs w:val="22"/>
              </w:rPr>
              <w:t> </w:t>
            </w:r>
            <w:r>
              <w:rPr>
                <w:szCs w:val="22"/>
              </w:rPr>
              <w:t> </w:t>
            </w:r>
            <w:r>
              <w:rPr>
                <w:szCs w:val="22"/>
              </w:rPr>
              <w:t> </w:t>
            </w:r>
            <w:r w:rsidR="0012389B">
              <w:rPr>
                <w:szCs w:val="22"/>
              </w:rPr>
              <w:fldChar w:fldCharType="end"/>
            </w:r>
          </w:p>
        </w:tc>
      </w:tr>
    </w:tbl>
    <w:p w14:paraId="5A28DC29" w14:textId="77777777" w:rsidR="00113792" w:rsidRPr="006F38CF" w:rsidRDefault="00113792" w:rsidP="00F64B5D">
      <w:r w:rsidRPr="006F38CF">
        <w:rPr>
          <w:szCs w:val="22"/>
        </w:rPr>
        <w:t>(</w:t>
      </w:r>
      <w:r w:rsidRPr="006F38CF">
        <w:rPr>
          <w:i/>
          <w:sz w:val="18"/>
          <w:szCs w:val="18"/>
        </w:rPr>
        <w:t>Please add partner countries/partners as appropriate)</w:t>
      </w:r>
    </w:p>
    <w:p w14:paraId="6C92FAC4" w14:textId="77777777" w:rsidR="00113792" w:rsidRPr="006F38CF" w:rsidRDefault="00113792" w:rsidP="00F64B5D">
      <w:pPr>
        <w:tabs>
          <w:tab w:val="left" w:pos="3649"/>
          <w:tab w:val="left" w:pos="5349"/>
          <w:tab w:val="left" w:pos="7992"/>
          <w:tab w:val="left" w:pos="9639"/>
          <w:tab w:val="left" w:pos="10778"/>
        </w:tabs>
        <w:jc w:val="both"/>
      </w:pPr>
    </w:p>
    <w:p w14:paraId="5DAB244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099C2B1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92F53EE" w14:textId="77777777" w:rsidTr="00C97D5E">
        <w:trPr>
          <w:trHeight w:val="567"/>
        </w:trPr>
        <w:tc>
          <w:tcPr>
            <w:tcW w:w="9639" w:type="dxa"/>
            <w:tcBorders>
              <w:top w:val="single" w:sz="4" w:space="0" w:color="808080"/>
              <w:bottom w:val="single" w:sz="4" w:space="0" w:color="808080"/>
            </w:tcBorders>
          </w:tcPr>
          <w:p w14:paraId="472DBCAA" w14:textId="77777777"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SAD - Projekat će pružiti finansijsku podršku i resurse Marlei&amp;#39;s Mutts-u,</w:t>
            </w:r>
          </w:p>
          <w:p w14:paraId="40AB9F26" w14:textId="77777777" w:rsidR="0037311A" w:rsidRPr="0037311A" w:rsidRDefault="0037311A" w:rsidP="0037311A">
            <w:pPr>
              <w:rPr>
                <w:szCs w:val="22"/>
              </w:rPr>
            </w:pPr>
            <w:r w:rsidRPr="0037311A">
              <w:rPr>
                <w:szCs w:val="22"/>
              </w:rPr>
              <w:t>omogućavajući im da prošire svoje sklonišne kapacitete i bolje se brinu o sve većem</w:t>
            </w:r>
          </w:p>
          <w:p w14:paraId="13054308" w14:textId="77777777" w:rsidR="0037311A" w:rsidRPr="0037311A" w:rsidRDefault="0037311A" w:rsidP="0037311A">
            <w:pPr>
              <w:rPr>
                <w:szCs w:val="22"/>
              </w:rPr>
            </w:pPr>
            <w:r w:rsidRPr="0037311A">
              <w:rPr>
                <w:szCs w:val="22"/>
              </w:rPr>
              <w:t>broju životinja kojima je potrebna pomoć.</w:t>
            </w:r>
          </w:p>
          <w:p w14:paraId="4BE955A9" w14:textId="77777777" w:rsidR="0037311A" w:rsidRPr="0037311A" w:rsidRDefault="0037311A" w:rsidP="0037311A">
            <w:pPr>
              <w:rPr>
                <w:szCs w:val="22"/>
              </w:rPr>
            </w:pPr>
          </w:p>
          <w:p w14:paraId="5188005F" w14:textId="77777777" w:rsidR="0037311A" w:rsidRPr="0037311A" w:rsidRDefault="0037311A" w:rsidP="0037311A">
            <w:pPr>
              <w:rPr>
                <w:szCs w:val="22"/>
              </w:rPr>
            </w:pPr>
            <w:r w:rsidRPr="0037311A">
              <w:rPr>
                <w:szCs w:val="22"/>
              </w:rPr>
              <w:t>Egipat - Projekat će pružiti podršku Talia&amp;#39;s Rescue Furbabies &amp;amp; co-u u vidu finansija,</w:t>
            </w:r>
          </w:p>
          <w:p w14:paraId="69831D64" w14:textId="77777777" w:rsidR="0037311A" w:rsidRPr="0037311A" w:rsidRDefault="0037311A" w:rsidP="0037311A">
            <w:pPr>
              <w:rPr>
                <w:szCs w:val="22"/>
              </w:rPr>
            </w:pPr>
            <w:r w:rsidRPr="0037311A">
              <w:rPr>
                <w:szCs w:val="22"/>
              </w:rPr>
              <w:t>materijalnih sredstava i stručnosti, pomažući im da obezbede adekvatnu ishranu i</w:t>
            </w:r>
          </w:p>
          <w:p w14:paraId="660B8035" w14:textId="77777777" w:rsidR="0037311A" w:rsidRPr="0037311A" w:rsidRDefault="0037311A" w:rsidP="0037311A">
            <w:pPr>
              <w:rPr>
                <w:szCs w:val="22"/>
              </w:rPr>
            </w:pPr>
            <w:r w:rsidRPr="0037311A">
              <w:rPr>
                <w:szCs w:val="22"/>
              </w:rPr>
              <w:lastRenderedPageBreak/>
              <w:t>medicinsku negu za spašene životinje i unaprede njihovo opšte blagostanje.</w:t>
            </w:r>
          </w:p>
          <w:p w14:paraId="62426D42" w14:textId="77777777" w:rsidR="0037311A" w:rsidRPr="0037311A" w:rsidRDefault="0037311A" w:rsidP="0037311A">
            <w:pPr>
              <w:rPr>
                <w:szCs w:val="22"/>
              </w:rPr>
            </w:pPr>
            <w:r w:rsidRPr="0037311A">
              <w:rPr>
                <w:szCs w:val="22"/>
              </w:rPr>
              <w:t>Tunis - Projekat će sarađivati sa Rescue Animals of North Africa kako bi organizovali</w:t>
            </w:r>
          </w:p>
          <w:p w14:paraId="29666E6B" w14:textId="77777777" w:rsidR="0037311A" w:rsidRPr="0037311A" w:rsidRDefault="0037311A" w:rsidP="0037311A">
            <w:pPr>
              <w:rPr>
                <w:szCs w:val="22"/>
              </w:rPr>
            </w:pPr>
            <w:r w:rsidRPr="0037311A">
              <w:rPr>
                <w:szCs w:val="22"/>
              </w:rPr>
              <w:t>i sproveli kampanje vakcinacije, sa posebnim fokusom na napuštene životinje, s</w:t>
            </w:r>
          </w:p>
          <w:p w14:paraId="59A6D8DC" w14:textId="77777777" w:rsidR="0037311A" w:rsidRPr="0037311A" w:rsidRDefault="0037311A" w:rsidP="0037311A">
            <w:pPr>
              <w:rPr>
                <w:szCs w:val="22"/>
              </w:rPr>
            </w:pPr>
            <w:r w:rsidRPr="0037311A">
              <w:rPr>
                <w:szCs w:val="22"/>
              </w:rPr>
              <w:t>ciljem sprečavanja širenja bolesti i obezbeđivanja njihovog zdravlja i sigurnosti.</w:t>
            </w:r>
          </w:p>
          <w:p w14:paraId="70DA4F87" w14:textId="77777777" w:rsidR="0037311A" w:rsidRPr="0037311A" w:rsidRDefault="0037311A" w:rsidP="0037311A">
            <w:pPr>
              <w:rPr>
                <w:szCs w:val="22"/>
              </w:rPr>
            </w:pPr>
            <w:r w:rsidRPr="0037311A">
              <w:rPr>
                <w:szCs w:val="22"/>
              </w:rPr>
              <w:t>Poljska - Projekat će pružiti podršku SPCA Straż Zwierzat Polska-u u njihovim</w:t>
            </w:r>
          </w:p>
          <w:p w14:paraId="0229E58F" w14:textId="77777777" w:rsidR="0037311A" w:rsidRPr="0037311A" w:rsidRDefault="0037311A" w:rsidP="0037311A">
            <w:pPr>
              <w:rPr>
                <w:szCs w:val="22"/>
              </w:rPr>
            </w:pPr>
            <w:r w:rsidRPr="0037311A">
              <w:rPr>
                <w:szCs w:val="22"/>
              </w:rPr>
              <w:t>naporima da spasavaju i rehabilituju životinje pogođene prirodnim katastrofama,</w:t>
            </w:r>
          </w:p>
          <w:p w14:paraId="1C5847A3" w14:textId="77777777" w:rsidR="0037311A" w:rsidRPr="0037311A" w:rsidRDefault="0037311A" w:rsidP="0037311A">
            <w:pPr>
              <w:rPr>
                <w:szCs w:val="22"/>
              </w:rPr>
            </w:pPr>
            <w:r w:rsidRPr="0037311A">
              <w:rPr>
                <w:szCs w:val="22"/>
              </w:rPr>
              <w:t>obezbeđujući resurse, obuku i neophodne materijale za efikasno reagovanje u takvim</w:t>
            </w:r>
          </w:p>
          <w:p w14:paraId="01C103E6" w14:textId="77777777" w:rsidR="0037311A" w:rsidRDefault="0037311A" w:rsidP="0037311A">
            <w:pPr>
              <w:rPr>
                <w:szCs w:val="22"/>
              </w:rPr>
            </w:pPr>
            <w:r w:rsidRPr="0037311A">
              <w:rPr>
                <w:szCs w:val="22"/>
              </w:rPr>
              <w:t>situacijama.</w:t>
            </w:r>
          </w:p>
          <w:p w14:paraId="64BF4434" w14:textId="77777777" w:rsidR="0037311A" w:rsidRPr="0037311A" w:rsidRDefault="0037311A" w:rsidP="0037311A">
            <w:pPr>
              <w:rPr>
                <w:szCs w:val="22"/>
              </w:rPr>
            </w:pPr>
            <w:r w:rsidRPr="0037311A">
              <w:rPr>
                <w:szCs w:val="22"/>
              </w:rPr>
              <w:t>Srbija - Projekat će doprineti finansiranju i sprovođenju projekata obnove i proširenja</w:t>
            </w:r>
          </w:p>
          <w:p w14:paraId="18A85AD5" w14:textId="77777777" w:rsidR="0037311A" w:rsidRPr="0037311A" w:rsidRDefault="0037311A" w:rsidP="0037311A">
            <w:pPr>
              <w:rPr>
                <w:szCs w:val="22"/>
              </w:rPr>
            </w:pPr>
            <w:r w:rsidRPr="0037311A">
              <w:rPr>
                <w:szCs w:val="22"/>
              </w:rPr>
              <w:t>staništa koje sprovodi Sklonište Vučjak i rezervat za divlje životinje, s ciljem</w:t>
            </w:r>
          </w:p>
          <w:p w14:paraId="0DB162FE" w14:textId="77777777" w:rsidR="009B1F4E" w:rsidRPr="006F38CF" w:rsidRDefault="0037311A" w:rsidP="0037311A">
            <w:pPr>
              <w:rPr>
                <w:szCs w:val="22"/>
              </w:rPr>
            </w:pPr>
            <w:r w:rsidRPr="0037311A">
              <w:rPr>
                <w:szCs w:val="22"/>
              </w:rPr>
              <w:t>poboljšanja uslova života i zaštite divljih životinja u Srbiji.</w:t>
            </w:r>
            <w:r>
              <w:rPr>
                <w:szCs w:val="22"/>
              </w:rPr>
              <w:t> </w:t>
            </w:r>
            <w:r>
              <w:rPr>
                <w:szCs w:val="22"/>
              </w:rPr>
              <w:t> </w:t>
            </w:r>
            <w:r>
              <w:rPr>
                <w:szCs w:val="22"/>
              </w:rPr>
              <w:t> </w:t>
            </w:r>
            <w:r>
              <w:rPr>
                <w:szCs w:val="22"/>
              </w:rPr>
              <w:t> </w:t>
            </w:r>
            <w:r>
              <w:rPr>
                <w:szCs w:val="22"/>
              </w:rPr>
              <w:t> </w:t>
            </w:r>
            <w:r w:rsidR="0012389B">
              <w:rPr>
                <w:szCs w:val="22"/>
              </w:rPr>
              <w:fldChar w:fldCharType="end"/>
            </w:r>
          </w:p>
        </w:tc>
      </w:tr>
    </w:tbl>
    <w:p w14:paraId="57B3D15D"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873B8F3" w14:textId="77777777" w:rsidR="009B1F4E" w:rsidRPr="006F38CF" w:rsidRDefault="009B1F4E" w:rsidP="00F64B5D"/>
    <w:p w14:paraId="7A8B05C9"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269E31C" w14:textId="77777777" w:rsidR="00956081" w:rsidRPr="006F38CF" w:rsidRDefault="00956081" w:rsidP="00F64B5D"/>
    <w:p w14:paraId="733A8302"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6C0DBC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4FBBA161"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2AE266"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2D5877" w14:textId="77777777" w:rsidTr="00C97D5E">
        <w:trPr>
          <w:trHeight w:val="567"/>
        </w:trPr>
        <w:tc>
          <w:tcPr>
            <w:tcW w:w="9639" w:type="dxa"/>
            <w:tcBorders>
              <w:top w:val="single" w:sz="4" w:space="0" w:color="808080"/>
              <w:bottom w:val="single" w:sz="4" w:space="0" w:color="808080"/>
            </w:tcBorders>
          </w:tcPr>
          <w:p w14:paraId="443C4CEE"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2243E">
              <w:rPr>
                <w:szCs w:val="22"/>
              </w:rPr>
              <w:t>Opsti i specifinci ciljevi</w:t>
            </w:r>
            <w:r w:rsidR="00F64A7D">
              <w:t xml:space="preserve">: </w:t>
            </w:r>
          </w:p>
          <w:p w14:paraId="58601343" w14:textId="77777777" w:rsidR="00F64A7D" w:rsidRDefault="0032243E" w:rsidP="0012389B">
            <w:r>
              <w:t xml:space="preserve">Opsti cilj : </w:t>
            </w:r>
            <w:r w:rsidRPr="0032243E">
              <w:t>Poboljšanje dobrobiti životinja, podsticanje istraživačke saradnje i promovisanje obrazovanja zajednice za pozitivan uticaj na dobrobit životinja i odgovorno posedovanje kućnih ljubimaca.</w:t>
            </w:r>
          </w:p>
          <w:p w14:paraId="78CFD225" w14:textId="77777777" w:rsidR="0032243E" w:rsidRDefault="0032243E" w:rsidP="0012389B">
            <w:r>
              <w:t xml:space="preserve">Specificni ciljevi: </w:t>
            </w:r>
          </w:p>
          <w:p w14:paraId="57BDC95B" w14:textId="77777777" w:rsidR="0032243E" w:rsidRDefault="0032243E" w:rsidP="0032243E">
            <w:r>
              <w:t>+Studentski volonterski program</w:t>
            </w:r>
          </w:p>
          <w:p w14:paraId="26E281E6" w14:textId="77777777" w:rsidR="0032243E" w:rsidRDefault="0032243E" w:rsidP="0032243E">
            <w:r>
              <w:t>+Saradnja u istraživanju</w:t>
            </w:r>
          </w:p>
          <w:p w14:paraId="5A9E263A" w14:textId="77777777" w:rsidR="00CB5498" w:rsidRPr="006F38CF" w:rsidRDefault="0032243E" w:rsidP="0032243E">
            <w:pPr>
              <w:rPr>
                <w:szCs w:val="22"/>
              </w:rPr>
            </w:pPr>
            <w:r>
              <w:t>+Obrazovna partnerstva</w:t>
            </w:r>
            <w:r w:rsidR="00576E6B">
              <w:t xml:space="preserve"> </w:t>
            </w:r>
            <w:r w:rsidR="0012389B">
              <w:rPr>
                <w:szCs w:val="22"/>
              </w:rPr>
              <w:fldChar w:fldCharType="end"/>
            </w:r>
          </w:p>
        </w:tc>
      </w:tr>
    </w:tbl>
    <w:p w14:paraId="66A77517"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4143E579" w14:textId="77777777" w:rsidR="00CB0B80" w:rsidRPr="006F38CF" w:rsidRDefault="00CB0B80" w:rsidP="00F64B5D"/>
    <w:p w14:paraId="64C72D52"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8227EE0"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0AC2C29" w14:textId="77777777" w:rsidTr="00C97D5E">
        <w:trPr>
          <w:trHeight w:val="567"/>
        </w:trPr>
        <w:tc>
          <w:tcPr>
            <w:tcW w:w="9639" w:type="dxa"/>
          </w:tcPr>
          <w:p w14:paraId="6E6A3A47" w14:textId="77777777" w:rsidR="0040132E" w:rsidRDefault="00F64A7D"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Partner zemlja: SAD</w:t>
            </w:r>
          </w:p>
          <w:p w14:paraId="7C4AAD00" w14:textId="77777777" w:rsidR="0040132E" w:rsidRDefault="0040132E" w:rsidP="0040132E">
            <w:r>
              <w:t>- Ciljevi i specifični zadaci: Pružiti finansijsku podršku instituciji Marlei&amp;#39;s Mutts za proširenje njihovih</w:t>
            </w:r>
          </w:p>
          <w:p w14:paraId="57DBD8E7" w14:textId="77777777" w:rsidR="0040132E" w:rsidRDefault="0040132E" w:rsidP="0040132E">
            <w:r>
              <w:t>objekata za smeštaj. Ovo uključuje obezbeđivanje sredstava za razvoj infrastrukture, izgradnju i</w:t>
            </w:r>
          </w:p>
          <w:p w14:paraId="281CF228" w14:textId="77777777" w:rsidR="0040132E" w:rsidRDefault="0040132E" w:rsidP="0040132E">
            <w:r>
              <w:t>nabavku opreme. Specifični zadaci projekta uključuju kampanje prikupljanja sredstava, apliciranje za</w:t>
            </w:r>
          </w:p>
          <w:p w14:paraId="7982B302" w14:textId="77777777" w:rsidR="0040132E" w:rsidRDefault="0040132E" w:rsidP="0040132E">
            <w:r>
              <w:t>grantove i saradnju sa partnerima radi prikupljanja neophodnih resursa za proširenje objekata. Kroz</w:t>
            </w:r>
          </w:p>
          <w:p w14:paraId="261A42B3" w14:textId="77777777" w:rsidR="0040132E" w:rsidRDefault="0040132E" w:rsidP="0040132E">
            <w:r>
              <w:t>ostvarenje ovih specifičnih ciljeva, projekat ima za cilj da reši identifikovan problem ograničenog</w:t>
            </w:r>
          </w:p>
          <w:p w14:paraId="587D80F4" w14:textId="77777777" w:rsidR="0040132E" w:rsidRDefault="0040132E" w:rsidP="0040132E">
            <w:r>
              <w:t>prostora za smeštaj i podrži instituciju u prihvatanju većeg broja životinja kojima je potrebna pomoć.</w:t>
            </w:r>
          </w:p>
          <w:p w14:paraId="61C8E5C2" w14:textId="77777777" w:rsidR="0040132E" w:rsidRDefault="0040132E" w:rsidP="0040132E"/>
          <w:p w14:paraId="73232A80" w14:textId="77777777" w:rsidR="0040132E" w:rsidRDefault="0040132E" w:rsidP="0040132E">
            <w:r>
              <w:t>Partner zemlja: Egipat</w:t>
            </w:r>
          </w:p>
          <w:p w14:paraId="27226757" w14:textId="77777777" w:rsidR="0040132E" w:rsidRDefault="0040132E" w:rsidP="0040132E">
            <w:r>
              <w:t>- Ciljevi i specifični zadaci: Pružiti podršku instituciji Talia&amp;#39;s Rescue Furbabies &amp;amp; co u obezbeđivanju</w:t>
            </w:r>
          </w:p>
          <w:p w14:paraId="6DE32B60" w14:textId="77777777" w:rsidR="0040132E" w:rsidRDefault="0040132E" w:rsidP="0040132E">
            <w:r>
              <w:t>adekvatne ishrane i medicinske nege za spašene životinje. Specifični zadaci projekta obuhvataju</w:t>
            </w:r>
          </w:p>
          <w:p w14:paraId="3F03F99C" w14:textId="77777777" w:rsidR="0040132E" w:rsidRDefault="0040132E" w:rsidP="0040132E">
            <w:r>
              <w:t>uspostavljanje mreže veterinarskih stručnjaka, organizovanje medicinskih kampova i podizanje svesti</w:t>
            </w:r>
          </w:p>
          <w:p w14:paraId="168BB9B4" w14:textId="77777777" w:rsidR="0040132E" w:rsidRDefault="0040132E" w:rsidP="0040132E">
            <w:r>
              <w:t>o važnosti zdravlja životinja. Kroz postizanje ovih specifičnih ciljeva, projekat ima za cilj da reši</w:t>
            </w:r>
          </w:p>
          <w:p w14:paraId="095FF4AD" w14:textId="77777777" w:rsidR="0040132E" w:rsidRDefault="0040132E" w:rsidP="0040132E">
            <w:r>
              <w:t>identifikovan problem nedovoljne ishrane i medicinske nege za spašene životinje i unapredi njihovo</w:t>
            </w:r>
          </w:p>
          <w:p w14:paraId="413A52DC" w14:textId="77777777" w:rsidR="0040132E" w:rsidRDefault="0040132E" w:rsidP="0040132E">
            <w:r>
              <w:t>opšte blagostanje.</w:t>
            </w:r>
          </w:p>
          <w:p w14:paraId="75899CBB" w14:textId="77777777" w:rsidR="0040132E" w:rsidRDefault="0040132E" w:rsidP="0040132E"/>
          <w:p w14:paraId="3B4EB7D5" w14:textId="77777777" w:rsidR="0040132E" w:rsidRDefault="0040132E" w:rsidP="0040132E">
            <w:r>
              <w:t>Partner zemlja: Tunis</w:t>
            </w:r>
          </w:p>
          <w:p w14:paraId="55EF30A2" w14:textId="77777777" w:rsidR="0040132E" w:rsidRDefault="0040132E" w:rsidP="0040132E">
            <w:r>
              <w:t>- Ciljevi i specifični zadaci: Pomagati organizaciji Rescue Animals of North Africa u organizovanju</w:t>
            </w:r>
          </w:p>
          <w:p w14:paraId="542990EA" w14:textId="77777777" w:rsidR="0040132E" w:rsidRDefault="0040132E" w:rsidP="0040132E">
            <w:r>
              <w:t>kampanja vakcinacije za lutalice. Specifični zadaci projekta obuhvataju mobilizaciju volontera,</w:t>
            </w:r>
          </w:p>
          <w:p w14:paraId="59A94795" w14:textId="77777777" w:rsidR="0040132E" w:rsidRDefault="0040132E" w:rsidP="0040132E">
            <w:r>
              <w:t>saradnju sa veterinarskim klinikama i sprovođenje programa edukacije zajednice o važnosti</w:t>
            </w:r>
          </w:p>
          <w:p w14:paraId="4E2C1285" w14:textId="77777777" w:rsidR="0040132E" w:rsidRDefault="0040132E" w:rsidP="0040132E">
            <w:r>
              <w:lastRenderedPageBreak/>
              <w:t>vakcinacije. Kroz ispunjavanje ovih specifičnih ciljeva, projekat ima za cilj da reši identifikovan</w:t>
            </w:r>
          </w:p>
          <w:p w14:paraId="0BCF47AB" w14:textId="77777777" w:rsidR="0040132E" w:rsidRDefault="0040132E" w:rsidP="0040132E">
            <w:r>
              <w:t>problem nedovoljnog obuhvata vakcinacije kod lutalica i doprinese njihovom opštem zdravlju i</w:t>
            </w:r>
          </w:p>
          <w:p w14:paraId="29FD2C4F" w14:textId="77777777" w:rsidR="0040132E" w:rsidRDefault="0040132E" w:rsidP="0040132E">
            <w:r>
              <w:t>prevenciji bolesti.</w:t>
            </w:r>
          </w:p>
          <w:p w14:paraId="7099AD96" w14:textId="77777777" w:rsidR="0040132E" w:rsidRDefault="0040132E" w:rsidP="0040132E"/>
          <w:p w14:paraId="52A539FE" w14:textId="77777777" w:rsidR="0040132E" w:rsidRDefault="0040132E" w:rsidP="0040132E">
            <w:r>
              <w:t>Partner zemlja: Poljska</w:t>
            </w:r>
          </w:p>
          <w:p w14:paraId="27AEB1B2" w14:textId="77777777" w:rsidR="0040132E" w:rsidRDefault="0040132E" w:rsidP="0040132E">
            <w:r>
              <w:t>- Ciljevi i specifični zadaci: Obezbediti resurse za organizaciju SPCA Straż Zwierzat Polska za</w:t>
            </w:r>
          </w:p>
          <w:p w14:paraId="73E3CD22" w14:textId="77777777" w:rsidR="0040132E" w:rsidRDefault="0040132E" w:rsidP="0040132E">
            <w:r>
              <w:t>spašavanje i rehabilitaciju životinja pogođenih prirodnim katastrofama. Specifični zadaci projekta</w:t>
            </w:r>
          </w:p>
          <w:p w14:paraId="05417888" w14:textId="77777777" w:rsidR="0040132E" w:rsidRDefault="0040132E" w:rsidP="0040132E">
            <w:r>
              <w:t>obuhvataju uspostavljanje timova za hitne intervencije, nabavku neophodne opreme za spasavanje i</w:t>
            </w:r>
          </w:p>
          <w:p w14:paraId="3BB9B187" w14:textId="77777777" w:rsidR="0040132E" w:rsidRDefault="0040132E" w:rsidP="0040132E">
            <w:r>
              <w:t>uspostavljanje privremenih skloništa za evakuisane životinje. Fokusirajući se na ove specifične</w:t>
            </w:r>
          </w:p>
          <w:p w14:paraId="5DDC63C1" w14:textId="77777777" w:rsidR="0040132E" w:rsidRDefault="0040132E" w:rsidP="0040132E">
            <w:r>
              <w:t>zadatke, projekat ima za cilj da reši identifikovan problem nedostatka kapaciteta za spasavanje i</w:t>
            </w:r>
          </w:p>
          <w:p w14:paraId="6AEBC98A" w14:textId="77777777" w:rsidR="0040132E" w:rsidRDefault="0040132E" w:rsidP="0040132E">
            <w:r>
              <w:t>rehabilitaciju životinja pogođenih prirodnim katastrofama. Kroz pružanje neophodnih resursa i</w:t>
            </w:r>
          </w:p>
          <w:p w14:paraId="729F9895" w14:textId="77777777" w:rsidR="0040132E" w:rsidRDefault="0040132E" w:rsidP="0040132E">
            <w:r>
              <w:t>podrške, projekat će doprineti efikasnom odgovoru u slučaju katastrofa i zaštiti životinja u Poljskoj.</w:t>
            </w:r>
          </w:p>
          <w:p w14:paraId="6FAD8A3B" w14:textId="77777777" w:rsidR="0040132E" w:rsidRDefault="0040132E" w:rsidP="0040132E"/>
          <w:p w14:paraId="6F9CEE3F" w14:textId="77777777" w:rsidR="0040132E" w:rsidRDefault="0040132E" w:rsidP="0040132E">
            <w:r>
              <w:t>Partner zemlja: Srbija</w:t>
            </w:r>
          </w:p>
          <w:p w14:paraId="726CC79E" w14:textId="77777777" w:rsidR="0040132E" w:rsidRDefault="0040132E" w:rsidP="0040132E">
            <w:r>
              <w:t>- Ciljevi i specifični zadaci: Pružiti finansijsku podršku instituciji Sklonište Vučjak i rezervat za divlje</w:t>
            </w:r>
          </w:p>
          <w:p w14:paraId="5232E56B" w14:textId="77777777" w:rsidR="0040132E" w:rsidRDefault="0040132E" w:rsidP="0040132E">
            <w:r>
              <w:t>životinje u obnovi i proširenju njihovih prihvatilišta. Specifični zadaci projekta obuhvataju</w:t>
            </w:r>
          </w:p>
          <w:p w14:paraId="05981ECE" w14:textId="77777777" w:rsidR="0040132E" w:rsidRDefault="0040132E" w:rsidP="0040132E">
            <w:r>
              <w:t>rekonstrukciju i izgradnju novih objekata, nabavku opreme i unapređenje uslova za smeštaj divljih</w:t>
            </w:r>
          </w:p>
          <w:p w14:paraId="37E26BA6" w14:textId="77777777" w:rsidR="0040132E" w:rsidRDefault="0040132E" w:rsidP="0040132E">
            <w:r>
              <w:t>životinja. Projekat ima za cilj da reši identifikovan problem ograničenog kapaciteta za smeštaj i podrži</w:t>
            </w:r>
          </w:p>
          <w:p w14:paraId="04489C98" w14:textId="77777777" w:rsidR="00430E5E" w:rsidRPr="006F38CF" w:rsidRDefault="0040132E" w:rsidP="0040132E">
            <w:pPr>
              <w:rPr>
                <w:szCs w:val="22"/>
              </w:rPr>
            </w:pPr>
            <w:r>
              <w:t>instituciju u pružanju sigurnog i adekvatnog okruženja za divlje životinje.</w:t>
            </w:r>
            <w:r w:rsidR="00F64A7D" w:rsidRPr="00AF7989">
              <w:fldChar w:fldCharType="end"/>
            </w:r>
          </w:p>
        </w:tc>
      </w:tr>
    </w:tbl>
    <w:p w14:paraId="182722E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0728ABA" w14:textId="77777777" w:rsidR="004E4BA7" w:rsidRPr="006F38CF" w:rsidRDefault="004E4BA7" w:rsidP="00F64B5D"/>
    <w:p w14:paraId="3540CBC0"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1D557D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13FF70B8" w14:textId="77777777" w:rsidTr="00C97D5E">
        <w:trPr>
          <w:trHeight w:val="567"/>
        </w:trPr>
        <w:tc>
          <w:tcPr>
            <w:tcW w:w="9639" w:type="dxa"/>
            <w:tcBorders>
              <w:top w:val="single" w:sz="4" w:space="0" w:color="808080"/>
              <w:bottom w:val="single" w:sz="4" w:space="0" w:color="808080"/>
            </w:tcBorders>
          </w:tcPr>
          <w:p w14:paraId="4097E42B" w14:textId="77777777" w:rsidR="0040132E" w:rsidRDefault="00D217DB"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Za svaku zemlju iz Liste stvarnih partnerskih zemalja, planirane aktivnosti i očekivani rezultati</w:t>
            </w:r>
          </w:p>
          <w:p w14:paraId="1E191246" w14:textId="77777777" w:rsidR="0040132E" w:rsidRDefault="0040132E" w:rsidP="0040132E">
            <w:r>
              <w:t>zadovoljavaju potrebe identifikovanih ciljnih grupa na sledeći način:</w:t>
            </w:r>
          </w:p>
          <w:p w14:paraId="42DEDA4D" w14:textId="77777777" w:rsidR="0040132E" w:rsidRDefault="0040132E" w:rsidP="0040132E"/>
          <w:p w14:paraId="7A6991C3" w14:textId="77777777" w:rsidR="0040132E" w:rsidRDefault="0040132E" w:rsidP="0040132E">
            <w:r>
              <w:t>Za Sjedinjene Američke Države:</w:t>
            </w:r>
          </w:p>
          <w:p w14:paraId="3F09E538" w14:textId="77777777" w:rsidR="0040132E" w:rsidRDefault="0040132E" w:rsidP="0040132E">
            <w:r>
              <w:t>- Planirane aktivnosti: Organizacija programa volontera za studente u saradnji sa institucijom Marlei&amp;#39;s</w:t>
            </w:r>
          </w:p>
          <w:p w14:paraId="79AB6716" w14:textId="77777777" w:rsidR="0040132E" w:rsidRDefault="0040132E" w:rsidP="0040132E">
            <w:r>
              <w:t>Mutts, omogućavajući studentima da doprinesu radu prihvatilišta za životinje.</w:t>
            </w:r>
          </w:p>
          <w:p w14:paraId="3F9EBDB7" w14:textId="77777777" w:rsidR="0040132E" w:rsidRDefault="0040132E" w:rsidP="0040132E">
            <w:r>
              <w:t>- Očekivani rezultati: Povećanje broja angažovanih studenata volontera, povećanje broja volontiranih</w:t>
            </w:r>
          </w:p>
          <w:p w14:paraId="47E0DFBC" w14:textId="77777777" w:rsidR="0040132E" w:rsidRDefault="0040132E" w:rsidP="0040132E">
            <w:r>
              <w:t>sati u oblasti brige o životinjama, administrativnog rada i prikupljanja sredstava, pružanje obuka i</w:t>
            </w:r>
          </w:p>
          <w:p w14:paraId="18F4095D" w14:textId="77777777" w:rsidR="0040132E" w:rsidRDefault="0040132E" w:rsidP="0040132E">
            <w:r>
              <w:t>razvoj veština studentima volonterima, zadovoljstvo i zadržavanje studenata volontera.</w:t>
            </w:r>
          </w:p>
          <w:p w14:paraId="6517F4FF" w14:textId="77777777" w:rsidR="0040132E" w:rsidRDefault="0040132E" w:rsidP="0040132E"/>
          <w:p w14:paraId="631ECE06" w14:textId="77777777" w:rsidR="0040132E" w:rsidRDefault="0040132E" w:rsidP="0040132E">
            <w:r>
              <w:t>Za Egipat:</w:t>
            </w:r>
          </w:p>
          <w:p w14:paraId="2FD2B1E5" w14:textId="77777777" w:rsidR="0040132E" w:rsidRDefault="0040132E" w:rsidP="0040132E">
            <w:r>
              <w:t>- Planirane aktivnosti: Pružanje podrške instituciji Talia&amp;#39;s Rescue Furbabies &amp;amp; co u obezbeđivanju</w:t>
            </w:r>
          </w:p>
          <w:p w14:paraId="40FF5F61" w14:textId="77777777" w:rsidR="0040132E" w:rsidRDefault="0040132E" w:rsidP="0040132E">
            <w:r>
              <w:t>adekvatne ishrane i medicinske nege za spašene životinje.</w:t>
            </w:r>
          </w:p>
          <w:p w14:paraId="1FFAE721" w14:textId="77777777" w:rsidR="0040132E" w:rsidRDefault="0040132E" w:rsidP="0040132E">
            <w:r>
              <w:t>- Očekivani rezultati: Poboljšanje ishrane i zdravstvene nege spašenih životinja, smanjenje</w:t>
            </w:r>
          </w:p>
          <w:p w14:paraId="77819D20" w14:textId="77777777" w:rsidR="0040132E" w:rsidRDefault="0040132E" w:rsidP="0040132E">
            <w:r>
              <w:t>zdravstvenih problema, povećanje šansi za uspešno udomljavanje spašenih životinja, povećanje</w:t>
            </w:r>
          </w:p>
          <w:p w14:paraId="4275C10C" w14:textId="77777777" w:rsidR="0040132E" w:rsidRDefault="0040132E" w:rsidP="0040132E">
            <w:r>
              <w:t>svesti o važnosti pravilne brige o životinjama.</w:t>
            </w:r>
          </w:p>
          <w:p w14:paraId="3A7BBCE8" w14:textId="77777777" w:rsidR="0040132E" w:rsidRDefault="0040132E" w:rsidP="0040132E"/>
          <w:p w14:paraId="380AD810" w14:textId="77777777" w:rsidR="0040132E" w:rsidRDefault="0040132E" w:rsidP="0040132E">
            <w:r>
              <w:t>Za Tunis:</w:t>
            </w:r>
          </w:p>
          <w:p w14:paraId="130FB81B" w14:textId="77777777" w:rsidR="0040132E" w:rsidRDefault="0040132E" w:rsidP="0040132E">
            <w:r>
              <w:t>- Planirane aktivnosti: Organizacija kampanja vakcinacije za lutalice u saradnji sa institucijom Rescue</w:t>
            </w:r>
          </w:p>
          <w:p w14:paraId="5D169290" w14:textId="77777777" w:rsidR="0040132E" w:rsidRDefault="0040132E" w:rsidP="0040132E">
            <w:r>
              <w:t>Animals of North Africa.</w:t>
            </w:r>
          </w:p>
          <w:p w14:paraId="46018557" w14:textId="77777777" w:rsidR="0040132E" w:rsidRDefault="0040132E" w:rsidP="0040132E">
            <w:r>
              <w:t>- Očekivani rezultati: Povećanje broja vakcinisanih lutalica, smanjenje rizika od širenja zaraznih</w:t>
            </w:r>
          </w:p>
          <w:p w14:paraId="43652B14" w14:textId="77777777" w:rsidR="0040132E" w:rsidRDefault="0040132E" w:rsidP="0040132E">
            <w:r>
              <w:t>bolesti, unapređenje zdravlja i dobrobiti životinja u zajednici, podizanje svesti o potrebi zaštite</w:t>
            </w:r>
          </w:p>
          <w:p w14:paraId="1B327B41" w14:textId="77777777" w:rsidR="0040132E" w:rsidRDefault="0040132E" w:rsidP="0040132E">
            <w:r>
              <w:t>lutalica.</w:t>
            </w:r>
          </w:p>
          <w:p w14:paraId="7AAF300C" w14:textId="77777777" w:rsidR="0040132E" w:rsidRDefault="0040132E" w:rsidP="0040132E"/>
          <w:p w14:paraId="2DD3287B" w14:textId="77777777" w:rsidR="0040132E" w:rsidRDefault="0040132E" w:rsidP="0040132E">
            <w:r>
              <w:t>Za Poljsku:</w:t>
            </w:r>
          </w:p>
          <w:p w14:paraId="18C4D4B9" w14:textId="77777777" w:rsidR="0040132E" w:rsidRDefault="0040132E" w:rsidP="0040132E">
            <w:r>
              <w:t>- Planirane aktivnosti: Pružanje resursa za spasavanje i rehabilitaciju životinja pogođenih prirodnim</w:t>
            </w:r>
          </w:p>
          <w:p w14:paraId="52216F1C" w14:textId="77777777" w:rsidR="0040132E" w:rsidRDefault="0040132E" w:rsidP="0040132E">
            <w:r>
              <w:t>katastrofama u saradnji sa institucijom SPCA Straż Zwierzat Polska.</w:t>
            </w:r>
          </w:p>
          <w:p w14:paraId="67B05DF6" w14:textId="77777777" w:rsidR="0040132E" w:rsidRDefault="0040132E" w:rsidP="0040132E">
            <w:r>
              <w:t>- Očekivani rezultati: Poboljšanje kapaciteta za brzu reakciju i spasavanje životinja u slučaju</w:t>
            </w:r>
          </w:p>
          <w:p w14:paraId="74118992" w14:textId="77777777" w:rsidR="0040132E" w:rsidRDefault="0040132E" w:rsidP="0040132E">
            <w:r>
              <w:lastRenderedPageBreak/>
              <w:t>katastrofa, poboljšanje rehabilitacije i zbrinjavanja životinja pogođenih prirodnim katastrofama,</w:t>
            </w:r>
          </w:p>
          <w:p w14:paraId="5FD792C2" w14:textId="77777777" w:rsidR="0040132E" w:rsidRDefault="0040132E" w:rsidP="0040132E">
            <w:r>
              <w:t>povećanje bezbednosti i dobrobiti životinja u hitnim situacijama.</w:t>
            </w:r>
          </w:p>
          <w:p w14:paraId="6C260BE4" w14:textId="77777777" w:rsidR="0040132E" w:rsidRDefault="0040132E" w:rsidP="0040132E"/>
          <w:p w14:paraId="0AA32DDB" w14:textId="77777777" w:rsidR="0040132E" w:rsidRDefault="0040132E" w:rsidP="0040132E">
            <w:r>
              <w:t>Za Srbiju:</w:t>
            </w:r>
          </w:p>
          <w:p w14:paraId="3122E022" w14:textId="77777777" w:rsidR="0040132E" w:rsidRDefault="0040132E" w:rsidP="0040132E">
            <w:r>
              <w:t>- Planirane aktivnosti: Pružanje finansijske podrške instituciji Sklonište Vučjak i rezervat za divlje</w:t>
            </w:r>
          </w:p>
          <w:p w14:paraId="21FD4D53" w14:textId="77777777" w:rsidR="0040132E" w:rsidRDefault="0040132E" w:rsidP="0040132E">
            <w:r>
              <w:t>životinje za obnovu i proširenje njihovih prihvatilišta.</w:t>
            </w:r>
          </w:p>
          <w:p w14:paraId="0D8C1BE2" w14:textId="77777777" w:rsidR="0040132E" w:rsidRDefault="0040132E" w:rsidP="0040132E">
            <w:r>
              <w:t>- Očekivani rezultati: Unapređenje kapaciteta prihvatilišta za bolje smeštajne uslove životinja,</w:t>
            </w:r>
          </w:p>
          <w:p w14:paraId="53165F74" w14:textId="77777777" w:rsidR="0040132E" w:rsidRDefault="0040132E" w:rsidP="0040132E">
            <w:r>
              <w:t>povećanje broja životinja koje mogu biti smeštene i zbrinute, poboljšanje kvaliteta života divljih</w:t>
            </w:r>
          </w:p>
          <w:p w14:paraId="1C58C161" w14:textId="77777777" w:rsidR="00CB5498" w:rsidRPr="00AF7989" w:rsidRDefault="0040132E" w:rsidP="0040132E">
            <w:r>
              <w:t>životinja u rezervatu, očuvanje biodiverziteta i prirodnog okruženja.</w:t>
            </w:r>
            <w:r w:rsidR="00D217DB" w:rsidRPr="00AF7989">
              <w:fldChar w:fldCharType="end"/>
            </w:r>
          </w:p>
        </w:tc>
      </w:tr>
    </w:tbl>
    <w:p w14:paraId="49940B73"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F8814FE" w14:textId="77777777" w:rsidR="004E4BA7" w:rsidRPr="00AF7989" w:rsidRDefault="004E4BA7" w:rsidP="00F64B5D"/>
    <w:p w14:paraId="329A226D"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5E27746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5E4AD6F" w14:textId="77777777" w:rsidTr="00C97D5E">
        <w:trPr>
          <w:trHeight w:val="567"/>
        </w:trPr>
        <w:tc>
          <w:tcPr>
            <w:tcW w:w="9639" w:type="dxa"/>
            <w:tcBorders>
              <w:top w:val="single" w:sz="4" w:space="0" w:color="808080"/>
              <w:bottom w:val="single" w:sz="4" w:space="0" w:color="808080"/>
            </w:tcBorders>
          </w:tcPr>
          <w:p w14:paraId="2AA8A3B4" w14:textId="77777777" w:rsidR="0040132E" w:rsidRDefault="00D217DB" w:rsidP="0040132E">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40132E">
              <w:t>1. USA: Projekat i njegovi rezultati će pružiti značajan doprinos u jačanju</w:t>
            </w:r>
          </w:p>
          <w:p w14:paraId="229CEA89" w14:textId="77777777" w:rsidR="0040132E" w:rsidRDefault="0040132E" w:rsidP="0040132E">
            <w:r>
              <w:t>kapaciteta u oblasti visokog obrazovanja u SAD-u.</w:t>
            </w:r>
          </w:p>
          <w:p w14:paraId="78DE61CF" w14:textId="77777777" w:rsidR="0040132E" w:rsidRDefault="0040132E" w:rsidP="0040132E">
            <w:r>
              <w:t>2. Egypt: Realizacija projekta i postignuti rezultati će efikasno unaprediti razvoj</w:t>
            </w:r>
          </w:p>
          <w:p w14:paraId="065B2C74" w14:textId="77777777" w:rsidR="0040132E" w:rsidRDefault="0040132E" w:rsidP="0040132E">
            <w:r>
              <w:t>kapaciteta u oblasti visokog obrazovanja u Egiptu.</w:t>
            </w:r>
          </w:p>
          <w:p w14:paraId="72C50121" w14:textId="77777777" w:rsidR="0040132E" w:rsidRDefault="0040132E" w:rsidP="0040132E">
            <w:r>
              <w:t>3. Tunisia: Projekat će omogućiti efektivno unapređenje kapaciteta u oblasti</w:t>
            </w:r>
          </w:p>
          <w:p w14:paraId="0AC94887" w14:textId="77777777" w:rsidR="0040132E" w:rsidRDefault="0040132E" w:rsidP="0040132E">
            <w:r>
              <w:t>visokog obrazovanja u Tunisu, što će rezultirati postizanjem ciljeva akcije.</w:t>
            </w:r>
          </w:p>
          <w:p w14:paraId="66F00821" w14:textId="77777777" w:rsidR="0040132E" w:rsidRDefault="0040132E" w:rsidP="0040132E">
            <w:r>
              <w:t>4. Poland: Zahvaljujući projektu i ostvarenim rezultatima, Poljska će ostvariti</w:t>
            </w:r>
          </w:p>
          <w:p w14:paraId="2174D6D2" w14:textId="77777777" w:rsidR="0040132E" w:rsidRDefault="0040132E" w:rsidP="0040132E">
            <w:r>
              <w:t>značajan napredak u razvoju kapaciteta u oblasti visokog obrazovanja.</w:t>
            </w:r>
          </w:p>
          <w:p w14:paraId="1A62014B" w14:textId="77777777" w:rsidR="0040132E" w:rsidRDefault="0040132E" w:rsidP="0040132E">
            <w:r>
              <w:t>5. Serbia: Projekat će pružiti konkretne rezultate i doprineti jačanju kapaciteta u</w:t>
            </w:r>
          </w:p>
          <w:p w14:paraId="3CD86D44" w14:textId="77777777" w:rsidR="00CB5498" w:rsidRPr="00AF7989" w:rsidRDefault="0040132E" w:rsidP="0040132E">
            <w:pPr>
              <w:rPr>
                <w:szCs w:val="22"/>
              </w:rPr>
            </w:pPr>
            <w:r>
              <w:t>oblasti visokog obrazovanja u Srbiji, u skladu sa ciljevima akcije.</w:t>
            </w:r>
            <w:r w:rsidR="00D217DB" w:rsidRPr="00AF7989">
              <w:rPr>
                <w:szCs w:val="22"/>
              </w:rPr>
              <w:fldChar w:fldCharType="end"/>
            </w:r>
          </w:p>
        </w:tc>
      </w:tr>
    </w:tbl>
    <w:p w14:paraId="40DE4C19"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B1A2D94" w14:textId="77777777" w:rsidR="00CB5498" w:rsidRPr="00AF7989" w:rsidRDefault="00CB5498" w:rsidP="00F64B5D"/>
    <w:p w14:paraId="2653601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6799CCE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74AA53" w14:textId="77777777" w:rsidTr="00C97D5E">
        <w:trPr>
          <w:trHeight w:val="567"/>
        </w:trPr>
        <w:tc>
          <w:tcPr>
            <w:tcW w:w="9639" w:type="dxa"/>
          </w:tcPr>
          <w:p w14:paraId="1255F057" w14:textId="77777777"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USA: Projekat će obezbediti stipendije i podršku za učešće socio-ekonomski</w:t>
            </w:r>
          </w:p>
          <w:p w14:paraId="05F2053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ugroženim studentima iz SAD-a. Takođe će se promovisati raznolikost i</w:t>
            </w:r>
          </w:p>
          <w:p w14:paraId="30BEA6A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inkluzivnost kroz organizaciju događaja i radionica koje podstiču dijalog i</w:t>
            </w:r>
          </w:p>
          <w:p w14:paraId="1D0C642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razumevanje među različitim kulturama i identitetima.</w:t>
            </w:r>
          </w:p>
          <w:p w14:paraId="7F6B264C" w14:textId="77777777" w:rsidR="0040132E" w:rsidRPr="0040132E" w:rsidRDefault="0040132E" w:rsidP="0040132E">
            <w:pPr>
              <w:tabs>
                <w:tab w:val="left" w:pos="3649"/>
                <w:tab w:val="left" w:pos="5349"/>
                <w:tab w:val="left" w:pos="7992"/>
                <w:tab w:val="left" w:pos="9409"/>
                <w:tab w:val="left" w:pos="10778"/>
              </w:tabs>
              <w:rPr>
                <w:noProof/>
                <w:szCs w:val="22"/>
              </w:rPr>
            </w:pPr>
          </w:p>
          <w:p w14:paraId="4CA934A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2. Egypt: Projekat će podržavati inkluziju i raznolikost u egipatskim</w:t>
            </w:r>
          </w:p>
          <w:p w14:paraId="1256056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pružanje mentorstva i podrške socio-</w:t>
            </w:r>
          </w:p>
          <w:p w14:paraId="0919D0E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ekonomski ugroženim studentima. Takođe će se podsticati saradnja sa</w:t>
            </w:r>
          </w:p>
          <w:p w14:paraId="3E70064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lokalnim organizacijama koje se bave inkluzivnim obrazovanjem i pružanjem</w:t>
            </w:r>
          </w:p>
          <w:p w14:paraId="6AACF1B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podrške osobama sa posebnim potrebama.</w:t>
            </w:r>
          </w:p>
          <w:p w14:paraId="07C2986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3. Tunisia: Projekat će promovisati inkluziju i raznolikost u tuniskim</w:t>
            </w:r>
          </w:p>
          <w:p w14:paraId="4F5CAE5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osnaživanje socio-ekonomski ugroženih</w:t>
            </w:r>
          </w:p>
          <w:p w14:paraId="3198DEB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studenata i pružanje mogućnosti za njihovo učešće u aktivnostima projekta.</w:t>
            </w:r>
          </w:p>
          <w:p w14:paraId="50A4617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će se podržavati raznolikost kroz organizaciju kulturnih događaja i</w:t>
            </w:r>
          </w:p>
          <w:p w14:paraId="4D3C671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razmena studenata sa različitim socijalnim i kulturnim pozadinama.</w:t>
            </w:r>
          </w:p>
          <w:p w14:paraId="214C2BD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4. Poland: Projekat će se fokusirati na uključivanje i podršku socio-ekonomski</w:t>
            </w:r>
          </w:p>
          <w:p w14:paraId="023B617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studenata u poljskim visokoškolskim institucijama. Kroz pružanje</w:t>
            </w:r>
          </w:p>
          <w:p w14:paraId="3B1754E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mentorskog programa, stipendiranje i podršku za pristup obrazovanju, projekat</w:t>
            </w:r>
          </w:p>
          <w:p w14:paraId="0920AB4A"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će omogućiti pravedniju i inkluzivniju pristupnost visokom obrazovanju za sve</w:t>
            </w:r>
          </w:p>
          <w:p w14:paraId="4557F50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studente, bez obzira na njihov socio-ekonomski status.</w:t>
            </w:r>
          </w:p>
          <w:p w14:paraId="5A60ABE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5. Serbia: Projekat će posvetiti pažnju inkluziji i raznolikosti u srpskim</w:t>
            </w:r>
          </w:p>
          <w:p w14:paraId="49B0390D"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podršku socio-ekonomski ugroženim</w:t>
            </w:r>
          </w:p>
          <w:p w14:paraId="08898A0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studentima i pružanje resursa za njihov uspeh. Takođe će se podržavati</w:t>
            </w:r>
          </w:p>
          <w:p w14:paraId="1F81145F"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raznovrsnost kroz promovisanje međukulturalnog dijaloga i organizaciju obuka</w:t>
            </w:r>
          </w:p>
          <w:p w14:paraId="35F75495" w14:textId="77777777"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lastRenderedPageBreak/>
              <w:t>o inkluzivnom obrazovanju za nastavno osoblje.</w:t>
            </w:r>
            <w:r w:rsidR="006B48E1" w:rsidRPr="00AF7989">
              <w:rPr>
                <w:szCs w:val="22"/>
              </w:rPr>
              <w:fldChar w:fldCharType="end"/>
            </w:r>
          </w:p>
        </w:tc>
      </w:tr>
    </w:tbl>
    <w:p w14:paraId="52B715F5" w14:textId="77777777" w:rsidR="00CB5498" w:rsidRDefault="00CB5498" w:rsidP="00F64B5D">
      <w:pPr>
        <w:rPr>
          <w:b/>
        </w:rPr>
      </w:pPr>
    </w:p>
    <w:p w14:paraId="54D22FBE" w14:textId="77777777" w:rsidR="00F64A7D" w:rsidRPr="00AF7989" w:rsidRDefault="00F64A7D" w:rsidP="00F64B5D">
      <w:pPr>
        <w:rPr>
          <w:b/>
        </w:rPr>
      </w:pPr>
    </w:p>
    <w:p w14:paraId="1E7E80C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61E9287" w14:textId="77777777" w:rsidR="00113792" w:rsidRPr="00AF7989" w:rsidRDefault="00113792" w:rsidP="00F64B5D"/>
    <w:p w14:paraId="0DE82F25"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F6559B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E2F689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02D3D2" w14:textId="77777777" w:rsidTr="00C97D5E">
        <w:trPr>
          <w:trHeight w:val="567"/>
        </w:trPr>
        <w:tc>
          <w:tcPr>
            <w:tcW w:w="9639" w:type="dxa"/>
          </w:tcPr>
          <w:p w14:paraId="4BCC6204" w14:textId="77777777"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Predlog ovog projekta predstavlja inovativan i sveobuhvatan pristup u oblasti dobrobiti životinja i</w:t>
            </w:r>
          </w:p>
          <w:p w14:paraId="7AD90246"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volontiranja. Ovaj projekat ima za cilj da uspostavi saradnju između visokoškolskih institucija,</w:t>
            </w:r>
          </w:p>
          <w:p w14:paraId="72393AED"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organizacija za zaštitu životinja i lokalnih zajednica u partnerskim zemljama. Kroz svoje ciljeve,</w:t>
            </w:r>
          </w:p>
          <w:p w14:paraId="18968DE9"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aktivnosti i očekivane rezultate, ovaj projekat ima potencijal da donese značajne promene i unapredi</w:t>
            </w:r>
          </w:p>
          <w:p w14:paraId="62CEE83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položaj životinja, obrazovanje mladih volontera i saradnju među partnerima.</w:t>
            </w:r>
          </w:p>
          <w:p w14:paraId="36AEF473" w14:textId="77777777" w:rsidR="0040132E" w:rsidRPr="0040132E" w:rsidRDefault="0040132E" w:rsidP="0040132E">
            <w:pPr>
              <w:tabs>
                <w:tab w:val="left" w:pos="3649"/>
                <w:tab w:val="left" w:pos="5349"/>
                <w:tab w:val="left" w:pos="7992"/>
                <w:tab w:val="left" w:pos="9409"/>
                <w:tab w:val="left" w:pos="10778"/>
              </w:tabs>
              <w:rPr>
                <w:noProof/>
                <w:szCs w:val="22"/>
              </w:rPr>
            </w:pPr>
          </w:p>
          <w:p w14:paraId="70E4A64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ključnih elemenata inovativnosti ovog projekta je interdisciplinarni pristup. Projektom će</w:t>
            </w:r>
          </w:p>
          <w:p w14:paraId="0ECC1571"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biti obuhvaćeni različiti stručnjaci iz različitih disciplina kao što su veterinari, biolozi, psiholozi,</w:t>
            </w:r>
          </w:p>
          <w:p w14:paraId="465F382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sociolozi, pravnici i drugi. Ova multidisciplinarna saradnja omogućava sveobuhvatno razumevanje i</w:t>
            </w:r>
          </w:p>
          <w:p w14:paraId="4DF9775F"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rešavanje problema u vezi sa dobrobiti životinja i volonterskim programima. Kombinovanje znanja i</w:t>
            </w:r>
          </w:p>
          <w:p w14:paraId="76655D7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veština iz različitih oblasti donosi novu perspektivu i otvara mogućnosti za inovativna rešenja.</w:t>
            </w:r>
          </w:p>
          <w:p w14:paraId="29C0666B" w14:textId="77777777" w:rsidR="0040132E" w:rsidRPr="0040132E" w:rsidRDefault="0040132E" w:rsidP="0040132E">
            <w:pPr>
              <w:tabs>
                <w:tab w:val="left" w:pos="3649"/>
                <w:tab w:val="left" w:pos="5349"/>
                <w:tab w:val="left" w:pos="7992"/>
                <w:tab w:val="left" w:pos="9409"/>
                <w:tab w:val="left" w:pos="10778"/>
              </w:tabs>
              <w:rPr>
                <w:noProof/>
                <w:szCs w:val="22"/>
              </w:rPr>
            </w:pPr>
          </w:p>
          <w:p w14:paraId="5525E0D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Tehnološka integracija je takođe jedan od ključnih aspekata inovativnosti projekta. Kroz upotrebu</w:t>
            </w:r>
          </w:p>
          <w:p w14:paraId="292EE33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digitalnih tehnologija i online platformi, projekat će omogućiti efikasno upravljanje volonterskim</w:t>
            </w:r>
          </w:p>
          <w:p w14:paraId="06CF38F5"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programima, razmenu znanja i resursa, kao i praćenje i evaluaciju aktivnosti. Ova tehnološka</w:t>
            </w:r>
          </w:p>
          <w:p w14:paraId="56C8B42B"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integracija donosi novi nivo efikasnosti, transparentnosti i praćenja rezultata, što doprinosi</w:t>
            </w:r>
          </w:p>
          <w:p w14:paraId="6CB4B30E"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unapređenju rada i ostvarivanju ciljeva projekta.</w:t>
            </w:r>
          </w:p>
          <w:p w14:paraId="6B460D54" w14:textId="77777777" w:rsidR="0040132E" w:rsidRPr="0040132E" w:rsidRDefault="0040132E" w:rsidP="0040132E">
            <w:pPr>
              <w:tabs>
                <w:tab w:val="left" w:pos="3649"/>
                <w:tab w:val="left" w:pos="5349"/>
                <w:tab w:val="left" w:pos="7992"/>
                <w:tab w:val="left" w:pos="9409"/>
                <w:tab w:val="left" w:pos="10778"/>
              </w:tabs>
              <w:rPr>
                <w:noProof/>
                <w:szCs w:val="22"/>
              </w:rPr>
            </w:pPr>
          </w:p>
          <w:p w14:paraId="797A496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glavnih ciljeva ovog projekta je podrška inkluziji, raznolikosti i uključivanju socijalno</w:t>
            </w:r>
          </w:p>
          <w:p w14:paraId="635FA274"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grupa. Projekat će posebnu pažnju posvetiti uključivanju mladih volontera sa različitim</w:t>
            </w:r>
          </w:p>
          <w:p w14:paraId="66E81D7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socio-ekonomskim pozadinama i pružiti im priliku za sticanje novih veština, znanja i iskustava.</w:t>
            </w:r>
          </w:p>
          <w:p w14:paraId="71BF82EC"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projekat će se fokusirati na promovisanje inkluzivnih praksi u radu sa životinjama i podizanje</w:t>
            </w:r>
          </w:p>
          <w:p w14:paraId="5B0E7B03"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svesti o važnosti poštovanja i brige prema svim životinjama.</w:t>
            </w:r>
          </w:p>
          <w:p w14:paraId="559215DA" w14:textId="77777777" w:rsidR="0040132E" w:rsidRPr="0040132E" w:rsidRDefault="0040132E" w:rsidP="0040132E">
            <w:pPr>
              <w:tabs>
                <w:tab w:val="left" w:pos="3649"/>
                <w:tab w:val="left" w:pos="5349"/>
                <w:tab w:val="left" w:pos="7992"/>
                <w:tab w:val="left" w:pos="9409"/>
                <w:tab w:val="left" w:pos="10778"/>
              </w:tabs>
              <w:rPr>
                <w:noProof/>
                <w:szCs w:val="22"/>
              </w:rPr>
            </w:pPr>
          </w:p>
          <w:p w14:paraId="605D3E62"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Ovaj projekat je takođe usklađen sa modernizacijom i internacionalizacijom ciljnih visokoškolskih</w:t>
            </w:r>
          </w:p>
          <w:p w14:paraId="742F2EE8" w14:textId="77777777"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institucija u svakoj partnerskoj zemlji. Kroz svoje ciljeve i aktivnosti, projekat će podržati razvoj novih</w:t>
            </w:r>
          </w:p>
          <w:p w14:paraId="51277D68" w14:textId="77777777"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t>programa, kurseva i praksi koji će unaprediti obraz</w:t>
            </w:r>
            <w:r>
              <w:rPr>
                <w:noProof/>
                <w:szCs w:val="22"/>
              </w:rPr>
              <w:t>ovanje</w:t>
            </w:r>
            <w:r w:rsidR="006B48E1" w:rsidRPr="00AF7989">
              <w:rPr>
                <w:szCs w:val="22"/>
              </w:rPr>
              <w:fldChar w:fldCharType="end"/>
            </w:r>
          </w:p>
        </w:tc>
      </w:tr>
    </w:tbl>
    <w:p w14:paraId="4E8525B6" w14:textId="77777777" w:rsidR="00741C69" w:rsidRPr="00AF7989" w:rsidRDefault="00741C69" w:rsidP="00F64B5D">
      <w:pPr>
        <w:rPr>
          <w:i/>
        </w:rPr>
      </w:pPr>
    </w:p>
    <w:p w14:paraId="65048BDC"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A766177"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2A861DAC" w14:textId="77777777"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2BACB813" w14:textId="77777777" w:rsidTr="000D5A9F">
        <w:trPr>
          <w:trHeight w:val="493"/>
        </w:trPr>
        <w:tc>
          <w:tcPr>
            <w:tcW w:w="3120" w:type="dxa"/>
            <w:vAlign w:val="center"/>
          </w:tcPr>
          <w:p w14:paraId="762D2AA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3DCAE47F" w14:textId="77777777"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w:t>
            </w:r>
          </w:p>
        </w:tc>
      </w:tr>
      <w:tr w:rsidR="000224D7" w:rsidRPr="006F38CF" w14:paraId="7CB2F1FB" w14:textId="77777777" w:rsidTr="000D5A9F">
        <w:trPr>
          <w:trHeight w:val="493"/>
        </w:trPr>
        <w:tc>
          <w:tcPr>
            <w:tcW w:w="3120" w:type="dxa"/>
            <w:vAlign w:val="center"/>
          </w:tcPr>
          <w:p w14:paraId="1C1E85E0"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A02951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01EDF29"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2023</w:t>
            </w:r>
          </w:p>
        </w:tc>
        <w:tc>
          <w:tcPr>
            <w:tcW w:w="2655" w:type="dxa"/>
            <w:vAlign w:val="center"/>
          </w:tcPr>
          <w:p w14:paraId="2B6404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6FF56D5"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2025</w:t>
            </w:r>
          </w:p>
        </w:tc>
      </w:tr>
      <w:tr w:rsidR="000224D7" w:rsidRPr="006F38CF" w14:paraId="70C7FD21" w14:textId="77777777" w:rsidTr="000D5A9F">
        <w:trPr>
          <w:trHeight w:val="493"/>
        </w:trPr>
        <w:tc>
          <w:tcPr>
            <w:tcW w:w="3120" w:type="dxa"/>
            <w:vAlign w:val="center"/>
          </w:tcPr>
          <w:p w14:paraId="77FA2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34748FD"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14:paraId="06B14523" w14:textId="77777777" w:rsidTr="000D5A9F">
        <w:trPr>
          <w:trHeight w:val="493"/>
        </w:trPr>
        <w:tc>
          <w:tcPr>
            <w:tcW w:w="3120" w:type="dxa"/>
            <w:vAlign w:val="center"/>
          </w:tcPr>
          <w:p w14:paraId="4346D86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FE95D69"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Azil za zivotinje</w:t>
            </w:r>
          </w:p>
        </w:tc>
      </w:tr>
      <w:tr w:rsidR="000224D7" w:rsidRPr="006F38CF" w14:paraId="31B4E092" w14:textId="77777777" w:rsidTr="000D5A9F">
        <w:trPr>
          <w:trHeight w:val="493"/>
        </w:trPr>
        <w:tc>
          <w:tcPr>
            <w:tcW w:w="3120" w:type="dxa"/>
            <w:vAlign w:val="center"/>
          </w:tcPr>
          <w:p w14:paraId="59B607D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37577875" w14:textId="77777777"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Rescue animals of notrth africa</w:t>
            </w:r>
          </w:p>
        </w:tc>
      </w:tr>
      <w:tr w:rsidR="0072363E" w:rsidRPr="006F38CF" w14:paraId="3A471992" w14:textId="77777777" w:rsidTr="000D5A9F">
        <w:trPr>
          <w:trHeight w:val="493"/>
        </w:trPr>
        <w:tc>
          <w:tcPr>
            <w:tcW w:w="3120" w:type="dxa"/>
            <w:vAlign w:val="center"/>
          </w:tcPr>
          <w:p w14:paraId="03180022"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4AC9C994" w14:textId="77777777" w:rsidR="0072363E"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Tunis</w:t>
            </w:r>
          </w:p>
        </w:tc>
      </w:tr>
      <w:tr w:rsidR="000224D7" w:rsidRPr="006F38CF" w14:paraId="1C2DC224" w14:textId="77777777" w:rsidTr="000D5A9F">
        <w:trPr>
          <w:trHeight w:val="493"/>
        </w:trPr>
        <w:tc>
          <w:tcPr>
            <w:tcW w:w="3120" w:type="dxa"/>
            <w:vAlign w:val="center"/>
          </w:tcPr>
          <w:p w14:paraId="54ACC89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lastRenderedPageBreak/>
              <w:t>Website</w:t>
            </w:r>
          </w:p>
        </w:tc>
        <w:tc>
          <w:tcPr>
            <w:tcW w:w="6519" w:type="dxa"/>
            <w:gridSpan w:val="4"/>
            <w:vAlign w:val="center"/>
          </w:tcPr>
          <w:p w14:paraId="0398E8F5" w14:textId="77777777" w:rsidR="000224D7" w:rsidRPr="006F38CF" w:rsidRDefault="000224D7" w:rsidP="00F64B5D">
            <w:pPr>
              <w:ind w:left="35" w:hanging="35"/>
              <w:rPr>
                <w:szCs w:val="22"/>
              </w:rPr>
            </w:pPr>
            <w:r w:rsidRPr="006F38CF">
              <w:rPr>
                <w:szCs w:val="22"/>
              </w:rPr>
              <w:t>http:/</w:t>
            </w:r>
            <w:r w:rsidR="00001CC3">
              <w:rPr>
                <w:szCs w:val="22"/>
              </w:rPr>
              <w:t>/</w:t>
            </w:r>
            <w:r w:rsidR="00EC7934">
              <w:rPr>
                <w:szCs w:val="22"/>
              </w:rPr>
              <w:t>spcai.org</w:t>
            </w:r>
          </w:p>
        </w:tc>
      </w:tr>
      <w:tr w:rsidR="000224D7" w:rsidRPr="006F38CF" w14:paraId="27304A62" w14:textId="77777777" w:rsidTr="000D5A9F">
        <w:trPr>
          <w:trHeight w:val="493"/>
        </w:trPr>
        <w:tc>
          <w:tcPr>
            <w:tcW w:w="4680" w:type="dxa"/>
            <w:gridSpan w:val="2"/>
            <w:vAlign w:val="center"/>
          </w:tcPr>
          <w:p w14:paraId="227DAF54"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ABBF199" w14:textId="77777777"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none</w:t>
            </w:r>
          </w:p>
        </w:tc>
      </w:tr>
      <w:tr w:rsidR="000224D7" w:rsidRPr="006F38CF" w14:paraId="28D32453" w14:textId="77777777" w:rsidTr="000D5A9F">
        <w:trPr>
          <w:trHeight w:val="493"/>
        </w:trPr>
        <w:tc>
          <w:tcPr>
            <w:tcW w:w="9639" w:type="dxa"/>
            <w:gridSpan w:val="5"/>
            <w:vAlign w:val="center"/>
          </w:tcPr>
          <w:p w14:paraId="02A2563D"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2746F8B1" w14:textId="77777777" w:rsidTr="000D5A9F">
        <w:trPr>
          <w:trHeight w:val="567"/>
        </w:trPr>
        <w:tc>
          <w:tcPr>
            <w:tcW w:w="9639" w:type="dxa"/>
            <w:gridSpan w:val="5"/>
          </w:tcPr>
          <w:p w14:paraId="4725468B" w14:textId="77777777" w:rsidR="00EC7934" w:rsidRDefault="00EC7934" w:rsidP="00EC7934">
            <w:pPr>
              <w:pStyle w:val="HTMLPreformatted"/>
              <w:shd w:val="clear" w:color="auto" w:fill="F8F9FA"/>
              <w:spacing w:line="360" w:lineRule="atLeast"/>
            </w:pPr>
            <w:r>
              <w:rPr>
                <w:rFonts w:asciiTheme="minorHAnsi" w:hAnsiTheme="minorHAnsi"/>
                <w:bCs/>
                <w:sz w:val="22"/>
                <w:szCs w:val="22"/>
              </w:rPr>
              <w:t xml:space="preserve">A: </w:t>
            </w:r>
            <w:r w:rsidRPr="00EC7934">
              <w:t>Poboljšana infrastruktura i objekti za organizaciju: Nadograditi i unaprediti postojeća skloništa, veterinarske klinike i rehabilitacione centre kako bi se obezbedili bolji uslovi života za spasene životinje.</w:t>
            </w:r>
          </w:p>
          <w:p w14:paraId="7C100A6D" w14:textId="77777777" w:rsidR="00EC7934" w:rsidRDefault="00EC7934" w:rsidP="00EC7934">
            <w:pPr>
              <w:pStyle w:val="HTMLPreformatted"/>
              <w:shd w:val="clear" w:color="auto" w:fill="F8F9FA"/>
              <w:spacing w:line="360" w:lineRule="atLeast"/>
              <w:rPr>
                <w:rFonts w:ascii="inherit" w:hAnsi="inherit"/>
                <w:color w:val="70757A"/>
                <w:sz w:val="24"/>
                <w:szCs w:val="24"/>
              </w:rPr>
            </w:pPr>
            <w:r>
              <w:rPr>
                <w:rFonts w:ascii="inherit" w:hAnsi="inherit"/>
                <w:color w:val="70757A"/>
                <w:sz w:val="24"/>
                <w:szCs w:val="24"/>
              </w:rPr>
              <w:t>B:</w:t>
            </w:r>
            <w:r>
              <w:rPr>
                <w:rFonts w:ascii="inherit" w:hAnsi="inherit"/>
                <w:color w:val="70757A"/>
                <w:szCs w:val="24"/>
              </w:rPr>
              <w:t xml:space="preserve"> </w:t>
            </w:r>
            <w:r w:rsidRPr="00EC7934">
              <w:t>Jasni sporazumi i ugovori: Uspostavljanje jasnih sporazuma i ugovora sa projektnim partnerima, zainteresovanim stranama i saradnicima, precizirajući vlasnička prava i autorska prava nad projektnim rezultatima, uključujući pisane materijale, digitalni sadržaj i kreativne radove.</w:t>
            </w:r>
          </w:p>
          <w:p w14:paraId="0E6CDFD4" w14:textId="77777777" w:rsidR="00EC7934" w:rsidRDefault="00EC7934" w:rsidP="00EC7934">
            <w:pPr>
              <w:pStyle w:val="HTMLPreformatted"/>
              <w:shd w:val="clear" w:color="auto" w:fill="F8F9FA"/>
              <w:spacing w:line="360" w:lineRule="atLeast"/>
              <w:rPr>
                <w:rFonts w:ascii="inherit" w:hAnsi="inherit"/>
                <w:color w:val="70757A"/>
                <w:sz w:val="24"/>
                <w:szCs w:val="24"/>
              </w:rPr>
            </w:pPr>
          </w:p>
          <w:p w14:paraId="01D36E9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68BF639C" w14:textId="77777777" w:rsidR="000224D7" w:rsidRPr="003F3762" w:rsidRDefault="00A02454" w:rsidP="00F64B5D">
      <w:pPr>
        <w:rPr>
          <w:i/>
          <w:color w:val="FF0000"/>
          <w:sz w:val="20"/>
        </w:rPr>
      </w:pPr>
      <w:r w:rsidRPr="003F3762">
        <w:rPr>
          <w:i/>
          <w:color w:val="FF0000"/>
          <w:sz w:val="20"/>
        </w:rPr>
        <w:t>Please copy and paste tables as necessary</w:t>
      </w:r>
    </w:p>
    <w:p w14:paraId="115D4931" w14:textId="77777777" w:rsidR="00741C69" w:rsidRPr="00AF7989" w:rsidRDefault="00741C69" w:rsidP="00F64B5D"/>
    <w:p w14:paraId="42CD976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6435D92D" w14:textId="77777777" w:rsidR="000224D7" w:rsidRPr="00AF7989" w:rsidRDefault="000224D7" w:rsidP="00F64B5D"/>
    <w:p w14:paraId="00D98B3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34BF4840" w14:textId="77777777" w:rsidR="00687291" w:rsidRPr="00AF7989" w:rsidRDefault="00687291" w:rsidP="00F64B5D"/>
    <w:p w14:paraId="294395B8"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0D38A5A"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ECF9D7" w14:textId="77777777" w:rsidTr="00C97D5E">
        <w:trPr>
          <w:trHeight w:val="567"/>
        </w:trPr>
        <w:tc>
          <w:tcPr>
            <w:tcW w:w="9639" w:type="dxa"/>
          </w:tcPr>
          <w:p w14:paraId="6E6F5A00" w14:textId="77777777" w:rsidR="00001CC3" w:rsidRDefault="00CB5498" w:rsidP="00001CC3">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01CC3" w:rsidRPr="00001CC3">
              <w:rPr>
                <w:szCs w:val="22"/>
              </w:rPr>
              <w:t>Postoji nekoliko razloga zašto postoji potreba da se povežemo sa partnerima iz navedenih zemalja u našoj oblasti:</w:t>
            </w:r>
          </w:p>
          <w:p w14:paraId="40DC9624"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1.Razmena informacija i iskustava: Povezivanje sa partnerima iz drugih zemalja omogućava nam da razmenjujemo informacije, iskustva i najbolje prakse u oblasti azila životinja. To nam omogućava da steknemo nova znanja i perspektive, što može unaprediti naš rad i rezultirati boljim rešenjima.</w:t>
            </w:r>
          </w:p>
          <w:p w14:paraId="6978C71B"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2.Učenje od uspešnih primera: Partneri iz drugih zemalja koji već imaju uspešne programe u oblasti azila životinja mogu nam poslužiti kao inspiracija i model za postizanje sličnih rezultata. Možemo se upoznati sa njihovim metodama, strategijama i pristupima kako bismo unapredili naš rad i postigli bolje rezultate.</w:t>
            </w:r>
          </w:p>
          <w:p w14:paraId="597B4374" w14:textId="77777777" w:rsidR="00001CC3" w:rsidRDefault="00001CC3" w:rsidP="00001CC3">
            <w:pPr>
              <w:tabs>
                <w:tab w:val="left" w:pos="3649"/>
                <w:tab w:val="left" w:pos="5349"/>
                <w:tab w:val="left" w:pos="7992"/>
                <w:tab w:val="left" w:pos="9409"/>
                <w:tab w:val="left" w:pos="10778"/>
              </w:tabs>
              <w:rPr>
                <w:szCs w:val="22"/>
              </w:rPr>
            </w:pPr>
            <w:r w:rsidRPr="00001CC3">
              <w:rPr>
                <w:szCs w:val="22"/>
              </w:rPr>
              <w:t>3.Mogućnosti za saradnju i partnerstvo: Povezivanje sa partnerima iz drugih zemalja pruža nam mogućnosti za saradnju i partnerstvo u realizaciji zajedničkih projekata. Ova saradnja može doneti brojne benefite, kao što su deljenje resursa, zajedničko finansiranje projekata i razmena stručnjaka.</w:t>
            </w:r>
          </w:p>
          <w:p w14:paraId="68D7A183" w14:textId="77777777" w:rsidR="00001CC3" w:rsidRPr="00001CC3" w:rsidRDefault="00001CC3" w:rsidP="00001CC3">
            <w:pPr>
              <w:tabs>
                <w:tab w:val="left" w:pos="3649"/>
                <w:tab w:val="left" w:pos="5349"/>
                <w:tab w:val="left" w:pos="7992"/>
                <w:tab w:val="left" w:pos="9409"/>
                <w:tab w:val="left" w:pos="10778"/>
              </w:tabs>
              <w:rPr>
                <w:szCs w:val="22"/>
              </w:rPr>
            </w:pPr>
            <w:r>
              <w:rPr>
                <w:szCs w:val="22"/>
              </w:rPr>
              <w:t>N</w:t>
            </w:r>
            <w:r w:rsidRPr="00001CC3">
              <w:rPr>
                <w:szCs w:val="22"/>
              </w:rPr>
              <w:t>avedeni rezultati mogu biti teško ostvarivi iz nekoliko razloga:</w:t>
            </w:r>
          </w:p>
          <w:p w14:paraId="335C1FC4" w14:textId="77777777" w:rsidR="00001CC3" w:rsidRPr="00001CC3" w:rsidRDefault="00001CC3" w:rsidP="00001CC3">
            <w:pPr>
              <w:tabs>
                <w:tab w:val="left" w:pos="3649"/>
                <w:tab w:val="left" w:pos="5349"/>
                <w:tab w:val="left" w:pos="7992"/>
                <w:tab w:val="left" w:pos="9409"/>
                <w:tab w:val="left" w:pos="10778"/>
              </w:tabs>
              <w:rPr>
                <w:szCs w:val="22"/>
              </w:rPr>
            </w:pPr>
            <w:r w:rsidRPr="00001CC3">
              <w:rPr>
                <w:szCs w:val="22"/>
              </w:rPr>
              <w:t>1.Nedostatak resursa: Nedostatak finansijskih sredstava, prostora, opreme ili osoblja može predstavljati izazov u ostvarivanju postavljenih ciljeva. Bez adekvatnih resursa, može biti teško obezbediti potrebne uslove za uspeh projekta.</w:t>
            </w:r>
          </w:p>
          <w:p w14:paraId="703B81BC" w14:textId="77777777" w:rsidR="00CB5498" w:rsidRPr="00AF7989" w:rsidRDefault="00001CC3" w:rsidP="00001CC3">
            <w:pPr>
              <w:tabs>
                <w:tab w:val="left" w:pos="3649"/>
                <w:tab w:val="left" w:pos="5349"/>
                <w:tab w:val="left" w:pos="7992"/>
                <w:tab w:val="left" w:pos="9409"/>
                <w:tab w:val="left" w:pos="10778"/>
              </w:tabs>
              <w:rPr>
                <w:szCs w:val="22"/>
              </w:rPr>
            </w:pPr>
            <w:r w:rsidRPr="00001CC3">
              <w:rPr>
                <w:szCs w:val="22"/>
              </w:rPr>
              <w:t>2.Nedovoljna podrška i angažovanje: Ako ne postoji dovoljna podrška i angažovanje relevantnih aktera, kao što su univerziteti, organizacije ili lokalna zajednica, ostvarenje ciljeva može biti otežano. Bez podrške i saradnje svih uključenih strana, projekat može naići na otpor ili nedostatak podrške za implementaciju.</w:t>
            </w:r>
            <w:r w:rsidR="00CB5498" w:rsidRPr="00AF7989">
              <w:rPr>
                <w:szCs w:val="22"/>
              </w:rPr>
              <w:fldChar w:fldCharType="end"/>
            </w:r>
          </w:p>
        </w:tc>
      </w:tr>
    </w:tbl>
    <w:p w14:paraId="5F398059" w14:textId="77777777" w:rsidR="00CB5498" w:rsidRPr="00AF7989" w:rsidRDefault="00CB5498" w:rsidP="00F64B5D">
      <w:pPr>
        <w:rPr>
          <w:b/>
        </w:rPr>
      </w:pPr>
    </w:p>
    <w:p w14:paraId="3BFDCEF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12F9C482" w14:textId="77777777" w:rsidR="00F238D0" w:rsidRPr="00AF7989" w:rsidRDefault="00F238D0" w:rsidP="00F64B5D">
      <w:pPr>
        <w:rPr>
          <w:b/>
        </w:rPr>
      </w:pPr>
    </w:p>
    <w:p w14:paraId="12F45C7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438CCFCC"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7A3668" w14:textId="77777777" w:rsidTr="00C97D5E">
        <w:trPr>
          <w:trHeight w:val="567"/>
        </w:trPr>
        <w:tc>
          <w:tcPr>
            <w:tcW w:w="9639" w:type="dxa"/>
          </w:tcPr>
          <w:p w14:paraId="0C0C9B48" w14:textId="77777777" w:rsidR="00001CC3" w:rsidRPr="00001CC3" w:rsidRDefault="00CB5498" w:rsidP="00001CC3">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00001CC3" w:rsidRPr="00001CC3">
              <w:rPr>
                <w:noProof/>
                <w:szCs w:val="22"/>
              </w:rPr>
              <w:t>Međuregionalna saradnja između institucija iz različitih regiona pruža niz koristi i dodatnu vrednost za ciljnu instituciju zemlje partnera. Evo nekih od razloga koji opravdavaju potrebu za ovom saradnjom:</w:t>
            </w:r>
          </w:p>
          <w:p w14:paraId="5AADC849"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lastRenderedPageBreak/>
              <w:t>1.Razmena znanja i iskustva: Saradnja sa institucijama iz drugih regiona omogućava razmenu znanja, iskustava, najboljih praksi i inovacija u oblasti azila životinja. Ciljna institucija može naučiti nove metode, tehnike i strategije koje su se pokazale uspešnim u drugim regionima, što može unaprediti njihove sopstvene prakse i procese.</w:t>
            </w:r>
          </w:p>
          <w:p w14:paraId="57E97C06"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2.Proširenje mreže saradnika: Ova međuregionalna saradnja pruža priliku za uspostavljanje novih partnerskih odnosa i proširenje mreže saradnika. To može otvoriti vrata za buduće projekte, razmenu studenata, istraživačku saradnju i druge oblike međunarodne saradnje, čime se povećava vidljivost i uticaj ciljne institucije.</w:t>
            </w:r>
          </w:p>
          <w:p w14:paraId="3347D469" w14:textId="77777777"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3.Internacionalizacija i reputacija: Kroz saradnju sa institucijama iz drugih regiona, ciljna institucija može unaprediti svoju internacionalnu reputaciju i prepoznatljivost. Ovo može privući pažnju stručnjaka, studenata i donatora iz drugih zemalja, što može doprineti daljem razvoju i napretku institucije.</w:t>
            </w:r>
          </w:p>
          <w:p w14:paraId="65AC9F00" w14:textId="77777777" w:rsidR="00001CC3" w:rsidRDefault="00001CC3" w:rsidP="00001CC3">
            <w:pPr>
              <w:tabs>
                <w:tab w:val="left" w:pos="3649"/>
                <w:tab w:val="left" w:pos="5349"/>
                <w:tab w:val="left" w:pos="7992"/>
                <w:tab w:val="left" w:pos="9409"/>
                <w:tab w:val="left" w:pos="10778"/>
              </w:tabs>
              <w:rPr>
                <w:noProof/>
                <w:szCs w:val="22"/>
              </w:rPr>
            </w:pPr>
            <w:r w:rsidRPr="00001CC3">
              <w:rPr>
                <w:noProof/>
                <w:szCs w:val="22"/>
              </w:rPr>
              <w:t>4.Uticaj na politike i prakse: Saradnja sa institucijama iz različitih regiona omogućava zajedničko zagovaranje i uticaj na politike i prakse u oblasti azila životinja. Kroz zajedničke napore, ciljna institucija može doprineti stvaranju boljih okvira, standarda i regulativa na nacionalnom i međunarodnom nivou.</w:t>
            </w:r>
            <w:r w:rsidR="00CB5498" w:rsidRPr="00AF7989">
              <w:rPr>
                <w:noProof/>
                <w:szCs w:val="22"/>
              </w:rPr>
              <w:t> </w:t>
            </w:r>
            <w:r w:rsidR="00CB5498" w:rsidRPr="00AF7989">
              <w:rPr>
                <w:noProof/>
                <w:szCs w:val="22"/>
              </w:rPr>
              <w:t> </w:t>
            </w:r>
            <w:r w:rsidR="00CB5498" w:rsidRPr="00AF7989">
              <w:rPr>
                <w:noProof/>
                <w:szCs w:val="22"/>
              </w:rPr>
              <w:t> </w:t>
            </w:r>
          </w:p>
          <w:p w14:paraId="2A5CC18E"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end"/>
            </w:r>
          </w:p>
        </w:tc>
      </w:tr>
    </w:tbl>
    <w:p w14:paraId="42861B1C" w14:textId="77777777" w:rsidR="006F38CF" w:rsidRPr="006F38CF" w:rsidRDefault="006F38CF" w:rsidP="00F64B5D">
      <w:pPr>
        <w:rPr>
          <w:b/>
        </w:rPr>
      </w:pPr>
    </w:p>
    <w:p w14:paraId="2DCAC728"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7471608"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D251C34" w14:textId="77777777" w:rsidR="008923D2" w:rsidRPr="006F38CF" w:rsidRDefault="008923D2" w:rsidP="00F64B5D"/>
    <w:p w14:paraId="73B7D4E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6E70605C"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682DA8B9"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80F3B21" w14:textId="77777777" w:rsidTr="00C97D5E">
        <w:trPr>
          <w:trHeight w:val="567"/>
        </w:trPr>
        <w:tc>
          <w:tcPr>
            <w:tcW w:w="9639" w:type="dxa"/>
          </w:tcPr>
          <w:p w14:paraId="3AAEB26D"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1. Analiza postojećeg stanja:</w:t>
            </w:r>
          </w:p>
          <w:p w14:paraId="5AFFC4A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Izvršiti detaljnu analizu trenutnog stanja azila životinja u Beogradu, uključujući infrastrukturu, kapacitete, resurse i radne procese.</w:t>
            </w:r>
          </w:p>
          <w:p w14:paraId="2129332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Identifikovati ključne izazove i nedostatke u postojećem sistemu.</w:t>
            </w:r>
          </w:p>
          <w:p w14:paraId="449D621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istraživanje i intervjuisati zainteresovane strane, uključujući upravu azila, volontere, veterinarske stručnjake i lokalne zajednice.</w:t>
            </w:r>
          </w:p>
          <w:p w14:paraId="64C9329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15A7D9E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2.Studijske posete organizacijama:</w:t>
            </w:r>
          </w:p>
          <w:p w14:paraId="63601C9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studijske posete institucijama u različitim zemljama partnerima, koje su već uspešno implementirale slične programe azila životinja.</w:t>
            </w:r>
          </w:p>
          <w:p w14:paraId="7936596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Razmeniti informacije, iskustva i dobre prakse sa tim organizacijama.</w:t>
            </w:r>
          </w:p>
          <w:p w14:paraId="351077E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Učiti o njihovim radnim metodologijama, upravljanju volonterima, obuci, pravnom okviru i finansiranju.</w:t>
            </w:r>
          </w:p>
          <w:p w14:paraId="53D45DF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1524A08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w:t>
            </w:r>
          </w:p>
          <w:p w14:paraId="392FE4F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Pripremiti detaljan elaborat koji obuhvata strukturu i funkcije volonterske organizacije.</w:t>
            </w:r>
          </w:p>
          <w:p w14:paraId="7D6FA3D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Definisati zadatke i odgovornosti volontera, proces regrutacije i obuke, kao i mehanizme za praćenje i evaluaciju njihovog rada.</w:t>
            </w:r>
          </w:p>
          <w:p w14:paraId="3EEDF76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Razviti plan za angažovanje volontera u različitim oblastima kao što su animal care, administrativni poslovi i prikupljanje sredstava.</w:t>
            </w:r>
          </w:p>
          <w:p w14:paraId="4A38109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3E14E3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w:t>
            </w:r>
          </w:p>
          <w:p w14:paraId="55827A4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kampanje za podizanje svesti o problemima azila životinja i promovisanje odgovornog vlasništva nad ljubimcima.</w:t>
            </w:r>
          </w:p>
          <w:p w14:paraId="09990D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javne događaje, radionice i predavanja u saradnji sa lokalnim zajednicama, školama i medijima.</w:t>
            </w:r>
          </w:p>
          <w:p w14:paraId="4FA77A9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Aktivno koristiti društvene mreže i online platforme za širenje informacija i promociju ciljeva projekta.</w:t>
            </w:r>
          </w:p>
          <w:p w14:paraId="6717725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98B1C6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Radna metodologija:</w:t>
            </w:r>
          </w:p>
          <w:p w14:paraId="38CD3AE3"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Projekt će koristiti kombinaciju kvalitativnih i kvantitativnih istraživačkih metoda za prikupljanje relevantnih podataka.</w:t>
            </w:r>
          </w:p>
          <w:p w14:paraId="3458FB6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Ključne prekretnice će biti definisane na osnovu analize trenutnog stanja i specifičnih ciljeva projekta.</w:t>
            </w:r>
          </w:p>
          <w:p w14:paraId="54B11ED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Merljivi indikatori će biti postavljeni za svaku aktivnost kako bi se pratila njihova uspešnost i postignuti rezultati.</w:t>
            </w:r>
          </w:p>
          <w:p w14:paraId="29FA07F0" w14:textId="77777777" w:rsidR="00CB5498" w:rsidRPr="00AF7989" w:rsidRDefault="00EC7934" w:rsidP="00EC7934">
            <w:pPr>
              <w:tabs>
                <w:tab w:val="left" w:pos="3649"/>
                <w:tab w:val="left" w:pos="5349"/>
                <w:tab w:val="left" w:pos="7992"/>
                <w:tab w:val="left" w:pos="9409"/>
                <w:tab w:val="left" w:pos="10778"/>
              </w:tabs>
              <w:rPr>
                <w:szCs w:val="22"/>
              </w:rPr>
            </w:pPr>
            <w:r w:rsidRPr="00EC7934">
              <w:rPr>
                <w:noProof/>
                <w:szCs w:val="22"/>
              </w:rPr>
              <w:t>Tim će redovno procenjivati napredak, identifikovati potencijalne izazove i prilagođavati strateg</w:t>
            </w:r>
            <w:r w:rsidR="006B48E1" w:rsidRPr="00AF7989">
              <w:rPr>
                <w:szCs w:val="22"/>
              </w:rPr>
              <w:fldChar w:fldCharType="end"/>
            </w:r>
          </w:p>
        </w:tc>
      </w:tr>
    </w:tbl>
    <w:p w14:paraId="7B5C62FC" w14:textId="77777777" w:rsidR="00CB5498" w:rsidRPr="00AF7989" w:rsidRDefault="00CB5498" w:rsidP="00F64B5D">
      <w:pPr>
        <w:rPr>
          <w:b/>
        </w:rPr>
      </w:pPr>
    </w:p>
    <w:p w14:paraId="224E637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49D6AB"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BC79755" w14:textId="77777777" w:rsidTr="00C97D5E">
        <w:trPr>
          <w:trHeight w:val="567"/>
        </w:trPr>
        <w:tc>
          <w:tcPr>
            <w:tcW w:w="9639" w:type="dxa"/>
          </w:tcPr>
          <w:p w14:paraId="0FBD3830"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Aktivnosti i metodologija koje su opisane su najprikladniji način za postizanje predviđenih rezultata projekta i izvodljive su iz nekoliko razloga:</w:t>
            </w:r>
          </w:p>
          <w:p w14:paraId="692149A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3D1358B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1.Analiza postojećeg stanja omogućava detaljan uvid u trenutno stanje azila životinja u Beogradu. Ova aktivnost će identifikovati ključne izazove i nedostatke, što će omogućiti fokusiranje na prioritetna područja za unapređenje.</w:t>
            </w:r>
          </w:p>
          <w:p w14:paraId="2A3E740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38F57EA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2.Studijske posete organizacijama pružaju priliku za učenje od institucija koje su već implementirale uspešne programe azila životinja. Ova međunarodna razmena informacija i praksi pruža dragoceno </w:t>
            </w:r>
            <w:r w:rsidRPr="00EC7934">
              <w:rPr>
                <w:noProof/>
                <w:szCs w:val="22"/>
              </w:rPr>
              <w:lastRenderedPageBreak/>
              <w:t>iskustvo i znanje koje će biti primenjeno u razvoju efikasnih strategija i modela za azil životinja u Beogradu.</w:t>
            </w:r>
          </w:p>
          <w:p w14:paraId="3D08347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ED19FB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 pruža strukturu i smernice za efikasno angažovanje volontera. Definisanje zadatka, procesa regrutacije i obuke osigurava da volonterski program bude dobro organizovan i da se postigne optimalno iskorišćenje volontera.</w:t>
            </w:r>
          </w:p>
          <w:p w14:paraId="4AE9B55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2DF379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 su ključni za informisanje javnosti o problemima azila životinja i podizanje svesti o odgovornom vlasništvu. Korišćenje različitih kanala komunikacije, uključujući društvene mreže i događaje, omogućava širenje poruka i privlačenje podrške šire zajednice.</w:t>
            </w:r>
          </w:p>
          <w:p w14:paraId="4864FD1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54E35A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Metodologija koja kombinuje kvalitativne i kvantitativne istraživačke metode pruža sveobuhvatan pristup prikupljanju relevantnih podataka i evaluaciji napretka projekta. Postavljanje merljivih indikatora omogućava praćenje uspešnosti aktivnosti i prilagođavanje strategija ako je potrebno.</w:t>
            </w:r>
          </w:p>
          <w:p w14:paraId="046CE71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0E92EC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 ove aktivnosti su izvodljive uz odgovarajuće resurse, tim stručnjaka i saradnju sa relevantnim institucijama. Projekt ima jasno definisane ciljeve i korake koje treba preduzeti kako bi se postigli održivi rezultati.</w:t>
            </w:r>
          </w:p>
          <w:p w14:paraId="6CB4333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581E14F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Ukupno gledano, aktivnosti i metodologija su temeljite, relevantne i praktične za postizanje predviđenih rezultata projekta, čime se osigurava uspešna implementacija i ostvarenje ciljeva.</w:t>
            </w:r>
          </w:p>
          <w:p w14:paraId="1517C404"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43057577" w14:textId="77777777" w:rsidR="008923D2" w:rsidRPr="00AF7989" w:rsidRDefault="008923D2" w:rsidP="00F64B5D"/>
    <w:p w14:paraId="43782B0D"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74185CDF"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6A81AAD" w14:textId="77777777" w:rsidTr="00576E6B">
        <w:trPr>
          <w:trHeight w:val="567"/>
        </w:trPr>
        <w:tc>
          <w:tcPr>
            <w:tcW w:w="9639" w:type="dxa"/>
            <w:tcBorders>
              <w:top w:val="single" w:sz="4" w:space="0" w:color="808080"/>
              <w:bottom w:val="single" w:sz="4" w:space="0" w:color="808080"/>
            </w:tcBorders>
          </w:tcPr>
          <w:p w14:paraId="65AFDE55" w14:textId="77777777" w:rsidR="00EC7934" w:rsidRDefault="000D5268" w:rsidP="00EC793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EC7934">
              <w:t>1.U Sjedinjenim Američkim Državama:</w:t>
            </w:r>
          </w:p>
          <w:p w14:paraId="26F13E85" w14:textId="77777777" w:rsidR="00EC7934" w:rsidRDefault="00EC7934" w:rsidP="00EC7934">
            <w:r>
              <w:t>Povećanje broja studenata koji volontiraju u lokalnim organizacijama za azil životinja za 30% u roku od godinu dana.</w:t>
            </w:r>
          </w:p>
          <w:p w14:paraId="0FF82D6A" w14:textId="77777777" w:rsidR="00EC7934" w:rsidRDefault="00EC7934" w:rsidP="00EC7934">
            <w:r>
              <w:t>Povećanje svesti o problemima azila životinja među studentima za 40% putem edukativnih programa i kampanja.</w:t>
            </w:r>
          </w:p>
          <w:p w14:paraId="3EF2FEB8" w14:textId="77777777" w:rsidR="00EC7934" w:rsidRDefault="00EC7934" w:rsidP="00EC7934">
            <w:r>
              <w:t xml:space="preserve"> </w:t>
            </w:r>
          </w:p>
          <w:p w14:paraId="0B22B010" w14:textId="77777777" w:rsidR="00EC7934" w:rsidRDefault="00EC7934" w:rsidP="00EC7934">
            <w:r>
              <w:t>2.U Egiptu:</w:t>
            </w:r>
          </w:p>
          <w:p w14:paraId="4CC919C6" w14:textId="77777777" w:rsidR="00EC7934" w:rsidRDefault="00EC7934" w:rsidP="00EC7934">
            <w:r>
              <w:t>Uspostavljanje naučno-istraživačke saradnje između univerziteta i organizacija za azil životinja radi proučavanja i unapređenja blagostanja životinja.</w:t>
            </w:r>
          </w:p>
          <w:p w14:paraId="59EE911A" w14:textId="77777777" w:rsidR="00EC7934" w:rsidRDefault="00EC7934" w:rsidP="00EC7934">
            <w:r>
              <w:t>Razvoj edukativnih materijala o odgovornom vlasništvu i brizi o životinjama na lokalnom jeziku, koji će se distribuirati u zajednicama i školama.</w:t>
            </w:r>
          </w:p>
          <w:p w14:paraId="304179EC" w14:textId="77777777" w:rsidR="00EC7934" w:rsidRDefault="00EC7934" w:rsidP="00EC7934">
            <w:r>
              <w:t xml:space="preserve"> </w:t>
            </w:r>
          </w:p>
          <w:p w14:paraId="5AEF26A7" w14:textId="77777777" w:rsidR="00EC7934" w:rsidRDefault="00EC7934" w:rsidP="00EC7934">
            <w:r>
              <w:t>3.U Srbiji:</w:t>
            </w:r>
          </w:p>
          <w:p w14:paraId="23AABF4B" w14:textId="77777777" w:rsidR="00EC7934" w:rsidRDefault="00EC7934" w:rsidP="00EC7934">
            <w:r>
              <w:t>Uspostavljanje volonterske organizacije za azil životinja s ciljem regrutovanja i angažovanja 50 volontera u prvih šest meseci.</w:t>
            </w:r>
          </w:p>
          <w:p w14:paraId="687965ED" w14:textId="77777777" w:rsidR="00EC7934" w:rsidRDefault="00EC7934" w:rsidP="00EC7934">
            <w:r>
              <w:t>Povećanje svesti javnosti o potrebi za udomljavanjem napuštenih životinja putem kampanja i događaja, što rezultira povećanjem broja usvojenih životinja za 20%.</w:t>
            </w:r>
          </w:p>
          <w:p w14:paraId="14483275" w14:textId="77777777" w:rsidR="00EC7934" w:rsidRDefault="00EC7934" w:rsidP="00EC7934">
            <w:r>
              <w:t xml:space="preserve"> </w:t>
            </w:r>
          </w:p>
          <w:p w14:paraId="30C4618F" w14:textId="77777777" w:rsidR="00EC7934" w:rsidRDefault="00EC7934" w:rsidP="00EC7934">
            <w:r>
              <w:t>Ovi rezultati su merljivi i omogućavaju evaluaciju postignuća projekta u svakoj partnerskoj zemlji. Oni direktno doprinose ostvarenju ciljeva projekta i unapređenju situacije vezane za azil životinja u svakoj od ovih zemalja.</w:t>
            </w:r>
          </w:p>
          <w:p w14:paraId="78DF877C" w14:textId="77777777" w:rsidR="00EC7934" w:rsidRDefault="00EC7934" w:rsidP="00EC7934"/>
          <w:p w14:paraId="325D8666" w14:textId="77777777" w:rsidR="00EC7934" w:rsidRDefault="00EC7934" w:rsidP="00EC7934"/>
          <w:p w14:paraId="48F9D5B0" w14:textId="77777777" w:rsidR="000D5268" w:rsidRDefault="000D5268" w:rsidP="00EC7934">
            <w:r w:rsidRPr="001D1CF2">
              <w:t xml:space="preserve"> </w:t>
            </w:r>
            <w:r w:rsidRPr="00AF7989">
              <w:fldChar w:fldCharType="end"/>
            </w:r>
          </w:p>
          <w:p w14:paraId="3387AA96" w14:textId="77777777" w:rsidR="000D5268" w:rsidRPr="00AF7989" w:rsidRDefault="000D5268" w:rsidP="00576E6B">
            <w:pPr>
              <w:tabs>
                <w:tab w:val="left" w:pos="3649"/>
                <w:tab w:val="left" w:pos="5349"/>
                <w:tab w:val="left" w:pos="7992"/>
                <w:tab w:val="left" w:pos="9409"/>
                <w:tab w:val="left" w:pos="10778"/>
              </w:tabs>
              <w:rPr>
                <w:szCs w:val="22"/>
              </w:rPr>
            </w:pPr>
          </w:p>
        </w:tc>
      </w:tr>
    </w:tbl>
    <w:p w14:paraId="2A14450D" w14:textId="77777777" w:rsidR="004E4BA7" w:rsidRPr="00AF7989" w:rsidRDefault="004E4BA7" w:rsidP="004E4BA7">
      <w:r w:rsidRPr="00AF7989">
        <w:rPr>
          <w:szCs w:val="22"/>
        </w:rPr>
        <w:t>(</w:t>
      </w:r>
      <w:r w:rsidRPr="00AF7989">
        <w:rPr>
          <w:i/>
          <w:sz w:val="18"/>
          <w:szCs w:val="18"/>
        </w:rPr>
        <w:t>Please add Partner Countries as appropriate)</w:t>
      </w:r>
    </w:p>
    <w:p w14:paraId="66A9D445" w14:textId="77777777" w:rsidR="000D5268" w:rsidRDefault="000D5268" w:rsidP="000D5268"/>
    <w:p w14:paraId="1C413F06"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lastRenderedPageBreak/>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E1B887F" w14:textId="77777777" w:rsidR="00C74BCC" w:rsidRDefault="00C74BCC" w:rsidP="00F64B5D"/>
    <w:p w14:paraId="5150364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0D3ECF82" w14:textId="77777777" w:rsidR="00C74BCC" w:rsidRPr="00AF7989" w:rsidRDefault="00C74BCC" w:rsidP="00F64B5D"/>
    <w:p w14:paraId="3DAB6AEB"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431982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D34BC86" w14:textId="77777777" w:rsidTr="00C97D5E">
        <w:trPr>
          <w:trHeight w:val="567"/>
        </w:trPr>
        <w:tc>
          <w:tcPr>
            <w:tcW w:w="9639" w:type="dxa"/>
          </w:tcPr>
          <w:p w14:paraId="2DA707C1"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Za osiguranje kvaliteta projekta i evaluaciju, biće uspostavljeni sledeći mehanizmi:</w:t>
            </w:r>
          </w:p>
          <w:p w14:paraId="7BE14D0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D55F90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1.Interni mehanizmi kontrole kvaliteta:</w:t>
            </w:r>
          </w:p>
          <w:p w14:paraId="363FBE4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Redovni sastanci projektnog tima radi praćenja napretka i razmene informacija.</w:t>
            </w:r>
          </w:p>
          <w:p w14:paraId="4673E59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Unutrašnje procene i samoevaluacija projektnih aktivnosti kako bi se osiguralo da se ostvaruju planirani rezultati.</w:t>
            </w:r>
          </w:p>
          <w:p w14:paraId="673AA67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Kontinuirano praćenje i revizija projektnih aktivnosti kako bi se otkrile eventualne nepravilnosti i preduzele odgovarajuće korektivne mere.</w:t>
            </w:r>
          </w:p>
          <w:p w14:paraId="5012202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268D6C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2.Eksterna evaluacija:</w:t>
            </w:r>
          </w:p>
          <w:p w14:paraId="6B04833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Planirana je eksterna evaluacija koja će biti sprovedena na kraju projekta.</w:t>
            </w:r>
          </w:p>
          <w:p w14:paraId="272B60B3"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Svrsi ove evaluacije je ocenjivanje postignutih rezultata u skladu sa ciljevima i indikatorima projekta.</w:t>
            </w:r>
          </w:p>
          <w:p w14:paraId="46298D0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Očekivani rezultati eksterne evaluacije su pružanje nepristrasnog osvrta na postignuća projekta i identifikacija potencijalnih oblasti za unapređenje.</w:t>
            </w:r>
          </w:p>
          <w:p w14:paraId="4313B21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65A2E0F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Konkretna mera kvaliteta u okviru projekta je uspostavljanje sistema za praćenje napretka i evaluaciju, koji uključuje sledeće:</w:t>
            </w:r>
          </w:p>
          <w:p w14:paraId="349D0C5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07EF50A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1.Merila i indikatori:</w:t>
            </w:r>
          </w:p>
          <w:p w14:paraId="02F6EC5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regrutovanih studenata volontera za svaku partnersku zemlju.</w:t>
            </w:r>
          </w:p>
          <w:p w14:paraId="55D5AA3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volontiranih sati studenata u okviru aktivnosti azila životinja.</w:t>
            </w:r>
          </w:p>
          <w:p w14:paraId="00F097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Ocene zadovoljstva i angažovanja studenata volontera.</w:t>
            </w:r>
          </w:p>
          <w:p w14:paraId="28EF8EA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Svest o azilu životinja merena putem anketa i istraživanja.</w:t>
            </w:r>
          </w:p>
          <w:p w14:paraId="093FFE54"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2.Verifikacija ishoda akcije:</w:t>
            </w:r>
          </w:p>
          <w:p w14:paraId="770C85D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Periodično prikupljanje podataka i informacija o postignutim rezultatima.</w:t>
            </w:r>
          </w:p>
          <w:p w14:paraId="367756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Analiza prikupljenih podataka u odnosu na planirane indikatore.</w:t>
            </w:r>
          </w:p>
          <w:p w14:paraId="1B3D153C"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Upoređivanje stvarnih rezultata sa očekivanim rezultatima utvrđenim u logičkom okviru projekta.</w:t>
            </w:r>
          </w:p>
          <w:p w14:paraId="116457E5"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518CAF67"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Ovi mehanizmi osiguravaju kvalitet projekta, prate napredak i omogućavaju evaluaciju postignutih rezultata u skladu sa planiranim ciljevima i indikatorima. Eksterna evaluacija pruža dodatnu nepristrasnu procenu projektnih aktivnosti i doprinosi poboljšanju kvaliteta projekta.</w:t>
            </w:r>
          </w:p>
          <w:p w14:paraId="1D31D9A3" w14:textId="77777777" w:rsidR="00EC7934" w:rsidRPr="00EC7934" w:rsidRDefault="00EC7934" w:rsidP="00EC7934">
            <w:pPr>
              <w:tabs>
                <w:tab w:val="left" w:pos="3649"/>
                <w:tab w:val="left" w:pos="5349"/>
                <w:tab w:val="left" w:pos="7992"/>
                <w:tab w:val="left" w:pos="9409"/>
                <w:tab w:val="left" w:pos="10778"/>
              </w:tabs>
              <w:rPr>
                <w:noProof/>
                <w:szCs w:val="22"/>
              </w:rPr>
            </w:pPr>
          </w:p>
          <w:p w14:paraId="1C77062D"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0B3121CC" w14:textId="77777777" w:rsidR="00C15C9E" w:rsidRPr="00AF7989" w:rsidRDefault="00C15C9E" w:rsidP="00F64B5D"/>
    <w:p w14:paraId="76EA3CAA"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3263062" w14:textId="77777777" w:rsidR="00C15C9E" w:rsidRPr="00AF7989" w:rsidRDefault="00C15C9E" w:rsidP="00F64B5D">
      <w:pPr>
        <w:tabs>
          <w:tab w:val="left" w:pos="3649"/>
          <w:tab w:val="left" w:pos="5349"/>
          <w:tab w:val="left" w:pos="7992"/>
          <w:tab w:val="left" w:pos="9639"/>
          <w:tab w:val="left" w:pos="10778"/>
        </w:tabs>
        <w:jc w:val="both"/>
      </w:pPr>
    </w:p>
    <w:p w14:paraId="3B1AE55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11DDD86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15B8850" w14:textId="77777777" w:rsidTr="00C97D5E">
        <w:trPr>
          <w:trHeight w:val="567"/>
        </w:trPr>
        <w:tc>
          <w:tcPr>
            <w:tcW w:w="9639" w:type="dxa"/>
          </w:tcPr>
          <w:p w14:paraId="06C2F8E7" w14:textId="77777777"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Da bi se osiguralo postizanje predloženih rezultata i ciljeva na najekonomičniji način i na vreme, usvojena je sledeća strategija:</w:t>
            </w:r>
          </w:p>
          <w:p w14:paraId="00D36C7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1.Efikasno planiranje i upravljanje resursima:</w:t>
            </w:r>
          </w:p>
          <w:p w14:paraId="49F4F41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Detaljno planiranje svih aktivnosti, uz određivanje vremenskih rokova i odgovornosti.</w:t>
            </w:r>
          </w:p>
          <w:p w14:paraId="5543D3B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Praćenje napretka i redovno izveštavanje o troškovima i raspodeli resursa.</w:t>
            </w:r>
          </w:p>
          <w:p w14:paraId="261D165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44EF47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2.Principi raspodele budžeta među partnerima:</w:t>
            </w:r>
          </w:p>
          <w:p w14:paraId="2A96B3F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Budžet će biti raspoređen prema definisanim aktivnostima i potrebama projekta.</w:t>
            </w:r>
          </w:p>
          <w:p w14:paraId="72821876"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Partneri će imati jasno definisane uloge i odgovornosti u vezi sa finansijskim aspektima projekta.</w:t>
            </w:r>
          </w:p>
          <w:p w14:paraId="03F16700"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Raspodela budžeta će biti zasnovana na principu ravnoteže i pravičnosti, uzimajući u obzir obim angažmana i odgovornosti svakog partnera.</w:t>
            </w:r>
          </w:p>
          <w:p w14:paraId="5F090F7D"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9A419DB"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3.Finansijsko upravljanje:</w:t>
            </w:r>
          </w:p>
          <w:p w14:paraId="2780D288"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Uspostavljeni su mehanizmi za praćenje i kontrolu troškova, kao i za usklađivanje sa projektom.</w:t>
            </w:r>
          </w:p>
          <w:p w14:paraId="14197B8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Redovno će se sprovoditi finansijski pregledi i izveštavanje o budžetu.</w:t>
            </w:r>
          </w:p>
          <w:p w14:paraId="30A3E45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Usvojeni su protokoli za upravljanje plaćanjima, izvršenje ugovora i pravovremeno izveštavanje o finansijskim aktivnostima.</w:t>
            </w:r>
          </w:p>
          <w:p w14:paraId="1A7CE88E"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44F25379"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4.Izvori suosnivanja:</w:t>
            </w:r>
          </w:p>
          <w:p w14:paraId="1F79122A"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Projekat će koristiti kombinaciju nacionalnih i međunarodnih izvora finansiranja.</w:t>
            </w:r>
          </w:p>
          <w:p w14:paraId="02BA9A7F"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Izvori finansiranja mogu uključivati subvencije, grantove, donacije i druge oblike podrške od relevantnih organizacija i institucija.</w:t>
            </w:r>
          </w:p>
          <w:p w14:paraId="4BC5A751"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14:paraId="78B0BC92" w14:textId="77777777"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Usvajanjem ove strategije, projekat će se voditi na transparentan i efikasan način, uz pravilno raspoređivanje resursa i upravljanje budžetom. Finansijsko upravljanje će biti strogo praćeno kako bi se osiguralo da sredstva budu efikasno iskorišćena u skladu sa ciljevima projekta. </w:t>
            </w:r>
          </w:p>
          <w:p w14:paraId="2F3F1E55" w14:textId="77777777" w:rsidR="00EC7934" w:rsidRPr="00EC7934" w:rsidRDefault="00EC7934" w:rsidP="00EC7934">
            <w:pPr>
              <w:tabs>
                <w:tab w:val="left" w:pos="3649"/>
                <w:tab w:val="left" w:pos="5349"/>
                <w:tab w:val="left" w:pos="7992"/>
                <w:tab w:val="left" w:pos="9409"/>
                <w:tab w:val="left" w:pos="10778"/>
              </w:tabs>
              <w:rPr>
                <w:noProof/>
                <w:szCs w:val="22"/>
              </w:rPr>
            </w:pPr>
          </w:p>
          <w:p w14:paraId="237B6EEF"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3F893576" w14:textId="77777777" w:rsidR="00C15C9E" w:rsidRPr="00AF7989" w:rsidRDefault="00C15C9E" w:rsidP="00F64B5D"/>
    <w:p w14:paraId="0DD4C5E3"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36B85D0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F49E6A6" w14:textId="77777777" w:rsidTr="00C97D5E">
        <w:trPr>
          <w:trHeight w:val="567"/>
        </w:trPr>
        <w:tc>
          <w:tcPr>
            <w:tcW w:w="9639" w:type="dxa"/>
          </w:tcPr>
          <w:p w14:paraId="59D57490" w14:textId="77777777" w:rsidR="00064139" w:rsidRPr="00064139" w:rsidRDefault="006B48E1" w:rsidP="00064139">
            <w:pPr>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noProof/>
                <w:szCs w:val="22"/>
              </w:rPr>
              <w:t>Naš projekat ne obuhvata izuzetne troškove u vezi sa putovanjem. Sve aktivnosti putovanja i srodni troškovi su pažljivo planirani i uključeni u budžet projekta. Troškovi putovanja su opravdani isključivo radi postizanja ciljeva projekta, kao što su studijske posete, međunarodne konferencije ili radionice koje su od suštinskog značaja za razmenu informacija, usvajanje dobrih praksi i unapređenje saradnje sa partnerskim organizacijama. Svi putni troškovi će biti transparentni, dokumentovani i u skladu sa pravilima finansijskog upravljanja projekta.</w:t>
            </w:r>
          </w:p>
          <w:p w14:paraId="6CE599CB"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11224959" w14:textId="77777777" w:rsidR="00C15C9E" w:rsidRPr="00AF7989" w:rsidRDefault="00C15C9E" w:rsidP="00F64B5D"/>
    <w:p w14:paraId="6B64830B"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0A04212E"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5B798FA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1886DAD"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49E483A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075970C1" w14:textId="77777777" w:rsidTr="00C97D5E">
        <w:trPr>
          <w:trHeight w:val="567"/>
        </w:trPr>
        <w:tc>
          <w:tcPr>
            <w:tcW w:w="9639" w:type="dxa"/>
            <w:tcBorders>
              <w:top w:val="single" w:sz="4" w:space="0" w:color="808080"/>
              <w:bottom w:val="single" w:sz="4" w:space="0" w:color="808080"/>
            </w:tcBorders>
          </w:tcPr>
          <w:p w14:paraId="5E9B7688" w14:textId="77777777" w:rsidR="00064139" w:rsidRPr="00064139" w:rsidRDefault="006B48E1" w:rsidP="00064139">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szCs w:val="22"/>
              </w:rPr>
              <w:t>Za potrebe implementacije projekta, oprema je potrebna institucijama partnerskih zemalja iz sledećih razloga:</w:t>
            </w:r>
          </w:p>
          <w:p w14:paraId="0D1F2995" w14:textId="77777777" w:rsidR="00064139" w:rsidRPr="00064139" w:rsidRDefault="00064139" w:rsidP="00064139">
            <w:pPr>
              <w:rPr>
                <w:szCs w:val="22"/>
              </w:rPr>
            </w:pPr>
            <w:r w:rsidRPr="00064139">
              <w:rPr>
                <w:szCs w:val="22"/>
              </w:rPr>
              <w:t xml:space="preserve"> </w:t>
            </w:r>
          </w:p>
          <w:p w14:paraId="7F8AFB5D" w14:textId="77777777" w:rsidR="00064139" w:rsidRPr="00064139" w:rsidRDefault="00064139" w:rsidP="00064139">
            <w:pPr>
              <w:rPr>
                <w:szCs w:val="22"/>
              </w:rPr>
            </w:pPr>
            <w:r w:rsidRPr="00064139">
              <w:rPr>
                <w:szCs w:val="22"/>
              </w:rPr>
              <w:t>1.Oprema za obuku: Institucije partnerskih zemalja će biti odgovorne za pružanje obuke volonterima, studentima i zaposlenima. Oprema poput multimedijalnih projektora, računara, audio-vizuelnih sistema i drugih obrazovnih materijala će biti neophodna za uspešnu realizaciju obuka.</w:t>
            </w:r>
          </w:p>
          <w:p w14:paraId="11DA0E82" w14:textId="77777777" w:rsidR="00064139" w:rsidRPr="00064139" w:rsidRDefault="00064139" w:rsidP="00064139">
            <w:pPr>
              <w:rPr>
                <w:szCs w:val="22"/>
              </w:rPr>
            </w:pPr>
            <w:r w:rsidRPr="00064139">
              <w:rPr>
                <w:szCs w:val="22"/>
              </w:rPr>
              <w:t xml:space="preserve"> </w:t>
            </w:r>
          </w:p>
          <w:p w14:paraId="756B3E1B" w14:textId="77777777" w:rsidR="00064139" w:rsidRPr="00064139" w:rsidRDefault="00064139" w:rsidP="00064139">
            <w:pPr>
              <w:rPr>
                <w:szCs w:val="22"/>
              </w:rPr>
            </w:pPr>
            <w:r w:rsidRPr="00064139">
              <w:rPr>
                <w:szCs w:val="22"/>
              </w:rPr>
              <w:lastRenderedPageBreak/>
              <w:t>2.Oprema za negu životinja: U okviru aktivnosti azila za životinje, institucije će se baviti brigom o životinjama. Neophodna oprema uključuje kaveze, ležajeve, posude za hranu i vodu, veterinarske instrumente i ostalu opremu za pravilan tretman i negu životinja.</w:t>
            </w:r>
          </w:p>
          <w:p w14:paraId="2E3A8A72" w14:textId="77777777" w:rsidR="00064139" w:rsidRPr="00064139" w:rsidRDefault="00064139" w:rsidP="00064139">
            <w:pPr>
              <w:rPr>
                <w:szCs w:val="22"/>
              </w:rPr>
            </w:pPr>
            <w:r w:rsidRPr="00064139">
              <w:rPr>
                <w:szCs w:val="22"/>
              </w:rPr>
              <w:t xml:space="preserve"> </w:t>
            </w:r>
          </w:p>
          <w:p w14:paraId="16DDFBFA" w14:textId="77777777" w:rsidR="00064139" w:rsidRPr="00064139" w:rsidRDefault="00064139" w:rsidP="00064139">
            <w:pPr>
              <w:rPr>
                <w:szCs w:val="22"/>
              </w:rPr>
            </w:pPr>
            <w:r w:rsidRPr="00064139">
              <w:rPr>
                <w:szCs w:val="22"/>
              </w:rPr>
              <w:t>3.Oprema za istraživanje: Ukoliko su predviđena istraživanja vezana za animalno blagostanje, ponašanje ili zdravlje, institucije će trebati odgovarajuću opremu za prikupljanje podataka i analizu. To može uključivati opremu kao što su senzori, merne uređaje, laboratorijsku opremu i sl.</w:t>
            </w:r>
          </w:p>
          <w:p w14:paraId="5D186103" w14:textId="77777777" w:rsidR="00064139" w:rsidRPr="00064139" w:rsidRDefault="00064139" w:rsidP="00064139">
            <w:pPr>
              <w:rPr>
                <w:szCs w:val="22"/>
              </w:rPr>
            </w:pPr>
            <w:r w:rsidRPr="00064139">
              <w:rPr>
                <w:szCs w:val="22"/>
              </w:rPr>
              <w:t xml:space="preserve"> </w:t>
            </w:r>
          </w:p>
          <w:p w14:paraId="0B4E9CF7" w14:textId="77777777" w:rsidR="00064139" w:rsidRPr="00064139" w:rsidRDefault="00064139" w:rsidP="00064139">
            <w:pPr>
              <w:rPr>
                <w:szCs w:val="22"/>
              </w:rPr>
            </w:pPr>
            <w:r w:rsidRPr="00064139">
              <w:rPr>
                <w:szCs w:val="22"/>
              </w:rPr>
              <w:t>4.Oprema za promociju: Za potrebe promovisanja programa, institucije će možda trebati opremu poput štandova, postera, brošura, promotivnih materijala, audio-vizuelnih sistema ili drugih marketinških alata. Ova oprema će biti korišćena na događajima, sajmovima, predavanjima i drugim aktivnostima promocije.</w:t>
            </w:r>
          </w:p>
          <w:p w14:paraId="61E86048" w14:textId="77777777" w:rsidR="00064139" w:rsidRPr="00064139" w:rsidRDefault="00064139" w:rsidP="00064139">
            <w:pPr>
              <w:rPr>
                <w:szCs w:val="22"/>
              </w:rPr>
            </w:pPr>
            <w:r w:rsidRPr="00064139">
              <w:rPr>
                <w:szCs w:val="22"/>
              </w:rPr>
              <w:t xml:space="preserve"> </w:t>
            </w:r>
          </w:p>
          <w:p w14:paraId="2AC29EF9" w14:textId="77777777" w:rsidR="00C15C9E" w:rsidRPr="006F38CF" w:rsidRDefault="00064139" w:rsidP="00064139">
            <w:pPr>
              <w:rPr>
                <w:szCs w:val="22"/>
              </w:rPr>
            </w:pPr>
            <w:r w:rsidRPr="00064139">
              <w:rPr>
                <w:szCs w:val="22"/>
              </w:rPr>
              <w:t>Svaki komad opreme će biti pažljivo povezan sa sadržajem projekta i specifičnim aktivnostima koje treba sprovesti. Vremenski okvir za nabavku opreme će biti usklađen sa planom projekta kako bi se obezbedila dostupnost opreme u pravom trenutku. Mesto gde će se oprema nalaziti biće određeno na osnovu potreba institucija, uzimajući u obzir logističke i sigurnosne faktore.</w:t>
            </w:r>
            <w:r w:rsidR="006B48E1" w:rsidRPr="00AF7989">
              <w:t xml:space="preserve"> </w:t>
            </w:r>
            <w:r w:rsidR="006B48E1" w:rsidRPr="00AF7989">
              <w:rPr>
                <w:szCs w:val="22"/>
              </w:rPr>
              <w:fldChar w:fldCharType="end"/>
            </w:r>
          </w:p>
        </w:tc>
      </w:tr>
    </w:tbl>
    <w:p w14:paraId="0D475BBB" w14:textId="77777777" w:rsidR="00B921E9" w:rsidRPr="00AF7989" w:rsidRDefault="00B921E9" w:rsidP="00B921E9">
      <w:r w:rsidRPr="00AF7989">
        <w:rPr>
          <w:szCs w:val="22"/>
        </w:rPr>
        <w:lastRenderedPageBreak/>
        <w:t>(</w:t>
      </w:r>
      <w:r w:rsidRPr="00AF7989">
        <w:rPr>
          <w:i/>
          <w:sz w:val="18"/>
          <w:szCs w:val="18"/>
        </w:rPr>
        <w:t>Please add Partner Countries as appropriate)</w:t>
      </w:r>
    </w:p>
    <w:p w14:paraId="0596D095" w14:textId="77777777" w:rsidR="008F4054" w:rsidRPr="006F38CF" w:rsidRDefault="008F4054" w:rsidP="00F64B5D"/>
    <w:p w14:paraId="05CC87B9"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27F8267"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0BA53C1"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472BDEA4"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0CA2D7AE" w14:textId="77777777" w:rsidTr="00822523">
        <w:trPr>
          <w:trHeight w:val="1217"/>
        </w:trPr>
        <w:tc>
          <w:tcPr>
            <w:tcW w:w="2552" w:type="dxa"/>
          </w:tcPr>
          <w:p w14:paraId="7909170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6CC4BB55"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5253A5C9"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Poboljšanje dobrobiti životinja, podsticanje istraživačke saradnje i promovisanje obrazovanja zajednice za pozitivan uticaj na dobrobit životinja i odgovorno posedovanje kućnih ljubimaca.</w:t>
            </w:r>
            <w:r w:rsidRPr="006F38CF">
              <w:rPr>
                <w:rFonts w:asciiTheme="minorHAnsi" w:hAnsiTheme="minorHAnsi"/>
                <w:sz w:val="22"/>
              </w:rPr>
              <w:fldChar w:fldCharType="end"/>
            </w:r>
            <w:bookmarkEnd w:id="1"/>
          </w:p>
        </w:tc>
        <w:tc>
          <w:tcPr>
            <w:tcW w:w="2693" w:type="dxa"/>
          </w:tcPr>
          <w:p w14:paraId="6E0BFE3D"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5D254B6A" w14:textId="77777777" w:rsidR="00860449" w:rsidRPr="006F38CF" w:rsidRDefault="00860449" w:rsidP="00F64B5D">
            <w:pPr>
              <w:rPr>
                <w:i/>
                <w:iCs/>
                <w:sz w:val="16"/>
              </w:rPr>
            </w:pPr>
            <w:r w:rsidRPr="006F38CF">
              <w:rPr>
                <w:i/>
                <w:iCs/>
                <w:sz w:val="16"/>
              </w:rPr>
              <w:t>What are the key indicators related to the wider objective?</w:t>
            </w:r>
          </w:p>
          <w:p w14:paraId="7ACB1904"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 Broj studenata koji su upisani i aktivno učestvuju u volonterskom programu je povećan za 10% - 15%.</w:t>
            </w:r>
          </w:p>
          <w:p w14:paraId="5C8BA3C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Broj istraživačkih saradnji uspostavljenih između univerziteta i skloništa za životinje unapređen za 20% – 30%.</w:t>
            </w:r>
          </w:p>
          <w:p w14:paraId="7417679A"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Učešće i povratne informacije od učesnika radionice, što ukazuje na povećanu svest i znanje o dobrobiti životinja i odgovornom vlasništvu kućnih ljubimaca.</w:t>
            </w:r>
            <w:r w:rsidR="00860449" w:rsidRPr="006F38CF">
              <w:rPr>
                <w:rFonts w:asciiTheme="minorHAnsi" w:hAnsiTheme="minorHAnsi"/>
                <w:sz w:val="22"/>
              </w:rPr>
              <w:fldChar w:fldCharType="end"/>
            </w:r>
          </w:p>
        </w:tc>
        <w:tc>
          <w:tcPr>
            <w:tcW w:w="2977" w:type="dxa"/>
          </w:tcPr>
          <w:p w14:paraId="40EE7C6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8264B6A"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1027E180"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Ovo se može uraditi putem redovnih evidencija o prisustvu i listova za prijavu volontera</w:t>
            </w:r>
          </w:p>
          <w:p w14:paraId="6502A39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Pratiti broj istraživačkih saradnje između univerziteta i skloništa za životinje.</w:t>
            </w:r>
          </w:p>
          <w:p w14:paraId="314BE67A"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Prikupite povratne informacije od učesnika putem anketa ili formulara za povratne informacije da biste procenili njihovo stečeno znanje, promenu ponašanja i opšte zadovoljstvo programima.</w:t>
            </w:r>
            <w:r w:rsidR="00860449" w:rsidRPr="006F38CF">
              <w:rPr>
                <w:rFonts w:asciiTheme="minorHAnsi" w:hAnsiTheme="minorHAnsi"/>
                <w:sz w:val="22"/>
              </w:rPr>
              <w:fldChar w:fldCharType="end"/>
            </w:r>
          </w:p>
        </w:tc>
        <w:tc>
          <w:tcPr>
            <w:tcW w:w="3118" w:type="dxa"/>
          </w:tcPr>
          <w:p w14:paraId="47D59662"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67F7130D"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639305E4" w14:textId="77777777" w:rsidTr="00822523">
        <w:trPr>
          <w:trHeight w:val="1218"/>
        </w:trPr>
        <w:tc>
          <w:tcPr>
            <w:tcW w:w="2552" w:type="dxa"/>
          </w:tcPr>
          <w:p w14:paraId="5E38EEA6" w14:textId="77777777" w:rsidR="00860449" w:rsidRPr="006F38CF" w:rsidRDefault="00860449" w:rsidP="00F64B5D">
            <w:pPr>
              <w:numPr>
                <w:ilvl w:val="12"/>
                <w:numId w:val="0"/>
              </w:numPr>
              <w:rPr>
                <w:b/>
                <w:color w:val="000000"/>
              </w:rPr>
            </w:pPr>
            <w:r w:rsidRPr="006F38CF">
              <w:rPr>
                <w:b/>
                <w:color w:val="000000"/>
              </w:rPr>
              <w:t>Specific Project Objective/s:</w:t>
            </w:r>
          </w:p>
          <w:p w14:paraId="4928383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27023F26"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Studentski volonterski program</w:t>
            </w:r>
          </w:p>
          <w:p w14:paraId="1C3D571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Saradnja u istraživanju</w:t>
            </w:r>
          </w:p>
          <w:p w14:paraId="7843EA38" w14:textId="77777777" w:rsidR="00860449" w:rsidRPr="006F38CF" w:rsidRDefault="0040132E" w:rsidP="0040132E">
            <w:pPr>
              <w:pStyle w:val="ListBullet"/>
              <w:numPr>
                <w:ilvl w:val="0"/>
                <w:numId w:val="0"/>
              </w:numPr>
              <w:rPr>
                <w:rFonts w:asciiTheme="minorHAnsi" w:hAnsiTheme="minorHAnsi"/>
                <w:bCs/>
                <w:color w:val="000000"/>
              </w:rPr>
            </w:pPr>
            <w:r w:rsidRPr="0040132E">
              <w:rPr>
                <w:rFonts w:asciiTheme="minorHAnsi" w:hAnsiTheme="minorHAnsi"/>
                <w:sz w:val="22"/>
              </w:rPr>
              <w:lastRenderedPageBreak/>
              <w:t>Obrazovna partnerstva</w:t>
            </w:r>
            <w:r w:rsidR="00860449" w:rsidRPr="006F38CF">
              <w:rPr>
                <w:rFonts w:asciiTheme="minorHAnsi" w:hAnsiTheme="minorHAnsi"/>
                <w:sz w:val="22"/>
              </w:rPr>
              <w:fldChar w:fldCharType="end"/>
            </w:r>
          </w:p>
        </w:tc>
        <w:tc>
          <w:tcPr>
            <w:tcW w:w="2693" w:type="dxa"/>
          </w:tcPr>
          <w:p w14:paraId="607D5BC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435ED3B"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3DABC69" w14:textId="77777777" w:rsid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Broj regrutovanih studenata volontera koji aktivno učestvuju u programu.</w:t>
            </w:r>
          </w:p>
          <w:p w14:paraId="597AE90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Broj zajedničkih istraživačkih projekata pokrenutih između univerziteta i skloništa za životinje.</w:t>
            </w:r>
          </w:p>
          <w:p w14:paraId="5B4A8610" w14:textId="77777777"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Nivo pohađanja i učešća u obrazovnim programima, je povećan za 25%.</w:t>
            </w:r>
            <w:r w:rsidR="00860449" w:rsidRPr="006F38CF">
              <w:rPr>
                <w:rFonts w:asciiTheme="minorHAnsi" w:hAnsiTheme="minorHAnsi"/>
                <w:sz w:val="22"/>
              </w:rPr>
              <w:fldChar w:fldCharType="end"/>
            </w:r>
          </w:p>
        </w:tc>
        <w:tc>
          <w:tcPr>
            <w:tcW w:w="2977" w:type="dxa"/>
          </w:tcPr>
          <w:p w14:paraId="5505E974"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5ED9F89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6B22461E"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Ovo se može pratiti održavanjem evidencije o broju studenata koji se </w:t>
            </w:r>
            <w:r w:rsidR="0040132E" w:rsidRPr="0040132E">
              <w:rPr>
                <w:rFonts w:asciiTheme="minorHAnsi" w:hAnsiTheme="minorHAnsi"/>
                <w:sz w:val="22"/>
              </w:rPr>
              <w:lastRenderedPageBreak/>
              <w:t>pridruže programu tokom određenog perioda.</w:t>
            </w:r>
          </w:p>
          <w:p w14:paraId="1CE8CC82"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Volonteri mogu da evidentiraju svoje sate ili da se prijavljuju i odjavljuju da bi pratili ukupno vreme koje doprinose različitim zadacima.</w:t>
            </w:r>
          </w:p>
          <w:p w14:paraId="29FA686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Ovo se može proceniti putem anketa pre i posle programa da bi se procenila efikasnost sesija obuke i izmerilo uočeno poboljšanje veština volontera.</w:t>
            </w:r>
          </w:p>
          <w:p w14:paraId="0682F9DA" w14:textId="77777777" w:rsidR="00860449" w:rsidRPr="006F38CF" w:rsidRDefault="0040132E" w:rsidP="0040132E">
            <w:pPr>
              <w:pStyle w:val="ListBullet"/>
              <w:numPr>
                <w:ilvl w:val="0"/>
                <w:numId w:val="0"/>
              </w:numPr>
              <w:rPr>
                <w:rFonts w:asciiTheme="minorHAnsi" w:hAnsiTheme="minorHAnsi"/>
                <w:iCs/>
                <w:color w:val="000000"/>
              </w:rPr>
            </w:pPr>
            <w:r w:rsidRPr="0040132E">
              <w:rPr>
                <w:rFonts w:asciiTheme="minorHAnsi" w:hAnsiTheme="minorHAnsi"/>
                <w:sz w:val="22"/>
              </w:rPr>
              <w:t>Redovne ankete ili obrasci za povratne informacije mogu se primeniti da bi se izmerilo zadovoljstvo volontera, identifikovale oblasti za poboljšanje i procenile njihove namere da nastave sa volontiranjem.</w:t>
            </w:r>
            <w:r w:rsidR="00860449" w:rsidRPr="006F38CF">
              <w:rPr>
                <w:rFonts w:asciiTheme="minorHAnsi" w:hAnsiTheme="minorHAnsi"/>
                <w:sz w:val="22"/>
              </w:rPr>
              <w:fldChar w:fldCharType="end"/>
            </w:r>
          </w:p>
        </w:tc>
        <w:tc>
          <w:tcPr>
            <w:tcW w:w="3118" w:type="dxa"/>
          </w:tcPr>
          <w:p w14:paraId="69B7E4E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ED56169"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6B06DDC5"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Pretpostavke:</w:t>
            </w:r>
          </w:p>
          <w:p w14:paraId="0176CC9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Adekvatni resursi, uključujući osoblje, objekte i finansiranje, dostupni su za podršku volonterskom programu, </w:t>
            </w:r>
            <w:r w:rsidRPr="0040132E">
              <w:rPr>
                <w:rFonts w:asciiTheme="minorHAnsi" w:hAnsiTheme="minorHAnsi"/>
                <w:sz w:val="22"/>
              </w:rPr>
              <w:lastRenderedPageBreak/>
              <w:t>istraživačkoj saradnji i obrazovnim partnerstvima.</w:t>
            </w:r>
          </w:p>
          <w:p w14:paraId="4593D12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Uspostavljena je snažna koordinacija i komunikacija između univerziteta i skloništa za životinje kako bi se osigurala nesmetana implementacija aktivnosti.</w:t>
            </w:r>
          </w:p>
          <w:p w14:paraId="52CB1776" w14:textId="77777777" w:rsidR="0040132E" w:rsidRDefault="0040132E" w:rsidP="0040132E">
            <w:pPr>
              <w:pStyle w:val="ListBullet"/>
              <w:rPr>
                <w:rFonts w:asciiTheme="minorHAnsi" w:hAnsiTheme="minorHAnsi"/>
                <w:sz w:val="22"/>
              </w:rPr>
            </w:pPr>
            <w:r w:rsidRPr="0040132E">
              <w:rPr>
                <w:rFonts w:asciiTheme="minorHAnsi" w:hAnsiTheme="minorHAnsi"/>
                <w:sz w:val="22"/>
              </w:rPr>
              <w:t xml:space="preserve"> Interes javnosti i učešće u obrazovnim programima se generišu kroz efikasnu promociju i napore na terenu.</w:t>
            </w:r>
          </w:p>
          <w:p w14:paraId="544FF6D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Rizici:</w:t>
            </w:r>
          </w:p>
          <w:p w14:paraId="1ABC677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Poteškoće u regrutovanju i zadržavanju studenata volontera, što zahteva kontinuirano unapređenje i podsticaje.</w:t>
            </w:r>
          </w:p>
          <w:p w14:paraId="48D9711B"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Ograničena dostupnost finansiranja za istraživačke projekte i obrazovne aktivnosti, što zahteva aktivno traženje grantova i partnerstva.</w:t>
            </w:r>
          </w:p>
          <w:p w14:paraId="58D4F9D7" w14:textId="77777777" w:rsidR="00860449" w:rsidRPr="006F38CF" w:rsidRDefault="0040132E" w:rsidP="0040132E">
            <w:pPr>
              <w:pStyle w:val="ListBullet"/>
              <w:numPr>
                <w:ilvl w:val="0"/>
                <w:numId w:val="0"/>
              </w:numPr>
              <w:rPr>
                <w:rFonts w:asciiTheme="minorHAnsi" w:hAnsiTheme="minorHAnsi"/>
                <w:szCs w:val="22"/>
              </w:rPr>
            </w:pPr>
            <w:r w:rsidRPr="0040132E">
              <w:rPr>
                <w:rFonts w:asciiTheme="minorHAnsi" w:hAnsiTheme="minorHAnsi"/>
                <w:sz w:val="22"/>
              </w:rPr>
              <w:t xml:space="preserve">Potencijalni izazovi u koordinaciji rasporeda i usklađivanju prioriteta između univerziteta i skloništa za životinje za zajedničke napore. </w:t>
            </w:r>
            <w:r w:rsidR="00860449" w:rsidRPr="006F38CF">
              <w:rPr>
                <w:rFonts w:asciiTheme="minorHAnsi" w:hAnsiTheme="minorHAnsi"/>
                <w:sz w:val="22"/>
              </w:rPr>
              <w:fldChar w:fldCharType="end"/>
            </w:r>
          </w:p>
        </w:tc>
        <w:tc>
          <w:tcPr>
            <w:tcW w:w="3402" w:type="dxa"/>
          </w:tcPr>
          <w:p w14:paraId="7D818F8F"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6E6D54B6" w14:textId="77777777" w:rsidR="0040132E" w:rsidRDefault="00C74BCC"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1.Dobra planiranje: Detaljno planiranje svih aktivnosti i identifikacija potencijalnih rizika omogućava nam da preduzmemo preventivne mere i razvijemo kontinuirani nadzor nad rizicima.</w:t>
            </w:r>
          </w:p>
          <w:p w14:paraId="7357BC61"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2.Diversifikacija resursa: Raznovrsnost resursa, kao što su </w:t>
            </w:r>
            <w:r w:rsidRPr="0040132E">
              <w:rPr>
                <w:rFonts w:asciiTheme="minorHAnsi" w:hAnsiTheme="minorHAnsi"/>
                <w:sz w:val="22"/>
              </w:rPr>
              <w:lastRenderedPageBreak/>
              <w:t>finansije, ljudski resursi ili partnerstva, smanjuje rizik od zavisnosti od jednog izvora i povećava otpornost na promene ili nedostatke.</w:t>
            </w:r>
          </w:p>
          <w:p w14:paraId="07E2D598"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3.Jasan komunikacija: Efikasna komunikacija između svih uključenih strana, uključujući univerzitete, organizacije i volontere, pomaže u razumevanju rizika i pravovremenom delovanju u cilju njihovog ublažavanja.</w:t>
            </w:r>
          </w:p>
          <w:p w14:paraId="2428E18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4.Adekvatna obuka: Pružanje obuke volonterima, zaposlenima i svim učesnicima programa o identifikaciji i upravljanju rizicima pomaže u povećanju svesti i sposobnosti za delovanje u rizičnim situacijama.</w:t>
            </w:r>
          </w:p>
          <w:p w14:paraId="4F61433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5.Redovno praćenje i evaluacija: Kontinuirano praćenje napretka, identifikacija novih rizika i redovna evaluacija omogućavaju nam da pravovremeno reagujemo i prilagodimo naše strategije kako bismo ublažili rizike i postigli uspeh u projektu.</w:t>
            </w:r>
          </w:p>
          <w:p w14:paraId="615DB91A" w14:textId="77777777" w:rsidR="00C74BCC" w:rsidRPr="006F38CF" w:rsidRDefault="0040132E" w:rsidP="0040132E">
            <w:pPr>
              <w:pStyle w:val="ListBullet"/>
              <w:numPr>
                <w:ilvl w:val="0"/>
                <w:numId w:val="0"/>
              </w:numPr>
              <w:rPr>
                <w:rFonts w:asciiTheme="minorHAnsi" w:hAnsiTheme="minorHAnsi"/>
                <w:b/>
                <w:bCs/>
                <w:iCs/>
                <w:color w:val="000000"/>
              </w:rPr>
            </w:pPr>
            <w:r w:rsidRPr="0040132E">
              <w:rPr>
                <w:rFonts w:asciiTheme="minorHAnsi" w:hAnsiTheme="minorHAnsi"/>
                <w:sz w:val="22"/>
              </w:rPr>
              <w:t xml:space="preserve">6.Osiguranje podrške i saradnje: Uspostavljanje snažnih partnerskih odnosa sa relevantnim institucijama, stručnjacima i organizacijama pruža </w:t>
            </w:r>
            <w:r w:rsidRPr="0040132E">
              <w:rPr>
                <w:rFonts w:asciiTheme="minorHAnsi" w:hAnsiTheme="minorHAnsi"/>
                <w:sz w:val="22"/>
              </w:rPr>
              <w:lastRenderedPageBreak/>
              <w:t>dodatnu podršku u suočavanju sa rizicima i deljenju resursa za njihovo ublažavanje.</w:t>
            </w:r>
            <w:r w:rsidR="00C74BCC" w:rsidRPr="006F38CF">
              <w:rPr>
                <w:rFonts w:asciiTheme="minorHAnsi" w:hAnsiTheme="minorHAnsi"/>
                <w:sz w:val="22"/>
              </w:rPr>
              <w:fldChar w:fldCharType="end"/>
            </w:r>
          </w:p>
        </w:tc>
      </w:tr>
      <w:tr w:rsidR="00860449" w:rsidRPr="006F38CF" w14:paraId="43EB5AAF" w14:textId="77777777" w:rsidTr="00822523">
        <w:trPr>
          <w:trHeight w:val="1715"/>
        </w:trPr>
        <w:tc>
          <w:tcPr>
            <w:tcW w:w="2552" w:type="dxa"/>
          </w:tcPr>
          <w:p w14:paraId="1A55E7CD"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CAA737E"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21DA8AD" w14:textId="77777777"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Radni paket 1: Razvoj studentskog programa volontiranja u skloništu za životinje</w:t>
            </w:r>
          </w:p>
          <w:p w14:paraId="26DCD116"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 1: Izrada plana i programa volontiranja za studente</w:t>
            </w:r>
          </w:p>
          <w:p w14:paraId="004E037A"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Rekrutacija studenata za učešće u programu volontiranja</w:t>
            </w:r>
          </w:p>
          <w:p w14:paraId="4BE8019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Organizacija obuka i edukacija za studente</w:t>
            </w:r>
          </w:p>
          <w:p w14:paraId="1E90CB88"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Rezultat4: Implementacija volonterskih aktivnosti u skloništu za životinje</w:t>
            </w:r>
          </w:p>
          <w:p w14:paraId="33DCD695"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Radni paket 2: Saradnja u istraživanju između </w:t>
            </w:r>
            <w:r w:rsidRPr="0040132E">
              <w:rPr>
                <w:rFonts w:asciiTheme="minorHAnsi" w:hAnsiTheme="minorHAnsi"/>
                <w:sz w:val="22"/>
              </w:rPr>
              <w:lastRenderedPageBreak/>
              <w:t>univerziteta i skloništa za životinje</w:t>
            </w:r>
          </w:p>
          <w:p w14:paraId="3A20D21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Rezultat1: Identifikacija oblasti istraživanja u vezi sa dobrobiti životinja</w:t>
            </w:r>
          </w:p>
          <w:p w14:paraId="1829A763"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Razvoj istraživačkih projekata i planova</w:t>
            </w:r>
          </w:p>
          <w:p w14:paraId="11073651"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Izvršavanje istraživačkih aktivnosti u saradnji sa skloništem za životinje</w:t>
            </w:r>
          </w:p>
          <w:p w14:paraId="5CBB817D"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Analiza i prezentacija rezultata istraživanja</w:t>
            </w:r>
          </w:p>
          <w:p w14:paraId="20637DDE"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Radni paket 3: Edukativna partnerstva između skloništa za životinje i univerziteta</w:t>
            </w:r>
          </w:p>
          <w:p w14:paraId="23E05EE1" w14:textId="77777777" w:rsidR="0040132E" w:rsidRDefault="0040132E" w:rsidP="0040132E">
            <w:pPr>
              <w:pStyle w:val="ListBullet"/>
              <w:rPr>
                <w:rFonts w:asciiTheme="minorHAnsi" w:hAnsiTheme="minorHAnsi"/>
                <w:sz w:val="22"/>
              </w:rPr>
            </w:pPr>
            <w:r w:rsidRPr="0040132E">
              <w:rPr>
                <w:rFonts w:asciiTheme="minorHAnsi" w:hAnsiTheme="minorHAnsi"/>
                <w:sz w:val="22"/>
              </w:rPr>
              <w:t>Rezultat 1: Organizacija edukativnih radionica i predavanja o dobrobiti životinja</w:t>
            </w:r>
          </w:p>
          <w:p w14:paraId="71A49E2D"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Rezultat2:Izrada obrazovnih materijala i resursa za podizanje svesti</w:t>
            </w:r>
          </w:p>
          <w:p w14:paraId="5355064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Rezultat 3: Sprovođenje kampanja i događaja za promociju odgovornog vlasništva</w:t>
            </w:r>
            <w:r>
              <w:rPr>
                <w:rFonts w:asciiTheme="minorHAnsi" w:hAnsiTheme="minorHAnsi"/>
                <w:sz w:val="22"/>
              </w:rPr>
              <w:t xml:space="preserve"> </w:t>
            </w:r>
            <w:r w:rsidRPr="0040132E">
              <w:rPr>
                <w:rFonts w:asciiTheme="minorHAnsi" w:hAnsiTheme="minorHAnsi"/>
                <w:sz w:val="22"/>
              </w:rPr>
              <w:t>nad ljubimcima</w:t>
            </w:r>
          </w:p>
          <w:p w14:paraId="7FDEBB37"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Evaluacija efikasnosti edukativnih aktivnosti i prikupljanje povratnih informacija</w:t>
            </w:r>
          </w:p>
          <w:p w14:paraId="1EC11CA0"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Kroz ove radne pakete i njihove specifične rezultate, projekat će postići sledeće ciljeve:</w:t>
            </w:r>
          </w:p>
          <w:p w14:paraId="7173F279"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1.Razviti</w:t>
            </w:r>
            <w:r>
              <w:rPr>
                <w:rFonts w:asciiTheme="minorHAnsi" w:hAnsiTheme="minorHAnsi"/>
                <w:sz w:val="22"/>
              </w:rPr>
              <w:t xml:space="preserve"> </w:t>
            </w:r>
            <w:r w:rsidRPr="0040132E">
              <w:rPr>
                <w:rFonts w:asciiTheme="minorHAnsi" w:hAnsiTheme="minorHAnsi"/>
                <w:sz w:val="22"/>
              </w:rPr>
              <w:t>i implementirati studentski program volontiranja za doprinos radu skloništa za životinje.</w:t>
            </w:r>
          </w:p>
          <w:p w14:paraId="082A0FAF" w14:textId="77777777" w:rsidR="0040132E" w:rsidRPr="0040132E" w:rsidRDefault="0040132E" w:rsidP="0040132E">
            <w:pPr>
              <w:pStyle w:val="ListBullet"/>
              <w:rPr>
                <w:rFonts w:asciiTheme="minorHAnsi" w:hAnsiTheme="minorHAnsi"/>
                <w:sz w:val="22"/>
              </w:rPr>
            </w:pPr>
            <w:r w:rsidRPr="0040132E">
              <w:rPr>
                <w:rFonts w:asciiTheme="minorHAnsi" w:hAnsiTheme="minorHAnsi"/>
                <w:sz w:val="22"/>
              </w:rPr>
              <w:t>2.      Unaprediti saradnju između univerziteta i skloništa za životinje u oblasti istraživanja.</w:t>
            </w:r>
          </w:p>
          <w:p w14:paraId="50A86CA3" w14:textId="77777777" w:rsidR="00860449" w:rsidRPr="006F38CF" w:rsidRDefault="0040132E" w:rsidP="0040132E">
            <w:pPr>
              <w:pStyle w:val="ListBullet"/>
              <w:numPr>
                <w:ilvl w:val="0"/>
                <w:numId w:val="0"/>
              </w:numPr>
              <w:rPr>
                <w:rFonts w:asciiTheme="minorHAnsi" w:hAnsiTheme="minorHAnsi"/>
                <w:bCs/>
                <w:color w:val="000000"/>
                <w:szCs w:val="22"/>
              </w:rPr>
            </w:pPr>
            <w:r w:rsidRPr="0040132E">
              <w:rPr>
                <w:rFonts w:asciiTheme="minorHAnsi" w:hAnsiTheme="minorHAnsi"/>
                <w:sz w:val="22"/>
              </w:rPr>
              <w:t>3.      Povećati svest javnosti o dobrobiti životinja kroz edukativne programe i partnerstva.</w:t>
            </w:r>
            <w:r w:rsidR="00860449" w:rsidRPr="006F38CF">
              <w:rPr>
                <w:rFonts w:asciiTheme="minorHAnsi" w:hAnsiTheme="minorHAnsi"/>
                <w:sz w:val="22"/>
              </w:rPr>
              <w:fldChar w:fldCharType="end"/>
            </w:r>
          </w:p>
        </w:tc>
        <w:tc>
          <w:tcPr>
            <w:tcW w:w="2693" w:type="dxa"/>
          </w:tcPr>
          <w:p w14:paraId="685C8EA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1DA0DB6"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54CE5EB" w14:textId="77777777" w:rsidR="006C7B73" w:rsidRDefault="00860449" w:rsidP="00F93D0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C7B73">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Radni paket 1: Razvoj studentskog programa volontiranja u skloništu za životinje</w:t>
            </w:r>
          </w:p>
          <w:p w14:paraId="521D4A4D" w14:textId="77777777" w:rsidR="006C7B73" w:rsidRPr="006C7B73" w:rsidRDefault="006C7B73" w:rsidP="00F93D0E">
            <w:pPr>
              <w:pStyle w:val="ListBullet"/>
              <w:rPr>
                <w:rFonts w:asciiTheme="minorHAnsi" w:hAnsiTheme="minorHAnsi"/>
                <w:sz w:val="22"/>
              </w:rPr>
            </w:pPr>
            <w:r w:rsidRPr="006C7B73">
              <w:rPr>
                <w:rFonts w:asciiTheme="minorHAnsi" w:hAnsiTheme="minorHAnsi"/>
                <w:sz w:val="22"/>
              </w:rPr>
              <w:t>Indikator</w:t>
            </w:r>
            <w:r>
              <w:rPr>
                <w:rFonts w:asciiTheme="minorHAnsi" w:hAnsiTheme="minorHAnsi"/>
                <w:sz w:val="22"/>
              </w:rPr>
              <w:t xml:space="preserve"> </w:t>
            </w:r>
            <w:r w:rsidRPr="006C7B73">
              <w:rPr>
                <w:rFonts w:asciiTheme="minorHAnsi" w:hAnsiTheme="minorHAnsi"/>
                <w:sz w:val="22"/>
              </w:rPr>
              <w:t>1: Broj regrutovanih studenata koji aktivno učestvuju u programu volontiranja</w:t>
            </w:r>
          </w:p>
          <w:p w14:paraId="48B8555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Ukupan broj volontiranih sati koje su studenti pružili u oblastima brige o životinjama, administrativnom radu ili prikupljanju sredstava</w:t>
            </w:r>
          </w:p>
          <w:p w14:paraId="62AE1376" w14:textId="77777777" w:rsidR="006C7B73" w:rsidRPr="006C7B73" w:rsidRDefault="006C7B73" w:rsidP="006C7B73">
            <w:pPr>
              <w:pStyle w:val="ListBullet"/>
              <w:rPr>
                <w:rFonts w:asciiTheme="minorHAnsi" w:hAnsiTheme="minorHAnsi"/>
                <w:sz w:val="22"/>
              </w:rPr>
            </w:pPr>
            <w:r>
              <w:rPr>
                <w:rFonts w:asciiTheme="minorHAnsi" w:hAnsiTheme="minorHAnsi"/>
                <w:sz w:val="22"/>
              </w:rPr>
              <w:t>I</w:t>
            </w:r>
            <w:r w:rsidRPr="006C7B73">
              <w:rPr>
                <w:rFonts w:asciiTheme="minorHAnsi" w:hAnsiTheme="minorHAnsi"/>
                <w:sz w:val="22"/>
              </w:rPr>
              <w:t>ndikator 3: Pružanje obuka i mogućnosti razvoja veština za studente volontire</w:t>
            </w:r>
          </w:p>
          <w:p w14:paraId="4B2D8C8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4: Stopa zadržavanja i nivo </w:t>
            </w:r>
            <w:r w:rsidRPr="006C7B73">
              <w:rPr>
                <w:rFonts w:asciiTheme="minorHAnsi" w:hAnsiTheme="minorHAnsi"/>
                <w:sz w:val="22"/>
              </w:rPr>
              <w:lastRenderedPageBreak/>
              <w:t>zadovoljstva studenata volontera</w:t>
            </w:r>
          </w:p>
          <w:p w14:paraId="2D75F2A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2: Saradnja u istraživanju između univerziteta i skloništa za životinje</w:t>
            </w:r>
          </w:p>
          <w:p w14:paraId="20EA22E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1: Broj identifikovanih oblasti istraživanja u vezi sa dobrobiti životinja</w:t>
            </w:r>
          </w:p>
          <w:p w14:paraId="5149703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Broj razvijenih istraživačkih projekata i planova</w:t>
            </w:r>
          </w:p>
          <w:p w14:paraId="0962398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3: Rezultati istraživačkih aktivnosti u saradnji sa skloništem za životinje</w:t>
            </w:r>
          </w:p>
          <w:p w14:paraId="1845EA8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4: Analiza i prezentacija rezultata istraživanja</w:t>
            </w:r>
          </w:p>
          <w:p w14:paraId="4D43FC6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3: Edukativna partnerstva između skloništa za životinje i univerziteta</w:t>
            </w:r>
          </w:p>
          <w:p w14:paraId="443641A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1: Broj organizovanih edukativnih radionica i </w:t>
            </w:r>
            <w:r w:rsidRPr="006C7B73">
              <w:rPr>
                <w:rFonts w:asciiTheme="minorHAnsi" w:hAnsiTheme="minorHAnsi"/>
                <w:sz w:val="22"/>
              </w:rPr>
              <w:lastRenderedPageBreak/>
              <w:t>predavanja o dobrobiti životinja</w:t>
            </w:r>
          </w:p>
          <w:p w14:paraId="7081556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Razvoj obrazovnih materijala i resursa za podizanje svesti</w:t>
            </w:r>
          </w:p>
          <w:p w14:paraId="2CB6DB1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Indikator 3: Broj sprovedenih kampanja i događaja za promociju odgovornog vlasništva nad ljubimcima</w:t>
            </w:r>
          </w:p>
          <w:p w14:paraId="7DFFC683"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Indikator 4: Evaluacija efikasnosti edukativnih aktivnosti i prikupljanje povratnih informacija</w:t>
            </w:r>
            <w:r w:rsidR="00860449" w:rsidRPr="006F38CF">
              <w:rPr>
                <w:rFonts w:asciiTheme="minorHAnsi" w:hAnsiTheme="minorHAnsi"/>
                <w:sz w:val="22"/>
              </w:rPr>
              <w:fldChar w:fldCharType="end"/>
            </w:r>
          </w:p>
        </w:tc>
        <w:tc>
          <w:tcPr>
            <w:tcW w:w="2977" w:type="dxa"/>
          </w:tcPr>
          <w:p w14:paraId="586F828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48EF6775"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2360DB5B"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1.Ankete i upitnici za studente volontere kako bi se prikupili podaci o njihovom angažmanu, zadovoljstvu i doživljaju programa.</w:t>
            </w:r>
          </w:p>
          <w:p w14:paraId="55CC027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Evidencija volontiranih sati koju vode koordinatori programa kako bi se pratio ukupan broj volontiranih sati.</w:t>
            </w:r>
          </w:p>
          <w:p w14:paraId="0E87188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Evaluacijski obrasci i povratne informacije od studenata volontera kako bi se ocenila kvaliteta obuka i pruženih mogućnosti razvoja veština.</w:t>
            </w:r>
          </w:p>
          <w:p w14:paraId="6FC4943C"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Izveštaji i dokumentacija istraživačkih projekata u saradnji sa skloništem za životinje, uključujući rezultate istraživanja, analize i prezentacije.</w:t>
            </w:r>
          </w:p>
          <w:p w14:paraId="6377AD8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5.      Evaluacija edukativnih radionica i predavanja putem evaluacijskih anketa, povratnih informacija učesnika i osoblja skloništa.</w:t>
            </w:r>
          </w:p>
          <w:p w14:paraId="01498F22" w14:textId="77777777" w:rsidR="00860449" w:rsidRPr="006F38CF" w:rsidRDefault="006C7B73" w:rsidP="006C7B73">
            <w:pPr>
              <w:pStyle w:val="ListBullet"/>
              <w:numPr>
                <w:ilvl w:val="0"/>
                <w:numId w:val="0"/>
              </w:numPr>
              <w:rPr>
                <w:rFonts w:asciiTheme="minorHAnsi" w:hAnsiTheme="minorHAnsi"/>
                <w:color w:val="000000"/>
              </w:rPr>
            </w:pPr>
            <w:r w:rsidRPr="006C7B73">
              <w:rPr>
                <w:rFonts w:asciiTheme="minorHAnsi" w:hAnsiTheme="minorHAnsi"/>
                <w:sz w:val="22"/>
              </w:rPr>
              <w:t>6.            Praćenje kampanja i događaja za promociju odgovornog vlasništva nad ljubimcima putem evaluacijskih izveštaja i merenje odziva publike.</w:t>
            </w:r>
            <w:r w:rsidR="00860449" w:rsidRPr="006F38CF">
              <w:rPr>
                <w:rFonts w:asciiTheme="minorHAnsi" w:hAnsiTheme="minorHAnsi"/>
                <w:sz w:val="22"/>
              </w:rPr>
              <w:fldChar w:fldCharType="end"/>
            </w:r>
          </w:p>
        </w:tc>
        <w:tc>
          <w:tcPr>
            <w:tcW w:w="3118" w:type="dxa"/>
          </w:tcPr>
          <w:p w14:paraId="7E04B276"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r w:rsidR="00822523" w:rsidRPr="006F38CF">
              <w:rPr>
                <w:b/>
                <w:bCs/>
                <w:iCs/>
                <w:color w:val="000000"/>
              </w:rPr>
              <w:t xml:space="preserve"> </w:t>
            </w:r>
          </w:p>
          <w:p w14:paraId="153F5208"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93AB0FB"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    Saradnja i podrška lokalnih vlasti i relevantnih institucija kako bi se olakšalo sprovođenje programa i pristup resursima.</w:t>
            </w:r>
          </w:p>
          <w:p w14:paraId="1BA4703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Dostupnost finansijskih sredstava za pokrivanje troškova programa, uključujući resurse za obuku volontera, nabavku opreme i sredstava za promociju.</w:t>
            </w:r>
          </w:p>
          <w:p w14:paraId="0E72B2F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Spremnost i angažovanost skloništa za životinje za pružanje podrške i saradnje u realizaciji aktivnosti programa.</w:t>
            </w:r>
          </w:p>
          <w:p w14:paraId="6147BF2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Podrška univerziteta u obliku resursa, mentorstva i administrativne podrške za uspostavljanje i održavanje programa volontiranja.</w:t>
            </w:r>
          </w:p>
          <w:p w14:paraId="187C77A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Spremnost studenata za učešće u programu volontiranja, njihova </w:t>
            </w:r>
            <w:r w:rsidRPr="006C7B73">
              <w:rPr>
                <w:rFonts w:asciiTheme="minorHAnsi" w:hAnsiTheme="minorHAnsi"/>
                <w:sz w:val="22"/>
              </w:rPr>
              <w:lastRenderedPageBreak/>
              <w:t>motivacija i angažman u aktivnostima skloništa.</w:t>
            </w:r>
          </w:p>
          <w:p w14:paraId="7A074EFB" w14:textId="77777777" w:rsidR="00860449" w:rsidRPr="006F38CF" w:rsidRDefault="006C7B73" w:rsidP="006C7B73">
            <w:pPr>
              <w:pStyle w:val="ListBullet"/>
              <w:numPr>
                <w:ilvl w:val="0"/>
                <w:numId w:val="0"/>
              </w:numPr>
              <w:rPr>
                <w:rFonts w:asciiTheme="minorHAnsi" w:hAnsiTheme="minorHAnsi"/>
                <w:szCs w:val="22"/>
              </w:rPr>
            </w:pPr>
            <w:r w:rsidRPr="006C7B73">
              <w:rPr>
                <w:rFonts w:asciiTheme="minorHAnsi" w:hAnsiTheme="minorHAnsi"/>
                <w:sz w:val="22"/>
              </w:rPr>
              <w:t>6.            Sprovođenje evaluacija i monitoringu programa kako bi se identifikovali problemi i preduzele korektivne mere ako je potrebno.</w:t>
            </w:r>
            <w:r w:rsidR="00860449" w:rsidRPr="006F38CF">
              <w:rPr>
                <w:rFonts w:asciiTheme="minorHAnsi" w:hAnsiTheme="minorHAnsi"/>
                <w:sz w:val="22"/>
              </w:rPr>
              <w:fldChar w:fldCharType="end"/>
            </w:r>
          </w:p>
        </w:tc>
        <w:tc>
          <w:tcPr>
            <w:tcW w:w="3402" w:type="dxa"/>
          </w:tcPr>
          <w:p w14:paraId="056DE30E"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63AC4AE7" w14:textId="77777777" w:rsidR="006C7B73" w:rsidRPr="006C7B73" w:rsidRDefault="005109B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Rizici će se ublažiti primenom sledećih mera:</w:t>
            </w:r>
          </w:p>
          <w:p w14:paraId="63C2704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Razvijanje detaljnog plana upravljanja rizicima: Definisaće se identifikovani rizici, njihov uticaj i verovatnoća, kao i odgovarajuće strategije za upravljanje svakim rizikom.</w:t>
            </w:r>
          </w:p>
          <w:p w14:paraId="355B723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Uspostavljanje sistema za praćenje i procenu rizika: Redovno praćenje rizika tokom implementacije projekta i procena njihovog uticaja i verovatnoće će omogućiti blagovremeno prepoznavanje potencijalnih problema i preduzimanje odgovarajućih koraka.</w:t>
            </w:r>
          </w:p>
          <w:p w14:paraId="1039C149"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Diversifikacija partnerstava: Uspostavljanje saradnje sa više partnera, uključujući univerzitete, skloništa za životinje i druge organizacije, može smanjiti rizik od zavisnosti o jednom izvoru ili instituciji.</w:t>
            </w:r>
          </w:p>
          <w:p w14:paraId="12B8D96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Osiguranje pravne i regulatorne usaglašenosti: Pažljivo pridržavanje relevantnih zakonskih propisa, pravila i regulativa će smanjiti rizik od pravnih problema i narušavanja reputacije.</w:t>
            </w:r>
          </w:p>
          <w:p w14:paraId="5879DE26"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Redovna komunikacija i koordinacija sa partnerima: Održavanje otvorene i redovne komunikacije sa svim partnerima će pomoći u identifikovanju rizika, deljenju informacija i zajedničkom pronalaženju rešenja.</w:t>
            </w:r>
          </w:p>
          <w:p w14:paraId="564C3072"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praćenje i evaluacija: Redovna evaluacija projekta, praćenje napretka i identifikacija potencijalnih rizika će omogućiti pravovremeno reagovanje i preduzimanje korektivnih mera kako bi se ublažili rizici.</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fldChar w:fldCharType="end"/>
            </w:r>
          </w:p>
        </w:tc>
      </w:tr>
      <w:tr w:rsidR="00860449" w:rsidRPr="006F38CF" w14:paraId="192D908F" w14:textId="77777777" w:rsidTr="00822523">
        <w:trPr>
          <w:trHeight w:val="2815"/>
        </w:trPr>
        <w:tc>
          <w:tcPr>
            <w:tcW w:w="2552" w:type="dxa"/>
          </w:tcPr>
          <w:p w14:paraId="3702BA2D" w14:textId="77777777" w:rsidR="00860449" w:rsidRPr="006F38CF" w:rsidRDefault="00860449" w:rsidP="00F64B5D">
            <w:pPr>
              <w:rPr>
                <w:b/>
                <w:color w:val="000000"/>
              </w:rPr>
            </w:pPr>
            <w:r w:rsidRPr="006F38CF">
              <w:rPr>
                <w:b/>
                <w:color w:val="000000"/>
              </w:rPr>
              <w:lastRenderedPageBreak/>
              <w:t>Activities:</w:t>
            </w:r>
          </w:p>
          <w:p w14:paraId="7EAD189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5194C380" w14:textId="77777777" w:rsidR="006C7B73" w:rsidRPr="006C7B73" w:rsidRDefault="00860449" w:rsidP="006C7B73">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Radni paket 1: Priprema i planiranje projekta</w:t>
            </w:r>
          </w:p>
          <w:p w14:paraId="531CE854"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ciljeva, rezultata i indikatora</w:t>
            </w:r>
          </w:p>
          <w:p w14:paraId="1709CEC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projektnog tima i odgovornosti</w:t>
            </w:r>
          </w:p>
          <w:p w14:paraId="6E4DC60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detaljnog plana projekta, uključujući vremenski raspored i resurse</w:t>
            </w:r>
          </w:p>
          <w:p w14:paraId="38B428A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2: Analiza potreba i resursa</w:t>
            </w:r>
          </w:p>
          <w:p w14:paraId="72879A0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i analiza potreba u vezi sa skloništima za životinje</w:t>
            </w:r>
          </w:p>
          <w:p w14:paraId="572BF95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dostupnih resursa, uključujući finansijske, ljudske i materijalne resurse</w:t>
            </w:r>
          </w:p>
          <w:p w14:paraId="4D089A6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3: Razvoj programa volontiranja</w:t>
            </w:r>
          </w:p>
          <w:p w14:paraId="5E19270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programa volontiranja za studente</w:t>
            </w:r>
          </w:p>
          <w:p w14:paraId="05FC2DAA"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plana obuke i razvoja veština za volontiranje</w:t>
            </w:r>
          </w:p>
          <w:p w14:paraId="3670839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sistema za selekciju, obuku i vođenje volontera</w:t>
            </w:r>
          </w:p>
          <w:p w14:paraId="1575E1F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4: Sprovođenje istraživanja i saradnje</w:t>
            </w:r>
          </w:p>
          <w:p w14:paraId="666BC3CF"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u oblasti dobrobiti životinja, ponašanja ili zdravlja</w:t>
            </w:r>
          </w:p>
          <w:p w14:paraId="4F43C3AD"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saradnje sa univerzitetima i drugim organizacijama radi sprovođenja istraživačkih projekata</w:t>
            </w:r>
          </w:p>
          <w:p w14:paraId="75B697C4"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5: Edukativni programi i partnerstva</w:t>
            </w:r>
          </w:p>
          <w:p w14:paraId="78E924D3"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Organizacija edukativnih programa, kao što su radionice i predavanja, za podizanje svesti o pitanjima dobrobiti životinja i promociju odgovornog vlasništva nad ljubimcima</w:t>
            </w:r>
          </w:p>
          <w:p w14:paraId="23369EC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partnerstava sa relevantnim organizacijama i institucijama za zajedničko sprovođenje edukativnih programa</w:t>
            </w:r>
          </w:p>
          <w:p w14:paraId="0175EFF8"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6: Praćenje, evaluacija i diseminacija rezultata</w:t>
            </w:r>
          </w:p>
          <w:p w14:paraId="2483AEFF" w14:textId="77777777" w:rsidR="006C7B73" w:rsidRDefault="006C7B73" w:rsidP="00F93D0E">
            <w:pPr>
              <w:pStyle w:val="ListBullet"/>
              <w:rPr>
                <w:rFonts w:asciiTheme="minorHAnsi" w:hAnsiTheme="minorHAnsi"/>
                <w:sz w:val="22"/>
              </w:rPr>
            </w:pPr>
            <w:r w:rsidRPr="006C7B73">
              <w:rPr>
                <w:rFonts w:asciiTheme="minorHAnsi" w:hAnsiTheme="minorHAnsi"/>
                <w:sz w:val="22"/>
              </w:rPr>
              <w:t xml:space="preserve">    Kontinuirano praćenje napretka projekta i postignutih rezultata</w:t>
            </w:r>
          </w:p>
          <w:p w14:paraId="6ADD456D" w14:textId="77777777" w:rsidR="006C7B73" w:rsidRPr="006C7B73" w:rsidRDefault="006C7B73" w:rsidP="00F93D0E">
            <w:pPr>
              <w:pStyle w:val="ListBullet"/>
              <w:rPr>
                <w:rFonts w:asciiTheme="minorHAnsi" w:hAnsiTheme="minorHAnsi"/>
                <w:sz w:val="22"/>
              </w:rPr>
            </w:pPr>
            <w:r w:rsidRPr="006C7B73">
              <w:rPr>
                <w:rFonts w:asciiTheme="minorHAnsi" w:hAnsiTheme="minorHAnsi"/>
                <w:sz w:val="22"/>
              </w:rPr>
              <w:t xml:space="preserve">    Evaluacija efikasnosti programa i uticaja na ciljnu grupu</w:t>
            </w:r>
          </w:p>
          <w:p w14:paraId="45BD554E" w14:textId="77777777" w:rsidR="00860449" w:rsidRPr="006F38CF" w:rsidRDefault="006C7B73" w:rsidP="006C7B73">
            <w:pPr>
              <w:pStyle w:val="ListBullet"/>
              <w:numPr>
                <w:ilvl w:val="0"/>
                <w:numId w:val="0"/>
              </w:numPr>
              <w:rPr>
                <w:rFonts w:asciiTheme="minorHAnsi" w:hAnsiTheme="minorHAnsi"/>
                <w:bCs/>
                <w:color w:val="000000"/>
                <w:szCs w:val="22"/>
              </w:rPr>
            </w:pPr>
            <w:r w:rsidRPr="006C7B73">
              <w:rPr>
                <w:rFonts w:asciiTheme="minorHAnsi" w:hAnsiTheme="minorHAnsi"/>
                <w:sz w:val="22"/>
              </w:rPr>
              <w:lastRenderedPageBreak/>
              <w:t>Diseminacija rezultata i dobijenih saznanja putem publikacija, konferencija ili online platformi</w:t>
            </w:r>
            <w:r w:rsidR="00860449" w:rsidRPr="006F38CF">
              <w:rPr>
                <w:rFonts w:asciiTheme="minorHAnsi" w:hAnsiTheme="minorHAnsi"/>
                <w:sz w:val="22"/>
              </w:rPr>
              <w:fldChar w:fldCharType="end"/>
            </w:r>
          </w:p>
        </w:tc>
        <w:tc>
          <w:tcPr>
            <w:tcW w:w="2693" w:type="dxa"/>
          </w:tcPr>
          <w:p w14:paraId="0B7E6662"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0B2A774D"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772F7333"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Vreme osoblja: Dostupnost članova projektnog tima za angažovanje u aktivnostima projekta, uključujući vođenje, planiranje, istraživanje, obuku i evaluaciju.</w:t>
            </w:r>
          </w:p>
          <w:p w14:paraId="72636E8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Finansijski resursi: Sredstva potrebna za podršku implementacije projekta, uključujući plaćanje osoblja, nabavku opreme, troškove putovanja i smeštaja, kao i druge administrativne i operativne troškove.</w:t>
            </w:r>
          </w:p>
          <w:p w14:paraId="6B9311D1"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Tehnička oprema: Neophodna oprema za sprovođenje istraživanja, obuku volontera i podršku administrativnim aktivnostima, kao što su računari, softver, laboratorijska oprema, komunikaciona tehnologija itd.</w:t>
            </w:r>
          </w:p>
          <w:p w14:paraId="041F7FBB"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Mobilnost: Mogućnost putovanja i razmene sa </w:t>
            </w:r>
            <w:r w:rsidRPr="006C7B73">
              <w:rPr>
                <w:rFonts w:asciiTheme="minorHAnsi" w:hAnsiTheme="minorHAnsi"/>
                <w:sz w:val="22"/>
              </w:rPr>
              <w:lastRenderedPageBreak/>
              <w:t>partnerima, uključujući mobilnost osoblja, volontera i stručnjaka za istraživanje, obuku i saradnju.</w:t>
            </w:r>
          </w:p>
          <w:p w14:paraId="4773E5B3" w14:textId="77777777" w:rsidR="00860449" w:rsidRPr="006F38CF" w:rsidRDefault="006C7B73" w:rsidP="006C7B73">
            <w:pPr>
              <w:pStyle w:val="ListBullet"/>
              <w:numPr>
                <w:ilvl w:val="0"/>
                <w:numId w:val="0"/>
              </w:numPr>
              <w:rPr>
                <w:rFonts w:asciiTheme="minorHAnsi" w:hAnsiTheme="minorHAnsi"/>
              </w:rPr>
            </w:pPr>
            <w:r w:rsidRPr="006C7B73">
              <w:rPr>
                <w:rFonts w:asciiTheme="minorHAnsi" w:hAnsiTheme="minorHAnsi"/>
                <w:sz w:val="22"/>
              </w:rPr>
              <w:t>Publikacije i materijali: Izrada publikacija, edukativnih materijala, priručnika i drugih resursa koji podržavaju program obuke, svesti i diseminaciju rezultata projekta.</w:t>
            </w:r>
            <w:r w:rsidR="00860449" w:rsidRPr="006F38CF">
              <w:rPr>
                <w:rFonts w:asciiTheme="minorHAnsi" w:hAnsiTheme="minorHAnsi"/>
                <w:sz w:val="22"/>
              </w:rPr>
              <w:fldChar w:fldCharType="end"/>
            </w:r>
          </w:p>
        </w:tc>
        <w:tc>
          <w:tcPr>
            <w:tcW w:w="2977" w:type="dxa"/>
          </w:tcPr>
          <w:p w14:paraId="443FE9C8" w14:textId="77777777" w:rsidR="00860449" w:rsidRPr="006F38CF" w:rsidRDefault="00860449" w:rsidP="00F64B5D">
            <w:pPr>
              <w:numPr>
                <w:ilvl w:val="12"/>
                <w:numId w:val="0"/>
              </w:numPr>
              <w:ind w:left="170"/>
              <w:rPr>
                <w:i/>
                <w:color w:val="000000"/>
              </w:rPr>
            </w:pPr>
          </w:p>
        </w:tc>
        <w:tc>
          <w:tcPr>
            <w:tcW w:w="3118" w:type="dxa"/>
          </w:tcPr>
          <w:p w14:paraId="62F86AC1"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F246ACB"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6321D12D" w14:textId="77777777"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w:t>
            </w:r>
            <w:r w:rsidR="006C7B73">
              <w:rPr>
                <w:rFonts w:asciiTheme="minorHAnsi" w:hAnsiTheme="minorHAnsi"/>
                <w:sz w:val="22"/>
              </w:rPr>
              <w:t>.</w:t>
            </w:r>
            <w:r w:rsidR="006C7B73" w:rsidRPr="006C7B73">
              <w:rPr>
                <w:rFonts w:asciiTheme="minorHAnsi" w:hAnsiTheme="minorHAnsi"/>
                <w:sz w:val="22"/>
              </w:rPr>
              <w:t>Odobrenje projekta: Projekat mora biti odobren od strane relevantnih institucija, kao što su partnerske organizacije, univerziteti, fondovi ili druge relevantne institucije koje podržavaju projekte ove prirode.</w:t>
            </w:r>
          </w:p>
          <w:p w14:paraId="236286B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Finansijska podrška: Projekat zahteva adekvatnu finansijsku podršku kako bi se obezbedili resursi potrebni za sprovođenje planiranih aktivnosti. Ovo može uključivati grantove, donacije, sponzorstva ili druge izvore finansiranja.</w:t>
            </w:r>
          </w:p>
          <w:p w14:paraId="15D5D187"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Partnerstva i saradnja: Projekat može zahtevati uspostavljanje partnerstava sa drugim organizacijama, univerzitetima ili institucijama koje će doprineti realizaciji ciljeva projekta. Ove saradnje mogu uključivati deljenje resursa, ekspertizu, prostor za sprovođenje aktivnosti i druge oblike podrške.</w:t>
            </w:r>
          </w:p>
          <w:p w14:paraId="46D3D56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Pristup relevantnim podacima i resursima: Za sprovođenje istraživanja, obuke ili drugih aktivnosti, projekat može zahtevati pristup relevantnim podacima, literaturi, laboratorijskim prostorima, opremi ili drugim resursima koji su neophodni za ostvarenje ciljeva projekta.</w:t>
            </w:r>
          </w:p>
          <w:p w14:paraId="47AD9998"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Sprovođenje zakonskih i etičkih standarda: Projekat mora biti u skladu sa zakonskim i etičkim standardima u vezi sa zaštitom životinja, istraživanjem ili drugim relevantnim oblastima. Ovo može uključivati dobijanje dozvola, poštovanje protokola za tretman životinja ili poštovanje pravila o zaštiti privatnosti i bezbednosti podataka.</w:t>
            </w:r>
          </w:p>
          <w:p w14:paraId="69EA2E43" w14:textId="77777777" w:rsidR="00860449" w:rsidRPr="006F38CF" w:rsidRDefault="006C7B73" w:rsidP="006C7B73">
            <w:pPr>
              <w:pStyle w:val="ListBullet"/>
              <w:numPr>
                <w:ilvl w:val="0"/>
                <w:numId w:val="0"/>
              </w:numPr>
              <w:rPr>
                <w:rFonts w:asciiTheme="minorHAnsi" w:hAnsiTheme="minorHAnsi"/>
                <w:color w:val="000000"/>
                <w:szCs w:val="22"/>
              </w:rPr>
            </w:pPr>
            <w:r w:rsidRPr="006C7B73">
              <w:rPr>
                <w:rFonts w:asciiTheme="minorHAnsi" w:hAnsiTheme="minorHAnsi"/>
                <w:sz w:val="22"/>
              </w:rPr>
              <w:t xml:space="preserve">Uslovi van direktne kontrole projekta koji moraju postojati za realizaciju planiranih aktivnosti mogu uključivati političku stabilnost, ekonomske uslove, zakonske i regulatorne okvire, dostupnost resursa, kao i sociokulturne faktore koji mogu uticati na uspešnost projekta. Ovi </w:t>
            </w:r>
            <w:r w:rsidRPr="006C7B73">
              <w:rPr>
                <w:rFonts w:asciiTheme="minorHAnsi" w:hAnsiTheme="minorHAnsi"/>
                <w:sz w:val="22"/>
              </w:rPr>
              <w:lastRenderedPageBreak/>
              <w:t>uslovi su van domena projekta, ali mogu imati značajan uticaj na njegovu realizaciju i rezultate.</w:t>
            </w:r>
            <w:r w:rsidR="00860449" w:rsidRPr="006F38CF">
              <w:rPr>
                <w:rFonts w:asciiTheme="minorHAnsi" w:hAnsiTheme="minorHAnsi"/>
                <w:sz w:val="22"/>
              </w:rPr>
              <w:fldChar w:fldCharType="end"/>
            </w:r>
          </w:p>
        </w:tc>
        <w:tc>
          <w:tcPr>
            <w:tcW w:w="3402" w:type="dxa"/>
          </w:tcPr>
          <w:p w14:paraId="57FDBC92" w14:textId="77777777" w:rsidR="00C74BCC"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3C380D06" w14:textId="77777777" w:rsidR="006C7B73" w:rsidRPr="006C7B73" w:rsidRDefault="00C74BCC"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Da bi se rizici ublažili u okviru projekta,mogu se preduzeti sledeće mere:</w:t>
            </w:r>
          </w:p>
          <w:p w14:paraId="4D586CCE"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Identifikacija rizika: Prva korak je identifikacija potencijalnih rizika koji mogu uticati na projekat. To može uključivati analizu prethodnih sličnih projekata, konsultacije sa stručnjacima ili timom projekta kako bi se identifikovali potencijalni rizici.</w:t>
            </w:r>
          </w:p>
          <w:p w14:paraId="5452FB91"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Procena rizika: Nakon identifikacije rizika, sledeći korak je njihova procena. Procena rizika obuhvata analizu verovatnoće da se rizik pojavi i stepena uticaja koji može imati na projekat.</w:t>
            </w:r>
          </w:p>
          <w:p w14:paraId="0E89D6A0"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Planiranje reagovanja na rizike: Na osnovu identifikovanih i procenjenih rizika, treba razviti planove za reagovanje na svaki rizik. Ovo može uključivati uspostavljanje mera za smanjenje verovatnoće ili uticaja rizika, kao i planove za upravljanje rizicima ukoliko se oni pojave.</w:t>
            </w:r>
          </w:p>
          <w:p w14:paraId="58FB6FA5"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Praćenje i kontrola rizika: Tokom sprovođenja projekta, važno je redovno pratiti i kontrolisati identifikovane rizike. </w:t>
            </w:r>
            <w:r w:rsidRPr="006C7B73">
              <w:rPr>
                <w:rFonts w:asciiTheme="minorHAnsi" w:hAnsiTheme="minorHAnsi"/>
                <w:sz w:val="22"/>
              </w:rPr>
              <w:lastRenderedPageBreak/>
              <w:t>Ovo uključuje praćenje promena u okruženju projekta, identifikaciju novih rizika koji se mogu pojaviti i preduzimanje odgovarajućih mera kako bi se ublažili ili minimizirali rizici.</w:t>
            </w:r>
          </w:p>
          <w:p w14:paraId="40F6FDA2" w14:textId="77777777"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Timski rad i komunikacija: Efikasna komunikacija unutar tima projekta i sa relevantnim akterima može biti ključna za identifikaciju i ublažavanje rizika. Redovni sastanci, izveštavanje o napretku, otvorena komunikacija i saradnja omogućavaju timu da brzo reaguje na potencijalne rizike i preduzme odgovarajuće mere.</w:t>
            </w:r>
          </w:p>
          <w:p w14:paraId="5E6D10E2" w14:textId="77777777"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usavršavanje i učenje: Uzimajući u obzir da se rizici mogu menjati tokom trajanja projekta, važno je da tim ima kontinuiranu sposobnost prilagođavanja i učenja. Učenje iz prethodnih iskustava, usavršavanje veština upravljanja rizicima i stalno praćenje promena u okruženju omogućavaju efikasno ublažavanje rizika.</w:t>
            </w:r>
            <w:r w:rsidR="00C74BCC" w:rsidRPr="006F38CF">
              <w:rPr>
                <w:rFonts w:asciiTheme="minorHAnsi" w:hAnsiTheme="minorHAnsi"/>
                <w:sz w:val="22"/>
              </w:rPr>
              <w:fldChar w:fldCharType="end"/>
            </w:r>
          </w:p>
        </w:tc>
      </w:tr>
    </w:tbl>
    <w:p w14:paraId="040F8B5B" w14:textId="77777777" w:rsidR="004A3C5A" w:rsidRDefault="004A3C5A" w:rsidP="00F64B5D"/>
    <w:p w14:paraId="6361C785"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393032A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091300E4"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3915D95C" w14:textId="77777777" w:rsidR="005147E7" w:rsidRPr="006F38CF" w:rsidRDefault="005147E7" w:rsidP="00F64B5D">
      <w:pPr>
        <w:rPr>
          <w:b/>
        </w:rPr>
      </w:pPr>
    </w:p>
    <w:p w14:paraId="1640708C" w14:textId="77777777" w:rsidR="009671A8" w:rsidRPr="009671A8" w:rsidRDefault="004D7CBF" w:rsidP="00450A49">
      <w:pPr>
        <w:keepNext/>
        <w:spacing w:after="120"/>
        <w:rPr>
          <w:b/>
        </w:rPr>
      </w:pPr>
      <w:r>
        <w:rPr>
          <w:b/>
        </w:rPr>
        <w:t>On the following pages, please provide your work plan for each year of the proposed project</w:t>
      </w:r>
    </w:p>
    <w:p w14:paraId="412A615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11E4D5BE"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2E8A807"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0282CB6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6EC193AB"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134AE6E3"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3B883BE7"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746ED18D"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A69F6BF" w14:textId="77777777" w:rsidR="009671A8" w:rsidRDefault="009671A8" w:rsidP="009F43B9">
      <w:pPr>
        <w:rPr>
          <w:color w:val="000000"/>
          <w:sz w:val="18"/>
        </w:rPr>
      </w:pPr>
    </w:p>
    <w:p w14:paraId="2E2BE636" w14:textId="77777777" w:rsidR="009671A8" w:rsidRDefault="009671A8">
      <w:pPr>
        <w:spacing w:after="200" w:line="276" w:lineRule="auto"/>
        <w:rPr>
          <w:color w:val="000000"/>
          <w:sz w:val="18"/>
        </w:rPr>
      </w:pPr>
      <w:r>
        <w:rPr>
          <w:color w:val="000000"/>
          <w:sz w:val="18"/>
        </w:rPr>
        <w:br w:type="page"/>
      </w:r>
    </w:p>
    <w:p w14:paraId="652B83E0"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14:paraId="516F158B" w14:textId="77777777" w:rsidR="00C97D5E" w:rsidRDefault="00C97D5E" w:rsidP="00F64B5D">
      <w:pPr>
        <w:numPr>
          <w:ilvl w:val="12"/>
          <w:numId w:val="0"/>
        </w:numPr>
        <w:outlineLvl w:val="0"/>
        <w:rPr>
          <w:b/>
        </w:rPr>
      </w:pPr>
    </w:p>
    <w:p w14:paraId="2D9A684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043"/>
        <w:gridCol w:w="4580"/>
        <w:gridCol w:w="948"/>
        <w:gridCol w:w="666"/>
        <w:gridCol w:w="666"/>
        <w:gridCol w:w="666"/>
        <w:gridCol w:w="666"/>
        <w:gridCol w:w="666"/>
        <w:gridCol w:w="666"/>
        <w:gridCol w:w="666"/>
        <w:gridCol w:w="666"/>
        <w:gridCol w:w="666"/>
        <w:gridCol w:w="666"/>
        <w:gridCol w:w="666"/>
        <w:gridCol w:w="772"/>
      </w:tblGrid>
      <w:tr w:rsidR="00F01C95" w:rsidRPr="006F38CF" w14:paraId="14ADAEC5" w14:textId="77777777" w:rsidTr="00CD715A">
        <w:trPr>
          <w:cantSplit/>
          <w:trHeight w:val="216"/>
        </w:trPr>
        <w:tc>
          <w:tcPr>
            <w:tcW w:w="1917" w:type="pct"/>
            <w:gridSpan w:val="2"/>
            <w:shd w:val="clear" w:color="auto" w:fill="DBE5F1" w:themeFill="accent1" w:themeFillTint="33"/>
            <w:vAlign w:val="center"/>
          </w:tcPr>
          <w:p w14:paraId="179F9CDA" w14:textId="77777777" w:rsidR="00F01C95" w:rsidRPr="006F38CF" w:rsidRDefault="00F01C95" w:rsidP="00F93D0E">
            <w:pPr>
              <w:jc w:val="center"/>
              <w:rPr>
                <w:b/>
                <w:color w:val="000000"/>
                <w:sz w:val="18"/>
                <w:szCs w:val="18"/>
              </w:rPr>
            </w:pPr>
            <w:r w:rsidRPr="006F38CF">
              <w:rPr>
                <w:b/>
                <w:color w:val="000000"/>
                <w:sz w:val="18"/>
                <w:szCs w:val="18"/>
              </w:rPr>
              <w:t>Activities</w:t>
            </w:r>
          </w:p>
        </w:tc>
        <w:tc>
          <w:tcPr>
            <w:tcW w:w="323" w:type="pct"/>
            <w:vMerge w:val="restart"/>
            <w:shd w:val="clear" w:color="auto" w:fill="DBE5F1" w:themeFill="accent1" w:themeFillTint="33"/>
            <w:vAlign w:val="center"/>
          </w:tcPr>
          <w:p w14:paraId="615112FD" w14:textId="77777777" w:rsidR="00F01C95" w:rsidRPr="006F38CF" w:rsidRDefault="00F01C95" w:rsidP="00F93D0E">
            <w:pPr>
              <w:jc w:val="center"/>
              <w:rPr>
                <w:b/>
                <w:color w:val="000000"/>
                <w:sz w:val="18"/>
                <w:szCs w:val="18"/>
              </w:rPr>
            </w:pPr>
            <w:r w:rsidRPr="006F38CF">
              <w:rPr>
                <w:b/>
                <w:color w:val="000000"/>
                <w:sz w:val="18"/>
                <w:szCs w:val="18"/>
              </w:rPr>
              <w:t>Total duration</w:t>
            </w:r>
          </w:p>
          <w:p w14:paraId="7E524BCC" w14:textId="77777777" w:rsidR="00F01C95" w:rsidRPr="006F38CF" w:rsidRDefault="00F01C95" w:rsidP="00F93D0E">
            <w:pPr>
              <w:jc w:val="center"/>
              <w:rPr>
                <w:b/>
                <w:color w:val="000000"/>
                <w:sz w:val="18"/>
                <w:szCs w:val="18"/>
              </w:rPr>
            </w:pPr>
            <w:r w:rsidRPr="006F38CF">
              <w:rPr>
                <w:b/>
                <w:color w:val="000000"/>
                <w:sz w:val="18"/>
                <w:szCs w:val="18"/>
              </w:rPr>
              <w:t>(number of weeks)</w:t>
            </w:r>
          </w:p>
        </w:tc>
        <w:tc>
          <w:tcPr>
            <w:tcW w:w="227" w:type="pct"/>
            <w:vMerge w:val="restart"/>
            <w:shd w:val="clear" w:color="auto" w:fill="DBE5F1" w:themeFill="accent1" w:themeFillTint="33"/>
            <w:vAlign w:val="center"/>
          </w:tcPr>
          <w:p w14:paraId="3632D3C9" w14:textId="77777777" w:rsidR="00F01C95" w:rsidRPr="006F38CF" w:rsidRDefault="00F01C95" w:rsidP="00F93D0E">
            <w:pPr>
              <w:jc w:val="center"/>
              <w:rPr>
                <w:b/>
                <w:color w:val="000000"/>
                <w:sz w:val="18"/>
                <w:szCs w:val="18"/>
              </w:rPr>
            </w:pPr>
            <w:r w:rsidRPr="006F38CF">
              <w:rPr>
                <w:b/>
                <w:color w:val="000000"/>
                <w:sz w:val="18"/>
                <w:szCs w:val="18"/>
              </w:rPr>
              <w:t>M1</w:t>
            </w:r>
          </w:p>
        </w:tc>
        <w:tc>
          <w:tcPr>
            <w:tcW w:w="227" w:type="pct"/>
            <w:vMerge w:val="restart"/>
            <w:shd w:val="clear" w:color="auto" w:fill="DBE5F1" w:themeFill="accent1" w:themeFillTint="33"/>
            <w:vAlign w:val="center"/>
          </w:tcPr>
          <w:p w14:paraId="56F39777" w14:textId="77777777" w:rsidR="00F01C95" w:rsidRPr="006F38CF" w:rsidRDefault="00F01C95" w:rsidP="00F93D0E">
            <w:pPr>
              <w:jc w:val="center"/>
              <w:rPr>
                <w:b/>
                <w:color w:val="000000"/>
                <w:sz w:val="18"/>
                <w:szCs w:val="18"/>
              </w:rPr>
            </w:pPr>
            <w:r w:rsidRPr="006F38CF">
              <w:rPr>
                <w:b/>
                <w:color w:val="000000"/>
                <w:sz w:val="18"/>
                <w:szCs w:val="18"/>
              </w:rPr>
              <w:t>M2</w:t>
            </w:r>
          </w:p>
        </w:tc>
        <w:tc>
          <w:tcPr>
            <w:tcW w:w="227" w:type="pct"/>
            <w:vMerge w:val="restart"/>
            <w:shd w:val="clear" w:color="auto" w:fill="DBE5F1" w:themeFill="accent1" w:themeFillTint="33"/>
            <w:vAlign w:val="center"/>
          </w:tcPr>
          <w:p w14:paraId="5A069B14" w14:textId="77777777" w:rsidR="00F01C95" w:rsidRPr="006F38CF" w:rsidRDefault="00F01C95" w:rsidP="00F93D0E">
            <w:pPr>
              <w:jc w:val="center"/>
              <w:rPr>
                <w:b/>
                <w:color w:val="000000"/>
                <w:sz w:val="18"/>
                <w:szCs w:val="18"/>
              </w:rPr>
            </w:pPr>
            <w:r w:rsidRPr="006F38CF">
              <w:rPr>
                <w:b/>
                <w:color w:val="000000"/>
                <w:sz w:val="18"/>
                <w:szCs w:val="18"/>
              </w:rPr>
              <w:t>M3</w:t>
            </w:r>
          </w:p>
        </w:tc>
        <w:tc>
          <w:tcPr>
            <w:tcW w:w="227" w:type="pct"/>
            <w:vMerge w:val="restart"/>
            <w:shd w:val="clear" w:color="auto" w:fill="DBE5F1" w:themeFill="accent1" w:themeFillTint="33"/>
            <w:vAlign w:val="center"/>
          </w:tcPr>
          <w:p w14:paraId="4A7828DB" w14:textId="77777777" w:rsidR="00F01C95" w:rsidRPr="006F38CF" w:rsidRDefault="00F01C95" w:rsidP="00F93D0E">
            <w:pPr>
              <w:jc w:val="center"/>
              <w:rPr>
                <w:b/>
                <w:color w:val="000000"/>
                <w:sz w:val="18"/>
                <w:szCs w:val="18"/>
              </w:rPr>
            </w:pPr>
            <w:r w:rsidRPr="006F38CF">
              <w:rPr>
                <w:b/>
                <w:color w:val="000000"/>
                <w:sz w:val="18"/>
                <w:szCs w:val="18"/>
              </w:rPr>
              <w:t>M4</w:t>
            </w:r>
          </w:p>
        </w:tc>
        <w:tc>
          <w:tcPr>
            <w:tcW w:w="227" w:type="pct"/>
            <w:vMerge w:val="restart"/>
            <w:shd w:val="clear" w:color="auto" w:fill="DBE5F1" w:themeFill="accent1" w:themeFillTint="33"/>
            <w:vAlign w:val="center"/>
          </w:tcPr>
          <w:p w14:paraId="7EC4242F" w14:textId="77777777" w:rsidR="00F01C95" w:rsidRPr="006F38CF" w:rsidRDefault="00F01C95" w:rsidP="00F93D0E">
            <w:pPr>
              <w:jc w:val="center"/>
              <w:rPr>
                <w:b/>
                <w:color w:val="000000"/>
                <w:sz w:val="18"/>
                <w:szCs w:val="18"/>
              </w:rPr>
            </w:pPr>
            <w:r w:rsidRPr="006F38CF">
              <w:rPr>
                <w:b/>
                <w:color w:val="000000"/>
                <w:sz w:val="18"/>
                <w:szCs w:val="18"/>
              </w:rPr>
              <w:t>M5</w:t>
            </w:r>
          </w:p>
        </w:tc>
        <w:tc>
          <w:tcPr>
            <w:tcW w:w="227" w:type="pct"/>
            <w:vMerge w:val="restart"/>
            <w:shd w:val="clear" w:color="auto" w:fill="DBE5F1" w:themeFill="accent1" w:themeFillTint="33"/>
            <w:vAlign w:val="center"/>
          </w:tcPr>
          <w:p w14:paraId="45AD1BFB" w14:textId="77777777" w:rsidR="00F01C95" w:rsidRPr="006F38CF" w:rsidRDefault="00F01C95" w:rsidP="00F93D0E">
            <w:pPr>
              <w:jc w:val="center"/>
              <w:rPr>
                <w:b/>
                <w:color w:val="000000"/>
                <w:sz w:val="18"/>
                <w:szCs w:val="18"/>
              </w:rPr>
            </w:pPr>
            <w:r w:rsidRPr="006F38CF">
              <w:rPr>
                <w:b/>
                <w:color w:val="000000"/>
                <w:sz w:val="18"/>
                <w:szCs w:val="18"/>
              </w:rPr>
              <w:t>M6</w:t>
            </w:r>
          </w:p>
        </w:tc>
        <w:tc>
          <w:tcPr>
            <w:tcW w:w="227" w:type="pct"/>
            <w:vMerge w:val="restart"/>
            <w:shd w:val="clear" w:color="auto" w:fill="DBE5F1" w:themeFill="accent1" w:themeFillTint="33"/>
            <w:vAlign w:val="center"/>
          </w:tcPr>
          <w:p w14:paraId="1D173E3C" w14:textId="77777777" w:rsidR="00F01C95" w:rsidRPr="006F38CF" w:rsidRDefault="00F01C95" w:rsidP="00F93D0E">
            <w:pPr>
              <w:jc w:val="center"/>
              <w:rPr>
                <w:b/>
                <w:color w:val="000000"/>
                <w:sz w:val="18"/>
                <w:szCs w:val="18"/>
              </w:rPr>
            </w:pPr>
            <w:r w:rsidRPr="006F38CF">
              <w:rPr>
                <w:b/>
                <w:color w:val="000000"/>
                <w:sz w:val="18"/>
                <w:szCs w:val="18"/>
              </w:rPr>
              <w:t>M7</w:t>
            </w:r>
          </w:p>
        </w:tc>
        <w:tc>
          <w:tcPr>
            <w:tcW w:w="227" w:type="pct"/>
            <w:vMerge w:val="restart"/>
            <w:shd w:val="clear" w:color="auto" w:fill="DBE5F1" w:themeFill="accent1" w:themeFillTint="33"/>
            <w:vAlign w:val="center"/>
          </w:tcPr>
          <w:p w14:paraId="1FBB334E" w14:textId="77777777" w:rsidR="00F01C95" w:rsidRPr="006F38CF" w:rsidRDefault="00F01C95" w:rsidP="00F93D0E">
            <w:pPr>
              <w:jc w:val="center"/>
              <w:rPr>
                <w:b/>
                <w:color w:val="000000"/>
                <w:sz w:val="18"/>
                <w:szCs w:val="18"/>
              </w:rPr>
            </w:pPr>
            <w:r w:rsidRPr="006F38CF">
              <w:rPr>
                <w:b/>
                <w:color w:val="000000"/>
                <w:sz w:val="18"/>
                <w:szCs w:val="18"/>
              </w:rPr>
              <w:t>M8</w:t>
            </w:r>
          </w:p>
        </w:tc>
        <w:tc>
          <w:tcPr>
            <w:tcW w:w="227" w:type="pct"/>
            <w:vMerge w:val="restart"/>
            <w:shd w:val="clear" w:color="auto" w:fill="DBE5F1" w:themeFill="accent1" w:themeFillTint="33"/>
            <w:vAlign w:val="center"/>
          </w:tcPr>
          <w:p w14:paraId="6BABF0F4" w14:textId="77777777" w:rsidR="00F01C95" w:rsidRPr="006F38CF" w:rsidRDefault="00F01C95" w:rsidP="00F93D0E">
            <w:pPr>
              <w:jc w:val="center"/>
              <w:rPr>
                <w:b/>
                <w:color w:val="000000"/>
                <w:sz w:val="18"/>
                <w:szCs w:val="18"/>
              </w:rPr>
            </w:pPr>
            <w:r w:rsidRPr="006F38CF">
              <w:rPr>
                <w:b/>
                <w:color w:val="000000"/>
                <w:sz w:val="18"/>
                <w:szCs w:val="18"/>
              </w:rPr>
              <w:t>M9</w:t>
            </w:r>
          </w:p>
        </w:tc>
        <w:tc>
          <w:tcPr>
            <w:tcW w:w="227" w:type="pct"/>
            <w:vMerge w:val="restart"/>
            <w:shd w:val="clear" w:color="auto" w:fill="DBE5F1" w:themeFill="accent1" w:themeFillTint="33"/>
            <w:vAlign w:val="center"/>
          </w:tcPr>
          <w:p w14:paraId="3E47B4A1" w14:textId="77777777" w:rsidR="00F01C95" w:rsidRPr="006F38CF" w:rsidRDefault="00F01C95" w:rsidP="00F93D0E">
            <w:pPr>
              <w:jc w:val="center"/>
              <w:rPr>
                <w:b/>
                <w:color w:val="000000"/>
                <w:sz w:val="18"/>
                <w:szCs w:val="18"/>
              </w:rPr>
            </w:pPr>
            <w:r w:rsidRPr="006F38CF">
              <w:rPr>
                <w:b/>
                <w:color w:val="000000"/>
                <w:sz w:val="18"/>
                <w:szCs w:val="18"/>
              </w:rPr>
              <w:t>M10</w:t>
            </w:r>
          </w:p>
        </w:tc>
        <w:tc>
          <w:tcPr>
            <w:tcW w:w="227" w:type="pct"/>
            <w:vMerge w:val="restart"/>
            <w:shd w:val="clear" w:color="auto" w:fill="DBE5F1" w:themeFill="accent1" w:themeFillTint="33"/>
            <w:vAlign w:val="center"/>
          </w:tcPr>
          <w:p w14:paraId="5FE96538" w14:textId="77777777" w:rsidR="00F01C95" w:rsidRPr="006F38CF" w:rsidRDefault="00F01C95" w:rsidP="00F93D0E">
            <w:pPr>
              <w:jc w:val="center"/>
              <w:rPr>
                <w:b/>
                <w:color w:val="000000"/>
                <w:sz w:val="18"/>
                <w:szCs w:val="18"/>
              </w:rPr>
            </w:pPr>
            <w:r w:rsidRPr="006F38CF">
              <w:rPr>
                <w:b/>
                <w:color w:val="000000"/>
                <w:sz w:val="18"/>
                <w:szCs w:val="18"/>
              </w:rPr>
              <w:t>M11</w:t>
            </w:r>
          </w:p>
        </w:tc>
        <w:tc>
          <w:tcPr>
            <w:tcW w:w="264" w:type="pct"/>
            <w:vMerge w:val="restart"/>
            <w:shd w:val="clear" w:color="auto" w:fill="DBE5F1" w:themeFill="accent1" w:themeFillTint="33"/>
            <w:vAlign w:val="center"/>
          </w:tcPr>
          <w:p w14:paraId="17DD024B" w14:textId="77777777" w:rsidR="00F01C95" w:rsidRPr="006F38CF" w:rsidRDefault="00F01C95" w:rsidP="00F93D0E">
            <w:pPr>
              <w:jc w:val="center"/>
              <w:rPr>
                <w:b/>
                <w:color w:val="000000"/>
                <w:sz w:val="18"/>
                <w:szCs w:val="18"/>
              </w:rPr>
            </w:pPr>
            <w:r w:rsidRPr="006F38CF">
              <w:rPr>
                <w:b/>
                <w:color w:val="000000"/>
                <w:sz w:val="18"/>
                <w:szCs w:val="18"/>
              </w:rPr>
              <w:t>M12</w:t>
            </w:r>
          </w:p>
        </w:tc>
      </w:tr>
      <w:tr w:rsidR="00F01C95" w:rsidRPr="006F38CF" w14:paraId="54E40FBA" w14:textId="77777777" w:rsidTr="00CD715A">
        <w:trPr>
          <w:cantSplit/>
          <w:trHeight w:val="216"/>
        </w:trPr>
        <w:tc>
          <w:tcPr>
            <w:tcW w:w="356" w:type="pct"/>
            <w:vAlign w:val="center"/>
          </w:tcPr>
          <w:p w14:paraId="661685E5" w14:textId="77777777" w:rsidR="00F01C95" w:rsidRPr="006F38CF" w:rsidRDefault="00F01C95" w:rsidP="00F93D0E">
            <w:pPr>
              <w:tabs>
                <w:tab w:val="left" w:pos="397"/>
              </w:tabs>
              <w:ind w:left="397" w:hanging="397"/>
              <w:jc w:val="center"/>
              <w:rPr>
                <w:b/>
                <w:color w:val="000000"/>
                <w:sz w:val="18"/>
                <w:szCs w:val="18"/>
                <w:lang w:val="nn-NO"/>
              </w:rPr>
            </w:pPr>
            <w:r w:rsidRPr="006F38CF">
              <w:rPr>
                <w:b/>
                <w:color w:val="000000"/>
                <w:sz w:val="18"/>
                <w:szCs w:val="18"/>
                <w:lang w:val="nn-NO"/>
              </w:rPr>
              <w:t>Ref.nr/</w:t>
            </w:r>
          </w:p>
          <w:p w14:paraId="091B833A" w14:textId="77777777" w:rsidR="00F01C95"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Sub-rf</w:t>
            </w:r>
          </w:p>
          <w:p w14:paraId="7F860429" w14:textId="77777777" w:rsidR="00F01C95" w:rsidRPr="006F38CF"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1561" w:type="pct"/>
            <w:vAlign w:val="center"/>
          </w:tcPr>
          <w:p w14:paraId="535A8CA8" w14:textId="77777777" w:rsidR="00F01C95" w:rsidRPr="006F38CF" w:rsidRDefault="00F01C95" w:rsidP="00F93D0E">
            <w:pPr>
              <w:tabs>
                <w:tab w:val="left" w:pos="397"/>
              </w:tabs>
              <w:ind w:left="397" w:hanging="397"/>
              <w:jc w:val="center"/>
              <w:rPr>
                <w:b/>
                <w:color w:val="000000"/>
                <w:sz w:val="18"/>
                <w:szCs w:val="18"/>
              </w:rPr>
            </w:pPr>
            <w:r w:rsidRPr="006F38CF">
              <w:rPr>
                <w:b/>
                <w:color w:val="000000"/>
                <w:sz w:val="18"/>
                <w:szCs w:val="18"/>
              </w:rPr>
              <w:t>Title</w:t>
            </w:r>
          </w:p>
        </w:tc>
        <w:tc>
          <w:tcPr>
            <w:tcW w:w="323" w:type="pct"/>
            <w:vMerge/>
            <w:vAlign w:val="center"/>
          </w:tcPr>
          <w:p w14:paraId="53D2FB4C" w14:textId="77777777" w:rsidR="00F01C95" w:rsidRPr="006F38CF" w:rsidRDefault="00F01C95" w:rsidP="00F93D0E">
            <w:pPr>
              <w:jc w:val="center"/>
              <w:rPr>
                <w:b/>
                <w:color w:val="000000"/>
                <w:sz w:val="18"/>
                <w:szCs w:val="18"/>
              </w:rPr>
            </w:pPr>
          </w:p>
        </w:tc>
        <w:tc>
          <w:tcPr>
            <w:tcW w:w="227" w:type="pct"/>
            <w:vMerge/>
            <w:vAlign w:val="center"/>
          </w:tcPr>
          <w:p w14:paraId="5FFF6C86" w14:textId="77777777" w:rsidR="00F01C95" w:rsidRPr="006F38CF" w:rsidRDefault="00F01C95" w:rsidP="00F93D0E">
            <w:pPr>
              <w:jc w:val="center"/>
              <w:rPr>
                <w:b/>
                <w:color w:val="000000"/>
                <w:sz w:val="18"/>
                <w:szCs w:val="18"/>
              </w:rPr>
            </w:pPr>
          </w:p>
        </w:tc>
        <w:tc>
          <w:tcPr>
            <w:tcW w:w="227" w:type="pct"/>
            <w:vMerge/>
            <w:vAlign w:val="center"/>
          </w:tcPr>
          <w:p w14:paraId="64F32951" w14:textId="77777777" w:rsidR="00F01C95" w:rsidRPr="006F38CF" w:rsidRDefault="00F01C95" w:rsidP="00F93D0E">
            <w:pPr>
              <w:jc w:val="center"/>
              <w:rPr>
                <w:b/>
                <w:color w:val="000000"/>
                <w:sz w:val="18"/>
                <w:szCs w:val="18"/>
              </w:rPr>
            </w:pPr>
          </w:p>
        </w:tc>
        <w:tc>
          <w:tcPr>
            <w:tcW w:w="227" w:type="pct"/>
            <w:vMerge/>
            <w:vAlign w:val="center"/>
          </w:tcPr>
          <w:p w14:paraId="5F85040E" w14:textId="77777777" w:rsidR="00F01C95" w:rsidRPr="006F38CF" w:rsidRDefault="00F01C95" w:rsidP="00F93D0E">
            <w:pPr>
              <w:jc w:val="center"/>
              <w:rPr>
                <w:b/>
                <w:color w:val="000000"/>
                <w:sz w:val="18"/>
                <w:szCs w:val="18"/>
              </w:rPr>
            </w:pPr>
          </w:p>
        </w:tc>
        <w:tc>
          <w:tcPr>
            <w:tcW w:w="227" w:type="pct"/>
            <w:vMerge/>
            <w:vAlign w:val="center"/>
          </w:tcPr>
          <w:p w14:paraId="0CF9820D" w14:textId="77777777" w:rsidR="00F01C95" w:rsidRPr="006F38CF" w:rsidRDefault="00F01C95" w:rsidP="00F93D0E">
            <w:pPr>
              <w:jc w:val="center"/>
              <w:rPr>
                <w:b/>
                <w:color w:val="000000"/>
                <w:sz w:val="18"/>
                <w:szCs w:val="18"/>
              </w:rPr>
            </w:pPr>
          </w:p>
        </w:tc>
        <w:tc>
          <w:tcPr>
            <w:tcW w:w="227" w:type="pct"/>
            <w:vMerge/>
            <w:vAlign w:val="center"/>
          </w:tcPr>
          <w:p w14:paraId="5AFEF4F4" w14:textId="77777777" w:rsidR="00F01C95" w:rsidRPr="006F38CF" w:rsidRDefault="00F01C95" w:rsidP="00F93D0E">
            <w:pPr>
              <w:jc w:val="center"/>
              <w:rPr>
                <w:b/>
                <w:color w:val="000000"/>
                <w:sz w:val="18"/>
                <w:szCs w:val="18"/>
              </w:rPr>
            </w:pPr>
          </w:p>
        </w:tc>
        <w:tc>
          <w:tcPr>
            <w:tcW w:w="227" w:type="pct"/>
            <w:vMerge/>
            <w:vAlign w:val="center"/>
          </w:tcPr>
          <w:p w14:paraId="02081261" w14:textId="77777777" w:rsidR="00F01C95" w:rsidRPr="006F38CF" w:rsidRDefault="00F01C95" w:rsidP="00F93D0E">
            <w:pPr>
              <w:jc w:val="center"/>
              <w:rPr>
                <w:b/>
                <w:color w:val="000000"/>
                <w:sz w:val="18"/>
                <w:szCs w:val="18"/>
              </w:rPr>
            </w:pPr>
          </w:p>
        </w:tc>
        <w:tc>
          <w:tcPr>
            <w:tcW w:w="227" w:type="pct"/>
            <w:vMerge/>
            <w:vAlign w:val="center"/>
          </w:tcPr>
          <w:p w14:paraId="0AB5CFA2" w14:textId="77777777" w:rsidR="00F01C95" w:rsidRPr="006F38CF" w:rsidRDefault="00F01C95" w:rsidP="00F93D0E">
            <w:pPr>
              <w:jc w:val="center"/>
              <w:rPr>
                <w:b/>
                <w:color w:val="000000"/>
                <w:sz w:val="18"/>
                <w:szCs w:val="18"/>
              </w:rPr>
            </w:pPr>
          </w:p>
        </w:tc>
        <w:tc>
          <w:tcPr>
            <w:tcW w:w="227" w:type="pct"/>
            <w:vMerge/>
            <w:vAlign w:val="center"/>
          </w:tcPr>
          <w:p w14:paraId="7BEB3CC3" w14:textId="77777777" w:rsidR="00F01C95" w:rsidRPr="006F38CF" w:rsidRDefault="00F01C95" w:rsidP="00F93D0E">
            <w:pPr>
              <w:jc w:val="center"/>
              <w:rPr>
                <w:b/>
                <w:color w:val="000000"/>
                <w:sz w:val="18"/>
                <w:szCs w:val="18"/>
              </w:rPr>
            </w:pPr>
          </w:p>
        </w:tc>
        <w:tc>
          <w:tcPr>
            <w:tcW w:w="227" w:type="pct"/>
            <w:vMerge/>
            <w:vAlign w:val="center"/>
          </w:tcPr>
          <w:p w14:paraId="0A86FD8B" w14:textId="77777777" w:rsidR="00F01C95" w:rsidRPr="006F38CF" w:rsidRDefault="00F01C95" w:rsidP="00F93D0E">
            <w:pPr>
              <w:jc w:val="center"/>
              <w:rPr>
                <w:b/>
                <w:color w:val="000000"/>
                <w:sz w:val="18"/>
                <w:szCs w:val="18"/>
              </w:rPr>
            </w:pPr>
          </w:p>
        </w:tc>
        <w:tc>
          <w:tcPr>
            <w:tcW w:w="227" w:type="pct"/>
            <w:vMerge/>
            <w:vAlign w:val="center"/>
          </w:tcPr>
          <w:p w14:paraId="77B979A9" w14:textId="77777777" w:rsidR="00F01C95" w:rsidRPr="006F38CF" w:rsidRDefault="00F01C95" w:rsidP="00F93D0E">
            <w:pPr>
              <w:jc w:val="center"/>
              <w:rPr>
                <w:b/>
                <w:color w:val="000000"/>
                <w:sz w:val="18"/>
                <w:szCs w:val="18"/>
              </w:rPr>
            </w:pPr>
          </w:p>
        </w:tc>
        <w:tc>
          <w:tcPr>
            <w:tcW w:w="227" w:type="pct"/>
            <w:vMerge/>
            <w:vAlign w:val="center"/>
          </w:tcPr>
          <w:p w14:paraId="217D4321" w14:textId="77777777" w:rsidR="00F01C95" w:rsidRPr="006F38CF" w:rsidRDefault="00F01C95" w:rsidP="00F93D0E">
            <w:pPr>
              <w:jc w:val="center"/>
              <w:rPr>
                <w:b/>
                <w:color w:val="000000"/>
                <w:sz w:val="18"/>
                <w:szCs w:val="18"/>
              </w:rPr>
            </w:pPr>
          </w:p>
        </w:tc>
        <w:tc>
          <w:tcPr>
            <w:tcW w:w="264" w:type="pct"/>
            <w:vMerge/>
            <w:vAlign w:val="center"/>
          </w:tcPr>
          <w:p w14:paraId="5D8510D8" w14:textId="77777777" w:rsidR="00F01C95" w:rsidRPr="006F38CF" w:rsidRDefault="00F01C95" w:rsidP="00F93D0E">
            <w:pPr>
              <w:jc w:val="center"/>
              <w:rPr>
                <w:b/>
                <w:color w:val="000000"/>
                <w:sz w:val="18"/>
                <w:szCs w:val="18"/>
              </w:rPr>
            </w:pPr>
          </w:p>
        </w:tc>
      </w:tr>
      <w:tr w:rsidR="00F01C95" w:rsidRPr="006F38CF" w14:paraId="31EF8D3B" w14:textId="77777777" w:rsidTr="00CD715A">
        <w:trPr>
          <w:cantSplit/>
          <w:trHeight w:val="258"/>
        </w:trPr>
        <w:tc>
          <w:tcPr>
            <w:tcW w:w="356" w:type="pct"/>
            <w:vAlign w:val="center"/>
          </w:tcPr>
          <w:p w14:paraId="4C3C2391" w14:textId="77777777" w:rsidR="00F01C95" w:rsidRPr="006F38CF" w:rsidRDefault="00F01C95" w:rsidP="00F93D0E">
            <w:pPr>
              <w:tabs>
                <w:tab w:val="left" w:pos="397"/>
              </w:tabs>
              <w:ind w:left="397" w:hanging="397"/>
              <w:jc w:val="center"/>
              <w:rPr>
                <w:color w:val="000000"/>
                <w:szCs w:val="22"/>
              </w:rPr>
            </w:pPr>
            <w:r>
              <w:rPr>
                <w:color w:val="000000"/>
                <w:szCs w:val="22"/>
              </w:rPr>
              <w:t>A1</w:t>
            </w:r>
          </w:p>
        </w:tc>
        <w:tc>
          <w:tcPr>
            <w:tcW w:w="1561" w:type="pct"/>
            <w:vAlign w:val="center"/>
          </w:tcPr>
          <w:p w14:paraId="3A2D5914" w14:textId="77777777" w:rsidR="00F01C95" w:rsidRPr="001E203A" w:rsidRDefault="00F01C95" w:rsidP="00F93D0E">
            <w:pPr>
              <w:tabs>
                <w:tab w:val="left" w:pos="397"/>
              </w:tabs>
              <w:ind w:left="397" w:hanging="397"/>
              <w:rPr>
                <w:color w:val="000000"/>
                <w:szCs w:val="22"/>
                <w:lang w:val="en-US"/>
              </w:rPr>
            </w:pPr>
            <w:r>
              <w:rPr>
                <w:color w:val="000000"/>
                <w:szCs w:val="22"/>
                <w:lang w:val="en-US"/>
              </w:rPr>
              <w:t>Analiza Postojeceg Stanja</w:t>
            </w:r>
          </w:p>
        </w:tc>
        <w:tc>
          <w:tcPr>
            <w:tcW w:w="323" w:type="pct"/>
            <w:vAlign w:val="center"/>
          </w:tcPr>
          <w:p w14:paraId="78BF2137"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576A29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CF8A08" w14:textId="77777777" w:rsidR="00F01C95" w:rsidRPr="006F38CF" w:rsidRDefault="00F01C95" w:rsidP="00F93D0E">
            <w:pPr>
              <w:jc w:val="center"/>
              <w:rPr>
                <w:b/>
                <w:color w:val="000000"/>
                <w:szCs w:val="22"/>
              </w:rPr>
            </w:pPr>
          </w:p>
        </w:tc>
        <w:tc>
          <w:tcPr>
            <w:tcW w:w="227" w:type="pct"/>
            <w:vAlign w:val="center"/>
          </w:tcPr>
          <w:p w14:paraId="1AEF16F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151F00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F73248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F4C0D0E" w14:textId="77777777" w:rsidR="00F01C95" w:rsidRPr="006F38CF" w:rsidRDefault="00F01C95" w:rsidP="00F93D0E">
            <w:pPr>
              <w:jc w:val="center"/>
              <w:rPr>
                <w:b/>
                <w:color w:val="000000"/>
                <w:szCs w:val="22"/>
              </w:rPr>
            </w:pPr>
          </w:p>
        </w:tc>
        <w:tc>
          <w:tcPr>
            <w:tcW w:w="227" w:type="pct"/>
            <w:vAlign w:val="center"/>
          </w:tcPr>
          <w:p w14:paraId="439DA1A9" w14:textId="77777777" w:rsidR="00F01C95" w:rsidRPr="006F38CF" w:rsidRDefault="00F01C95" w:rsidP="00F93D0E">
            <w:pPr>
              <w:jc w:val="center"/>
              <w:rPr>
                <w:b/>
                <w:color w:val="000000"/>
                <w:szCs w:val="22"/>
              </w:rPr>
            </w:pPr>
          </w:p>
        </w:tc>
        <w:tc>
          <w:tcPr>
            <w:tcW w:w="227" w:type="pct"/>
            <w:vAlign w:val="center"/>
          </w:tcPr>
          <w:p w14:paraId="114FA67E" w14:textId="77777777" w:rsidR="00F01C95" w:rsidRPr="006F38CF" w:rsidRDefault="00F01C95" w:rsidP="00F93D0E">
            <w:pPr>
              <w:jc w:val="center"/>
              <w:rPr>
                <w:b/>
                <w:color w:val="000000"/>
                <w:szCs w:val="22"/>
              </w:rPr>
            </w:pPr>
          </w:p>
        </w:tc>
        <w:tc>
          <w:tcPr>
            <w:tcW w:w="227" w:type="pct"/>
            <w:vAlign w:val="center"/>
          </w:tcPr>
          <w:p w14:paraId="37B2D7F0" w14:textId="77777777" w:rsidR="00F01C95" w:rsidRPr="006F38CF" w:rsidRDefault="00F01C95" w:rsidP="00F93D0E">
            <w:pPr>
              <w:jc w:val="center"/>
              <w:rPr>
                <w:b/>
                <w:color w:val="000000"/>
                <w:szCs w:val="22"/>
              </w:rPr>
            </w:pPr>
          </w:p>
        </w:tc>
        <w:tc>
          <w:tcPr>
            <w:tcW w:w="227" w:type="pct"/>
            <w:vAlign w:val="center"/>
          </w:tcPr>
          <w:p w14:paraId="6312D373" w14:textId="77777777" w:rsidR="00F01C95" w:rsidRPr="006F38CF" w:rsidRDefault="00F01C95" w:rsidP="00F93D0E">
            <w:pPr>
              <w:jc w:val="center"/>
              <w:rPr>
                <w:b/>
                <w:color w:val="000000"/>
                <w:szCs w:val="22"/>
              </w:rPr>
            </w:pPr>
          </w:p>
        </w:tc>
        <w:tc>
          <w:tcPr>
            <w:tcW w:w="227" w:type="pct"/>
            <w:vAlign w:val="center"/>
          </w:tcPr>
          <w:p w14:paraId="6446C4A2" w14:textId="77777777" w:rsidR="00F01C95" w:rsidRPr="006F38CF" w:rsidRDefault="00F01C95" w:rsidP="00F93D0E">
            <w:pPr>
              <w:jc w:val="center"/>
              <w:rPr>
                <w:b/>
                <w:color w:val="000000"/>
                <w:szCs w:val="22"/>
              </w:rPr>
            </w:pPr>
          </w:p>
        </w:tc>
        <w:tc>
          <w:tcPr>
            <w:tcW w:w="264" w:type="pct"/>
            <w:vAlign w:val="center"/>
          </w:tcPr>
          <w:p w14:paraId="09F25D3C" w14:textId="77777777" w:rsidR="00F01C95" w:rsidRPr="006F38CF" w:rsidRDefault="00F01C95" w:rsidP="00F93D0E">
            <w:pPr>
              <w:jc w:val="center"/>
              <w:rPr>
                <w:b/>
                <w:color w:val="000000"/>
                <w:szCs w:val="22"/>
              </w:rPr>
            </w:pPr>
          </w:p>
        </w:tc>
      </w:tr>
      <w:tr w:rsidR="00F01C95" w:rsidRPr="006F38CF" w14:paraId="514B33B7" w14:textId="77777777" w:rsidTr="00CD715A">
        <w:trPr>
          <w:cantSplit/>
          <w:trHeight w:val="258"/>
        </w:trPr>
        <w:tc>
          <w:tcPr>
            <w:tcW w:w="356" w:type="pct"/>
            <w:vAlign w:val="center"/>
          </w:tcPr>
          <w:p w14:paraId="4E09E062" w14:textId="77777777" w:rsidR="00F01C95" w:rsidRPr="006F38CF" w:rsidRDefault="00F01C95" w:rsidP="00F93D0E">
            <w:pPr>
              <w:tabs>
                <w:tab w:val="left" w:pos="397"/>
              </w:tabs>
              <w:ind w:left="397" w:hanging="397"/>
              <w:jc w:val="center"/>
              <w:rPr>
                <w:color w:val="000000"/>
                <w:szCs w:val="22"/>
              </w:rPr>
            </w:pPr>
            <w:r>
              <w:rPr>
                <w:color w:val="000000"/>
                <w:szCs w:val="22"/>
              </w:rPr>
              <w:t>A1.1</w:t>
            </w:r>
          </w:p>
        </w:tc>
        <w:tc>
          <w:tcPr>
            <w:tcW w:w="1561" w:type="pct"/>
            <w:vAlign w:val="center"/>
          </w:tcPr>
          <w:p w14:paraId="6BF1E22C" w14:textId="77777777" w:rsidR="00F01C95" w:rsidRPr="006F38CF" w:rsidRDefault="00F01C95" w:rsidP="00F93D0E">
            <w:pPr>
              <w:tabs>
                <w:tab w:val="left" w:pos="397"/>
              </w:tabs>
              <w:ind w:left="397" w:hanging="397"/>
              <w:rPr>
                <w:color w:val="000000"/>
                <w:szCs w:val="22"/>
              </w:rPr>
            </w:pPr>
            <w:r>
              <w:rPr>
                <w:color w:val="000000"/>
                <w:szCs w:val="22"/>
              </w:rPr>
              <w:t>Analiza iskustava u vezi volonterskih organizacija</w:t>
            </w:r>
          </w:p>
        </w:tc>
        <w:tc>
          <w:tcPr>
            <w:tcW w:w="323" w:type="pct"/>
            <w:vAlign w:val="center"/>
          </w:tcPr>
          <w:p w14:paraId="397E9245"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47BE2447" w14:textId="77777777" w:rsidR="00F01C95" w:rsidRPr="006F38CF" w:rsidRDefault="00F01C95" w:rsidP="00F93D0E">
            <w:pPr>
              <w:jc w:val="center"/>
              <w:rPr>
                <w:b/>
                <w:color w:val="000000"/>
                <w:szCs w:val="22"/>
              </w:rPr>
            </w:pPr>
          </w:p>
        </w:tc>
        <w:tc>
          <w:tcPr>
            <w:tcW w:w="227" w:type="pct"/>
            <w:vAlign w:val="center"/>
          </w:tcPr>
          <w:p w14:paraId="64828F02" w14:textId="77777777" w:rsidR="00F01C95" w:rsidRPr="006F38CF" w:rsidRDefault="00F01C95" w:rsidP="00F93D0E">
            <w:pPr>
              <w:jc w:val="center"/>
              <w:rPr>
                <w:b/>
                <w:color w:val="000000"/>
                <w:szCs w:val="22"/>
              </w:rPr>
            </w:pPr>
          </w:p>
        </w:tc>
        <w:tc>
          <w:tcPr>
            <w:tcW w:w="227" w:type="pct"/>
            <w:vAlign w:val="center"/>
          </w:tcPr>
          <w:p w14:paraId="7FB52A0C" w14:textId="77777777" w:rsidR="00F01C95" w:rsidRPr="006F38CF" w:rsidRDefault="00F01C95" w:rsidP="00F93D0E">
            <w:pPr>
              <w:jc w:val="center"/>
              <w:rPr>
                <w:b/>
                <w:color w:val="000000"/>
                <w:szCs w:val="22"/>
              </w:rPr>
            </w:pPr>
          </w:p>
        </w:tc>
        <w:tc>
          <w:tcPr>
            <w:tcW w:w="227" w:type="pct"/>
            <w:vAlign w:val="center"/>
          </w:tcPr>
          <w:p w14:paraId="641B04E5" w14:textId="77777777" w:rsidR="00F01C95" w:rsidRPr="006F38CF" w:rsidRDefault="00F01C95" w:rsidP="00F93D0E">
            <w:pPr>
              <w:jc w:val="center"/>
              <w:rPr>
                <w:b/>
                <w:color w:val="000000"/>
                <w:szCs w:val="22"/>
              </w:rPr>
            </w:pPr>
          </w:p>
        </w:tc>
        <w:tc>
          <w:tcPr>
            <w:tcW w:w="227" w:type="pct"/>
            <w:vAlign w:val="center"/>
          </w:tcPr>
          <w:p w14:paraId="7B97ACD0" w14:textId="77777777" w:rsidR="00F01C95" w:rsidRPr="006F38CF" w:rsidRDefault="00F01C95" w:rsidP="00F93D0E">
            <w:pPr>
              <w:jc w:val="center"/>
              <w:rPr>
                <w:b/>
                <w:color w:val="000000"/>
                <w:szCs w:val="22"/>
              </w:rPr>
            </w:pPr>
          </w:p>
        </w:tc>
        <w:tc>
          <w:tcPr>
            <w:tcW w:w="227" w:type="pct"/>
            <w:vAlign w:val="center"/>
          </w:tcPr>
          <w:p w14:paraId="04CDAFC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1DD6E2F" w14:textId="77777777" w:rsidR="00F01C95" w:rsidRPr="006F38CF" w:rsidRDefault="00F01C95" w:rsidP="00F93D0E">
            <w:pPr>
              <w:jc w:val="center"/>
              <w:rPr>
                <w:b/>
                <w:color w:val="000000"/>
                <w:szCs w:val="22"/>
              </w:rPr>
            </w:pPr>
          </w:p>
        </w:tc>
        <w:tc>
          <w:tcPr>
            <w:tcW w:w="227" w:type="pct"/>
            <w:vAlign w:val="center"/>
          </w:tcPr>
          <w:p w14:paraId="06D8FBD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40FBE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0CC69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22BDB2F" w14:textId="77777777" w:rsidR="00F01C95" w:rsidRPr="006F38CF" w:rsidRDefault="00F01C95" w:rsidP="00F93D0E">
            <w:pPr>
              <w:jc w:val="center"/>
              <w:rPr>
                <w:b/>
                <w:color w:val="000000"/>
                <w:szCs w:val="22"/>
              </w:rPr>
            </w:pPr>
          </w:p>
        </w:tc>
        <w:tc>
          <w:tcPr>
            <w:tcW w:w="264" w:type="pct"/>
            <w:vAlign w:val="center"/>
          </w:tcPr>
          <w:p w14:paraId="178480BB" w14:textId="77777777" w:rsidR="00F01C95" w:rsidRPr="006F38CF" w:rsidRDefault="00F01C95" w:rsidP="00F93D0E">
            <w:pPr>
              <w:jc w:val="center"/>
              <w:rPr>
                <w:b/>
                <w:color w:val="000000"/>
                <w:szCs w:val="22"/>
              </w:rPr>
            </w:pPr>
          </w:p>
        </w:tc>
      </w:tr>
      <w:tr w:rsidR="00F01C95" w:rsidRPr="006F38CF" w14:paraId="1E2B31D5" w14:textId="77777777" w:rsidTr="00CD715A">
        <w:trPr>
          <w:cantSplit/>
          <w:trHeight w:val="258"/>
        </w:trPr>
        <w:tc>
          <w:tcPr>
            <w:tcW w:w="356" w:type="pct"/>
            <w:vAlign w:val="center"/>
          </w:tcPr>
          <w:p w14:paraId="4D0BCCA5" w14:textId="77777777" w:rsidR="00F01C95" w:rsidRPr="006F38CF" w:rsidRDefault="00F01C95" w:rsidP="00F93D0E">
            <w:pPr>
              <w:tabs>
                <w:tab w:val="left" w:pos="397"/>
              </w:tabs>
              <w:ind w:left="397" w:hanging="397"/>
              <w:jc w:val="center"/>
              <w:rPr>
                <w:color w:val="000000"/>
                <w:szCs w:val="22"/>
              </w:rPr>
            </w:pPr>
            <w:r>
              <w:rPr>
                <w:color w:val="000000"/>
                <w:szCs w:val="22"/>
              </w:rPr>
              <w:t>A1.1.1</w:t>
            </w:r>
          </w:p>
        </w:tc>
        <w:tc>
          <w:tcPr>
            <w:tcW w:w="1561" w:type="pct"/>
            <w:vAlign w:val="center"/>
          </w:tcPr>
          <w:p w14:paraId="58B6B5A0" w14:textId="77777777" w:rsidR="00F01C95" w:rsidRPr="006F38CF" w:rsidRDefault="00F01C95" w:rsidP="00F93D0E">
            <w:pPr>
              <w:tabs>
                <w:tab w:val="left" w:pos="397"/>
              </w:tabs>
              <w:ind w:left="397" w:hanging="397"/>
              <w:rPr>
                <w:color w:val="000000"/>
                <w:szCs w:val="22"/>
              </w:rPr>
            </w:pPr>
            <w:r>
              <w:rPr>
                <w:color w:val="000000"/>
                <w:szCs w:val="22"/>
              </w:rPr>
              <w:t>Priprema obima I opsega ankete o trenutnim kapacitetima VO</w:t>
            </w:r>
          </w:p>
        </w:tc>
        <w:tc>
          <w:tcPr>
            <w:tcW w:w="323" w:type="pct"/>
            <w:vAlign w:val="center"/>
          </w:tcPr>
          <w:p w14:paraId="7462933D"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04B77C61" w14:textId="77777777" w:rsidR="00F01C95" w:rsidRPr="006F38CF" w:rsidRDefault="00F01C95" w:rsidP="00F93D0E">
            <w:pPr>
              <w:jc w:val="center"/>
              <w:rPr>
                <w:b/>
                <w:color w:val="000000"/>
                <w:szCs w:val="22"/>
              </w:rPr>
            </w:pPr>
          </w:p>
        </w:tc>
        <w:tc>
          <w:tcPr>
            <w:tcW w:w="227" w:type="pct"/>
            <w:vAlign w:val="center"/>
          </w:tcPr>
          <w:p w14:paraId="0E2B5A67" w14:textId="77777777" w:rsidR="00F01C95" w:rsidRPr="006F38CF" w:rsidRDefault="00F01C95" w:rsidP="00F93D0E">
            <w:pPr>
              <w:jc w:val="center"/>
              <w:rPr>
                <w:b/>
                <w:color w:val="000000"/>
                <w:szCs w:val="22"/>
              </w:rPr>
            </w:pPr>
          </w:p>
        </w:tc>
        <w:tc>
          <w:tcPr>
            <w:tcW w:w="227" w:type="pct"/>
            <w:vAlign w:val="center"/>
          </w:tcPr>
          <w:p w14:paraId="3037C7A2"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6F25DC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B038F0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292D82F" w14:textId="77777777" w:rsidR="00F01C95" w:rsidRPr="006F38CF" w:rsidRDefault="00F01C95" w:rsidP="00F93D0E">
            <w:pPr>
              <w:jc w:val="center"/>
              <w:rPr>
                <w:b/>
                <w:color w:val="000000"/>
                <w:szCs w:val="22"/>
              </w:rPr>
            </w:pPr>
          </w:p>
        </w:tc>
        <w:tc>
          <w:tcPr>
            <w:tcW w:w="227" w:type="pct"/>
            <w:vAlign w:val="center"/>
          </w:tcPr>
          <w:p w14:paraId="667C586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B58D670" w14:textId="77777777" w:rsidR="00F01C95" w:rsidRPr="006F38CF" w:rsidRDefault="00F01C95" w:rsidP="00F93D0E">
            <w:pPr>
              <w:jc w:val="center"/>
              <w:rPr>
                <w:b/>
                <w:color w:val="000000"/>
                <w:szCs w:val="22"/>
              </w:rPr>
            </w:pPr>
          </w:p>
        </w:tc>
        <w:tc>
          <w:tcPr>
            <w:tcW w:w="227" w:type="pct"/>
            <w:vAlign w:val="center"/>
          </w:tcPr>
          <w:p w14:paraId="2A27712A" w14:textId="77777777" w:rsidR="00F01C95" w:rsidRPr="006F38CF" w:rsidRDefault="00F01C95" w:rsidP="00F93D0E">
            <w:pPr>
              <w:jc w:val="center"/>
              <w:rPr>
                <w:b/>
                <w:color w:val="000000"/>
                <w:szCs w:val="22"/>
              </w:rPr>
            </w:pPr>
          </w:p>
        </w:tc>
        <w:tc>
          <w:tcPr>
            <w:tcW w:w="227" w:type="pct"/>
            <w:vAlign w:val="center"/>
          </w:tcPr>
          <w:p w14:paraId="462D1001" w14:textId="77777777" w:rsidR="00F01C95" w:rsidRPr="006F38CF" w:rsidRDefault="00F01C95" w:rsidP="00F93D0E">
            <w:pPr>
              <w:jc w:val="center"/>
              <w:rPr>
                <w:b/>
                <w:color w:val="000000"/>
                <w:szCs w:val="22"/>
              </w:rPr>
            </w:pPr>
          </w:p>
        </w:tc>
        <w:tc>
          <w:tcPr>
            <w:tcW w:w="227" w:type="pct"/>
            <w:vAlign w:val="center"/>
          </w:tcPr>
          <w:p w14:paraId="49CBD599" w14:textId="77777777" w:rsidR="00F01C95" w:rsidRPr="006F38CF" w:rsidRDefault="00F01C95" w:rsidP="00F93D0E">
            <w:pPr>
              <w:jc w:val="center"/>
              <w:rPr>
                <w:b/>
                <w:color w:val="000000"/>
                <w:szCs w:val="22"/>
              </w:rPr>
            </w:pPr>
          </w:p>
        </w:tc>
        <w:tc>
          <w:tcPr>
            <w:tcW w:w="264" w:type="pct"/>
            <w:vAlign w:val="center"/>
          </w:tcPr>
          <w:p w14:paraId="2BCE2341" w14:textId="77777777" w:rsidR="00F01C95" w:rsidRPr="006F38CF" w:rsidRDefault="00F01C95" w:rsidP="00F93D0E">
            <w:pPr>
              <w:jc w:val="center"/>
              <w:rPr>
                <w:b/>
                <w:color w:val="000000"/>
                <w:szCs w:val="22"/>
              </w:rPr>
            </w:pPr>
          </w:p>
        </w:tc>
      </w:tr>
      <w:tr w:rsidR="00F01C95" w:rsidRPr="006F38CF" w14:paraId="25BC3F3A" w14:textId="77777777" w:rsidTr="00CD715A">
        <w:trPr>
          <w:cantSplit/>
          <w:trHeight w:val="258"/>
        </w:trPr>
        <w:tc>
          <w:tcPr>
            <w:tcW w:w="356" w:type="pct"/>
            <w:vAlign w:val="center"/>
          </w:tcPr>
          <w:p w14:paraId="7A237B36" w14:textId="77777777" w:rsidR="00F01C95" w:rsidRPr="006F38CF" w:rsidRDefault="00F01C95" w:rsidP="00F93D0E">
            <w:pPr>
              <w:tabs>
                <w:tab w:val="left" w:pos="397"/>
              </w:tabs>
              <w:ind w:left="397" w:hanging="397"/>
              <w:jc w:val="center"/>
              <w:rPr>
                <w:color w:val="000000"/>
                <w:szCs w:val="22"/>
              </w:rPr>
            </w:pPr>
            <w:r>
              <w:rPr>
                <w:color w:val="000000"/>
                <w:szCs w:val="22"/>
              </w:rPr>
              <w:t>A1.1.2</w:t>
            </w:r>
          </w:p>
        </w:tc>
        <w:tc>
          <w:tcPr>
            <w:tcW w:w="1561" w:type="pct"/>
            <w:vAlign w:val="center"/>
          </w:tcPr>
          <w:p w14:paraId="3E3AC7B8" w14:textId="77777777" w:rsidR="00F01C95" w:rsidRPr="006F38CF" w:rsidRDefault="00F01C95" w:rsidP="00F93D0E">
            <w:pPr>
              <w:tabs>
                <w:tab w:val="left" w:pos="397"/>
              </w:tabs>
              <w:ind w:left="397" w:hanging="397"/>
              <w:rPr>
                <w:color w:val="000000"/>
                <w:szCs w:val="22"/>
              </w:rPr>
            </w:pPr>
            <w:r>
              <w:rPr>
                <w:color w:val="000000"/>
                <w:szCs w:val="22"/>
              </w:rPr>
              <w:t>Priprema upitnika</w:t>
            </w:r>
          </w:p>
        </w:tc>
        <w:tc>
          <w:tcPr>
            <w:tcW w:w="323" w:type="pct"/>
            <w:vAlign w:val="center"/>
          </w:tcPr>
          <w:p w14:paraId="700CB67B"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32C1885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5975A2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A6B4684" w14:textId="77777777" w:rsidR="00F01C95" w:rsidRPr="006F38CF" w:rsidRDefault="00F01C95" w:rsidP="00F93D0E">
            <w:pPr>
              <w:jc w:val="center"/>
              <w:rPr>
                <w:b/>
                <w:color w:val="000000"/>
                <w:szCs w:val="22"/>
              </w:rPr>
            </w:pPr>
          </w:p>
        </w:tc>
        <w:tc>
          <w:tcPr>
            <w:tcW w:w="227" w:type="pct"/>
            <w:vAlign w:val="center"/>
          </w:tcPr>
          <w:p w14:paraId="607D0B72" w14:textId="77777777" w:rsidR="00F01C95" w:rsidRPr="006F38CF" w:rsidRDefault="00F01C95" w:rsidP="00F93D0E">
            <w:pPr>
              <w:jc w:val="center"/>
              <w:rPr>
                <w:b/>
                <w:color w:val="000000"/>
                <w:szCs w:val="22"/>
              </w:rPr>
            </w:pPr>
          </w:p>
        </w:tc>
        <w:tc>
          <w:tcPr>
            <w:tcW w:w="227" w:type="pct"/>
            <w:vAlign w:val="center"/>
          </w:tcPr>
          <w:p w14:paraId="382CF7EB" w14:textId="77777777" w:rsidR="00F01C95" w:rsidRPr="006F38CF" w:rsidRDefault="00F01C95" w:rsidP="00F93D0E">
            <w:pPr>
              <w:jc w:val="center"/>
              <w:rPr>
                <w:b/>
                <w:color w:val="000000"/>
                <w:szCs w:val="22"/>
              </w:rPr>
            </w:pPr>
          </w:p>
        </w:tc>
        <w:tc>
          <w:tcPr>
            <w:tcW w:w="227" w:type="pct"/>
            <w:vAlign w:val="center"/>
          </w:tcPr>
          <w:p w14:paraId="302FD49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5FBF6C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38150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88B7F5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AA1FA1C" w14:textId="77777777" w:rsidR="00F01C95" w:rsidRPr="006F38CF" w:rsidRDefault="00F01C95" w:rsidP="00F93D0E">
            <w:pPr>
              <w:jc w:val="center"/>
              <w:rPr>
                <w:b/>
                <w:color w:val="000000"/>
                <w:szCs w:val="22"/>
              </w:rPr>
            </w:pPr>
          </w:p>
        </w:tc>
        <w:tc>
          <w:tcPr>
            <w:tcW w:w="227" w:type="pct"/>
            <w:vAlign w:val="center"/>
          </w:tcPr>
          <w:p w14:paraId="4304F085" w14:textId="77777777" w:rsidR="00F01C95" w:rsidRPr="006F38CF" w:rsidRDefault="00F01C95" w:rsidP="00F93D0E">
            <w:pPr>
              <w:jc w:val="center"/>
              <w:rPr>
                <w:b/>
                <w:color w:val="000000"/>
                <w:szCs w:val="22"/>
              </w:rPr>
            </w:pPr>
          </w:p>
        </w:tc>
        <w:tc>
          <w:tcPr>
            <w:tcW w:w="264" w:type="pct"/>
            <w:vAlign w:val="center"/>
          </w:tcPr>
          <w:p w14:paraId="2F8BEAD2" w14:textId="77777777" w:rsidR="00F01C95" w:rsidRPr="006F38CF" w:rsidRDefault="00F01C95" w:rsidP="00F93D0E">
            <w:pPr>
              <w:jc w:val="center"/>
              <w:rPr>
                <w:b/>
                <w:color w:val="000000"/>
                <w:szCs w:val="22"/>
              </w:rPr>
            </w:pPr>
          </w:p>
        </w:tc>
      </w:tr>
      <w:tr w:rsidR="00F01C95" w:rsidRPr="006F38CF" w14:paraId="6556316E" w14:textId="77777777" w:rsidTr="00CD715A">
        <w:trPr>
          <w:cantSplit/>
          <w:trHeight w:val="258"/>
        </w:trPr>
        <w:tc>
          <w:tcPr>
            <w:tcW w:w="356" w:type="pct"/>
            <w:vAlign w:val="center"/>
          </w:tcPr>
          <w:p w14:paraId="41D24BBE" w14:textId="77777777" w:rsidR="00F01C95" w:rsidRPr="006F38CF" w:rsidRDefault="00F01C95" w:rsidP="00F93D0E">
            <w:pPr>
              <w:tabs>
                <w:tab w:val="left" w:pos="397"/>
              </w:tabs>
              <w:ind w:left="397" w:hanging="397"/>
              <w:jc w:val="center"/>
              <w:rPr>
                <w:color w:val="000000"/>
                <w:szCs w:val="22"/>
              </w:rPr>
            </w:pPr>
            <w:r>
              <w:rPr>
                <w:color w:val="000000"/>
                <w:szCs w:val="22"/>
              </w:rPr>
              <w:t>A1.1.3</w:t>
            </w:r>
          </w:p>
        </w:tc>
        <w:tc>
          <w:tcPr>
            <w:tcW w:w="1561" w:type="pct"/>
            <w:vAlign w:val="center"/>
          </w:tcPr>
          <w:p w14:paraId="3BB0904A" w14:textId="77777777" w:rsidR="00F01C95" w:rsidRPr="006F38CF" w:rsidRDefault="00F01C95" w:rsidP="00F93D0E">
            <w:pPr>
              <w:tabs>
                <w:tab w:val="left" w:pos="397"/>
              </w:tabs>
              <w:ind w:left="397" w:hanging="397"/>
              <w:rPr>
                <w:color w:val="000000"/>
                <w:szCs w:val="22"/>
              </w:rPr>
            </w:pPr>
            <w:r>
              <w:rPr>
                <w:color w:val="000000"/>
                <w:szCs w:val="22"/>
              </w:rPr>
              <w:t>Sprovodjenje ankete</w:t>
            </w:r>
          </w:p>
        </w:tc>
        <w:tc>
          <w:tcPr>
            <w:tcW w:w="323" w:type="pct"/>
            <w:vAlign w:val="center"/>
          </w:tcPr>
          <w:p w14:paraId="7F9C3FAB"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28438CB1" w14:textId="77777777" w:rsidR="00F01C95" w:rsidRPr="006F38CF" w:rsidRDefault="00F01C95" w:rsidP="00F93D0E">
            <w:pPr>
              <w:jc w:val="center"/>
              <w:rPr>
                <w:b/>
                <w:color w:val="000000"/>
                <w:szCs w:val="22"/>
              </w:rPr>
            </w:pPr>
          </w:p>
        </w:tc>
        <w:tc>
          <w:tcPr>
            <w:tcW w:w="227" w:type="pct"/>
            <w:vAlign w:val="center"/>
          </w:tcPr>
          <w:p w14:paraId="427928A9" w14:textId="77777777" w:rsidR="00F01C95" w:rsidRPr="006F38CF" w:rsidRDefault="00F01C95" w:rsidP="00F93D0E">
            <w:pPr>
              <w:jc w:val="center"/>
              <w:rPr>
                <w:b/>
                <w:color w:val="000000"/>
                <w:szCs w:val="22"/>
              </w:rPr>
            </w:pPr>
          </w:p>
        </w:tc>
        <w:tc>
          <w:tcPr>
            <w:tcW w:w="227" w:type="pct"/>
            <w:vAlign w:val="center"/>
          </w:tcPr>
          <w:p w14:paraId="3D19A460" w14:textId="77777777" w:rsidR="00F01C95" w:rsidRPr="006F38CF" w:rsidRDefault="00F01C95" w:rsidP="00F93D0E">
            <w:pPr>
              <w:jc w:val="center"/>
              <w:rPr>
                <w:b/>
                <w:color w:val="000000"/>
                <w:szCs w:val="22"/>
              </w:rPr>
            </w:pPr>
          </w:p>
        </w:tc>
        <w:tc>
          <w:tcPr>
            <w:tcW w:w="227" w:type="pct"/>
            <w:vAlign w:val="center"/>
          </w:tcPr>
          <w:p w14:paraId="1BC3CD92" w14:textId="77777777" w:rsidR="00F01C95" w:rsidRPr="006F38CF" w:rsidRDefault="00F01C95" w:rsidP="00F93D0E">
            <w:pPr>
              <w:jc w:val="center"/>
              <w:rPr>
                <w:b/>
                <w:color w:val="000000"/>
                <w:szCs w:val="22"/>
              </w:rPr>
            </w:pPr>
          </w:p>
        </w:tc>
        <w:tc>
          <w:tcPr>
            <w:tcW w:w="227" w:type="pct"/>
            <w:vAlign w:val="center"/>
          </w:tcPr>
          <w:p w14:paraId="41B21396" w14:textId="77777777" w:rsidR="00F01C95" w:rsidRPr="006F38CF" w:rsidRDefault="00F01C95" w:rsidP="00F93D0E">
            <w:pPr>
              <w:jc w:val="center"/>
              <w:rPr>
                <w:b/>
                <w:color w:val="000000"/>
                <w:szCs w:val="22"/>
              </w:rPr>
            </w:pPr>
          </w:p>
        </w:tc>
        <w:tc>
          <w:tcPr>
            <w:tcW w:w="227" w:type="pct"/>
            <w:vAlign w:val="center"/>
          </w:tcPr>
          <w:p w14:paraId="67A62826" w14:textId="77777777" w:rsidR="00F01C95" w:rsidRPr="006F38CF" w:rsidRDefault="00F01C95" w:rsidP="00F93D0E">
            <w:pPr>
              <w:jc w:val="center"/>
              <w:rPr>
                <w:b/>
                <w:color w:val="000000"/>
                <w:szCs w:val="22"/>
              </w:rPr>
            </w:pPr>
          </w:p>
        </w:tc>
        <w:tc>
          <w:tcPr>
            <w:tcW w:w="227" w:type="pct"/>
            <w:vAlign w:val="center"/>
          </w:tcPr>
          <w:p w14:paraId="6C5F1EA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827FF9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85986D" w14:textId="77777777" w:rsidR="00F01C95" w:rsidRPr="006F38CF" w:rsidRDefault="00F01C95" w:rsidP="00F93D0E">
            <w:pPr>
              <w:jc w:val="center"/>
              <w:rPr>
                <w:b/>
                <w:color w:val="000000"/>
                <w:szCs w:val="22"/>
              </w:rPr>
            </w:pPr>
          </w:p>
        </w:tc>
        <w:tc>
          <w:tcPr>
            <w:tcW w:w="227" w:type="pct"/>
            <w:vAlign w:val="center"/>
          </w:tcPr>
          <w:p w14:paraId="0D35738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69CD089"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58F90C35" w14:textId="77777777" w:rsidR="00F01C95" w:rsidRPr="006F38CF" w:rsidRDefault="00F01C95" w:rsidP="00F93D0E">
            <w:pPr>
              <w:jc w:val="center"/>
              <w:rPr>
                <w:b/>
                <w:color w:val="000000"/>
                <w:szCs w:val="22"/>
              </w:rPr>
            </w:pPr>
            <w:r>
              <w:rPr>
                <w:b/>
                <w:color w:val="000000"/>
                <w:szCs w:val="22"/>
              </w:rPr>
              <w:t>X</w:t>
            </w:r>
          </w:p>
        </w:tc>
      </w:tr>
      <w:tr w:rsidR="00F01C95" w:rsidRPr="006F38CF" w14:paraId="7E44C2A5" w14:textId="77777777" w:rsidTr="00CD715A">
        <w:trPr>
          <w:cantSplit/>
          <w:trHeight w:val="258"/>
        </w:trPr>
        <w:tc>
          <w:tcPr>
            <w:tcW w:w="356" w:type="pct"/>
            <w:vAlign w:val="center"/>
          </w:tcPr>
          <w:p w14:paraId="36B3438B" w14:textId="77777777" w:rsidR="00F01C95" w:rsidRPr="006F38CF" w:rsidRDefault="00F01C95" w:rsidP="00F93D0E">
            <w:pPr>
              <w:tabs>
                <w:tab w:val="left" w:pos="397"/>
              </w:tabs>
              <w:ind w:left="397" w:hanging="397"/>
              <w:jc w:val="center"/>
              <w:rPr>
                <w:color w:val="000000"/>
                <w:szCs w:val="22"/>
              </w:rPr>
            </w:pPr>
            <w:r>
              <w:rPr>
                <w:color w:val="000000"/>
                <w:szCs w:val="22"/>
              </w:rPr>
              <w:t>A1.1.4</w:t>
            </w:r>
          </w:p>
        </w:tc>
        <w:tc>
          <w:tcPr>
            <w:tcW w:w="1561" w:type="pct"/>
            <w:vAlign w:val="center"/>
          </w:tcPr>
          <w:p w14:paraId="16330BA2" w14:textId="77777777"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323" w:type="pct"/>
            <w:vAlign w:val="center"/>
          </w:tcPr>
          <w:p w14:paraId="3F51FB0D"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4718FA3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443D75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9A7EEE7" w14:textId="77777777" w:rsidR="00F01C95" w:rsidRPr="006F38CF" w:rsidRDefault="00F01C95" w:rsidP="00F93D0E">
            <w:pPr>
              <w:jc w:val="center"/>
              <w:rPr>
                <w:b/>
                <w:color w:val="000000"/>
                <w:szCs w:val="22"/>
              </w:rPr>
            </w:pPr>
          </w:p>
        </w:tc>
        <w:tc>
          <w:tcPr>
            <w:tcW w:w="227" w:type="pct"/>
            <w:vAlign w:val="center"/>
          </w:tcPr>
          <w:p w14:paraId="1A8501C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BA17A9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E9E4FF" w14:textId="77777777" w:rsidR="00F01C95" w:rsidRPr="006F38CF" w:rsidRDefault="00F01C95" w:rsidP="00F93D0E">
            <w:pPr>
              <w:jc w:val="center"/>
              <w:rPr>
                <w:b/>
                <w:color w:val="000000"/>
                <w:szCs w:val="22"/>
              </w:rPr>
            </w:pPr>
          </w:p>
        </w:tc>
        <w:tc>
          <w:tcPr>
            <w:tcW w:w="227" w:type="pct"/>
            <w:vAlign w:val="center"/>
          </w:tcPr>
          <w:p w14:paraId="34031687" w14:textId="77777777" w:rsidR="00F01C95" w:rsidRPr="006F38CF" w:rsidRDefault="00F01C95" w:rsidP="00F93D0E">
            <w:pPr>
              <w:jc w:val="center"/>
              <w:rPr>
                <w:b/>
                <w:color w:val="000000"/>
                <w:szCs w:val="22"/>
              </w:rPr>
            </w:pPr>
          </w:p>
        </w:tc>
        <w:tc>
          <w:tcPr>
            <w:tcW w:w="227" w:type="pct"/>
            <w:vAlign w:val="center"/>
          </w:tcPr>
          <w:p w14:paraId="758417AD" w14:textId="77777777" w:rsidR="00F01C95" w:rsidRPr="006F38CF" w:rsidRDefault="00F01C95" w:rsidP="00F93D0E">
            <w:pPr>
              <w:jc w:val="center"/>
              <w:rPr>
                <w:b/>
                <w:color w:val="000000"/>
                <w:szCs w:val="22"/>
              </w:rPr>
            </w:pPr>
          </w:p>
        </w:tc>
        <w:tc>
          <w:tcPr>
            <w:tcW w:w="227" w:type="pct"/>
            <w:vAlign w:val="center"/>
          </w:tcPr>
          <w:p w14:paraId="678D317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EB0B379" w14:textId="77777777" w:rsidR="00F01C95" w:rsidRPr="006F38CF" w:rsidRDefault="00F01C95" w:rsidP="00F93D0E">
            <w:pPr>
              <w:jc w:val="center"/>
              <w:rPr>
                <w:b/>
                <w:color w:val="000000"/>
                <w:szCs w:val="22"/>
              </w:rPr>
            </w:pPr>
          </w:p>
        </w:tc>
        <w:tc>
          <w:tcPr>
            <w:tcW w:w="227" w:type="pct"/>
            <w:vAlign w:val="center"/>
          </w:tcPr>
          <w:p w14:paraId="4BE1F6BB"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6C3529B" w14:textId="77777777" w:rsidR="00F01C95" w:rsidRPr="006F38CF" w:rsidRDefault="00F01C95" w:rsidP="00F93D0E">
            <w:pPr>
              <w:jc w:val="center"/>
              <w:rPr>
                <w:b/>
                <w:color w:val="000000"/>
                <w:szCs w:val="22"/>
              </w:rPr>
            </w:pPr>
          </w:p>
        </w:tc>
      </w:tr>
      <w:tr w:rsidR="00F01C95" w:rsidRPr="006F38CF" w14:paraId="028A3D0A" w14:textId="77777777" w:rsidTr="00CD715A">
        <w:trPr>
          <w:cantSplit/>
          <w:trHeight w:val="258"/>
        </w:trPr>
        <w:tc>
          <w:tcPr>
            <w:tcW w:w="356" w:type="pct"/>
            <w:vAlign w:val="center"/>
          </w:tcPr>
          <w:p w14:paraId="2EEC38F1" w14:textId="77777777" w:rsidR="00F01C95" w:rsidRPr="006F38CF" w:rsidRDefault="00F01C95" w:rsidP="00F93D0E">
            <w:pPr>
              <w:tabs>
                <w:tab w:val="left" w:pos="397"/>
              </w:tabs>
              <w:ind w:left="397" w:hanging="397"/>
              <w:jc w:val="center"/>
              <w:rPr>
                <w:color w:val="000000"/>
                <w:szCs w:val="22"/>
              </w:rPr>
            </w:pPr>
            <w:r>
              <w:rPr>
                <w:color w:val="000000"/>
                <w:szCs w:val="22"/>
              </w:rPr>
              <w:t>A1.1.5</w:t>
            </w:r>
          </w:p>
        </w:tc>
        <w:tc>
          <w:tcPr>
            <w:tcW w:w="1561" w:type="pct"/>
            <w:vAlign w:val="center"/>
          </w:tcPr>
          <w:p w14:paraId="375138EA" w14:textId="77777777" w:rsidR="00F01C95" w:rsidRPr="006F38CF" w:rsidRDefault="00F01C95" w:rsidP="00F93D0E">
            <w:pPr>
              <w:tabs>
                <w:tab w:val="left" w:pos="397"/>
              </w:tabs>
              <w:ind w:left="397" w:hanging="397"/>
              <w:rPr>
                <w:color w:val="000000"/>
                <w:szCs w:val="22"/>
              </w:rPr>
            </w:pPr>
            <w:r>
              <w:rPr>
                <w:color w:val="000000"/>
                <w:szCs w:val="22"/>
              </w:rPr>
              <w:t>Priprema analiza rada volonterskih centara</w:t>
            </w:r>
          </w:p>
        </w:tc>
        <w:tc>
          <w:tcPr>
            <w:tcW w:w="323" w:type="pct"/>
            <w:vAlign w:val="center"/>
          </w:tcPr>
          <w:p w14:paraId="420127CC" w14:textId="77777777" w:rsidR="00F01C95" w:rsidRPr="006F38CF" w:rsidRDefault="00F01C95" w:rsidP="00F93D0E">
            <w:pPr>
              <w:jc w:val="center"/>
              <w:rPr>
                <w:b/>
                <w:color w:val="000000"/>
                <w:szCs w:val="22"/>
              </w:rPr>
            </w:pPr>
            <w:r>
              <w:rPr>
                <w:b/>
                <w:color w:val="000000"/>
                <w:szCs w:val="22"/>
              </w:rPr>
              <w:t>48</w:t>
            </w:r>
          </w:p>
        </w:tc>
        <w:tc>
          <w:tcPr>
            <w:tcW w:w="227" w:type="pct"/>
            <w:vAlign w:val="center"/>
          </w:tcPr>
          <w:p w14:paraId="41609F3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2C7EB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AAAF8A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C117CA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5E7DAA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ABCE7AE" w14:textId="77777777" w:rsidR="00F01C95" w:rsidRPr="006F38CF" w:rsidRDefault="00F01C95" w:rsidP="00F93D0E">
            <w:pPr>
              <w:jc w:val="center"/>
              <w:rPr>
                <w:b/>
                <w:color w:val="000000"/>
                <w:szCs w:val="22"/>
              </w:rPr>
            </w:pPr>
          </w:p>
        </w:tc>
        <w:tc>
          <w:tcPr>
            <w:tcW w:w="227" w:type="pct"/>
            <w:vAlign w:val="center"/>
          </w:tcPr>
          <w:p w14:paraId="7C10C6F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AADD9E2"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A8C7928" w14:textId="77777777" w:rsidR="00F01C95" w:rsidRPr="006F38CF" w:rsidRDefault="00F01C95" w:rsidP="00F93D0E">
            <w:pPr>
              <w:jc w:val="center"/>
              <w:rPr>
                <w:b/>
                <w:color w:val="000000"/>
                <w:szCs w:val="22"/>
              </w:rPr>
            </w:pPr>
          </w:p>
        </w:tc>
        <w:tc>
          <w:tcPr>
            <w:tcW w:w="227" w:type="pct"/>
            <w:vAlign w:val="center"/>
          </w:tcPr>
          <w:p w14:paraId="2A10ED5E" w14:textId="77777777" w:rsidR="00F01C95" w:rsidRPr="006F38CF" w:rsidRDefault="00F01C95" w:rsidP="00F93D0E">
            <w:pPr>
              <w:jc w:val="center"/>
              <w:rPr>
                <w:b/>
                <w:color w:val="000000"/>
                <w:szCs w:val="22"/>
              </w:rPr>
            </w:pPr>
          </w:p>
        </w:tc>
        <w:tc>
          <w:tcPr>
            <w:tcW w:w="227" w:type="pct"/>
            <w:vAlign w:val="center"/>
          </w:tcPr>
          <w:p w14:paraId="666EEFF6"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48F88EC7" w14:textId="77777777" w:rsidR="00F01C95" w:rsidRPr="006F38CF" w:rsidRDefault="00F01C95" w:rsidP="00F93D0E">
            <w:pPr>
              <w:jc w:val="center"/>
              <w:rPr>
                <w:b/>
                <w:color w:val="000000"/>
                <w:szCs w:val="22"/>
              </w:rPr>
            </w:pPr>
          </w:p>
        </w:tc>
      </w:tr>
      <w:tr w:rsidR="00F01C95" w:rsidRPr="006F38CF" w14:paraId="3DF9C453" w14:textId="77777777" w:rsidTr="00CD715A">
        <w:trPr>
          <w:cantSplit/>
          <w:trHeight w:val="258"/>
        </w:trPr>
        <w:tc>
          <w:tcPr>
            <w:tcW w:w="356" w:type="pct"/>
            <w:vAlign w:val="center"/>
          </w:tcPr>
          <w:p w14:paraId="0C546CD2" w14:textId="77777777" w:rsidR="00F01C95" w:rsidRPr="006F38CF" w:rsidRDefault="00F01C95" w:rsidP="00F93D0E">
            <w:pPr>
              <w:tabs>
                <w:tab w:val="left" w:pos="397"/>
              </w:tabs>
              <w:ind w:left="397" w:hanging="397"/>
              <w:jc w:val="center"/>
              <w:rPr>
                <w:color w:val="000000"/>
                <w:szCs w:val="22"/>
              </w:rPr>
            </w:pPr>
            <w:r>
              <w:rPr>
                <w:color w:val="000000"/>
                <w:szCs w:val="22"/>
              </w:rPr>
              <w:t>A1.2</w:t>
            </w:r>
          </w:p>
        </w:tc>
        <w:tc>
          <w:tcPr>
            <w:tcW w:w="1561" w:type="pct"/>
            <w:vAlign w:val="center"/>
          </w:tcPr>
          <w:p w14:paraId="1DDF7302" w14:textId="77777777" w:rsidR="00F01C95" w:rsidRPr="006F38CF" w:rsidRDefault="00F01C95" w:rsidP="00F93D0E">
            <w:pPr>
              <w:tabs>
                <w:tab w:val="left" w:pos="397"/>
              </w:tabs>
              <w:ind w:left="397" w:hanging="397"/>
              <w:rPr>
                <w:color w:val="000000"/>
                <w:szCs w:val="22"/>
              </w:rPr>
            </w:pPr>
            <w:r>
              <w:rPr>
                <w:color w:val="000000"/>
                <w:szCs w:val="22"/>
              </w:rPr>
              <w:t>Postojecih zajednickih istrazivackih projekata</w:t>
            </w:r>
          </w:p>
        </w:tc>
        <w:tc>
          <w:tcPr>
            <w:tcW w:w="323" w:type="pct"/>
            <w:vAlign w:val="center"/>
          </w:tcPr>
          <w:p w14:paraId="204BDF79" w14:textId="77777777" w:rsidR="00F01C95" w:rsidRPr="006F38CF" w:rsidRDefault="00F01C95" w:rsidP="00F93D0E">
            <w:pPr>
              <w:jc w:val="center"/>
              <w:rPr>
                <w:b/>
                <w:color w:val="000000"/>
                <w:szCs w:val="22"/>
              </w:rPr>
            </w:pPr>
            <w:r>
              <w:rPr>
                <w:b/>
                <w:color w:val="000000"/>
                <w:szCs w:val="22"/>
              </w:rPr>
              <w:t>8</w:t>
            </w:r>
          </w:p>
        </w:tc>
        <w:tc>
          <w:tcPr>
            <w:tcW w:w="227" w:type="pct"/>
            <w:vAlign w:val="center"/>
          </w:tcPr>
          <w:p w14:paraId="19C8E1B0" w14:textId="77777777" w:rsidR="00F01C95" w:rsidRPr="006F38CF" w:rsidRDefault="00F01C95" w:rsidP="00F93D0E">
            <w:pPr>
              <w:jc w:val="center"/>
              <w:rPr>
                <w:b/>
                <w:color w:val="000000"/>
                <w:szCs w:val="22"/>
              </w:rPr>
            </w:pPr>
          </w:p>
        </w:tc>
        <w:tc>
          <w:tcPr>
            <w:tcW w:w="227" w:type="pct"/>
            <w:vAlign w:val="center"/>
          </w:tcPr>
          <w:p w14:paraId="4A86EC06" w14:textId="77777777" w:rsidR="00F01C95" w:rsidRPr="006F38CF" w:rsidRDefault="00F01C95" w:rsidP="00F93D0E">
            <w:pPr>
              <w:jc w:val="center"/>
              <w:rPr>
                <w:b/>
                <w:color w:val="000000"/>
                <w:szCs w:val="22"/>
              </w:rPr>
            </w:pPr>
          </w:p>
        </w:tc>
        <w:tc>
          <w:tcPr>
            <w:tcW w:w="227" w:type="pct"/>
            <w:vAlign w:val="center"/>
          </w:tcPr>
          <w:p w14:paraId="35198486" w14:textId="77777777" w:rsidR="00F01C95" w:rsidRPr="006F38CF" w:rsidRDefault="00F01C95" w:rsidP="00F93D0E">
            <w:pPr>
              <w:jc w:val="center"/>
              <w:rPr>
                <w:b/>
                <w:color w:val="000000"/>
                <w:szCs w:val="22"/>
              </w:rPr>
            </w:pPr>
          </w:p>
        </w:tc>
        <w:tc>
          <w:tcPr>
            <w:tcW w:w="227" w:type="pct"/>
            <w:vAlign w:val="center"/>
          </w:tcPr>
          <w:p w14:paraId="2EFDDED9" w14:textId="77777777" w:rsidR="00F01C95" w:rsidRPr="006F38CF" w:rsidRDefault="00F01C95" w:rsidP="00F93D0E">
            <w:pPr>
              <w:jc w:val="center"/>
              <w:rPr>
                <w:b/>
                <w:color w:val="000000"/>
                <w:szCs w:val="22"/>
              </w:rPr>
            </w:pPr>
          </w:p>
        </w:tc>
        <w:tc>
          <w:tcPr>
            <w:tcW w:w="227" w:type="pct"/>
            <w:vAlign w:val="center"/>
          </w:tcPr>
          <w:p w14:paraId="5C5B0053" w14:textId="77777777" w:rsidR="00F01C95" w:rsidRPr="006F38CF" w:rsidRDefault="00F01C95" w:rsidP="00F93D0E">
            <w:pPr>
              <w:jc w:val="center"/>
              <w:rPr>
                <w:b/>
                <w:color w:val="000000"/>
                <w:szCs w:val="22"/>
              </w:rPr>
            </w:pPr>
          </w:p>
        </w:tc>
        <w:tc>
          <w:tcPr>
            <w:tcW w:w="227" w:type="pct"/>
            <w:vAlign w:val="center"/>
          </w:tcPr>
          <w:p w14:paraId="2A2853A9" w14:textId="77777777" w:rsidR="00F01C95" w:rsidRPr="006F38CF" w:rsidRDefault="00F01C95" w:rsidP="00F93D0E">
            <w:pPr>
              <w:jc w:val="center"/>
              <w:rPr>
                <w:b/>
                <w:color w:val="000000"/>
                <w:szCs w:val="22"/>
              </w:rPr>
            </w:pPr>
          </w:p>
        </w:tc>
        <w:tc>
          <w:tcPr>
            <w:tcW w:w="227" w:type="pct"/>
            <w:vAlign w:val="center"/>
          </w:tcPr>
          <w:p w14:paraId="681E3643" w14:textId="77777777" w:rsidR="00F01C95" w:rsidRPr="006F38CF" w:rsidRDefault="00F01C95" w:rsidP="00F93D0E">
            <w:pPr>
              <w:jc w:val="center"/>
              <w:rPr>
                <w:b/>
                <w:color w:val="000000"/>
                <w:szCs w:val="22"/>
              </w:rPr>
            </w:pPr>
          </w:p>
        </w:tc>
        <w:tc>
          <w:tcPr>
            <w:tcW w:w="227" w:type="pct"/>
            <w:vAlign w:val="center"/>
          </w:tcPr>
          <w:p w14:paraId="6A148732" w14:textId="77777777" w:rsidR="00F01C95" w:rsidRPr="006F38CF" w:rsidRDefault="00F01C95" w:rsidP="00F93D0E">
            <w:pPr>
              <w:jc w:val="center"/>
              <w:rPr>
                <w:b/>
                <w:color w:val="000000"/>
                <w:szCs w:val="22"/>
              </w:rPr>
            </w:pPr>
          </w:p>
        </w:tc>
        <w:tc>
          <w:tcPr>
            <w:tcW w:w="227" w:type="pct"/>
            <w:vAlign w:val="center"/>
          </w:tcPr>
          <w:p w14:paraId="309387B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6CA6FAB" w14:textId="77777777" w:rsidR="00F01C95" w:rsidRPr="006F38CF" w:rsidRDefault="00F01C95" w:rsidP="00F93D0E">
            <w:pPr>
              <w:jc w:val="center"/>
              <w:rPr>
                <w:b/>
                <w:color w:val="000000"/>
                <w:szCs w:val="22"/>
              </w:rPr>
            </w:pPr>
          </w:p>
        </w:tc>
        <w:tc>
          <w:tcPr>
            <w:tcW w:w="227" w:type="pct"/>
            <w:vAlign w:val="center"/>
          </w:tcPr>
          <w:p w14:paraId="3F2AB416"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644B75F9" w14:textId="77777777" w:rsidR="00F01C95" w:rsidRPr="006F38CF" w:rsidRDefault="00F01C95" w:rsidP="00F93D0E">
            <w:pPr>
              <w:jc w:val="center"/>
              <w:rPr>
                <w:b/>
                <w:color w:val="000000"/>
                <w:szCs w:val="22"/>
              </w:rPr>
            </w:pPr>
          </w:p>
        </w:tc>
      </w:tr>
      <w:tr w:rsidR="00F01C95" w:rsidRPr="006F38CF" w14:paraId="31F912E7" w14:textId="77777777" w:rsidTr="00CD715A">
        <w:trPr>
          <w:cantSplit/>
          <w:trHeight w:val="258"/>
        </w:trPr>
        <w:tc>
          <w:tcPr>
            <w:tcW w:w="356" w:type="pct"/>
            <w:vAlign w:val="center"/>
          </w:tcPr>
          <w:p w14:paraId="31ED6916" w14:textId="2749FAFC"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.1</w:t>
            </w:r>
          </w:p>
        </w:tc>
        <w:tc>
          <w:tcPr>
            <w:tcW w:w="1561" w:type="pct"/>
            <w:vAlign w:val="center"/>
          </w:tcPr>
          <w:p w14:paraId="7BE54F06" w14:textId="77777777" w:rsidR="00F01C95" w:rsidRPr="006F38CF" w:rsidRDefault="00F01C95" w:rsidP="00F93D0E">
            <w:pPr>
              <w:tabs>
                <w:tab w:val="left" w:pos="397"/>
              </w:tabs>
              <w:ind w:left="397" w:hanging="397"/>
              <w:rPr>
                <w:color w:val="000000"/>
                <w:szCs w:val="22"/>
              </w:rPr>
            </w:pPr>
            <w:r>
              <w:rPr>
                <w:color w:val="000000"/>
                <w:szCs w:val="22"/>
              </w:rPr>
              <w:t>Priprema upitnika</w:t>
            </w:r>
          </w:p>
        </w:tc>
        <w:tc>
          <w:tcPr>
            <w:tcW w:w="323" w:type="pct"/>
            <w:vAlign w:val="center"/>
          </w:tcPr>
          <w:p w14:paraId="271597CF" w14:textId="77777777" w:rsidR="00F01C95" w:rsidRPr="006F38CF" w:rsidRDefault="00F01C95" w:rsidP="00F93D0E">
            <w:pPr>
              <w:jc w:val="center"/>
              <w:rPr>
                <w:b/>
                <w:color w:val="000000"/>
                <w:szCs w:val="22"/>
              </w:rPr>
            </w:pPr>
            <w:r>
              <w:rPr>
                <w:b/>
                <w:color w:val="000000"/>
                <w:szCs w:val="22"/>
              </w:rPr>
              <w:t>42</w:t>
            </w:r>
          </w:p>
        </w:tc>
        <w:tc>
          <w:tcPr>
            <w:tcW w:w="227" w:type="pct"/>
            <w:vAlign w:val="center"/>
          </w:tcPr>
          <w:p w14:paraId="026DB925"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66464DB" w14:textId="77777777" w:rsidR="00F01C95" w:rsidRPr="006F38CF" w:rsidRDefault="00F01C95" w:rsidP="00F93D0E">
            <w:pPr>
              <w:jc w:val="center"/>
              <w:rPr>
                <w:b/>
                <w:color w:val="000000"/>
                <w:szCs w:val="22"/>
              </w:rPr>
            </w:pPr>
          </w:p>
        </w:tc>
        <w:tc>
          <w:tcPr>
            <w:tcW w:w="227" w:type="pct"/>
            <w:vAlign w:val="center"/>
          </w:tcPr>
          <w:p w14:paraId="147E0A0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254025E" w14:textId="77777777" w:rsidR="00F01C95" w:rsidRPr="006F38CF" w:rsidRDefault="00F01C95" w:rsidP="00F93D0E">
            <w:pPr>
              <w:jc w:val="center"/>
              <w:rPr>
                <w:b/>
                <w:color w:val="000000"/>
                <w:szCs w:val="22"/>
              </w:rPr>
            </w:pPr>
          </w:p>
        </w:tc>
        <w:tc>
          <w:tcPr>
            <w:tcW w:w="227" w:type="pct"/>
            <w:vAlign w:val="center"/>
          </w:tcPr>
          <w:p w14:paraId="2BEB96B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80261D3" w14:textId="77777777" w:rsidR="00F01C95" w:rsidRPr="006F38CF" w:rsidRDefault="00F01C95" w:rsidP="00F93D0E">
            <w:pPr>
              <w:jc w:val="center"/>
              <w:rPr>
                <w:b/>
                <w:color w:val="000000"/>
                <w:szCs w:val="22"/>
              </w:rPr>
            </w:pPr>
          </w:p>
        </w:tc>
        <w:tc>
          <w:tcPr>
            <w:tcW w:w="227" w:type="pct"/>
            <w:vAlign w:val="center"/>
          </w:tcPr>
          <w:p w14:paraId="5E6F7F9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67FB16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BC6AB6B" w14:textId="77777777" w:rsidR="00F01C95" w:rsidRPr="006F38CF" w:rsidRDefault="00F01C95" w:rsidP="00F93D0E">
            <w:pPr>
              <w:jc w:val="center"/>
              <w:rPr>
                <w:b/>
                <w:color w:val="000000"/>
                <w:szCs w:val="22"/>
              </w:rPr>
            </w:pPr>
          </w:p>
        </w:tc>
        <w:tc>
          <w:tcPr>
            <w:tcW w:w="227" w:type="pct"/>
            <w:vAlign w:val="center"/>
          </w:tcPr>
          <w:p w14:paraId="2FAAF56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C9609FF" w14:textId="77777777" w:rsidR="00F01C95" w:rsidRPr="006F38CF" w:rsidRDefault="00F01C95" w:rsidP="00F93D0E">
            <w:pPr>
              <w:jc w:val="center"/>
              <w:rPr>
                <w:b/>
                <w:color w:val="000000"/>
                <w:szCs w:val="22"/>
              </w:rPr>
            </w:pPr>
          </w:p>
        </w:tc>
        <w:tc>
          <w:tcPr>
            <w:tcW w:w="264" w:type="pct"/>
            <w:vAlign w:val="center"/>
          </w:tcPr>
          <w:p w14:paraId="330A6CB4" w14:textId="77777777" w:rsidR="00F01C95" w:rsidRPr="006F38CF" w:rsidRDefault="00F01C95" w:rsidP="00F93D0E">
            <w:pPr>
              <w:jc w:val="center"/>
              <w:rPr>
                <w:b/>
                <w:color w:val="000000"/>
                <w:szCs w:val="22"/>
              </w:rPr>
            </w:pPr>
            <w:r>
              <w:rPr>
                <w:b/>
                <w:color w:val="000000"/>
                <w:szCs w:val="22"/>
              </w:rPr>
              <w:t>X</w:t>
            </w:r>
          </w:p>
        </w:tc>
      </w:tr>
      <w:tr w:rsidR="00F01C95" w:rsidRPr="006F38CF" w14:paraId="2F9BD749" w14:textId="77777777" w:rsidTr="00CD715A">
        <w:trPr>
          <w:cantSplit/>
          <w:trHeight w:val="258"/>
        </w:trPr>
        <w:tc>
          <w:tcPr>
            <w:tcW w:w="356" w:type="pct"/>
            <w:vAlign w:val="center"/>
          </w:tcPr>
          <w:p w14:paraId="3B56F5C5" w14:textId="69FE8446"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.2</w:t>
            </w:r>
          </w:p>
        </w:tc>
        <w:tc>
          <w:tcPr>
            <w:tcW w:w="1561" w:type="pct"/>
            <w:vAlign w:val="center"/>
          </w:tcPr>
          <w:p w14:paraId="121F55D8" w14:textId="77777777" w:rsidR="00F01C95" w:rsidRPr="006F38CF" w:rsidRDefault="00F01C95" w:rsidP="00F93D0E">
            <w:pPr>
              <w:tabs>
                <w:tab w:val="left" w:pos="397"/>
              </w:tabs>
              <w:ind w:left="397" w:hanging="397"/>
              <w:rPr>
                <w:color w:val="000000"/>
                <w:szCs w:val="22"/>
              </w:rPr>
            </w:pPr>
            <w:r>
              <w:rPr>
                <w:color w:val="000000"/>
                <w:szCs w:val="22"/>
              </w:rPr>
              <w:t>Sprovodjenje ankete</w:t>
            </w:r>
          </w:p>
        </w:tc>
        <w:tc>
          <w:tcPr>
            <w:tcW w:w="323" w:type="pct"/>
            <w:vAlign w:val="center"/>
          </w:tcPr>
          <w:p w14:paraId="572CF9B0" w14:textId="77777777" w:rsidR="00F01C95" w:rsidRPr="006F38CF" w:rsidRDefault="00F01C95" w:rsidP="00F93D0E">
            <w:pPr>
              <w:jc w:val="center"/>
              <w:rPr>
                <w:b/>
                <w:color w:val="000000"/>
                <w:szCs w:val="22"/>
              </w:rPr>
            </w:pPr>
            <w:r>
              <w:rPr>
                <w:b/>
                <w:color w:val="000000"/>
                <w:szCs w:val="22"/>
              </w:rPr>
              <w:t>12</w:t>
            </w:r>
          </w:p>
        </w:tc>
        <w:tc>
          <w:tcPr>
            <w:tcW w:w="227" w:type="pct"/>
            <w:vAlign w:val="center"/>
          </w:tcPr>
          <w:p w14:paraId="7373B3F2" w14:textId="77777777" w:rsidR="00F01C95" w:rsidRPr="006F38CF" w:rsidRDefault="00F01C95" w:rsidP="00F93D0E">
            <w:pPr>
              <w:jc w:val="center"/>
              <w:rPr>
                <w:b/>
                <w:color w:val="000000"/>
                <w:szCs w:val="22"/>
              </w:rPr>
            </w:pPr>
          </w:p>
        </w:tc>
        <w:tc>
          <w:tcPr>
            <w:tcW w:w="227" w:type="pct"/>
            <w:vAlign w:val="center"/>
          </w:tcPr>
          <w:p w14:paraId="38CB310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6253CA6" w14:textId="77777777" w:rsidR="00F01C95" w:rsidRPr="006F38CF" w:rsidRDefault="00F01C95" w:rsidP="00F93D0E">
            <w:pPr>
              <w:jc w:val="center"/>
              <w:rPr>
                <w:b/>
                <w:color w:val="000000"/>
                <w:szCs w:val="22"/>
              </w:rPr>
            </w:pPr>
          </w:p>
        </w:tc>
        <w:tc>
          <w:tcPr>
            <w:tcW w:w="227" w:type="pct"/>
            <w:vAlign w:val="center"/>
          </w:tcPr>
          <w:p w14:paraId="3D949B5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9188685" w14:textId="77777777" w:rsidR="00F01C95" w:rsidRPr="006F38CF" w:rsidRDefault="00F01C95" w:rsidP="00F93D0E">
            <w:pPr>
              <w:jc w:val="center"/>
              <w:rPr>
                <w:b/>
                <w:color w:val="000000"/>
                <w:szCs w:val="22"/>
              </w:rPr>
            </w:pPr>
          </w:p>
        </w:tc>
        <w:tc>
          <w:tcPr>
            <w:tcW w:w="227" w:type="pct"/>
            <w:vAlign w:val="center"/>
          </w:tcPr>
          <w:p w14:paraId="0CED3FFC" w14:textId="77777777" w:rsidR="00F01C95" w:rsidRPr="006F38CF" w:rsidRDefault="00F01C95" w:rsidP="00F93D0E">
            <w:pPr>
              <w:jc w:val="center"/>
              <w:rPr>
                <w:b/>
                <w:color w:val="000000"/>
                <w:szCs w:val="22"/>
              </w:rPr>
            </w:pPr>
          </w:p>
        </w:tc>
        <w:tc>
          <w:tcPr>
            <w:tcW w:w="227" w:type="pct"/>
            <w:vAlign w:val="center"/>
          </w:tcPr>
          <w:p w14:paraId="04BC6BB6" w14:textId="77777777" w:rsidR="00F01C95" w:rsidRPr="006F38CF" w:rsidRDefault="00F01C95" w:rsidP="00F93D0E">
            <w:pPr>
              <w:jc w:val="center"/>
              <w:rPr>
                <w:b/>
                <w:color w:val="000000"/>
                <w:szCs w:val="22"/>
              </w:rPr>
            </w:pPr>
          </w:p>
        </w:tc>
        <w:tc>
          <w:tcPr>
            <w:tcW w:w="227" w:type="pct"/>
            <w:vAlign w:val="center"/>
          </w:tcPr>
          <w:p w14:paraId="4B7CCB55"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D9147C9" w14:textId="77777777" w:rsidR="00F01C95" w:rsidRPr="006F38CF" w:rsidRDefault="00F01C95" w:rsidP="00F93D0E">
            <w:pPr>
              <w:jc w:val="center"/>
              <w:rPr>
                <w:b/>
                <w:color w:val="000000"/>
                <w:szCs w:val="22"/>
              </w:rPr>
            </w:pPr>
          </w:p>
        </w:tc>
        <w:tc>
          <w:tcPr>
            <w:tcW w:w="227" w:type="pct"/>
            <w:vAlign w:val="center"/>
          </w:tcPr>
          <w:p w14:paraId="197B9D93" w14:textId="77777777" w:rsidR="00F01C95" w:rsidRPr="006F38CF" w:rsidRDefault="00F01C95" w:rsidP="00F93D0E">
            <w:pPr>
              <w:jc w:val="center"/>
              <w:rPr>
                <w:b/>
                <w:color w:val="000000"/>
                <w:szCs w:val="22"/>
              </w:rPr>
            </w:pPr>
          </w:p>
        </w:tc>
        <w:tc>
          <w:tcPr>
            <w:tcW w:w="227" w:type="pct"/>
            <w:vAlign w:val="center"/>
          </w:tcPr>
          <w:p w14:paraId="3658C2AE" w14:textId="77777777" w:rsidR="00F01C95" w:rsidRPr="006F38CF" w:rsidRDefault="00F01C95" w:rsidP="00F93D0E">
            <w:pPr>
              <w:jc w:val="center"/>
              <w:rPr>
                <w:b/>
                <w:color w:val="000000"/>
                <w:szCs w:val="22"/>
              </w:rPr>
            </w:pPr>
          </w:p>
        </w:tc>
        <w:tc>
          <w:tcPr>
            <w:tcW w:w="264" w:type="pct"/>
            <w:vAlign w:val="center"/>
          </w:tcPr>
          <w:p w14:paraId="0631627C" w14:textId="77777777" w:rsidR="00F01C95" w:rsidRPr="006F38CF" w:rsidRDefault="00F01C95" w:rsidP="00F93D0E">
            <w:pPr>
              <w:jc w:val="center"/>
              <w:rPr>
                <w:b/>
                <w:color w:val="000000"/>
                <w:szCs w:val="22"/>
              </w:rPr>
            </w:pPr>
          </w:p>
        </w:tc>
      </w:tr>
      <w:tr w:rsidR="00F01C95" w:rsidRPr="006F38CF" w14:paraId="7EFB0385" w14:textId="77777777" w:rsidTr="00CD715A">
        <w:trPr>
          <w:cantSplit/>
          <w:trHeight w:val="258"/>
        </w:trPr>
        <w:tc>
          <w:tcPr>
            <w:tcW w:w="356" w:type="pct"/>
            <w:vAlign w:val="center"/>
          </w:tcPr>
          <w:p w14:paraId="089ED3C1" w14:textId="2B031D00"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.3</w:t>
            </w:r>
          </w:p>
        </w:tc>
        <w:tc>
          <w:tcPr>
            <w:tcW w:w="1561" w:type="pct"/>
            <w:vAlign w:val="center"/>
          </w:tcPr>
          <w:p w14:paraId="502E4A7C" w14:textId="77777777"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323" w:type="pct"/>
            <w:vAlign w:val="center"/>
          </w:tcPr>
          <w:p w14:paraId="1AEC59CE"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783DF6B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2FDF1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38E7029" w14:textId="77777777" w:rsidR="00F01C95" w:rsidRPr="006F38CF" w:rsidRDefault="00F01C95" w:rsidP="00F93D0E">
            <w:pPr>
              <w:jc w:val="center"/>
              <w:rPr>
                <w:b/>
                <w:color w:val="000000"/>
                <w:szCs w:val="22"/>
              </w:rPr>
            </w:pPr>
          </w:p>
        </w:tc>
        <w:tc>
          <w:tcPr>
            <w:tcW w:w="227" w:type="pct"/>
            <w:vAlign w:val="center"/>
          </w:tcPr>
          <w:p w14:paraId="1A71CA0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A5F84E6" w14:textId="77777777" w:rsidR="00F01C95" w:rsidRPr="006F38CF" w:rsidRDefault="00F01C95" w:rsidP="00F93D0E">
            <w:pPr>
              <w:jc w:val="center"/>
              <w:rPr>
                <w:b/>
                <w:color w:val="000000"/>
                <w:szCs w:val="22"/>
              </w:rPr>
            </w:pPr>
          </w:p>
        </w:tc>
        <w:tc>
          <w:tcPr>
            <w:tcW w:w="227" w:type="pct"/>
            <w:vAlign w:val="center"/>
          </w:tcPr>
          <w:p w14:paraId="5D7A1AAF" w14:textId="77777777" w:rsidR="00F01C95" w:rsidRPr="006F38CF" w:rsidRDefault="00F01C95" w:rsidP="00F93D0E">
            <w:pPr>
              <w:jc w:val="center"/>
              <w:rPr>
                <w:b/>
                <w:color w:val="000000"/>
                <w:szCs w:val="22"/>
              </w:rPr>
            </w:pPr>
          </w:p>
        </w:tc>
        <w:tc>
          <w:tcPr>
            <w:tcW w:w="227" w:type="pct"/>
            <w:vAlign w:val="center"/>
          </w:tcPr>
          <w:p w14:paraId="305E8F15" w14:textId="77777777" w:rsidR="00F01C95" w:rsidRPr="006F38CF" w:rsidRDefault="00F01C95" w:rsidP="00F93D0E">
            <w:pPr>
              <w:jc w:val="center"/>
              <w:rPr>
                <w:b/>
                <w:color w:val="000000"/>
                <w:szCs w:val="22"/>
              </w:rPr>
            </w:pPr>
          </w:p>
        </w:tc>
        <w:tc>
          <w:tcPr>
            <w:tcW w:w="227" w:type="pct"/>
            <w:vAlign w:val="center"/>
          </w:tcPr>
          <w:p w14:paraId="36A3D47F" w14:textId="77777777" w:rsidR="00F01C95" w:rsidRPr="006F38CF" w:rsidRDefault="00F01C95" w:rsidP="00F93D0E">
            <w:pPr>
              <w:jc w:val="center"/>
              <w:rPr>
                <w:b/>
                <w:color w:val="000000"/>
                <w:szCs w:val="22"/>
              </w:rPr>
            </w:pPr>
          </w:p>
        </w:tc>
        <w:tc>
          <w:tcPr>
            <w:tcW w:w="227" w:type="pct"/>
            <w:vAlign w:val="center"/>
          </w:tcPr>
          <w:p w14:paraId="461BEAFF"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81310D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E7966D6" w14:textId="77777777" w:rsidR="00F01C95" w:rsidRPr="006F38CF" w:rsidRDefault="00F01C95" w:rsidP="00F93D0E">
            <w:pPr>
              <w:jc w:val="center"/>
              <w:rPr>
                <w:b/>
                <w:color w:val="000000"/>
                <w:szCs w:val="22"/>
              </w:rPr>
            </w:pPr>
          </w:p>
        </w:tc>
        <w:tc>
          <w:tcPr>
            <w:tcW w:w="264" w:type="pct"/>
            <w:vAlign w:val="center"/>
          </w:tcPr>
          <w:p w14:paraId="226B0712" w14:textId="77777777" w:rsidR="00F01C95" w:rsidRPr="006F38CF" w:rsidRDefault="00F01C95" w:rsidP="00F93D0E">
            <w:pPr>
              <w:jc w:val="center"/>
              <w:rPr>
                <w:b/>
                <w:color w:val="000000"/>
                <w:szCs w:val="22"/>
              </w:rPr>
            </w:pPr>
          </w:p>
        </w:tc>
      </w:tr>
      <w:tr w:rsidR="00F01C95" w:rsidRPr="006F38CF" w14:paraId="3548E21D" w14:textId="77777777" w:rsidTr="00CD715A">
        <w:trPr>
          <w:cantSplit/>
          <w:trHeight w:val="258"/>
        </w:trPr>
        <w:tc>
          <w:tcPr>
            <w:tcW w:w="356" w:type="pct"/>
            <w:vAlign w:val="center"/>
          </w:tcPr>
          <w:p w14:paraId="7EC2F82E" w14:textId="26276293" w:rsidR="00F01C95" w:rsidRPr="006F38CF" w:rsidRDefault="00F01C95" w:rsidP="00F93D0E">
            <w:pPr>
              <w:tabs>
                <w:tab w:val="left" w:pos="397"/>
              </w:tabs>
              <w:ind w:left="397" w:hanging="397"/>
              <w:jc w:val="center"/>
              <w:rPr>
                <w:color w:val="000000"/>
                <w:szCs w:val="22"/>
              </w:rPr>
            </w:pPr>
            <w:r>
              <w:rPr>
                <w:color w:val="000000"/>
                <w:szCs w:val="22"/>
              </w:rPr>
              <w:t>A</w:t>
            </w:r>
            <w:r w:rsidR="00CD715A">
              <w:rPr>
                <w:color w:val="000000"/>
                <w:szCs w:val="22"/>
              </w:rPr>
              <w:t>1</w:t>
            </w:r>
            <w:r>
              <w:rPr>
                <w:color w:val="000000"/>
                <w:szCs w:val="22"/>
              </w:rPr>
              <w:t>.</w:t>
            </w:r>
            <w:r w:rsidR="00CD715A">
              <w:rPr>
                <w:color w:val="000000"/>
                <w:szCs w:val="22"/>
              </w:rPr>
              <w:t>2</w:t>
            </w:r>
            <w:r>
              <w:rPr>
                <w:color w:val="000000"/>
                <w:szCs w:val="22"/>
              </w:rPr>
              <w:t>.4</w:t>
            </w:r>
          </w:p>
        </w:tc>
        <w:tc>
          <w:tcPr>
            <w:tcW w:w="1561" w:type="pct"/>
            <w:vAlign w:val="center"/>
          </w:tcPr>
          <w:p w14:paraId="18B7E816" w14:textId="77777777" w:rsidR="00F01C95" w:rsidRPr="006F38CF" w:rsidRDefault="00F01C95" w:rsidP="00F93D0E">
            <w:pPr>
              <w:tabs>
                <w:tab w:val="left" w:pos="397"/>
              </w:tabs>
              <w:ind w:left="397" w:hanging="397"/>
              <w:rPr>
                <w:color w:val="000000"/>
                <w:szCs w:val="22"/>
              </w:rPr>
            </w:pPr>
            <w:r>
              <w:rPr>
                <w:color w:val="000000"/>
                <w:szCs w:val="22"/>
              </w:rPr>
              <w:t>Priprema analize rada voolonterskih centara</w:t>
            </w:r>
          </w:p>
        </w:tc>
        <w:tc>
          <w:tcPr>
            <w:tcW w:w="323" w:type="pct"/>
            <w:vAlign w:val="center"/>
          </w:tcPr>
          <w:p w14:paraId="624F52B5" w14:textId="77777777" w:rsidR="00F01C95" w:rsidRPr="006F38CF" w:rsidRDefault="00F01C95" w:rsidP="00F93D0E">
            <w:pPr>
              <w:jc w:val="center"/>
              <w:rPr>
                <w:b/>
                <w:color w:val="000000"/>
                <w:szCs w:val="22"/>
              </w:rPr>
            </w:pPr>
            <w:r>
              <w:rPr>
                <w:b/>
                <w:color w:val="000000"/>
                <w:szCs w:val="22"/>
              </w:rPr>
              <w:t>12</w:t>
            </w:r>
          </w:p>
        </w:tc>
        <w:tc>
          <w:tcPr>
            <w:tcW w:w="227" w:type="pct"/>
            <w:vAlign w:val="center"/>
          </w:tcPr>
          <w:p w14:paraId="1824C4DF" w14:textId="77777777" w:rsidR="00F01C95" w:rsidRPr="006F38CF" w:rsidRDefault="00F01C95" w:rsidP="00F93D0E">
            <w:pPr>
              <w:jc w:val="center"/>
              <w:rPr>
                <w:b/>
                <w:color w:val="000000"/>
                <w:szCs w:val="22"/>
              </w:rPr>
            </w:pPr>
          </w:p>
        </w:tc>
        <w:tc>
          <w:tcPr>
            <w:tcW w:w="227" w:type="pct"/>
            <w:vAlign w:val="center"/>
          </w:tcPr>
          <w:p w14:paraId="55A14DB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82E5F5C" w14:textId="77777777" w:rsidR="00F01C95" w:rsidRPr="006F38CF" w:rsidRDefault="00F01C95" w:rsidP="00F93D0E">
            <w:pPr>
              <w:jc w:val="center"/>
              <w:rPr>
                <w:b/>
                <w:color w:val="000000"/>
                <w:szCs w:val="22"/>
              </w:rPr>
            </w:pPr>
          </w:p>
        </w:tc>
        <w:tc>
          <w:tcPr>
            <w:tcW w:w="227" w:type="pct"/>
            <w:vAlign w:val="center"/>
          </w:tcPr>
          <w:p w14:paraId="160D2105" w14:textId="77777777" w:rsidR="00F01C95" w:rsidRPr="006F38CF" w:rsidRDefault="00F01C95" w:rsidP="00F93D0E">
            <w:pPr>
              <w:jc w:val="center"/>
              <w:rPr>
                <w:b/>
                <w:color w:val="000000"/>
                <w:szCs w:val="22"/>
              </w:rPr>
            </w:pPr>
          </w:p>
        </w:tc>
        <w:tc>
          <w:tcPr>
            <w:tcW w:w="227" w:type="pct"/>
            <w:vAlign w:val="center"/>
          </w:tcPr>
          <w:p w14:paraId="10B87311" w14:textId="77777777" w:rsidR="00F01C95" w:rsidRPr="006F38CF" w:rsidRDefault="00F01C95" w:rsidP="00F93D0E">
            <w:pPr>
              <w:jc w:val="center"/>
              <w:rPr>
                <w:b/>
                <w:color w:val="000000"/>
                <w:szCs w:val="22"/>
              </w:rPr>
            </w:pPr>
          </w:p>
        </w:tc>
        <w:tc>
          <w:tcPr>
            <w:tcW w:w="227" w:type="pct"/>
            <w:vAlign w:val="center"/>
          </w:tcPr>
          <w:p w14:paraId="0F231A23" w14:textId="77777777" w:rsidR="00F01C95" w:rsidRPr="006F38CF" w:rsidRDefault="00F01C95" w:rsidP="00F93D0E">
            <w:pPr>
              <w:jc w:val="center"/>
              <w:rPr>
                <w:b/>
                <w:color w:val="000000"/>
                <w:szCs w:val="22"/>
              </w:rPr>
            </w:pPr>
          </w:p>
        </w:tc>
        <w:tc>
          <w:tcPr>
            <w:tcW w:w="227" w:type="pct"/>
            <w:vAlign w:val="center"/>
          </w:tcPr>
          <w:p w14:paraId="50AE64B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5A9C9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8354995" w14:textId="77777777" w:rsidR="00F01C95" w:rsidRPr="006F38CF" w:rsidRDefault="00F01C95" w:rsidP="00F93D0E">
            <w:pPr>
              <w:jc w:val="center"/>
              <w:rPr>
                <w:b/>
                <w:color w:val="000000"/>
                <w:szCs w:val="22"/>
              </w:rPr>
            </w:pPr>
          </w:p>
        </w:tc>
        <w:tc>
          <w:tcPr>
            <w:tcW w:w="227" w:type="pct"/>
            <w:vAlign w:val="center"/>
          </w:tcPr>
          <w:p w14:paraId="1F54A9FB" w14:textId="77777777" w:rsidR="00F01C95" w:rsidRPr="006F38CF" w:rsidRDefault="00F01C95" w:rsidP="00F93D0E">
            <w:pPr>
              <w:jc w:val="center"/>
              <w:rPr>
                <w:b/>
                <w:color w:val="000000"/>
                <w:szCs w:val="22"/>
              </w:rPr>
            </w:pPr>
          </w:p>
        </w:tc>
        <w:tc>
          <w:tcPr>
            <w:tcW w:w="227" w:type="pct"/>
            <w:vAlign w:val="center"/>
          </w:tcPr>
          <w:p w14:paraId="0E09B54A" w14:textId="77777777" w:rsidR="00F01C95" w:rsidRPr="006F38CF" w:rsidRDefault="00F01C95" w:rsidP="00F93D0E">
            <w:pPr>
              <w:jc w:val="center"/>
              <w:rPr>
                <w:b/>
                <w:color w:val="000000"/>
                <w:szCs w:val="22"/>
              </w:rPr>
            </w:pPr>
          </w:p>
        </w:tc>
        <w:tc>
          <w:tcPr>
            <w:tcW w:w="264" w:type="pct"/>
            <w:vAlign w:val="center"/>
          </w:tcPr>
          <w:p w14:paraId="257C86B7" w14:textId="77777777" w:rsidR="00F01C95" w:rsidRPr="006F38CF" w:rsidRDefault="00F01C95" w:rsidP="00F93D0E">
            <w:pPr>
              <w:jc w:val="center"/>
              <w:rPr>
                <w:b/>
                <w:color w:val="000000"/>
                <w:szCs w:val="22"/>
              </w:rPr>
            </w:pPr>
          </w:p>
        </w:tc>
      </w:tr>
      <w:tr w:rsidR="00F01C95" w:rsidRPr="006F38CF" w14:paraId="210C60FD" w14:textId="77777777" w:rsidTr="00CD715A">
        <w:trPr>
          <w:cantSplit/>
          <w:trHeight w:val="258"/>
        </w:trPr>
        <w:tc>
          <w:tcPr>
            <w:tcW w:w="356" w:type="pct"/>
            <w:vAlign w:val="center"/>
          </w:tcPr>
          <w:p w14:paraId="48173EE3" w14:textId="77777777" w:rsidR="00F01C95" w:rsidRPr="006F38CF" w:rsidRDefault="00F01C95" w:rsidP="00F93D0E">
            <w:pPr>
              <w:tabs>
                <w:tab w:val="left" w:pos="397"/>
              </w:tabs>
              <w:ind w:left="397" w:hanging="397"/>
              <w:jc w:val="center"/>
              <w:rPr>
                <w:color w:val="000000"/>
                <w:szCs w:val="22"/>
              </w:rPr>
            </w:pPr>
            <w:r>
              <w:rPr>
                <w:color w:val="000000"/>
                <w:szCs w:val="22"/>
              </w:rPr>
              <w:t>A3</w:t>
            </w:r>
          </w:p>
        </w:tc>
        <w:tc>
          <w:tcPr>
            <w:tcW w:w="1561" w:type="pct"/>
            <w:vAlign w:val="center"/>
          </w:tcPr>
          <w:p w14:paraId="3ED467D3" w14:textId="77777777" w:rsidR="00F01C95" w:rsidRPr="006F38CF" w:rsidRDefault="00F01C95" w:rsidP="00F93D0E">
            <w:pPr>
              <w:tabs>
                <w:tab w:val="left" w:pos="397"/>
              </w:tabs>
              <w:ind w:left="397" w:hanging="397"/>
              <w:rPr>
                <w:color w:val="000000"/>
                <w:szCs w:val="22"/>
              </w:rPr>
            </w:pPr>
            <w:r>
              <w:rPr>
                <w:color w:val="000000"/>
                <w:szCs w:val="22"/>
              </w:rPr>
              <w:t>Agenda studijske posete svih univerziteta za obuku</w:t>
            </w:r>
          </w:p>
        </w:tc>
        <w:tc>
          <w:tcPr>
            <w:tcW w:w="323" w:type="pct"/>
            <w:vAlign w:val="center"/>
          </w:tcPr>
          <w:p w14:paraId="759FEFED" w14:textId="77777777" w:rsidR="00F01C95" w:rsidRPr="006F38CF" w:rsidRDefault="00F01C95" w:rsidP="00F93D0E">
            <w:pPr>
              <w:jc w:val="center"/>
              <w:rPr>
                <w:b/>
                <w:color w:val="000000"/>
                <w:szCs w:val="22"/>
              </w:rPr>
            </w:pPr>
            <w:r>
              <w:rPr>
                <w:b/>
                <w:color w:val="000000"/>
                <w:szCs w:val="22"/>
              </w:rPr>
              <w:t>16</w:t>
            </w:r>
          </w:p>
        </w:tc>
        <w:tc>
          <w:tcPr>
            <w:tcW w:w="227" w:type="pct"/>
            <w:vAlign w:val="center"/>
          </w:tcPr>
          <w:p w14:paraId="13C454FB"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DFCDAA7" w14:textId="77777777" w:rsidR="00F01C95" w:rsidRPr="006F38CF" w:rsidRDefault="00F01C95" w:rsidP="00F93D0E">
            <w:pPr>
              <w:jc w:val="center"/>
              <w:rPr>
                <w:b/>
                <w:color w:val="000000"/>
                <w:szCs w:val="22"/>
              </w:rPr>
            </w:pPr>
          </w:p>
        </w:tc>
        <w:tc>
          <w:tcPr>
            <w:tcW w:w="227" w:type="pct"/>
            <w:vAlign w:val="center"/>
          </w:tcPr>
          <w:p w14:paraId="185D1EB9"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77061F8" w14:textId="77777777" w:rsidR="00F01C95" w:rsidRPr="006F38CF" w:rsidRDefault="00F01C95" w:rsidP="00F93D0E">
            <w:pPr>
              <w:jc w:val="center"/>
              <w:rPr>
                <w:b/>
                <w:color w:val="000000"/>
                <w:szCs w:val="22"/>
              </w:rPr>
            </w:pPr>
          </w:p>
        </w:tc>
        <w:tc>
          <w:tcPr>
            <w:tcW w:w="227" w:type="pct"/>
            <w:vAlign w:val="center"/>
          </w:tcPr>
          <w:p w14:paraId="3D6B3ADD" w14:textId="77777777" w:rsidR="00F01C95" w:rsidRPr="006F38CF" w:rsidRDefault="00F01C95" w:rsidP="00F93D0E">
            <w:pPr>
              <w:jc w:val="center"/>
              <w:rPr>
                <w:b/>
                <w:color w:val="000000"/>
                <w:szCs w:val="22"/>
              </w:rPr>
            </w:pPr>
          </w:p>
        </w:tc>
        <w:tc>
          <w:tcPr>
            <w:tcW w:w="227" w:type="pct"/>
            <w:vAlign w:val="center"/>
          </w:tcPr>
          <w:p w14:paraId="55BE0CF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7047A6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1D7D7D9" w14:textId="77777777" w:rsidR="00F01C95" w:rsidRPr="006F38CF" w:rsidRDefault="00F01C95" w:rsidP="00F93D0E">
            <w:pPr>
              <w:jc w:val="center"/>
              <w:rPr>
                <w:b/>
                <w:color w:val="000000"/>
                <w:szCs w:val="22"/>
              </w:rPr>
            </w:pPr>
          </w:p>
        </w:tc>
        <w:tc>
          <w:tcPr>
            <w:tcW w:w="227" w:type="pct"/>
            <w:vAlign w:val="center"/>
          </w:tcPr>
          <w:p w14:paraId="50805601" w14:textId="77777777" w:rsidR="00F01C95" w:rsidRPr="006F38CF" w:rsidRDefault="00F01C95" w:rsidP="00F93D0E">
            <w:pPr>
              <w:jc w:val="center"/>
              <w:rPr>
                <w:b/>
                <w:color w:val="000000"/>
                <w:szCs w:val="22"/>
              </w:rPr>
            </w:pPr>
          </w:p>
        </w:tc>
        <w:tc>
          <w:tcPr>
            <w:tcW w:w="227" w:type="pct"/>
            <w:vAlign w:val="center"/>
          </w:tcPr>
          <w:p w14:paraId="66704AB7" w14:textId="77777777" w:rsidR="00F01C95" w:rsidRPr="006F38CF" w:rsidRDefault="00F01C95" w:rsidP="00F93D0E">
            <w:pPr>
              <w:jc w:val="center"/>
              <w:rPr>
                <w:b/>
                <w:color w:val="000000"/>
                <w:szCs w:val="22"/>
              </w:rPr>
            </w:pPr>
          </w:p>
        </w:tc>
        <w:tc>
          <w:tcPr>
            <w:tcW w:w="227" w:type="pct"/>
            <w:vAlign w:val="center"/>
          </w:tcPr>
          <w:p w14:paraId="7CEF43F7" w14:textId="77777777" w:rsidR="00F01C95" w:rsidRPr="006F38CF" w:rsidRDefault="00F01C95" w:rsidP="00F93D0E">
            <w:pPr>
              <w:jc w:val="center"/>
              <w:rPr>
                <w:b/>
                <w:color w:val="000000"/>
                <w:szCs w:val="22"/>
              </w:rPr>
            </w:pPr>
          </w:p>
        </w:tc>
        <w:tc>
          <w:tcPr>
            <w:tcW w:w="264" w:type="pct"/>
            <w:vAlign w:val="center"/>
          </w:tcPr>
          <w:p w14:paraId="020F53BE" w14:textId="77777777" w:rsidR="00F01C95" w:rsidRPr="006F38CF" w:rsidRDefault="00F01C95" w:rsidP="00F93D0E">
            <w:pPr>
              <w:jc w:val="center"/>
              <w:rPr>
                <w:b/>
                <w:color w:val="000000"/>
                <w:szCs w:val="22"/>
              </w:rPr>
            </w:pPr>
          </w:p>
        </w:tc>
      </w:tr>
      <w:tr w:rsidR="00F01C95" w:rsidRPr="006F38CF" w14:paraId="7388E36C" w14:textId="77777777" w:rsidTr="00CD715A">
        <w:trPr>
          <w:cantSplit/>
          <w:trHeight w:val="258"/>
        </w:trPr>
        <w:tc>
          <w:tcPr>
            <w:tcW w:w="356" w:type="pct"/>
            <w:vAlign w:val="center"/>
          </w:tcPr>
          <w:p w14:paraId="72F18FE5" w14:textId="77777777" w:rsidR="00F01C95" w:rsidRPr="006F38CF" w:rsidRDefault="00F01C95" w:rsidP="00F93D0E">
            <w:pPr>
              <w:tabs>
                <w:tab w:val="left" w:pos="397"/>
              </w:tabs>
              <w:ind w:left="397" w:hanging="397"/>
              <w:jc w:val="center"/>
              <w:rPr>
                <w:color w:val="000000"/>
                <w:szCs w:val="22"/>
              </w:rPr>
            </w:pPr>
            <w:r>
              <w:rPr>
                <w:color w:val="000000"/>
                <w:szCs w:val="22"/>
              </w:rPr>
              <w:t>A3.1</w:t>
            </w:r>
          </w:p>
        </w:tc>
        <w:tc>
          <w:tcPr>
            <w:tcW w:w="1561" w:type="pct"/>
            <w:vAlign w:val="center"/>
          </w:tcPr>
          <w:p w14:paraId="382A27B2" w14:textId="77777777" w:rsidR="00F01C95" w:rsidRPr="006F38CF" w:rsidRDefault="00F01C95" w:rsidP="00F93D0E">
            <w:pPr>
              <w:tabs>
                <w:tab w:val="left" w:pos="397"/>
              </w:tabs>
              <w:ind w:left="397" w:hanging="397"/>
              <w:rPr>
                <w:color w:val="000000"/>
                <w:szCs w:val="22"/>
              </w:rPr>
            </w:pPr>
            <w:r>
              <w:rPr>
                <w:color w:val="000000"/>
                <w:szCs w:val="22"/>
              </w:rPr>
              <w:t>Odabir datuma polaska za odredjene zemlje</w:t>
            </w:r>
          </w:p>
        </w:tc>
        <w:tc>
          <w:tcPr>
            <w:tcW w:w="323" w:type="pct"/>
            <w:vAlign w:val="center"/>
          </w:tcPr>
          <w:p w14:paraId="4441B9E5"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2885650D" w14:textId="77777777" w:rsidR="00F01C95" w:rsidRPr="006F38CF" w:rsidRDefault="00F01C95" w:rsidP="00F93D0E">
            <w:pPr>
              <w:jc w:val="center"/>
              <w:rPr>
                <w:b/>
                <w:color w:val="000000"/>
                <w:szCs w:val="22"/>
              </w:rPr>
            </w:pPr>
          </w:p>
        </w:tc>
        <w:tc>
          <w:tcPr>
            <w:tcW w:w="227" w:type="pct"/>
            <w:vAlign w:val="center"/>
          </w:tcPr>
          <w:p w14:paraId="20827BE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8D891D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75F595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FF34AF3" w14:textId="77777777" w:rsidR="00F01C95" w:rsidRPr="006F38CF" w:rsidRDefault="00F01C95" w:rsidP="00F93D0E">
            <w:pPr>
              <w:jc w:val="center"/>
              <w:rPr>
                <w:b/>
                <w:color w:val="000000"/>
                <w:szCs w:val="22"/>
              </w:rPr>
            </w:pPr>
          </w:p>
        </w:tc>
        <w:tc>
          <w:tcPr>
            <w:tcW w:w="227" w:type="pct"/>
            <w:vAlign w:val="center"/>
          </w:tcPr>
          <w:p w14:paraId="138F3F25" w14:textId="77777777" w:rsidR="00F01C95" w:rsidRPr="006F38CF" w:rsidRDefault="00F01C95" w:rsidP="00F93D0E">
            <w:pPr>
              <w:jc w:val="center"/>
              <w:rPr>
                <w:b/>
                <w:color w:val="000000"/>
                <w:szCs w:val="22"/>
              </w:rPr>
            </w:pPr>
          </w:p>
        </w:tc>
        <w:tc>
          <w:tcPr>
            <w:tcW w:w="227" w:type="pct"/>
            <w:vAlign w:val="center"/>
          </w:tcPr>
          <w:p w14:paraId="7976335F" w14:textId="77777777" w:rsidR="00F01C95" w:rsidRPr="006F38CF" w:rsidRDefault="00F01C95" w:rsidP="00F93D0E">
            <w:pPr>
              <w:jc w:val="center"/>
              <w:rPr>
                <w:b/>
                <w:color w:val="000000"/>
                <w:szCs w:val="22"/>
              </w:rPr>
            </w:pPr>
          </w:p>
        </w:tc>
        <w:tc>
          <w:tcPr>
            <w:tcW w:w="227" w:type="pct"/>
            <w:vAlign w:val="center"/>
          </w:tcPr>
          <w:p w14:paraId="469DC7E9" w14:textId="77777777" w:rsidR="00F01C95" w:rsidRPr="006F38CF" w:rsidRDefault="00F01C95" w:rsidP="00F93D0E">
            <w:pPr>
              <w:jc w:val="center"/>
              <w:rPr>
                <w:b/>
                <w:color w:val="000000"/>
                <w:szCs w:val="22"/>
              </w:rPr>
            </w:pPr>
          </w:p>
        </w:tc>
        <w:tc>
          <w:tcPr>
            <w:tcW w:w="227" w:type="pct"/>
            <w:vAlign w:val="center"/>
          </w:tcPr>
          <w:p w14:paraId="2E0B0DFD" w14:textId="77777777" w:rsidR="00F01C95" w:rsidRPr="006F38CF" w:rsidRDefault="00F01C95" w:rsidP="00F93D0E">
            <w:pPr>
              <w:jc w:val="center"/>
              <w:rPr>
                <w:b/>
                <w:color w:val="000000"/>
                <w:szCs w:val="22"/>
              </w:rPr>
            </w:pPr>
          </w:p>
        </w:tc>
        <w:tc>
          <w:tcPr>
            <w:tcW w:w="227" w:type="pct"/>
            <w:vAlign w:val="center"/>
          </w:tcPr>
          <w:p w14:paraId="79245C4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2F5FB6D"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1BB250B" w14:textId="77777777" w:rsidR="00F01C95" w:rsidRPr="006F38CF" w:rsidRDefault="00F01C95" w:rsidP="00F93D0E">
            <w:pPr>
              <w:jc w:val="center"/>
              <w:rPr>
                <w:b/>
                <w:color w:val="000000"/>
                <w:szCs w:val="22"/>
              </w:rPr>
            </w:pPr>
            <w:r>
              <w:rPr>
                <w:b/>
                <w:color w:val="000000"/>
                <w:szCs w:val="22"/>
              </w:rPr>
              <w:t>X</w:t>
            </w:r>
          </w:p>
        </w:tc>
      </w:tr>
      <w:tr w:rsidR="00F01C95" w:rsidRPr="006F38CF" w14:paraId="681B1FC6" w14:textId="77777777" w:rsidTr="00CD715A">
        <w:trPr>
          <w:cantSplit/>
          <w:trHeight w:val="258"/>
        </w:trPr>
        <w:tc>
          <w:tcPr>
            <w:tcW w:w="356" w:type="pct"/>
            <w:vAlign w:val="center"/>
          </w:tcPr>
          <w:p w14:paraId="6589A190" w14:textId="77777777" w:rsidR="00F01C95" w:rsidRPr="006F38CF" w:rsidRDefault="00F01C95" w:rsidP="00F93D0E">
            <w:pPr>
              <w:tabs>
                <w:tab w:val="left" w:pos="397"/>
              </w:tabs>
              <w:ind w:left="397" w:hanging="397"/>
              <w:jc w:val="center"/>
              <w:rPr>
                <w:color w:val="000000"/>
                <w:szCs w:val="22"/>
              </w:rPr>
            </w:pPr>
            <w:r>
              <w:rPr>
                <w:color w:val="000000"/>
                <w:szCs w:val="22"/>
              </w:rPr>
              <w:t>A3.2</w:t>
            </w:r>
          </w:p>
        </w:tc>
        <w:tc>
          <w:tcPr>
            <w:tcW w:w="1561" w:type="pct"/>
            <w:vAlign w:val="center"/>
          </w:tcPr>
          <w:p w14:paraId="6C0810EA" w14:textId="77777777" w:rsidR="00F01C95" w:rsidRPr="006F38CF" w:rsidRDefault="00F01C95" w:rsidP="00F93D0E">
            <w:pPr>
              <w:tabs>
                <w:tab w:val="left" w:pos="397"/>
              </w:tabs>
              <w:ind w:left="397" w:hanging="397"/>
              <w:rPr>
                <w:color w:val="000000"/>
                <w:szCs w:val="22"/>
              </w:rPr>
            </w:pPr>
            <w:r>
              <w:rPr>
                <w:color w:val="000000"/>
                <w:szCs w:val="22"/>
              </w:rPr>
              <w:t>Obezbedjivanje smestaja</w:t>
            </w:r>
          </w:p>
        </w:tc>
        <w:tc>
          <w:tcPr>
            <w:tcW w:w="323" w:type="pct"/>
            <w:vAlign w:val="center"/>
          </w:tcPr>
          <w:p w14:paraId="0C7DC7AA"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5061728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573F14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BFCD04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CFA55C" w14:textId="77777777" w:rsidR="00F01C95" w:rsidRPr="006F38CF" w:rsidRDefault="00F01C95" w:rsidP="00F93D0E">
            <w:pPr>
              <w:jc w:val="center"/>
              <w:rPr>
                <w:b/>
                <w:color w:val="000000"/>
                <w:szCs w:val="22"/>
              </w:rPr>
            </w:pPr>
          </w:p>
        </w:tc>
        <w:tc>
          <w:tcPr>
            <w:tcW w:w="227" w:type="pct"/>
            <w:vAlign w:val="center"/>
          </w:tcPr>
          <w:p w14:paraId="4507ABA3" w14:textId="77777777" w:rsidR="00F01C95" w:rsidRPr="006F38CF" w:rsidRDefault="00F01C95" w:rsidP="00F93D0E">
            <w:pPr>
              <w:jc w:val="center"/>
              <w:rPr>
                <w:b/>
                <w:color w:val="000000"/>
                <w:szCs w:val="22"/>
              </w:rPr>
            </w:pPr>
          </w:p>
        </w:tc>
        <w:tc>
          <w:tcPr>
            <w:tcW w:w="227" w:type="pct"/>
            <w:vAlign w:val="center"/>
          </w:tcPr>
          <w:p w14:paraId="525077BC" w14:textId="77777777" w:rsidR="00F01C95" w:rsidRPr="006F38CF" w:rsidRDefault="00F01C95" w:rsidP="00F93D0E">
            <w:pPr>
              <w:jc w:val="center"/>
              <w:rPr>
                <w:b/>
                <w:color w:val="000000"/>
                <w:szCs w:val="22"/>
              </w:rPr>
            </w:pPr>
          </w:p>
        </w:tc>
        <w:tc>
          <w:tcPr>
            <w:tcW w:w="227" w:type="pct"/>
            <w:vAlign w:val="center"/>
          </w:tcPr>
          <w:p w14:paraId="740E5A3C" w14:textId="77777777" w:rsidR="00F01C95" w:rsidRPr="006F38CF" w:rsidRDefault="00F01C95" w:rsidP="00F93D0E">
            <w:pPr>
              <w:jc w:val="center"/>
              <w:rPr>
                <w:b/>
                <w:color w:val="000000"/>
                <w:szCs w:val="22"/>
              </w:rPr>
            </w:pPr>
          </w:p>
        </w:tc>
        <w:tc>
          <w:tcPr>
            <w:tcW w:w="227" w:type="pct"/>
            <w:vAlign w:val="center"/>
          </w:tcPr>
          <w:p w14:paraId="65A8A210" w14:textId="77777777" w:rsidR="00F01C95" w:rsidRPr="006F38CF" w:rsidRDefault="00F01C95" w:rsidP="00F93D0E">
            <w:pPr>
              <w:jc w:val="center"/>
              <w:rPr>
                <w:b/>
                <w:color w:val="000000"/>
                <w:szCs w:val="22"/>
              </w:rPr>
            </w:pPr>
          </w:p>
        </w:tc>
        <w:tc>
          <w:tcPr>
            <w:tcW w:w="227" w:type="pct"/>
            <w:vAlign w:val="center"/>
          </w:tcPr>
          <w:p w14:paraId="115E19CE" w14:textId="77777777" w:rsidR="00F01C95" w:rsidRPr="006F38CF" w:rsidRDefault="00F01C95" w:rsidP="00F93D0E">
            <w:pPr>
              <w:jc w:val="center"/>
              <w:rPr>
                <w:b/>
                <w:color w:val="000000"/>
                <w:szCs w:val="22"/>
              </w:rPr>
            </w:pPr>
          </w:p>
        </w:tc>
        <w:tc>
          <w:tcPr>
            <w:tcW w:w="227" w:type="pct"/>
            <w:vAlign w:val="center"/>
          </w:tcPr>
          <w:p w14:paraId="6210AD14" w14:textId="77777777" w:rsidR="00F01C95" w:rsidRPr="006F38CF" w:rsidRDefault="00F01C95" w:rsidP="00F93D0E">
            <w:pPr>
              <w:jc w:val="center"/>
              <w:rPr>
                <w:b/>
                <w:color w:val="000000"/>
                <w:szCs w:val="22"/>
              </w:rPr>
            </w:pPr>
          </w:p>
        </w:tc>
        <w:tc>
          <w:tcPr>
            <w:tcW w:w="227" w:type="pct"/>
            <w:vAlign w:val="center"/>
          </w:tcPr>
          <w:p w14:paraId="34CCCFC7"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304BD445" w14:textId="77777777" w:rsidR="00F01C95" w:rsidRPr="006F38CF" w:rsidRDefault="00F01C95" w:rsidP="00F93D0E">
            <w:pPr>
              <w:jc w:val="center"/>
              <w:rPr>
                <w:b/>
                <w:color w:val="000000"/>
                <w:szCs w:val="22"/>
              </w:rPr>
            </w:pPr>
            <w:r>
              <w:rPr>
                <w:b/>
                <w:color w:val="000000"/>
                <w:szCs w:val="22"/>
              </w:rPr>
              <w:t>X</w:t>
            </w:r>
          </w:p>
        </w:tc>
      </w:tr>
      <w:tr w:rsidR="00F01C95" w:rsidRPr="006F38CF" w14:paraId="688D5B27" w14:textId="77777777" w:rsidTr="00CD715A">
        <w:trPr>
          <w:cantSplit/>
          <w:trHeight w:val="258"/>
        </w:trPr>
        <w:tc>
          <w:tcPr>
            <w:tcW w:w="356" w:type="pct"/>
            <w:vAlign w:val="center"/>
          </w:tcPr>
          <w:p w14:paraId="739EDE6C" w14:textId="77777777" w:rsidR="00F01C95" w:rsidRPr="006F38CF" w:rsidRDefault="00F01C95" w:rsidP="00F93D0E">
            <w:pPr>
              <w:tabs>
                <w:tab w:val="left" w:pos="397"/>
              </w:tabs>
              <w:ind w:left="397" w:hanging="397"/>
              <w:jc w:val="center"/>
              <w:rPr>
                <w:color w:val="000000"/>
                <w:szCs w:val="22"/>
              </w:rPr>
            </w:pPr>
            <w:r>
              <w:rPr>
                <w:color w:val="000000"/>
                <w:szCs w:val="22"/>
              </w:rPr>
              <w:t>A3.3</w:t>
            </w:r>
          </w:p>
        </w:tc>
        <w:tc>
          <w:tcPr>
            <w:tcW w:w="1561" w:type="pct"/>
            <w:vAlign w:val="center"/>
          </w:tcPr>
          <w:p w14:paraId="30C7B9DD" w14:textId="77777777" w:rsidR="00F01C95" w:rsidRPr="006F38CF" w:rsidRDefault="00F01C95" w:rsidP="00F93D0E">
            <w:pPr>
              <w:tabs>
                <w:tab w:val="left" w:pos="397"/>
              </w:tabs>
              <w:ind w:left="397" w:hanging="397"/>
              <w:rPr>
                <w:color w:val="000000"/>
                <w:szCs w:val="22"/>
              </w:rPr>
            </w:pPr>
            <w:r>
              <w:rPr>
                <w:color w:val="000000"/>
                <w:szCs w:val="22"/>
              </w:rPr>
              <w:t>Poseta na Americkom Univerzitetu u Kaliforniji</w:t>
            </w:r>
          </w:p>
        </w:tc>
        <w:tc>
          <w:tcPr>
            <w:tcW w:w="323" w:type="pct"/>
            <w:vAlign w:val="center"/>
          </w:tcPr>
          <w:p w14:paraId="79322B06" w14:textId="77777777" w:rsidR="00F01C95" w:rsidRPr="006F38CF" w:rsidRDefault="00F01C95" w:rsidP="00F93D0E">
            <w:pPr>
              <w:jc w:val="center"/>
              <w:rPr>
                <w:b/>
                <w:color w:val="000000"/>
                <w:szCs w:val="22"/>
              </w:rPr>
            </w:pPr>
            <w:r>
              <w:rPr>
                <w:b/>
                <w:color w:val="000000"/>
                <w:szCs w:val="22"/>
              </w:rPr>
              <w:t>24</w:t>
            </w:r>
          </w:p>
        </w:tc>
        <w:tc>
          <w:tcPr>
            <w:tcW w:w="227" w:type="pct"/>
            <w:vAlign w:val="center"/>
          </w:tcPr>
          <w:p w14:paraId="14A979EC" w14:textId="77777777" w:rsidR="00F01C95" w:rsidRPr="006F38CF" w:rsidRDefault="00F01C95" w:rsidP="00F93D0E">
            <w:pPr>
              <w:jc w:val="center"/>
              <w:rPr>
                <w:b/>
                <w:color w:val="000000"/>
                <w:szCs w:val="22"/>
              </w:rPr>
            </w:pPr>
          </w:p>
        </w:tc>
        <w:tc>
          <w:tcPr>
            <w:tcW w:w="227" w:type="pct"/>
            <w:vAlign w:val="center"/>
          </w:tcPr>
          <w:p w14:paraId="44B7063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C76174A" w14:textId="77777777" w:rsidR="00F01C95" w:rsidRPr="006F38CF" w:rsidRDefault="00F01C95" w:rsidP="00F93D0E">
            <w:pPr>
              <w:jc w:val="center"/>
              <w:rPr>
                <w:b/>
                <w:color w:val="000000"/>
                <w:szCs w:val="22"/>
              </w:rPr>
            </w:pPr>
          </w:p>
        </w:tc>
        <w:tc>
          <w:tcPr>
            <w:tcW w:w="227" w:type="pct"/>
            <w:vAlign w:val="center"/>
          </w:tcPr>
          <w:p w14:paraId="19684B4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11C8AA7" w14:textId="77777777" w:rsidR="00F01C95" w:rsidRPr="006F38CF" w:rsidRDefault="00F01C95" w:rsidP="00F93D0E">
            <w:pPr>
              <w:jc w:val="center"/>
              <w:rPr>
                <w:b/>
                <w:color w:val="000000"/>
                <w:szCs w:val="22"/>
              </w:rPr>
            </w:pPr>
          </w:p>
        </w:tc>
        <w:tc>
          <w:tcPr>
            <w:tcW w:w="227" w:type="pct"/>
            <w:vAlign w:val="center"/>
          </w:tcPr>
          <w:p w14:paraId="4F001AC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2105CFF" w14:textId="77777777" w:rsidR="00F01C95" w:rsidRPr="006F38CF" w:rsidRDefault="00F01C95" w:rsidP="00F93D0E">
            <w:pPr>
              <w:jc w:val="center"/>
              <w:rPr>
                <w:b/>
                <w:color w:val="000000"/>
                <w:szCs w:val="22"/>
              </w:rPr>
            </w:pPr>
          </w:p>
        </w:tc>
        <w:tc>
          <w:tcPr>
            <w:tcW w:w="227" w:type="pct"/>
            <w:vAlign w:val="center"/>
          </w:tcPr>
          <w:p w14:paraId="58CC8385" w14:textId="77777777" w:rsidR="00F01C95" w:rsidRPr="006F38CF" w:rsidRDefault="00F01C95" w:rsidP="00F93D0E">
            <w:pPr>
              <w:jc w:val="center"/>
              <w:rPr>
                <w:b/>
                <w:color w:val="000000"/>
                <w:szCs w:val="22"/>
              </w:rPr>
            </w:pPr>
          </w:p>
        </w:tc>
        <w:tc>
          <w:tcPr>
            <w:tcW w:w="227" w:type="pct"/>
            <w:vAlign w:val="center"/>
          </w:tcPr>
          <w:p w14:paraId="38DE59D6" w14:textId="77777777" w:rsidR="00F01C95" w:rsidRPr="006F38CF" w:rsidRDefault="00F01C95" w:rsidP="00F93D0E">
            <w:pPr>
              <w:jc w:val="center"/>
              <w:rPr>
                <w:b/>
                <w:color w:val="000000"/>
                <w:szCs w:val="22"/>
              </w:rPr>
            </w:pPr>
          </w:p>
        </w:tc>
        <w:tc>
          <w:tcPr>
            <w:tcW w:w="227" w:type="pct"/>
            <w:vAlign w:val="center"/>
          </w:tcPr>
          <w:p w14:paraId="45293C6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9FE6D0B" w14:textId="77777777" w:rsidR="00F01C95" w:rsidRPr="006F38CF" w:rsidRDefault="00F01C95" w:rsidP="00F93D0E">
            <w:pPr>
              <w:jc w:val="center"/>
              <w:rPr>
                <w:b/>
                <w:color w:val="000000"/>
                <w:szCs w:val="22"/>
              </w:rPr>
            </w:pPr>
          </w:p>
        </w:tc>
        <w:tc>
          <w:tcPr>
            <w:tcW w:w="264" w:type="pct"/>
            <w:vAlign w:val="center"/>
          </w:tcPr>
          <w:p w14:paraId="10AA18FD" w14:textId="77777777" w:rsidR="00F01C95" w:rsidRPr="006F38CF" w:rsidRDefault="00F01C95" w:rsidP="00F93D0E">
            <w:pPr>
              <w:jc w:val="center"/>
              <w:rPr>
                <w:b/>
                <w:color w:val="000000"/>
                <w:szCs w:val="22"/>
              </w:rPr>
            </w:pPr>
          </w:p>
        </w:tc>
      </w:tr>
      <w:tr w:rsidR="00F01C95" w:rsidRPr="006F38CF" w14:paraId="54FEFE35" w14:textId="77777777" w:rsidTr="00CD715A">
        <w:trPr>
          <w:cantSplit/>
          <w:trHeight w:val="258"/>
        </w:trPr>
        <w:tc>
          <w:tcPr>
            <w:tcW w:w="356" w:type="pct"/>
            <w:vAlign w:val="center"/>
          </w:tcPr>
          <w:p w14:paraId="11EEDEAF" w14:textId="77777777" w:rsidR="00F01C95" w:rsidRPr="006F38CF" w:rsidRDefault="00F01C95" w:rsidP="00F93D0E">
            <w:pPr>
              <w:tabs>
                <w:tab w:val="left" w:pos="397"/>
              </w:tabs>
              <w:ind w:left="397" w:hanging="397"/>
              <w:jc w:val="center"/>
              <w:rPr>
                <w:color w:val="000000"/>
                <w:szCs w:val="22"/>
              </w:rPr>
            </w:pPr>
            <w:r>
              <w:rPr>
                <w:color w:val="000000"/>
                <w:szCs w:val="22"/>
              </w:rPr>
              <w:t>A3.4</w:t>
            </w:r>
          </w:p>
        </w:tc>
        <w:tc>
          <w:tcPr>
            <w:tcW w:w="1561" w:type="pct"/>
            <w:vAlign w:val="center"/>
          </w:tcPr>
          <w:p w14:paraId="13E18830" w14:textId="77777777" w:rsidR="00F01C95" w:rsidRPr="006F38CF" w:rsidRDefault="00F01C95" w:rsidP="00F93D0E">
            <w:pPr>
              <w:tabs>
                <w:tab w:val="left" w:pos="397"/>
              </w:tabs>
              <w:ind w:left="397" w:hanging="397"/>
              <w:rPr>
                <w:color w:val="000000"/>
                <w:szCs w:val="22"/>
              </w:rPr>
            </w:pPr>
            <w:r>
              <w:rPr>
                <w:color w:val="000000"/>
                <w:szCs w:val="22"/>
              </w:rPr>
              <w:t xml:space="preserve">Poseta na Univerzitetu u Kairu </w:t>
            </w:r>
          </w:p>
        </w:tc>
        <w:tc>
          <w:tcPr>
            <w:tcW w:w="323" w:type="pct"/>
            <w:vAlign w:val="center"/>
          </w:tcPr>
          <w:p w14:paraId="4E325E25" w14:textId="77777777" w:rsidR="00F01C95" w:rsidRPr="006F38CF" w:rsidRDefault="00F01C95" w:rsidP="00F93D0E">
            <w:pPr>
              <w:jc w:val="center"/>
              <w:rPr>
                <w:b/>
                <w:color w:val="000000"/>
                <w:szCs w:val="22"/>
              </w:rPr>
            </w:pPr>
            <w:r>
              <w:rPr>
                <w:b/>
                <w:color w:val="000000"/>
                <w:szCs w:val="22"/>
              </w:rPr>
              <w:t>30</w:t>
            </w:r>
          </w:p>
        </w:tc>
        <w:tc>
          <w:tcPr>
            <w:tcW w:w="227" w:type="pct"/>
            <w:vAlign w:val="center"/>
          </w:tcPr>
          <w:p w14:paraId="7D52A0EE"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5F4D57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CAD9AE1" w14:textId="77777777" w:rsidR="00F01C95" w:rsidRPr="006F38CF" w:rsidRDefault="00F01C95" w:rsidP="00F93D0E">
            <w:pPr>
              <w:jc w:val="center"/>
              <w:rPr>
                <w:b/>
                <w:color w:val="000000"/>
                <w:szCs w:val="22"/>
              </w:rPr>
            </w:pPr>
          </w:p>
        </w:tc>
        <w:tc>
          <w:tcPr>
            <w:tcW w:w="227" w:type="pct"/>
            <w:vAlign w:val="center"/>
          </w:tcPr>
          <w:p w14:paraId="2B1B9E7A"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5D9B8828" w14:textId="77777777" w:rsidR="00F01C95" w:rsidRPr="006F38CF" w:rsidRDefault="00F01C95" w:rsidP="00F93D0E">
            <w:pPr>
              <w:jc w:val="center"/>
              <w:rPr>
                <w:b/>
                <w:color w:val="000000"/>
                <w:szCs w:val="22"/>
              </w:rPr>
            </w:pPr>
          </w:p>
        </w:tc>
        <w:tc>
          <w:tcPr>
            <w:tcW w:w="227" w:type="pct"/>
            <w:vAlign w:val="center"/>
          </w:tcPr>
          <w:p w14:paraId="32C35E91" w14:textId="77777777" w:rsidR="00F01C95" w:rsidRPr="006F38CF" w:rsidRDefault="00F01C95" w:rsidP="00F93D0E">
            <w:pPr>
              <w:jc w:val="center"/>
              <w:rPr>
                <w:b/>
                <w:color w:val="000000"/>
                <w:szCs w:val="22"/>
              </w:rPr>
            </w:pPr>
          </w:p>
        </w:tc>
        <w:tc>
          <w:tcPr>
            <w:tcW w:w="227" w:type="pct"/>
            <w:vAlign w:val="center"/>
          </w:tcPr>
          <w:p w14:paraId="0C0FBA12" w14:textId="77777777" w:rsidR="00F01C95" w:rsidRPr="006F38CF" w:rsidRDefault="00F01C95" w:rsidP="00F93D0E">
            <w:pPr>
              <w:jc w:val="center"/>
              <w:rPr>
                <w:b/>
                <w:color w:val="000000"/>
                <w:szCs w:val="22"/>
              </w:rPr>
            </w:pPr>
          </w:p>
        </w:tc>
        <w:tc>
          <w:tcPr>
            <w:tcW w:w="227" w:type="pct"/>
            <w:vAlign w:val="center"/>
          </w:tcPr>
          <w:p w14:paraId="5261EC66"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1B6F72C"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33351EF6" w14:textId="77777777" w:rsidR="00F01C95" w:rsidRPr="006F38CF" w:rsidRDefault="00F01C95" w:rsidP="00F93D0E">
            <w:pPr>
              <w:jc w:val="center"/>
              <w:rPr>
                <w:b/>
                <w:color w:val="000000"/>
                <w:szCs w:val="22"/>
              </w:rPr>
            </w:pPr>
          </w:p>
        </w:tc>
        <w:tc>
          <w:tcPr>
            <w:tcW w:w="227" w:type="pct"/>
            <w:vAlign w:val="center"/>
          </w:tcPr>
          <w:p w14:paraId="17F1A441" w14:textId="77777777" w:rsidR="00F01C95" w:rsidRPr="006F38CF" w:rsidRDefault="00F01C95" w:rsidP="00F93D0E">
            <w:pPr>
              <w:jc w:val="center"/>
              <w:rPr>
                <w:b/>
                <w:color w:val="000000"/>
                <w:szCs w:val="22"/>
              </w:rPr>
            </w:pPr>
          </w:p>
        </w:tc>
        <w:tc>
          <w:tcPr>
            <w:tcW w:w="264" w:type="pct"/>
            <w:vAlign w:val="center"/>
          </w:tcPr>
          <w:p w14:paraId="2C36FFC5" w14:textId="77777777" w:rsidR="00F01C95" w:rsidRPr="006F38CF" w:rsidRDefault="00F01C95" w:rsidP="00F93D0E">
            <w:pPr>
              <w:jc w:val="center"/>
              <w:rPr>
                <w:b/>
                <w:color w:val="000000"/>
                <w:szCs w:val="22"/>
              </w:rPr>
            </w:pPr>
          </w:p>
        </w:tc>
      </w:tr>
      <w:tr w:rsidR="00F01C95" w:rsidRPr="006F38CF" w14:paraId="59040D03" w14:textId="77777777" w:rsidTr="00CD715A">
        <w:trPr>
          <w:cantSplit/>
          <w:trHeight w:val="258"/>
        </w:trPr>
        <w:tc>
          <w:tcPr>
            <w:tcW w:w="356" w:type="pct"/>
            <w:vAlign w:val="center"/>
          </w:tcPr>
          <w:p w14:paraId="556B28B2" w14:textId="77777777" w:rsidR="00F01C95" w:rsidRPr="006F38CF" w:rsidRDefault="00F01C95" w:rsidP="00F93D0E">
            <w:pPr>
              <w:tabs>
                <w:tab w:val="left" w:pos="397"/>
              </w:tabs>
              <w:ind w:left="397" w:hanging="397"/>
              <w:jc w:val="center"/>
              <w:rPr>
                <w:color w:val="000000"/>
                <w:szCs w:val="22"/>
              </w:rPr>
            </w:pPr>
            <w:r>
              <w:rPr>
                <w:color w:val="000000"/>
                <w:szCs w:val="22"/>
              </w:rPr>
              <w:t>A3.5</w:t>
            </w:r>
          </w:p>
        </w:tc>
        <w:tc>
          <w:tcPr>
            <w:tcW w:w="1561" w:type="pct"/>
            <w:vAlign w:val="center"/>
          </w:tcPr>
          <w:p w14:paraId="0B050EA8" w14:textId="77777777" w:rsidR="00F01C95" w:rsidRPr="006F38CF" w:rsidRDefault="00F01C95" w:rsidP="00F93D0E">
            <w:pPr>
              <w:tabs>
                <w:tab w:val="left" w:pos="397"/>
              </w:tabs>
              <w:ind w:left="397" w:hanging="397"/>
              <w:rPr>
                <w:color w:val="000000"/>
                <w:szCs w:val="22"/>
              </w:rPr>
            </w:pPr>
            <w:r>
              <w:rPr>
                <w:color w:val="000000"/>
                <w:szCs w:val="22"/>
              </w:rPr>
              <w:t xml:space="preserve">Poseta na Beogradskom Univerzitetu </w:t>
            </w:r>
          </w:p>
        </w:tc>
        <w:tc>
          <w:tcPr>
            <w:tcW w:w="323" w:type="pct"/>
            <w:vAlign w:val="center"/>
          </w:tcPr>
          <w:p w14:paraId="5C0FFC46" w14:textId="77777777" w:rsidR="00F01C95" w:rsidRPr="006F38CF" w:rsidRDefault="00F01C95" w:rsidP="00F93D0E">
            <w:pPr>
              <w:jc w:val="center"/>
              <w:rPr>
                <w:b/>
                <w:color w:val="000000"/>
                <w:szCs w:val="22"/>
              </w:rPr>
            </w:pPr>
            <w:r>
              <w:rPr>
                <w:b/>
                <w:color w:val="000000"/>
                <w:szCs w:val="22"/>
              </w:rPr>
              <w:t>36</w:t>
            </w:r>
          </w:p>
        </w:tc>
        <w:tc>
          <w:tcPr>
            <w:tcW w:w="227" w:type="pct"/>
            <w:vAlign w:val="center"/>
          </w:tcPr>
          <w:p w14:paraId="6C4E00F0"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786EC87" w14:textId="77777777" w:rsidR="00F01C95" w:rsidRPr="006F38CF" w:rsidRDefault="00F01C95" w:rsidP="00F93D0E">
            <w:pPr>
              <w:jc w:val="center"/>
              <w:rPr>
                <w:b/>
                <w:color w:val="000000"/>
                <w:szCs w:val="22"/>
              </w:rPr>
            </w:pPr>
          </w:p>
        </w:tc>
        <w:tc>
          <w:tcPr>
            <w:tcW w:w="227" w:type="pct"/>
            <w:vAlign w:val="center"/>
          </w:tcPr>
          <w:p w14:paraId="5E2CBBE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753163FB" w14:textId="77777777" w:rsidR="00F01C95" w:rsidRPr="006F38CF" w:rsidRDefault="00F01C95" w:rsidP="00F93D0E">
            <w:pPr>
              <w:jc w:val="center"/>
              <w:rPr>
                <w:b/>
                <w:color w:val="000000"/>
                <w:szCs w:val="22"/>
              </w:rPr>
            </w:pPr>
          </w:p>
        </w:tc>
        <w:tc>
          <w:tcPr>
            <w:tcW w:w="227" w:type="pct"/>
            <w:vAlign w:val="center"/>
          </w:tcPr>
          <w:p w14:paraId="02D596F0" w14:textId="77777777" w:rsidR="00F01C95" w:rsidRPr="006F38CF" w:rsidRDefault="00F01C95" w:rsidP="00F93D0E">
            <w:pPr>
              <w:jc w:val="center"/>
              <w:rPr>
                <w:b/>
                <w:color w:val="000000"/>
                <w:szCs w:val="22"/>
              </w:rPr>
            </w:pPr>
          </w:p>
        </w:tc>
        <w:tc>
          <w:tcPr>
            <w:tcW w:w="227" w:type="pct"/>
            <w:vAlign w:val="center"/>
          </w:tcPr>
          <w:p w14:paraId="570C2750" w14:textId="77777777" w:rsidR="00F01C95" w:rsidRPr="006F38CF" w:rsidRDefault="00F01C95" w:rsidP="00F93D0E">
            <w:pPr>
              <w:jc w:val="center"/>
              <w:rPr>
                <w:b/>
                <w:color w:val="000000"/>
                <w:szCs w:val="22"/>
              </w:rPr>
            </w:pPr>
          </w:p>
        </w:tc>
        <w:tc>
          <w:tcPr>
            <w:tcW w:w="227" w:type="pct"/>
            <w:vAlign w:val="center"/>
          </w:tcPr>
          <w:p w14:paraId="084D15C3" w14:textId="77777777" w:rsidR="00F01C95" w:rsidRPr="006F38CF" w:rsidRDefault="00F01C95" w:rsidP="00F93D0E">
            <w:pPr>
              <w:jc w:val="center"/>
              <w:rPr>
                <w:b/>
                <w:color w:val="000000"/>
                <w:szCs w:val="22"/>
              </w:rPr>
            </w:pPr>
          </w:p>
        </w:tc>
        <w:tc>
          <w:tcPr>
            <w:tcW w:w="227" w:type="pct"/>
            <w:vAlign w:val="center"/>
          </w:tcPr>
          <w:p w14:paraId="1048A153"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61AB91" w14:textId="77777777" w:rsidR="00F01C95" w:rsidRPr="006F38CF" w:rsidRDefault="00F01C95" w:rsidP="00F93D0E">
            <w:pPr>
              <w:jc w:val="center"/>
              <w:rPr>
                <w:b/>
                <w:color w:val="000000"/>
                <w:szCs w:val="22"/>
              </w:rPr>
            </w:pPr>
          </w:p>
        </w:tc>
        <w:tc>
          <w:tcPr>
            <w:tcW w:w="227" w:type="pct"/>
            <w:vAlign w:val="center"/>
          </w:tcPr>
          <w:p w14:paraId="36FFBF48"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0C59EC53" w14:textId="77777777" w:rsidR="00F01C95" w:rsidRPr="006F38CF" w:rsidRDefault="00F01C95" w:rsidP="00F93D0E">
            <w:pPr>
              <w:jc w:val="center"/>
              <w:rPr>
                <w:b/>
                <w:color w:val="000000"/>
                <w:szCs w:val="22"/>
              </w:rPr>
            </w:pPr>
            <w:r>
              <w:rPr>
                <w:b/>
                <w:color w:val="000000"/>
                <w:szCs w:val="22"/>
              </w:rPr>
              <w:t>X</w:t>
            </w:r>
          </w:p>
        </w:tc>
        <w:tc>
          <w:tcPr>
            <w:tcW w:w="264" w:type="pct"/>
            <w:vAlign w:val="center"/>
          </w:tcPr>
          <w:p w14:paraId="70CBE459" w14:textId="77777777" w:rsidR="00F01C95" w:rsidRPr="006F38CF" w:rsidRDefault="00F01C95" w:rsidP="00F93D0E">
            <w:pPr>
              <w:jc w:val="center"/>
              <w:rPr>
                <w:b/>
                <w:color w:val="000000"/>
                <w:szCs w:val="22"/>
              </w:rPr>
            </w:pPr>
            <w:r>
              <w:rPr>
                <w:b/>
                <w:color w:val="000000"/>
                <w:szCs w:val="22"/>
              </w:rPr>
              <w:t>X</w:t>
            </w:r>
          </w:p>
        </w:tc>
      </w:tr>
      <w:tr w:rsidR="00F01C95" w:rsidRPr="006F38CF" w14:paraId="709E81A7" w14:textId="77777777" w:rsidTr="00CD715A">
        <w:trPr>
          <w:cantSplit/>
          <w:trHeight w:val="258"/>
        </w:trPr>
        <w:tc>
          <w:tcPr>
            <w:tcW w:w="356" w:type="pct"/>
            <w:vAlign w:val="center"/>
          </w:tcPr>
          <w:p w14:paraId="0B740E79" w14:textId="77777777" w:rsidR="00F01C95" w:rsidRPr="006F38CF" w:rsidRDefault="00F01C95" w:rsidP="00F93D0E">
            <w:pPr>
              <w:tabs>
                <w:tab w:val="left" w:pos="397"/>
              </w:tabs>
              <w:ind w:left="397" w:hanging="397"/>
              <w:jc w:val="center"/>
              <w:rPr>
                <w:color w:val="000000"/>
                <w:szCs w:val="22"/>
              </w:rPr>
            </w:pPr>
            <w:r>
              <w:rPr>
                <w:color w:val="000000"/>
                <w:szCs w:val="22"/>
              </w:rPr>
              <w:t>A3.6</w:t>
            </w:r>
          </w:p>
        </w:tc>
        <w:tc>
          <w:tcPr>
            <w:tcW w:w="1561" w:type="pct"/>
            <w:vAlign w:val="center"/>
          </w:tcPr>
          <w:p w14:paraId="7E5BFE63" w14:textId="77777777" w:rsidR="00F01C95" w:rsidRPr="006F38CF" w:rsidRDefault="00F01C95" w:rsidP="00F93D0E">
            <w:pPr>
              <w:tabs>
                <w:tab w:val="left" w:pos="397"/>
              </w:tabs>
              <w:ind w:left="397" w:hanging="397"/>
              <w:rPr>
                <w:color w:val="000000"/>
                <w:szCs w:val="22"/>
              </w:rPr>
            </w:pPr>
            <w:r>
              <w:rPr>
                <w:color w:val="000000"/>
                <w:szCs w:val="22"/>
              </w:rPr>
              <w:t>Izvestaj poseta</w:t>
            </w:r>
          </w:p>
        </w:tc>
        <w:tc>
          <w:tcPr>
            <w:tcW w:w="323" w:type="pct"/>
            <w:vAlign w:val="center"/>
          </w:tcPr>
          <w:p w14:paraId="2A3B1247" w14:textId="77777777" w:rsidR="00F01C95" w:rsidRPr="006F38CF" w:rsidRDefault="00F01C95" w:rsidP="00F93D0E">
            <w:pPr>
              <w:jc w:val="center"/>
              <w:rPr>
                <w:b/>
                <w:color w:val="000000"/>
                <w:szCs w:val="22"/>
              </w:rPr>
            </w:pPr>
            <w:r>
              <w:rPr>
                <w:b/>
                <w:color w:val="000000"/>
                <w:szCs w:val="22"/>
              </w:rPr>
              <w:t>42</w:t>
            </w:r>
          </w:p>
        </w:tc>
        <w:tc>
          <w:tcPr>
            <w:tcW w:w="227" w:type="pct"/>
            <w:vAlign w:val="center"/>
          </w:tcPr>
          <w:p w14:paraId="3739007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0D2AFF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B46F91"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1E28DE4D"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20E4F489" w14:textId="77777777" w:rsidR="00F01C95" w:rsidRPr="006F38CF" w:rsidRDefault="00F01C95" w:rsidP="00F93D0E">
            <w:pPr>
              <w:jc w:val="center"/>
              <w:rPr>
                <w:b/>
                <w:color w:val="000000"/>
                <w:szCs w:val="22"/>
              </w:rPr>
            </w:pPr>
          </w:p>
        </w:tc>
        <w:tc>
          <w:tcPr>
            <w:tcW w:w="227" w:type="pct"/>
            <w:vAlign w:val="center"/>
          </w:tcPr>
          <w:p w14:paraId="0A85E6F7"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DFA583D" w14:textId="77777777" w:rsidR="00F01C95" w:rsidRPr="006F38CF" w:rsidRDefault="00F01C95" w:rsidP="00F93D0E">
            <w:pPr>
              <w:jc w:val="center"/>
              <w:rPr>
                <w:b/>
                <w:color w:val="000000"/>
                <w:szCs w:val="22"/>
              </w:rPr>
            </w:pPr>
          </w:p>
        </w:tc>
        <w:tc>
          <w:tcPr>
            <w:tcW w:w="227" w:type="pct"/>
            <w:vAlign w:val="center"/>
          </w:tcPr>
          <w:p w14:paraId="1817F31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69D514B7" w14:textId="77777777" w:rsidR="00F01C95" w:rsidRPr="006F38CF" w:rsidRDefault="00F01C95" w:rsidP="00F93D0E">
            <w:pPr>
              <w:jc w:val="center"/>
              <w:rPr>
                <w:b/>
                <w:color w:val="000000"/>
                <w:szCs w:val="22"/>
              </w:rPr>
            </w:pPr>
          </w:p>
        </w:tc>
        <w:tc>
          <w:tcPr>
            <w:tcW w:w="227" w:type="pct"/>
            <w:vAlign w:val="center"/>
          </w:tcPr>
          <w:p w14:paraId="2E889124" w14:textId="77777777" w:rsidR="00F01C95" w:rsidRPr="006F38CF" w:rsidRDefault="00F01C95" w:rsidP="00F93D0E">
            <w:pPr>
              <w:jc w:val="center"/>
              <w:rPr>
                <w:b/>
                <w:color w:val="000000"/>
                <w:szCs w:val="22"/>
              </w:rPr>
            </w:pPr>
            <w:r>
              <w:rPr>
                <w:b/>
                <w:color w:val="000000"/>
                <w:szCs w:val="22"/>
              </w:rPr>
              <w:t>X</w:t>
            </w:r>
          </w:p>
        </w:tc>
        <w:tc>
          <w:tcPr>
            <w:tcW w:w="227" w:type="pct"/>
            <w:vAlign w:val="center"/>
          </w:tcPr>
          <w:p w14:paraId="4834D1B1" w14:textId="77777777" w:rsidR="00F01C95" w:rsidRPr="006F38CF" w:rsidRDefault="00F01C95" w:rsidP="00F93D0E">
            <w:pPr>
              <w:jc w:val="center"/>
              <w:rPr>
                <w:b/>
                <w:color w:val="000000"/>
                <w:szCs w:val="22"/>
              </w:rPr>
            </w:pPr>
          </w:p>
        </w:tc>
        <w:tc>
          <w:tcPr>
            <w:tcW w:w="264" w:type="pct"/>
            <w:vAlign w:val="center"/>
          </w:tcPr>
          <w:p w14:paraId="2D5D554F" w14:textId="77777777" w:rsidR="00F01C95" w:rsidRPr="006F38CF" w:rsidRDefault="00F01C95" w:rsidP="00F93D0E">
            <w:pPr>
              <w:jc w:val="center"/>
              <w:rPr>
                <w:b/>
                <w:color w:val="000000"/>
                <w:szCs w:val="22"/>
              </w:rPr>
            </w:pPr>
          </w:p>
        </w:tc>
      </w:tr>
    </w:tbl>
    <w:p w14:paraId="0BE0C83A"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96E038E"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1C8B380E" w14:textId="77777777" w:rsidR="005147E7" w:rsidRPr="006F38CF" w:rsidRDefault="005147E7" w:rsidP="00F64B5D">
      <w:pPr>
        <w:numPr>
          <w:ilvl w:val="12"/>
          <w:numId w:val="0"/>
        </w:numPr>
        <w:outlineLvl w:val="0"/>
        <w:rPr>
          <w:b/>
        </w:rPr>
      </w:pPr>
    </w:p>
    <w:p w14:paraId="23F21FEB"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845"/>
        <w:gridCol w:w="4480"/>
        <w:gridCol w:w="886"/>
        <w:gridCol w:w="622"/>
        <w:gridCol w:w="622"/>
        <w:gridCol w:w="622"/>
        <w:gridCol w:w="622"/>
        <w:gridCol w:w="622"/>
        <w:gridCol w:w="622"/>
        <w:gridCol w:w="622"/>
        <w:gridCol w:w="622"/>
        <w:gridCol w:w="622"/>
        <w:gridCol w:w="622"/>
        <w:gridCol w:w="622"/>
        <w:gridCol w:w="616"/>
      </w:tblGrid>
      <w:tr w:rsidR="005147E7" w:rsidRPr="006F38CF" w14:paraId="4F6BE9FF" w14:textId="77777777" w:rsidTr="00CD715A">
        <w:trPr>
          <w:cantSplit/>
          <w:trHeight w:val="243"/>
          <w:jc w:val="center"/>
        </w:trPr>
        <w:tc>
          <w:tcPr>
            <w:tcW w:w="2156" w:type="pct"/>
            <w:gridSpan w:val="2"/>
            <w:shd w:val="clear" w:color="auto" w:fill="DBE5F1" w:themeFill="accent1" w:themeFillTint="33"/>
            <w:vAlign w:val="center"/>
          </w:tcPr>
          <w:p w14:paraId="1ABF4201"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302" w:type="pct"/>
            <w:vMerge w:val="restart"/>
            <w:shd w:val="clear" w:color="auto" w:fill="DBE5F1" w:themeFill="accent1" w:themeFillTint="33"/>
            <w:vAlign w:val="center"/>
          </w:tcPr>
          <w:p w14:paraId="3653ECB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4CAD05D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212" w:type="pct"/>
            <w:vMerge w:val="restart"/>
            <w:shd w:val="clear" w:color="auto" w:fill="DBE5F1" w:themeFill="accent1" w:themeFillTint="33"/>
            <w:vAlign w:val="center"/>
          </w:tcPr>
          <w:p w14:paraId="24C5EF62" w14:textId="77777777" w:rsidR="005147E7" w:rsidRPr="006F38CF" w:rsidRDefault="005147E7" w:rsidP="00F64B5D">
            <w:pPr>
              <w:jc w:val="center"/>
              <w:rPr>
                <w:b/>
                <w:color w:val="000000"/>
                <w:sz w:val="18"/>
                <w:szCs w:val="18"/>
              </w:rPr>
            </w:pPr>
            <w:r w:rsidRPr="006F38CF">
              <w:rPr>
                <w:b/>
                <w:color w:val="000000"/>
                <w:sz w:val="18"/>
                <w:szCs w:val="18"/>
              </w:rPr>
              <w:t>M1</w:t>
            </w:r>
          </w:p>
        </w:tc>
        <w:tc>
          <w:tcPr>
            <w:tcW w:w="212" w:type="pct"/>
            <w:vMerge w:val="restart"/>
            <w:shd w:val="clear" w:color="auto" w:fill="DBE5F1" w:themeFill="accent1" w:themeFillTint="33"/>
            <w:vAlign w:val="center"/>
          </w:tcPr>
          <w:p w14:paraId="587D5A1E" w14:textId="77777777" w:rsidR="005147E7" w:rsidRPr="006F38CF" w:rsidRDefault="005147E7" w:rsidP="00F64B5D">
            <w:pPr>
              <w:jc w:val="center"/>
              <w:rPr>
                <w:b/>
                <w:color w:val="000000"/>
                <w:sz w:val="18"/>
                <w:szCs w:val="18"/>
              </w:rPr>
            </w:pPr>
            <w:r w:rsidRPr="006F38CF">
              <w:rPr>
                <w:b/>
                <w:color w:val="000000"/>
                <w:sz w:val="18"/>
                <w:szCs w:val="18"/>
              </w:rPr>
              <w:t>M2</w:t>
            </w:r>
          </w:p>
        </w:tc>
        <w:tc>
          <w:tcPr>
            <w:tcW w:w="212" w:type="pct"/>
            <w:vMerge w:val="restart"/>
            <w:shd w:val="clear" w:color="auto" w:fill="DBE5F1" w:themeFill="accent1" w:themeFillTint="33"/>
            <w:vAlign w:val="center"/>
          </w:tcPr>
          <w:p w14:paraId="5BF710BB" w14:textId="77777777" w:rsidR="005147E7" w:rsidRPr="006F38CF" w:rsidRDefault="005147E7" w:rsidP="00F64B5D">
            <w:pPr>
              <w:jc w:val="center"/>
              <w:rPr>
                <w:b/>
                <w:color w:val="000000"/>
                <w:sz w:val="18"/>
                <w:szCs w:val="18"/>
              </w:rPr>
            </w:pPr>
            <w:r w:rsidRPr="006F38CF">
              <w:rPr>
                <w:b/>
                <w:color w:val="000000"/>
                <w:sz w:val="18"/>
                <w:szCs w:val="18"/>
              </w:rPr>
              <w:t>M3</w:t>
            </w:r>
          </w:p>
        </w:tc>
        <w:tc>
          <w:tcPr>
            <w:tcW w:w="212" w:type="pct"/>
            <w:vMerge w:val="restart"/>
            <w:shd w:val="clear" w:color="auto" w:fill="DBE5F1" w:themeFill="accent1" w:themeFillTint="33"/>
            <w:vAlign w:val="center"/>
          </w:tcPr>
          <w:p w14:paraId="3049BBFD" w14:textId="77777777" w:rsidR="005147E7" w:rsidRPr="006F38CF" w:rsidRDefault="005147E7" w:rsidP="00F64B5D">
            <w:pPr>
              <w:jc w:val="center"/>
              <w:rPr>
                <w:b/>
                <w:color w:val="000000"/>
                <w:sz w:val="18"/>
                <w:szCs w:val="18"/>
              </w:rPr>
            </w:pPr>
            <w:r w:rsidRPr="006F38CF">
              <w:rPr>
                <w:b/>
                <w:color w:val="000000"/>
                <w:sz w:val="18"/>
                <w:szCs w:val="18"/>
              </w:rPr>
              <w:t>M4</w:t>
            </w:r>
          </w:p>
        </w:tc>
        <w:tc>
          <w:tcPr>
            <w:tcW w:w="212" w:type="pct"/>
            <w:vMerge w:val="restart"/>
            <w:shd w:val="clear" w:color="auto" w:fill="DBE5F1" w:themeFill="accent1" w:themeFillTint="33"/>
            <w:vAlign w:val="center"/>
          </w:tcPr>
          <w:p w14:paraId="17BD9B86" w14:textId="77777777" w:rsidR="005147E7" w:rsidRPr="006F38CF" w:rsidRDefault="005147E7" w:rsidP="00F64B5D">
            <w:pPr>
              <w:jc w:val="center"/>
              <w:rPr>
                <w:b/>
                <w:color w:val="000000"/>
                <w:sz w:val="18"/>
                <w:szCs w:val="18"/>
              </w:rPr>
            </w:pPr>
            <w:r w:rsidRPr="006F38CF">
              <w:rPr>
                <w:b/>
                <w:color w:val="000000"/>
                <w:sz w:val="18"/>
                <w:szCs w:val="18"/>
              </w:rPr>
              <w:t>M5</w:t>
            </w:r>
          </w:p>
        </w:tc>
        <w:tc>
          <w:tcPr>
            <w:tcW w:w="212" w:type="pct"/>
            <w:vMerge w:val="restart"/>
            <w:shd w:val="clear" w:color="auto" w:fill="DBE5F1" w:themeFill="accent1" w:themeFillTint="33"/>
            <w:vAlign w:val="center"/>
          </w:tcPr>
          <w:p w14:paraId="60042983" w14:textId="77777777" w:rsidR="005147E7" w:rsidRPr="006F38CF" w:rsidRDefault="005147E7" w:rsidP="00F64B5D">
            <w:pPr>
              <w:jc w:val="center"/>
              <w:rPr>
                <w:b/>
                <w:color w:val="000000"/>
                <w:sz w:val="18"/>
                <w:szCs w:val="18"/>
              </w:rPr>
            </w:pPr>
            <w:r w:rsidRPr="006F38CF">
              <w:rPr>
                <w:b/>
                <w:color w:val="000000"/>
                <w:sz w:val="18"/>
                <w:szCs w:val="18"/>
              </w:rPr>
              <w:t>M6</w:t>
            </w:r>
          </w:p>
        </w:tc>
        <w:tc>
          <w:tcPr>
            <w:tcW w:w="212" w:type="pct"/>
            <w:vMerge w:val="restart"/>
            <w:shd w:val="clear" w:color="auto" w:fill="DBE5F1" w:themeFill="accent1" w:themeFillTint="33"/>
            <w:vAlign w:val="center"/>
          </w:tcPr>
          <w:p w14:paraId="1AB96B85" w14:textId="77777777" w:rsidR="005147E7" w:rsidRPr="006F38CF" w:rsidRDefault="005147E7" w:rsidP="00F64B5D">
            <w:pPr>
              <w:jc w:val="center"/>
              <w:rPr>
                <w:b/>
                <w:color w:val="000000"/>
                <w:sz w:val="18"/>
                <w:szCs w:val="18"/>
              </w:rPr>
            </w:pPr>
            <w:r w:rsidRPr="006F38CF">
              <w:rPr>
                <w:b/>
                <w:color w:val="000000"/>
                <w:sz w:val="18"/>
                <w:szCs w:val="18"/>
              </w:rPr>
              <w:t>M7</w:t>
            </w:r>
          </w:p>
        </w:tc>
        <w:tc>
          <w:tcPr>
            <w:tcW w:w="212" w:type="pct"/>
            <w:vMerge w:val="restart"/>
            <w:shd w:val="clear" w:color="auto" w:fill="DBE5F1" w:themeFill="accent1" w:themeFillTint="33"/>
            <w:vAlign w:val="center"/>
          </w:tcPr>
          <w:p w14:paraId="565E9A7E" w14:textId="77777777" w:rsidR="005147E7" w:rsidRPr="006F38CF" w:rsidRDefault="005147E7" w:rsidP="00F64B5D">
            <w:pPr>
              <w:jc w:val="center"/>
              <w:rPr>
                <w:b/>
                <w:color w:val="000000"/>
                <w:sz w:val="18"/>
                <w:szCs w:val="18"/>
              </w:rPr>
            </w:pPr>
            <w:r w:rsidRPr="006F38CF">
              <w:rPr>
                <w:b/>
                <w:color w:val="000000"/>
                <w:sz w:val="18"/>
                <w:szCs w:val="18"/>
              </w:rPr>
              <w:t>M8</w:t>
            </w:r>
          </w:p>
        </w:tc>
        <w:tc>
          <w:tcPr>
            <w:tcW w:w="212" w:type="pct"/>
            <w:vMerge w:val="restart"/>
            <w:shd w:val="clear" w:color="auto" w:fill="DBE5F1" w:themeFill="accent1" w:themeFillTint="33"/>
            <w:vAlign w:val="center"/>
          </w:tcPr>
          <w:p w14:paraId="0659B110" w14:textId="77777777" w:rsidR="005147E7" w:rsidRPr="006F38CF" w:rsidRDefault="005147E7" w:rsidP="00F64B5D">
            <w:pPr>
              <w:jc w:val="center"/>
              <w:rPr>
                <w:b/>
                <w:color w:val="000000"/>
                <w:sz w:val="18"/>
                <w:szCs w:val="18"/>
              </w:rPr>
            </w:pPr>
            <w:r w:rsidRPr="006F38CF">
              <w:rPr>
                <w:b/>
                <w:color w:val="000000"/>
                <w:sz w:val="18"/>
                <w:szCs w:val="18"/>
              </w:rPr>
              <w:t>M9</w:t>
            </w:r>
          </w:p>
        </w:tc>
        <w:tc>
          <w:tcPr>
            <w:tcW w:w="212" w:type="pct"/>
            <w:vMerge w:val="restart"/>
            <w:shd w:val="clear" w:color="auto" w:fill="DBE5F1" w:themeFill="accent1" w:themeFillTint="33"/>
            <w:vAlign w:val="center"/>
          </w:tcPr>
          <w:p w14:paraId="39EA6BC2" w14:textId="77777777" w:rsidR="005147E7" w:rsidRPr="006F38CF" w:rsidRDefault="005147E7" w:rsidP="00F64B5D">
            <w:pPr>
              <w:jc w:val="center"/>
              <w:rPr>
                <w:b/>
                <w:color w:val="000000"/>
                <w:sz w:val="18"/>
                <w:szCs w:val="18"/>
              </w:rPr>
            </w:pPr>
            <w:r w:rsidRPr="006F38CF">
              <w:rPr>
                <w:b/>
                <w:color w:val="000000"/>
                <w:sz w:val="18"/>
                <w:szCs w:val="18"/>
              </w:rPr>
              <w:t>M10</w:t>
            </w:r>
          </w:p>
        </w:tc>
        <w:tc>
          <w:tcPr>
            <w:tcW w:w="212" w:type="pct"/>
            <w:vMerge w:val="restart"/>
            <w:shd w:val="clear" w:color="auto" w:fill="DBE5F1" w:themeFill="accent1" w:themeFillTint="33"/>
            <w:vAlign w:val="center"/>
          </w:tcPr>
          <w:p w14:paraId="7134CD1C" w14:textId="77777777" w:rsidR="005147E7" w:rsidRPr="006F38CF" w:rsidRDefault="005147E7" w:rsidP="00F64B5D">
            <w:pPr>
              <w:jc w:val="center"/>
              <w:rPr>
                <w:b/>
                <w:color w:val="000000"/>
                <w:sz w:val="18"/>
                <w:szCs w:val="18"/>
              </w:rPr>
            </w:pPr>
            <w:r w:rsidRPr="006F38CF">
              <w:rPr>
                <w:b/>
                <w:color w:val="000000"/>
                <w:sz w:val="18"/>
                <w:szCs w:val="18"/>
              </w:rPr>
              <w:t>M11</w:t>
            </w:r>
          </w:p>
        </w:tc>
        <w:tc>
          <w:tcPr>
            <w:tcW w:w="211" w:type="pct"/>
            <w:vMerge w:val="restart"/>
            <w:shd w:val="clear" w:color="auto" w:fill="DBE5F1" w:themeFill="accent1" w:themeFillTint="33"/>
            <w:vAlign w:val="center"/>
          </w:tcPr>
          <w:p w14:paraId="11ADB0F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7808EAA" w14:textId="77777777" w:rsidTr="00CD715A">
        <w:trPr>
          <w:cantSplit/>
          <w:trHeight w:val="243"/>
          <w:jc w:val="center"/>
        </w:trPr>
        <w:tc>
          <w:tcPr>
            <w:tcW w:w="629" w:type="pct"/>
            <w:vAlign w:val="center"/>
          </w:tcPr>
          <w:p w14:paraId="79FCC0C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07CE77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2C891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1526" w:type="pct"/>
            <w:vAlign w:val="center"/>
          </w:tcPr>
          <w:p w14:paraId="6378458B"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302" w:type="pct"/>
            <w:vMerge/>
            <w:vAlign w:val="center"/>
          </w:tcPr>
          <w:p w14:paraId="1810DFC9" w14:textId="77777777" w:rsidR="005147E7" w:rsidRPr="006F38CF" w:rsidRDefault="005147E7" w:rsidP="00F64B5D">
            <w:pPr>
              <w:jc w:val="center"/>
              <w:rPr>
                <w:b/>
                <w:color w:val="000000"/>
                <w:sz w:val="18"/>
                <w:szCs w:val="18"/>
              </w:rPr>
            </w:pPr>
          </w:p>
        </w:tc>
        <w:tc>
          <w:tcPr>
            <w:tcW w:w="212" w:type="pct"/>
            <w:vMerge/>
            <w:vAlign w:val="center"/>
          </w:tcPr>
          <w:p w14:paraId="5A65D6EB" w14:textId="77777777" w:rsidR="005147E7" w:rsidRPr="006F38CF" w:rsidRDefault="005147E7" w:rsidP="00F64B5D">
            <w:pPr>
              <w:jc w:val="center"/>
              <w:rPr>
                <w:b/>
                <w:color w:val="000000"/>
                <w:sz w:val="18"/>
                <w:szCs w:val="18"/>
              </w:rPr>
            </w:pPr>
          </w:p>
        </w:tc>
        <w:tc>
          <w:tcPr>
            <w:tcW w:w="212" w:type="pct"/>
            <w:vMerge/>
            <w:vAlign w:val="center"/>
          </w:tcPr>
          <w:p w14:paraId="0FF2D85B" w14:textId="77777777" w:rsidR="005147E7" w:rsidRPr="006F38CF" w:rsidRDefault="005147E7" w:rsidP="00F64B5D">
            <w:pPr>
              <w:jc w:val="center"/>
              <w:rPr>
                <w:b/>
                <w:color w:val="000000"/>
                <w:sz w:val="18"/>
                <w:szCs w:val="18"/>
              </w:rPr>
            </w:pPr>
          </w:p>
        </w:tc>
        <w:tc>
          <w:tcPr>
            <w:tcW w:w="212" w:type="pct"/>
            <w:vMerge/>
            <w:vAlign w:val="center"/>
          </w:tcPr>
          <w:p w14:paraId="7262CC82" w14:textId="77777777" w:rsidR="005147E7" w:rsidRPr="006F38CF" w:rsidRDefault="005147E7" w:rsidP="00F64B5D">
            <w:pPr>
              <w:jc w:val="center"/>
              <w:rPr>
                <w:b/>
                <w:color w:val="000000"/>
                <w:sz w:val="18"/>
                <w:szCs w:val="18"/>
              </w:rPr>
            </w:pPr>
          </w:p>
        </w:tc>
        <w:tc>
          <w:tcPr>
            <w:tcW w:w="212" w:type="pct"/>
            <w:vMerge/>
            <w:vAlign w:val="center"/>
          </w:tcPr>
          <w:p w14:paraId="534C92EF" w14:textId="77777777" w:rsidR="005147E7" w:rsidRPr="006F38CF" w:rsidRDefault="005147E7" w:rsidP="00F64B5D">
            <w:pPr>
              <w:jc w:val="center"/>
              <w:rPr>
                <w:b/>
                <w:color w:val="000000"/>
                <w:sz w:val="18"/>
                <w:szCs w:val="18"/>
              </w:rPr>
            </w:pPr>
          </w:p>
        </w:tc>
        <w:tc>
          <w:tcPr>
            <w:tcW w:w="212" w:type="pct"/>
            <w:vMerge/>
            <w:vAlign w:val="center"/>
          </w:tcPr>
          <w:p w14:paraId="3BADB078" w14:textId="77777777" w:rsidR="005147E7" w:rsidRPr="006F38CF" w:rsidRDefault="005147E7" w:rsidP="00F64B5D">
            <w:pPr>
              <w:jc w:val="center"/>
              <w:rPr>
                <w:b/>
                <w:color w:val="000000"/>
                <w:sz w:val="18"/>
                <w:szCs w:val="18"/>
              </w:rPr>
            </w:pPr>
          </w:p>
        </w:tc>
        <w:tc>
          <w:tcPr>
            <w:tcW w:w="212" w:type="pct"/>
            <w:vMerge/>
            <w:vAlign w:val="center"/>
          </w:tcPr>
          <w:p w14:paraId="1157B6AD" w14:textId="77777777" w:rsidR="005147E7" w:rsidRPr="006F38CF" w:rsidRDefault="005147E7" w:rsidP="00F64B5D">
            <w:pPr>
              <w:jc w:val="center"/>
              <w:rPr>
                <w:b/>
                <w:color w:val="000000"/>
                <w:sz w:val="18"/>
                <w:szCs w:val="18"/>
              </w:rPr>
            </w:pPr>
          </w:p>
        </w:tc>
        <w:tc>
          <w:tcPr>
            <w:tcW w:w="212" w:type="pct"/>
            <w:vMerge/>
            <w:vAlign w:val="center"/>
          </w:tcPr>
          <w:p w14:paraId="6D07BE79" w14:textId="77777777" w:rsidR="005147E7" w:rsidRPr="006F38CF" w:rsidRDefault="005147E7" w:rsidP="00F64B5D">
            <w:pPr>
              <w:jc w:val="center"/>
              <w:rPr>
                <w:b/>
                <w:color w:val="000000"/>
                <w:sz w:val="18"/>
                <w:szCs w:val="18"/>
              </w:rPr>
            </w:pPr>
          </w:p>
        </w:tc>
        <w:tc>
          <w:tcPr>
            <w:tcW w:w="212" w:type="pct"/>
            <w:vMerge/>
            <w:vAlign w:val="center"/>
          </w:tcPr>
          <w:p w14:paraId="5D230790" w14:textId="77777777" w:rsidR="005147E7" w:rsidRPr="006F38CF" w:rsidRDefault="005147E7" w:rsidP="00F64B5D">
            <w:pPr>
              <w:jc w:val="center"/>
              <w:rPr>
                <w:b/>
                <w:color w:val="000000"/>
                <w:sz w:val="18"/>
                <w:szCs w:val="18"/>
              </w:rPr>
            </w:pPr>
          </w:p>
        </w:tc>
        <w:tc>
          <w:tcPr>
            <w:tcW w:w="212" w:type="pct"/>
            <w:vMerge/>
            <w:vAlign w:val="center"/>
          </w:tcPr>
          <w:p w14:paraId="23E616D3" w14:textId="77777777" w:rsidR="005147E7" w:rsidRPr="006F38CF" w:rsidRDefault="005147E7" w:rsidP="00F64B5D">
            <w:pPr>
              <w:jc w:val="center"/>
              <w:rPr>
                <w:b/>
                <w:color w:val="000000"/>
                <w:sz w:val="18"/>
                <w:szCs w:val="18"/>
              </w:rPr>
            </w:pPr>
          </w:p>
        </w:tc>
        <w:tc>
          <w:tcPr>
            <w:tcW w:w="212" w:type="pct"/>
            <w:vMerge/>
            <w:vAlign w:val="center"/>
          </w:tcPr>
          <w:p w14:paraId="4D066BA0" w14:textId="77777777" w:rsidR="005147E7" w:rsidRPr="006F38CF" w:rsidRDefault="005147E7" w:rsidP="00F64B5D">
            <w:pPr>
              <w:jc w:val="center"/>
              <w:rPr>
                <w:b/>
                <w:color w:val="000000"/>
                <w:sz w:val="18"/>
                <w:szCs w:val="18"/>
              </w:rPr>
            </w:pPr>
          </w:p>
        </w:tc>
        <w:tc>
          <w:tcPr>
            <w:tcW w:w="212" w:type="pct"/>
            <w:vMerge/>
            <w:vAlign w:val="center"/>
          </w:tcPr>
          <w:p w14:paraId="0A5BC433" w14:textId="77777777" w:rsidR="005147E7" w:rsidRPr="006F38CF" w:rsidRDefault="005147E7" w:rsidP="00F64B5D">
            <w:pPr>
              <w:jc w:val="center"/>
              <w:rPr>
                <w:b/>
                <w:color w:val="000000"/>
                <w:sz w:val="18"/>
                <w:szCs w:val="18"/>
              </w:rPr>
            </w:pPr>
          </w:p>
        </w:tc>
        <w:tc>
          <w:tcPr>
            <w:tcW w:w="211" w:type="pct"/>
            <w:vMerge/>
            <w:vAlign w:val="center"/>
          </w:tcPr>
          <w:p w14:paraId="7D82A1A7" w14:textId="77777777" w:rsidR="005147E7" w:rsidRPr="006F38CF" w:rsidRDefault="005147E7" w:rsidP="00F64B5D">
            <w:pPr>
              <w:jc w:val="center"/>
              <w:rPr>
                <w:b/>
                <w:color w:val="000000"/>
                <w:sz w:val="18"/>
                <w:szCs w:val="18"/>
              </w:rPr>
            </w:pPr>
          </w:p>
        </w:tc>
      </w:tr>
      <w:tr w:rsidR="005147E7" w:rsidRPr="006F38CF" w14:paraId="210EE3C6" w14:textId="77777777" w:rsidTr="00CD715A">
        <w:trPr>
          <w:cantSplit/>
          <w:trHeight w:val="289"/>
          <w:jc w:val="center"/>
        </w:trPr>
        <w:tc>
          <w:tcPr>
            <w:tcW w:w="629" w:type="pct"/>
            <w:vAlign w:val="center"/>
          </w:tcPr>
          <w:p w14:paraId="39EDC123" w14:textId="77777777" w:rsidR="005147E7" w:rsidRPr="006F38CF" w:rsidRDefault="00333571" w:rsidP="00F64B5D">
            <w:pPr>
              <w:tabs>
                <w:tab w:val="left" w:pos="397"/>
              </w:tabs>
              <w:ind w:left="397" w:hanging="397"/>
              <w:jc w:val="center"/>
              <w:rPr>
                <w:color w:val="000000"/>
                <w:szCs w:val="22"/>
              </w:rPr>
            </w:pPr>
            <w:r>
              <w:rPr>
                <w:color w:val="000000"/>
                <w:szCs w:val="22"/>
              </w:rPr>
              <w:t>A.4</w:t>
            </w:r>
          </w:p>
        </w:tc>
        <w:tc>
          <w:tcPr>
            <w:tcW w:w="1526" w:type="pct"/>
            <w:vAlign w:val="center"/>
          </w:tcPr>
          <w:p w14:paraId="71172A16"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 xml:space="preserve">Agenda studijske posete svih organizacija vezanih za samu praksu izgranje </w:t>
            </w:r>
            <w:r w:rsidRPr="00AD388D">
              <w:rPr>
                <w:rFonts w:ascii="Arial" w:hAnsi="Arial" w:cs="Arial"/>
                <w:iCs/>
                <w:color w:val="000000"/>
              </w:rPr>
              <w:t>sistema za azil životinja</w:t>
            </w:r>
          </w:p>
          <w:p w14:paraId="20B68E0C" w14:textId="77777777" w:rsidR="005147E7" w:rsidRPr="006F38CF" w:rsidRDefault="005147E7" w:rsidP="00F64B5D">
            <w:pPr>
              <w:tabs>
                <w:tab w:val="left" w:pos="397"/>
              </w:tabs>
              <w:ind w:left="397" w:hanging="397"/>
              <w:rPr>
                <w:color w:val="000000"/>
                <w:szCs w:val="22"/>
              </w:rPr>
            </w:pPr>
          </w:p>
        </w:tc>
        <w:tc>
          <w:tcPr>
            <w:tcW w:w="302" w:type="pct"/>
            <w:vAlign w:val="center"/>
          </w:tcPr>
          <w:p w14:paraId="1674262C" w14:textId="77777777" w:rsidR="005147E7" w:rsidRPr="006F38CF" w:rsidRDefault="005F33C2" w:rsidP="00F64B5D">
            <w:pPr>
              <w:jc w:val="center"/>
              <w:rPr>
                <w:b/>
                <w:color w:val="000000"/>
                <w:szCs w:val="22"/>
              </w:rPr>
            </w:pPr>
            <w:r>
              <w:rPr>
                <w:b/>
                <w:color w:val="000000"/>
                <w:szCs w:val="22"/>
              </w:rPr>
              <w:t>20</w:t>
            </w:r>
          </w:p>
        </w:tc>
        <w:tc>
          <w:tcPr>
            <w:tcW w:w="212" w:type="pct"/>
            <w:vAlign w:val="center"/>
          </w:tcPr>
          <w:p w14:paraId="00E9283A" w14:textId="77777777" w:rsidR="005147E7" w:rsidRPr="006F38CF" w:rsidRDefault="005147E7" w:rsidP="00F64B5D">
            <w:pPr>
              <w:jc w:val="center"/>
              <w:rPr>
                <w:b/>
                <w:color w:val="000000"/>
                <w:szCs w:val="22"/>
              </w:rPr>
            </w:pPr>
          </w:p>
        </w:tc>
        <w:tc>
          <w:tcPr>
            <w:tcW w:w="212" w:type="pct"/>
            <w:vAlign w:val="center"/>
          </w:tcPr>
          <w:p w14:paraId="0BB8DC1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DDF24F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49AAE5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D1F89E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DFA99F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1F18F45" w14:textId="77777777" w:rsidR="005147E7" w:rsidRPr="006F38CF" w:rsidRDefault="005147E7" w:rsidP="00F64B5D">
            <w:pPr>
              <w:jc w:val="center"/>
              <w:rPr>
                <w:b/>
                <w:color w:val="000000"/>
                <w:szCs w:val="22"/>
              </w:rPr>
            </w:pPr>
          </w:p>
        </w:tc>
        <w:tc>
          <w:tcPr>
            <w:tcW w:w="212" w:type="pct"/>
            <w:vAlign w:val="center"/>
          </w:tcPr>
          <w:p w14:paraId="7B120B53" w14:textId="77777777" w:rsidR="005147E7" w:rsidRPr="006F38CF" w:rsidRDefault="005147E7" w:rsidP="00F64B5D">
            <w:pPr>
              <w:jc w:val="center"/>
              <w:rPr>
                <w:b/>
                <w:color w:val="000000"/>
                <w:szCs w:val="22"/>
              </w:rPr>
            </w:pPr>
          </w:p>
        </w:tc>
        <w:tc>
          <w:tcPr>
            <w:tcW w:w="212" w:type="pct"/>
            <w:vAlign w:val="center"/>
          </w:tcPr>
          <w:p w14:paraId="7E49775E" w14:textId="77777777" w:rsidR="005147E7" w:rsidRPr="006F38CF" w:rsidRDefault="005147E7" w:rsidP="00F64B5D">
            <w:pPr>
              <w:jc w:val="center"/>
              <w:rPr>
                <w:b/>
                <w:color w:val="000000"/>
                <w:szCs w:val="22"/>
              </w:rPr>
            </w:pPr>
          </w:p>
        </w:tc>
        <w:tc>
          <w:tcPr>
            <w:tcW w:w="212" w:type="pct"/>
            <w:vAlign w:val="center"/>
          </w:tcPr>
          <w:p w14:paraId="63755A0A" w14:textId="77777777" w:rsidR="005147E7" w:rsidRPr="006F38CF" w:rsidRDefault="005147E7" w:rsidP="00F64B5D">
            <w:pPr>
              <w:jc w:val="center"/>
              <w:rPr>
                <w:b/>
                <w:color w:val="000000"/>
                <w:szCs w:val="22"/>
              </w:rPr>
            </w:pPr>
          </w:p>
        </w:tc>
        <w:tc>
          <w:tcPr>
            <w:tcW w:w="212" w:type="pct"/>
            <w:vAlign w:val="center"/>
          </w:tcPr>
          <w:p w14:paraId="280C2C71" w14:textId="77777777" w:rsidR="005147E7" w:rsidRPr="006F38CF" w:rsidRDefault="005147E7" w:rsidP="00F64B5D">
            <w:pPr>
              <w:jc w:val="center"/>
              <w:rPr>
                <w:b/>
                <w:color w:val="000000"/>
                <w:szCs w:val="22"/>
              </w:rPr>
            </w:pPr>
          </w:p>
        </w:tc>
        <w:tc>
          <w:tcPr>
            <w:tcW w:w="211" w:type="pct"/>
            <w:vAlign w:val="center"/>
          </w:tcPr>
          <w:p w14:paraId="7611B9B9" w14:textId="77777777" w:rsidR="005147E7" w:rsidRPr="006F38CF" w:rsidRDefault="005147E7" w:rsidP="00F64B5D">
            <w:pPr>
              <w:jc w:val="center"/>
              <w:rPr>
                <w:b/>
                <w:color w:val="000000"/>
                <w:szCs w:val="22"/>
              </w:rPr>
            </w:pPr>
          </w:p>
        </w:tc>
      </w:tr>
      <w:tr w:rsidR="005147E7" w:rsidRPr="006F38CF" w14:paraId="1867DDC3" w14:textId="77777777" w:rsidTr="00CD715A">
        <w:trPr>
          <w:cantSplit/>
          <w:trHeight w:val="289"/>
          <w:jc w:val="center"/>
        </w:trPr>
        <w:tc>
          <w:tcPr>
            <w:tcW w:w="629" w:type="pct"/>
            <w:vAlign w:val="center"/>
          </w:tcPr>
          <w:p w14:paraId="5344D641" w14:textId="77777777" w:rsidR="005147E7" w:rsidRPr="006F38CF" w:rsidRDefault="00333571" w:rsidP="00F64B5D">
            <w:pPr>
              <w:tabs>
                <w:tab w:val="left" w:pos="397"/>
              </w:tabs>
              <w:ind w:left="397" w:hanging="397"/>
              <w:jc w:val="center"/>
              <w:rPr>
                <w:color w:val="000000"/>
                <w:szCs w:val="22"/>
              </w:rPr>
            </w:pPr>
            <w:r>
              <w:rPr>
                <w:color w:val="000000"/>
                <w:szCs w:val="22"/>
              </w:rPr>
              <w:t>A.4.1</w:t>
            </w:r>
          </w:p>
        </w:tc>
        <w:tc>
          <w:tcPr>
            <w:tcW w:w="1526" w:type="pct"/>
            <w:vAlign w:val="center"/>
          </w:tcPr>
          <w:p w14:paraId="12DC65B7"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Odabir datuma polaska za odredjene zemlje:</w:t>
            </w:r>
          </w:p>
          <w:p w14:paraId="2C36D8C0"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w:t>
            </w:r>
            <w:r>
              <w:rPr>
                <w:rFonts w:ascii="Arial" w:hAnsi="Arial" w:cs="Arial"/>
                <w:lang w:val="sr-Latn-RS"/>
              </w:rPr>
              <w:t>Tunis</w:t>
            </w:r>
            <w:r w:rsidRPr="0077789F">
              <w:rPr>
                <w:rFonts w:ascii="Arial" w:hAnsi="Arial" w:cs="Arial"/>
                <w:lang w:val="sr-Latn-RS"/>
              </w:rPr>
              <w:t xml:space="preserve"> </w:t>
            </w:r>
            <w:r>
              <w:rPr>
                <w:rFonts w:ascii="Arial" w:hAnsi="Arial" w:cs="Arial"/>
                <w:lang w:val="sr-Latn-RS"/>
              </w:rPr>
              <w:t>Rescue animals of North Africa</w:t>
            </w:r>
            <w:r w:rsidRPr="0077789F">
              <w:rPr>
                <w:rFonts w:ascii="Arial" w:hAnsi="Arial" w:cs="Arial"/>
                <w:lang w:val="sr-Latn-RS"/>
              </w:rPr>
              <w:t xml:space="preserve"> 03.02.202</w:t>
            </w:r>
            <w:r>
              <w:rPr>
                <w:rFonts w:ascii="Arial" w:hAnsi="Arial" w:cs="Arial"/>
                <w:lang w:val="sr-Latn-RS"/>
              </w:rPr>
              <w:t>4</w:t>
            </w:r>
            <w:r w:rsidRPr="0077789F">
              <w:rPr>
                <w:rFonts w:ascii="Arial" w:hAnsi="Arial" w:cs="Arial"/>
                <w:lang w:val="sr-Latn-RS"/>
              </w:rPr>
              <w:t>),</w:t>
            </w:r>
          </w:p>
          <w:p w14:paraId="4F260B3A" w14:textId="77777777" w:rsidR="005147E7" w:rsidRPr="006F38CF" w:rsidRDefault="00333571" w:rsidP="00333571">
            <w:pPr>
              <w:tabs>
                <w:tab w:val="left" w:pos="397"/>
              </w:tabs>
              <w:ind w:left="397" w:hanging="397"/>
              <w:rPr>
                <w:color w:val="000000"/>
                <w:szCs w:val="22"/>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sz w:val="20"/>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w:t>
            </w:r>
          </w:p>
        </w:tc>
        <w:tc>
          <w:tcPr>
            <w:tcW w:w="302" w:type="pct"/>
            <w:vAlign w:val="center"/>
          </w:tcPr>
          <w:p w14:paraId="018982DF" w14:textId="77777777" w:rsidR="005147E7" w:rsidRPr="006F38CF" w:rsidRDefault="005F33C2" w:rsidP="00F64B5D">
            <w:pPr>
              <w:jc w:val="center"/>
              <w:rPr>
                <w:b/>
                <w:color w:val="000000"/>
                <w:szCs w:val="22"/>
              </w:rPr>
            </w:pPr>
            <w:r>
              <w:rPr>
                <w:b/>
                <w:color w:val="000000"/>
                <w:szCs w:val="22"/>
              </w:rPr>
              <w:t>24</w:t>
            </w:r>
          </w:p>
        </w:tc>
        <w:tc>
          <w:tcPr>
            <w:tcW w:w="212" w:type="pct"/>
            <w:vAlign w:val="center"/>
          </w:tcPr>
          <w:p w14:paraId="136E4D7A" w14:textId="77777777" w:rsidR="005147E7" w:rsidRPr="006F38CF" w:rsidRDefault="005147E7" w:rsidP="00F64B5D">
            <w:pPr>
              <w:jc w:val="center"/>
              <w:rPr>
                <w:b/>
                <w:color w:val="000000"/>
                <w:szCs w:val="22"/>
              </w:rPr>
            </w:pPr>
          </w:p>
        </w:tc>
        <w:tc>
          <w:tcPr>
            <w:tcW w:w="212" w:type="pct"/>
            <w:vAlign w:val="center"/>
          </w:tcPr>
          <w:p w14:paraId="099EF819" w14:textId="77777777" w:rsidR="005147E7" w:rsidRPr="006F38CF" w:rsidRDefault="005147E7" w:rsidP="00F64B5D">
            <w:pPr>
              <w:jc w:val="center"/>
              <w:rPr>
                <w:b/>
                <w:color w:val="000000"/>
                <w:szCs w:val="22"/>
              </w:rPr>
            </w:pPr>
          </w:p>
        </w:tc>
        <w:tc>
          <w:tcPr>
            <w:tcW w:w="212" w:type="pct"/>
            <w:vAlign w:val="center"/>
          </w:tcPr>
          <w:p w14:paraId="32A08D98" w14:textId="77777777" w:rsidR="005147E7" w:rsidRPr="006F38CF" w:rsidRDefault="005147E7" w:rsidP="00F64B5D">
            <w:pPr>
              <w:jc w:val="center"/>
              <w:rPr>
                <w:b/>
                <w:color w:val="000000"/>
                <w:szCs w:val="22"/>
              </w:rPr>
            </w:pPr>
          </w:p>
        </w:tc>
        <w:tc>
          <w:tcPr>
            <w:tcW w:w="212" w:type="pct"/>
            <w:vAlign w:val="center"/>
          </w:tcPr>
          <w:p w14:paraId="5464CC62" w14:textId="77777777" w:rsidR="005147E7" w:rsidRPr="006F38CF" w:rsidRDefault="005147E7" w:rsidP="00F64B5D">
            <w:pPr>
              <w:jc w:val="center"/>
              <w:rPr>
                <w:b/>
                <w:color w:val="000000"/>
                <w:szCs w:val="22"/>
              </w:rPr>
            </w:pPr>
          </w:p>
        </w:tc>
        <w:tc>
          <w:tcPr>
            <w:tcW w:w="212" w:type="pct"/>
            <w:vAlign w:val="center"/>
          </w:tcPr>
          <w:p w14:paraId="3A01AAB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CFF589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AF598F5" w14:textId="77777777" w:rsidR="005147E7" w:rsidRPr="006F38CF" w:rsidRDefault="005147E7" w:rsidP="00F64B5D">
            <w:pPr>
              <w:jc w:val="center"/>
              <w:rPr>
                <w:b/>
                <w:color w:val="000000"/>
                <w:szCs w:val="22"/>
              </w:rPr>
            </w:pPr>
          </w:p>
        </w:tc>
        <w:tc>
          <w:tcPr>
            <w:tcW w:w="212" w:type="pct"/>
            <w:vAlign w:val="center"/>
          </w:tcPr>
          <w:p w14:paraId="5AF9A03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584DE3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54E85B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06D19EB"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2488350C" w14:textId="77777777" w:rsidR="005147E7" w:rsidRPr="006F38CF" w:rsidRDefault="005147E7" w:rsidP="00F64B5D">
            <w:pPr>
              <w:jc w:val="center"/>
              <w:rPr>
                <w:b/>
                <w:color w:val="000000"/>
                <w:szCs w:val="22"/>
              </w:rPr>
            </w:pPr>
          </w:p>
        </w:tc>
      </w:tr>
      <w:tr w:rsidR="005147E7" w:rsidRPr="006F38CF" w14:paraId="2C47515A" w14:textId="77777777" w:rsidTr="00CD715A">
        <w:trPr>
          <w:cantSplit/>
          <w:trHeight w:val="289"/>
          <w:jc w:val="center"/>
        </w:trPr>
        <w:tc>
          <w:tcPr>
            <w:tcW w:w="629" w:type="pct"/>
            <w:vAlign w:val="center"/>
          </w:tcPr>
          <w:p w14:paraId="63B3317E" w14:textId="77777777" w:rsidR="005147E7" w:rsidRPr="006F38CF" w:rsidRDefault="00333571" w:rsidP="00F64B5D">
            <w:pPr>
              <w:tabs>
                <w:tab w:val="left" w:pos="397"/>
              </w:tabs>
              <w:ind w:left="397" w:hanging="397"/>
              <w:jc w:val="center"/>
              <w:rPr>
                <w:color w:val="000000"/>
                <w:szCs w:val="22"/>
              </w:rPr>
            </w:pPr>
            <w:r>
              <w:rPr>
                <w:color w:val="000000"/>
                <w:szCs w:val="22"/>
              </w:rPr>
              <w:t>A.4.2</w:t>
            </w:r>
          </w:p>
        </w:tc>
        <w:tc>
          <w:tcPr>
            <w:tcW w:w="1526" w:type="pct"/>
            <w:vAlign w:val="center"/>
          </w:tcPr>
          <w:p w14:paraId="6C7E9CB1" w14:textId="77777777" w:rsidR="00333571" w:rsidRPr="0077789F" w:rsidRDefault="00333571" w:rsidP="00333571">
            <w:pPr>
              <w:pStyle w:val="NoSpacing"/>
              <w:rPr>
                <w:rFonts w:ascii="Arial" w:hAnsi="Arial" w:cs="Arial"/>
                <w:lang w:val="sr-Latn-RS"/>
              </w:rPr>
            </w:pPr>
            <w:r w:rsidRPr="0077789F">
              <w:rPr>
                <w:rFonts w:ascii="Arial" w:hAnsi="Arial" w:cs="Arial"/>
                <w:lang w:val="sr-Latn-RS"/>
              </w:rPr>
              <w:t>Obezbedjuje se smestaj kao i transport za gore navedene lokacije</w:t>
            </w:r>
          </w:p>
          <w:p w14:paraId="504E1E0C" w14:textId="77777777" w:rsidR="005147E7" w:rsidRPr="006F38CF" w:rsidRDefault="005147E7" w:rsidP="00F64B5D">
            <w:pPr>
              <w:tabs>
                <w:tab w:val="left" w:pos="397"/>
              </w:tabs>
              <w:ind w:left="397" w:hanging="397"/>
              <w:rPr>
                <w:color w:val="000000"/>
                <w:szCs w:val="22"/>
              </w:rPr>
            </w:pPr>
          </w:p>
        </w:tc>
        <w:tc>
          <w:tcPr>
            <w:tcW w:w="302" w:type="pct"/>
            <w:vAlign w:val="center"/>
          </w:tcPr>
          <w:p w14:paraId="5FE393FD" w14:textId="77777777" w:rsidR="005147E7" w:rsidRPr="006F38CF" w:rsidRDefault="005F33C2" w:rsidP="00F64B5D">
            <w:pPr>
              <w:jc w:val="center"/>
              <w:rPr>
                <w:b/>
                <w:color w:val="000000"/>
                <w:szCs w:val="22"/>
              </w:rPr>
            </w:pPr>
            <w:r>
              <w:rPr>
                <w:b/>
                <w:color w:val="000000"/>
                <w:szCs w:val="22"/>
              </w:rPr>
              <w:t>36</w:t>
            </w:r>
          </w:p>
        </w:tc>
        <w:tc>
          <w:tcPr>
            <w:tcW w:w="212" w:type="pct"/>
            <w:vAlign w:val="center"/>
          </w:tcPr>
          <w:p w14:paraId="38B144C0" w14:textId="77777777" w:rsidR="005147E7" w:rsidRPr="006F38CF" w:rsidRDefault="005147E7" w:rsidP="00F64B5D">
            <w:pPr>
              <w:jc w:val="center"/>
              <w:rPr>
                <w:b/>
                <w:color w:val="000000"/>
                <w:szCs w:val="22"/>
              </w:rPr>
            </w:pPr>
          </w:p>
        </w:tc>
        <w:tc>
          <w:tcPr>
            <w:tcW w:w="212" w:type="pct"/>
            <w:vAlign w:val="center"/>
          </w:tcPr>
          <w:p w14:paraId="03A74C8D" w14:textId="77777777" w:rsidR="005147E7" w:rsidRPr="006F38CF" w:rsidRDefault="005147E7" w:rsidP="00F64B5D">
            <w:pPr>
              <w:jc w:val="center"/>
              <w:rPr>
                <w:b/>
                <w:color w:val="000000"/>
                <w:szCs w:val="22"/>
              </w:rPr>
            </w:pPr>
          </w:p>
        </w:tc>
        <w:tc>
          <w:tcPr>
            <w:tcW w:w="212" w:type="pct"/>
            <w:vAlign w:val="center"/>
          </w:tcPr>
          <w:p w14:paraId="443065A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FB9C7B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52F627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5E2394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BCAA9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AE9537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4342306" w14:textId="77777777" w:rsidR="005147E7" w:rsidRPr="006F38CF" w:rsidRDefault="005147E7" w:rsidP="00F64B5D">
            <w:pPr>
              <w:jc w:val="center"/>
              <w:rPr>
                <w:b/>
                <w:color w:val="000000"/>
                <w:szCs w:val="22"/>
              </w:rPr>
            </w:pPr>
          </w:p>
        </w:tc>
        <w:tc>
          <w:tcPr>
            <w:tcW w:w="212" w:type="pct"/>
            <w:vAlign w:val="center"/>
          </w:tcPr>
          <w:p w14:paraId="4F305D6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D7BB8B9"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5E6A3A31" w14:textId="77777777" w:rsidR="005147E7" w:rsidRPr="006F38CF" w:rsidRDefault="005F33C2" w:rsidP="00F64B5D">
            <w:pPr>
              <w:jc w:val="center"/>
              <w:rPr>
                <w:b/>
                <w:color w:val="000000"/>
                <w:szCs w:val="22"/>
              </w:rPr>
            </w:pPr>
            <w:r>
              <w:rPr>
                <w:b/>
                <w:color w:val="000000"/>
                <w:szCs w:val="22"/>
              </w:rPr>
              <w:t>X</w:t>
            </w:r>
          </w:p>
        </w:tc>
      </w:tr>
      <w:tr w:rsidR="005147E7" w:rsidRPr="006F38CF" w14:paraId="68AAD721" w14:textId="77777777" w:rsidTr="00CD715A">
        <w:trPr>
          <w:cantSplit/>
          <w:trHeight w:val="289"/>
          <w:jc w:val="center"/>
        </w:trPr>
        <w:tc>
          <w:tcPr>
            <w:tcW w:w="629" w:type="pct"/>
            <w:vAlign w:val="center"/>
          </w:tcPr>
          <w:p w14:paraId="4708C495" w14:textId="77777777" w:rsidR="005147E7" w:rsidRPr="006F38CF" w:rsidRDefault="00333571" w:rsidP="00F64B5D">
            <w:pPr>
              <w:tabs>
                <w:tab w:val="left" w:pos="397"/>
              </w:tabs>
              <w:ind w:left="397" w:hanging="397"/>
              <w:jc w:val="center"/>
              <w:rPr>
                <w:color w:val="000000"/>
                <w:szCs w:val="22"/>
              </w:rPr>
            </w:pPr>
            <w:r>
              <w:rPr>
                <w:color w:val="000000"/>
                <w:szCs w:val="22"/>
              </w:rPr>
              <w:t>A.4.3</w:t>
            </w:r>
          </w:p>
        </w:tc>
        <w:tc>
          <w:tcPr>
            <w:tcW w:w="1526" w:type="pct"/>
            <w:vAlign w:val="center"/>
          </w:tcPr>
          <w:p w14:paraId="366A6EA2" w14:textId="77777777" w:rsidR="00333571" w:rsidRDefault="00333571" w:rsidP="00333571">
            <w:pPr>
              <w:pStyle w:val="NoSpacing"/>
              <w:rPr>
                <w:rFonts w:ascii="Arial" w:hAnsi="Arial" w:cs="Arial"/>
                <w:iCs/>
                <w:color w:val="000000"/>
              </w:rPr>
            </w:pPr>
            <w:r w:rsidRPr="0077789F">
              <w:rPr>
                <w:rFonts w:ascii="Arial" w:hAnsi="Arial" w:cs="Arial"/>
                <w:lang w:val="sr-Latn-RS"/>
              </w:rPr>
              <w:t xml:space="preserve">Isplanirana je poseta u organizaciji </w:t>
            </w:r>
            <w:r>
              <w:rPr>
                <w:rFonts w:ascii="Arial" w:hAnsi="Arial" w:cs="Arial"/>
                <w:lang w:val="sr-Latn-RS"/>
              </w:rPr>
              <w:t>Rescue animals of North Africa</w:t>
            </w:r>
            <w:r w:rsidRPr="0077789F">
              <w:rPr>
                <w:rFonts w:ascii="Arial" w:hAnsi="Arial" w:cs="Arial"/>
                <w:lang w:val="sr-Latn-RS"/>
              </w:rPr>
              <w:t xml:space="preserve"> gde ce studenti,volonteri i osoblje dobiti praksu vezanu za samu izradu </w:t>
            </w:r>
            <w:r w:rsidRPr="00AD388D">
              <w:rPr>
                <w:rFonts w:ascii="Arial" w:hAnsi="Arial" w:cs="Arial"/>
                <w:iCs/>
                <w:color w:val="000000"/>
              </w:rPr>
              <w:t>sistema za azil životinja</w:t>
            </w:r>
            <w:r w:rsidRPr="0077789F">
              <w:rPr>
                <w:rFonts w:ascii="Arial" w:hAnsi="Arial" w:cs="Arial"/>
                <w:lang w:val="sr-Latn-RS"/>
              </w:rPr>
              <w:t xml:space="preserve"> kao i detaljno objasnjenje i dalje informacije na terenu gde se vrsi izrada </w:t>
            </w:r>
            <w:r w:rsidRPr="00AD388D">
              <w:rPr>
                <w:rFonts w:ascii="Arial" w:hAnsi="Arial" w:cs="Arial"/>
                <w:iCs/>
                <w:color w:val="000000"/>
              </w:rPr>
              <w:t>sistema za azil životinja</w:t>
            </w:r>
          </w:p>
          <w:p w14:paraId="2C2302E9" w14:textId="77777777" w:rsidR="005147E7" w:rsidRPr="006F38CF" w:rsidRDefault="005147E7" w:rsidP="00F64B5D">
            <w:pPr>
              <w:tabs>
                <w:tab w:val="left" w:pos="397"/>
              </w:tabs>
              <w:ind w:left="397" w:hanging="397"/>
              <w:rPr>
                <w:color w:val="000000"/>
                <w:szCs w:val="22"/>
              </w:rPr>
            </w:pPr>
          </w:p>
        </w:tc>
        <w:tc>
          <w:tcPr>
            <w:tcW w:w="302" w:type="pct"/>
            <w:vAlign w:val="center"/>
          </w:tcPr>
          <w:p w14:paraId="5633781D" w14:textId="77777777" w:rsidR="005147E7" w:rsidRPr="006F38CF" w:rsidRDefault="005F33C2" w:rsidP="00F64B5D">
            <w:pPr>
              <w:jc w:val="center"/>
              <w:rPr>
                <w:b/>
                <w:color w:val="000000"/>
                <w:szCs w:val="22"/>
              </w:rPr>
            </w:pPr>
            <w:r>
              <w:rPr>
                <w:b/>
                <w:color w:val="000000"/>
                <w:szCs w:val="22"/>
              </w:rPr>
              <w:t>20</w:t>
            </w:r>
          </w:p>
        </w:tc>
        <w:tc>
          <w:tcPr>
            <w:tcW w:w="212" w:type="pct"/>
            <w:vAlign w:val="center"/>
          </w:tcPr>
          <w:p w14:paraId="0F93D7B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5C73F8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7DCF2C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5AF39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63EE6C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627553B" w14:textId="77777777" w:rsidR="005147E7" w:rsidRPr="006F38CF" w:rsidRDefault="005147E7" w:rsidP="00F64B5D">
            <w:pPr>
              <w:jc w:val="center"/>
              <w:rPr>
                <w:b/>
                <w:color w:val="000000"/>
                <w:szCs w:val="22"/>
              </w:rPr>
            </w:pPr>
          </w:p>
        </w:tc>
        <w:tc>
          <w:tcPr>
            <w:tcW w:w="212" w:type="pct"/>
            <w:vAlign w:val="center"/>
          </w:tcPr>
          <w:p w14:paraId="7DFD671C" w14:textId="77777777" w:rsidR="005147E7" w:rsidRPr="006F38CF" w:rsidRDefault="005147E7" w:rsidP="00F64B5D">
            <w:pPr>
              <w:jc w:val="center"/>
              <w:rPr>
                <w:b/>
                <w:color w:val="000000"/>
                <w:szCs w:val="22"/>
              </w:rPr>
            </w:pPr>
          </w:p>
        </w:tc>
        <w:tc>
          <w:tcPr>
            <w:tcW w:w="212" w:type="pct"/>
            <w:vAlign w:val="center"/>
          </w:tcPr>
          <w:p w14:paraId="7D69A397" w14:textId="77777777" w:rsidR="005147E7" w:rsidRPr="006F38CF" w:rsidRDefault="005147E7" w:rsidP="00F64B5D">
            <w:pPr>
              <w:jc w:val="center"/>
              <w:rPr>
                <w:b/>
                <w:color w:val="000000"/>
                <w:szCs w:val="22"/>
              </w:rPr>
            </w:pPr>
          </w:p>
        </w:tc>
        <w:tc>
          <w:tcPr>
            <w:tcW w:w="212" w:type="pct"/>
            <w:vAlign w:val="center"/>
          </w:tcPr>
          <w:p w14:paraId="58B5D2F6" w14:textId="77777777" w:rsidR="005147E7" w:rsidRPr="006F38CF" w:rsidRDefault="005147E7" w:rsidP="00F64B5D">
            <w:pPr>
              <w:jc w:val="center"/>
              <w:rPr>
                <w:b/>
                <w:color w:val="000000"/>
                <w:szCs w:val="22"/>
              </w:rPr>
            </w:pPr>
          </w:p>
        </w:tc>
        <w:tc>
          <w:tcPr>
            <w:tcW w:w="212" w:type="pct"/>
            <w:vAlign w:val="center"/>
          </w:tcPr>
          <w:p w14:paraId="526B11FD" w14:textId="77777777" w:rsidR="005147E7" w:rsidRPr="006F38CF" w:rsidRDefault="005147E7" w:rsidP="00F64B5D">
            <w:pPr>
              <w:jc w:val="center"/>
              <w:rPr>
                <w:b/>
                <w:color w:val="000000"/>
                <w:szCs w:val="22"/>
              </w:rPr>
            </w:pPr>
          </w:p>
        </w:tc>
        <w:tc>
          <w:tcPr>
            <w:tcW w:w="212" w:type="pct"/>
            <w:vAlign w:val="center"/>
          </w:tcPr>
          <w:p w14:paraId="709E02F4" w14:textId="77777777" w:rsidR="005147E7" w:rsidRPr="006F38CF" w:rsidRDefault="005147E7" w:rsidP="00F64B5D">
            <w:pPr>
              <w:jc w:val="center"/>
              <w:rPr>
                <w:b/>
                <w:color w:val="000000"/>
                <w:szCs w:val="22"/>
              </w:rPr>
            </w:pPr>
          </w:p>
        </w:tc>
        <w:tc>
          <w:tcPr>
            <w:tcW w:w="211" w:type="pct"/>
            <w:vAlign w:val="center"/>
          </w:tcPr>
          <w:p w14:paraId="78E447FE" w14:textId="77777777" w:rsidR="005147E7" w:rsidRPr="006F38CF" w:rsidRDefault="005147E7" w:rsidP="00F64B5D">
            <w:pPr>
              <w:jc w:val="center"/>
              <w:rPr>
                <w:b/>
                <w:color w:val="000000"/>
                <w:szCs w:val="22"/>
              </w:rPr>
            </w:pPr>
          </w:p>
        </w:tc>
      </w:tr>
      <w:tr w:rsidR="005147E7" w:rsidRPr="006F38CF" w14:paraId="437D6DFB" w14:textId="77777777" w:rsidTr="00CD715A">
        <w:trPr>
          <w:cantSplit/>
          <w:trHeight w:val="289"/>
          <w:jc w:val="center"/>
        </w:trPr>
        <w:tc>
          <w:tcPr>
            <w:tcW w:w="629" w:type="pct"/>
            <w:vAlign w:val="center"/>
          </w:tcPr>
          <w:p w14:paraId="7D0BF091" w14:textId="77777777" w:rsidR="005147E7" w:rsidRPr="006F38CF" w:rsidRDefault="00333571" w:rsidP="00F64B5D">
            <w:pPr>
              <w:tabs>
                <w:tab w:val="left" w:pos="397"/>
              </w:tabs>
              <w:ind w:left="397" w:hanging="397"/>
              <w:jc w:val="center"/>
              <w:rPr>
                <w:color w:val="000000"/>
                <w:szCs w:val="22"/>
              </w:rPr>
            </w:pPr>
            <w:r>
              <w:rPr>
                <w:color w:val="000000"/>
                <w:szCs w:val="22"/>
              </w:rPr>
              <w:t>A.4.4</w:t>
            </w:r>
          </w:p>
        </w:tc>
        <w:tc>
          <w:tcPr>
            <w:tcW w:w="1526" w:type="pct"/>
            <w:vAlign w:val="center"/>
          </w:tcPr>
          <w:p w14:paraId="4E18D3E0" w14:textId="77777777" w:rsidR="005147E7" w:rsidRPr="006F38CF" w:rsidRDefault="00333571" w:rsidP="00F64B5D">
            <w:pPr>
              <w:tabs>
                <w:tab w:val="left" w:pos="397"/>
              </w:tabs>
              <w:ind w:left="397" w:hanging="397"/>
              <w:rPr>
                <w:color w:val="000000"/>
                <w:szCs w:val="22"/>
              </w:rPr>
            </w:pPr>
            <w:r w:rsidRPr="0077789F">
              <w:rPr>
                <w:rFonts w:ascii="Arial" w:hAnsi="Arial"/>
                <w:lang w:val="sr-Latn-RS"/>
              </w:rPr>
              <w:t xml:space="preserve">Isplanirana je poseta u Organizaciji </w:t>
            </w:r>
            <w:r w:rsidRPr="003A1362">
              <w:rPr>
                <w:rFonts w:ascii="Arial" w:hAnsi="Arial"/>
                <w:i/>
                <w:iCs/>
                <w:sz w:val="20"/>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tc>
        <w:tc>
          <w:tcPr>
            <w:tcW w:w="302" w:type="pct"/>
            <w:vAlign w:val="center"/>
          </w:tcPr>
          <w:p w14:paraId="2985131D"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713B1819" w14:textId="77777777" w:rsidR="005147E7" w:rsidRPr="006F38CF" w:rsidRDefault="005147E7" w:rsidP="00F64B5D">
            <w:pPr>
              <w:jc w:val="center"/>
              <w:rPr>
                <w:b/>
                <w:color w:val="000000"/>
                <w:szCs w:val="22"/>
              </w:rPr>
            </w:pPr>
          </w:p>
        </w:tc>
        <w:tc>
          <w:tcPr>
            <w:tcW w:w="212" w:type="pct"/>
            <w:vAlign w:val="center"/>
          </w:tcPr>
          <w:p w14:paraId="03186BC0" w14:textId="77777777" w:rsidR="005147E7" w:rsidRPr="006F38CF" w:rsidRDefault="005147E7" w:rsidP="00F64B5D">
            <w:pPr>
              <w:jc w:val="center"/>
              <w:rPr>
                <w:b/>
                <w:color w:val="000000"/>
                <w:szCs w:val="22"/>
              </w:rPr>
            </w:pPr>
          </w:p>
        </w:tc>
        <w:tc>
          <w:tcPr>
            <w:tcW w:w="212" w:type="pct"/>
            <w:vAlign w:val="center"/>
          </w:tcPr>
          <w:p w14:paraId="5AEA512E" w14:textId="77777777" w:rsidR="005147E7" w:rsidRPr="006F38CF" w:rsidRDefault="005147E7" w:rsidP="00F64B5D">
            <w:pPr>
              <w:jc w:val="center"/>
              <w:rPr>
                <w:b/>
                <w:color w:val="000000"/>
                <w:szCs w:val="22"/>
              </w:rPr>
            </w:pPr>
          </w:p>
        </w:tc>
        <w:tc>
          <w:tcPr>
            <w:tcW w:w="212" w:type="pct"/>
            <w:vAlign w:val="center"/>
          </w:tcPr>
          <w:p w14:paraId="6A3946E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261D9B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EE949F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6C793C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17DD7B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3CA7DAC" w14:textId="77777777" w:rsidR="005147E7" w:rsidRPr="006F38CF" w:rsidRDefault="005147E7" w:rsidP="00F64B5D">
            <w:pPr>
              <w:jc w:val="center"/>
              <w:rPr>
                <w:b/>
                <w:color w:val="000000"/>
                <w:szCs w:val="22"/>
              </w:rPr>
            </w:pPr>
          </w:p>
        </w:tc>
        <w:tc>
          <w:tcPr>
            <w:tcW w:w="212" w:type="pct"/>
            <w:vAlign w:val="center"/>
          </w:tcPr>
          <w:p w14:paraId="4A440DA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CD3F53"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700323B3" w14:textId="77777777" w:rsidR="005147E7" w:rsidRPr="006F38CF" w:rsidRDefault="005147E7" w:rsidP="00F64B5D">
            <w:pPr>
              <w:jc w:val="center"/>
              <w:rPr>
                <w:b/>
                <w:color w:val="000000"/>
                <w:szCs w:val="22"/>
              </w:rPr>
            </w:pPr>
          </w:p>
        </w:tc>
      </w:tr>
      <w:tr w:rsidR="005147E7" w:rsidRPr="006F38CF" w14:paraId="3220E8A5" w14:textId="77777777" w:rsidTr="00CD715A">
        <w:trPr>
          <w:cantSplit/>
          <w:trHeight w:val="289"/>
          <w:jc w:val="center"/>
        </w:trPr>
        <w:tc>
          <w:tcPr>
            <w:tcW w:w="629" w:type="pct"/>
            <w:vAlign w:val="center"/>
          </w:tcPr>
          <w:p w14:paraId="3DF11C03" w14:textId="77777777" w:rsidR="005147E7" w:rsidRPr="006F38CF" w:rsidRDefault="00333571" w:rsidP="00F64B5D">
            <w:pPr>
              <w:tabs>
                <w:tab w:val="left" w:pos="397"/>
              </w:tabs>
              <w:ind w:left="397" w:hanging="397"/>
              <w:jc w:val="center"/>
              <w:rPr>
                <w:color w:val="000000"/>
                <w:szCs w:val="22"/>
              </w:rPr>
            </w:pPr>
            <w:r>
              <w:rPr>
                <w:color w:val="000000"/>
                <w:szCs w:val="22"/>
              </w:rPr>
              <w:t>A.4.5</w:t>
            </w:r>
          </w:p>
        </w:tc>
        <w:tc>
          <w:tcPr>
            <w:tcW w:w="1526" w:type="pct"/>
            <w:vAlign w:val="center"/>
          </w:tcPr>
          <w:p w14:paraId="65CC7328" w14:textId="77777777" w:rsidR="005147E7" w:rsidRPr="006F38CF" w:rsidRDefault="00333571" w:rsidP="00F64B5D">
            <w:pPr>
              <w:tabs>
                <w:tab w:val="left" w:pos="397"/>
              </w:tabs>
              <w:ind w:left="397" w:hanging="397"/>
              <w:rPr>
                <w:color w:val="000000"/>
                <w:szCs w:val="22"/>
              </w:rPr>
            </w:pPr>
            <w:r w:rsidRPr="0077789F">
              <w:rPr>
                <w:rFonts w:ascii="Arial" w:hAnsi="Arial"/>
                <w:lang w:val="sr-Latn-RS"/>
              </w:rPr>
              <w:t>Izvestaj poseta</w:t>
            </w:r>
          </w:p>
        </w:tc>
        <w:tc>
          <w:tcPr>
            <w:tcW w:w="302" w:type="pct"/>
            <w:vAlign w:val="center"/>
          </w:tcPr>
          <w:p w14:paraId="6F6ABE17"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6D0B5C28" w14:textId="77777777" w:rsidR="005147E7" w:rsidRPr="006F38CF" w:rsidRDefault="005147E7" w:rsidP="00F64B5D">
            <w:pPr>
              <w:jc w:val="center"/>
              <w:rPr>
                <w:b/>
                <w:color w:val="000000"/>
                <w:szCs w:val="22"/>
              </w:rPr>
            </w:pPr>
          </w:p>
        </w:tc>
        <w:tc>
          <w:tcPr>
            <w:tcW w:w="212" w:type="pct"/>
            <w:vAlign w:val="center"/>
          </w:tcPr>
          <w:p w14:paraId="67DB68A2" w14:textId="77777777" w:rsidR="005147E7" w:rsidRPr="006F38CF" w:rsidRDefault="005147E7" w:rsidP="00F64B5D">
            <w:pPr>
              <w:jc w:val="center"/>
              <w:rPr>
                <w:b/>
                <w:color w:val="000000"/>
                <w:szCs w:val="22"/>
              </w:rPr>
            </w:pPr>
          </w:p>
        </w:tc>
        <w:tc>
          <w:tcPr>
            <w:tcW w:w="212" w:type="pct"/>
            <w:vAlign w:val="center"/>
          </w:tcPr>
          <w:p w14:paraId="674A03AA" w14:textId="77777777" w:rsidR="005147E7" w:rsidRPr="006F38CF" w:rsidRDefault="005147E7" w:rsidP="00F64B5D">
            <w:pPr>
              <w:jc w:val="center"/>
              <w:rPr>
                <w:b/>
                <w:color w:val="000000"/>
                <w:szCs w:val="22"/>
              </w:rPr>
            </w:pPr>
          </w:p>
        </w:tc>
        <w:tc>
          <w:tcPr>
            <w:tcW w:w="212" w:type="pct"/>
            <w:vAlign w:val="center"/>
          </w:tcPr>
          <w:p w14:paraId="1D7B716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BAD57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19CD80D" w14:textId="77777777" w:rsidR="005147E7" w:rsidRPr="006F38CF" w:rsidRDefault="005147E7" w:rsidP="00F64B5D">
            <w:pPr>
              <w:jc w:val="center"/>
              <w:rPr>
                <w:b/>
                <w:color w:val="000000"/>
                <w:szCs w:val="22"/>
              </w:rPr>
            </w:pPr>
          </w:p>
        </w:tc>
        <w:tc>
          <w:tcPr>
            <w:tcW w:w="212" w:type="pct"/>
            <w:vAlign w:val="center"/>
          </w:tcPr>
          <w:p w14:paraId="09195B0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CC6733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43DC922" w14:textId="77777777" w:rsidR="005147E7" w:rsidRPr="006F38CF" w:rsidRDefault="005147E7" w:rsidP="00F64B5D">
            <w:pPr>
              <w:jc w:val="center"/>
              <w:rPr>
                <w:b/>
                <w:color w:val="000000"/>
                <w:szCs w:val="22"/>
              </w:rPr>
            </w:pPr>
          </w:p>
        </w:tc>
        <w:tc>
          <w:tcPr>
            <w:tcW w:w="212" w:type="pct"/>
            <w:vAlign w:val="center"/>
          </w:tcPr>
          <w:p w14:paraId="615A0F3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079AF5"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59D09640" w14:textId="77777777" w:rsidR="005147E7" w:rsidRPr="006F38CF" w:rsidRDefault="005F33C2" w:rsidP="00F64B5D">
            <w:pPr>
              <w:jc w:val="center"/>
              <w:rPr>
                <w:b/>
                <w:color w:val="000000"/>
                <w:szCs w:val="22"/>
              </w:rPr>
            </w:pPr>
            <w:r>
              <w:rPr>
                <w:b/>
                <w:color w:val="000000"/>
                <w:szCs w:val="22"/>
              </w:rPr>
              <w:t>X</w:t>
            </w:r>
          </w:p>
        </w:tc>
      </w:tr>
      <w:tr w:rsidR="005147E7" w:rsidRPr="006F38CF" w14:paraId="23470552" w14:textId="77777777" w:rsidTr="00CD715A">
        <w:trPr>
          <w:cantSplit/>
          <w:trHeight w:val="289"/>
          <w:jc w:val="center"/>
        </w:trPr>
        <w:tc>
          <w:tcPr>
            <w:tcW w:w="629" w:type="pct"/>
            <w:vAlign w:val="center"/>
          </w:tcPr>
          <w:p w14:paraId="3389E227" w14:textId="77777777" w:rsidR="005147E7" w:rsidRPr="006F38CF" w:rsidRDefault="00333571" w:rsidP="00F64B5D">
            <w:pPr>
              <w:tabs>
                <w:tab w:val="left" w:pos="397"/>
              </w:tabs>
              <w:ind w:left="397" w:hanging="397"/>
              <w:jc w:val="center"/>
              <w:rPr>
                <w:color w:val="000000"/>
                <w:szCs w:val="22"/>
              </w:rPr>
            </w:pPr>
            <w:r>
              <w:rPr>
                <w:color w:val="000000"/>
                <w:szCs w:val="22"/>
              </w:rPr>
              <w:t>A.5</w:t>
            </w:r>
          </w:p>
        </w:tc>
        <w:tc>
          <w:tcPr>
            <w:tcW w:w="1526" w:type="pct"/>
            <w:vAlign w:val="center"/>
          </w:tcPr>
          <w:p w14:paraId="4BB5AE56"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Elaborat uspostavljanja volonterske organizacije</w:t>
            </w:r>
          </w:p>
        </w:tc>
        <w:tc>
          <w:tcPr>
            <w:tcW w:w="302" w:type="pct"/>
            <w:vAlign w:val="center"/>
          </w:tcPr>
          <w:p w14:paraId="13EDED9D" w14:textId="77777777" w:rsidR="005147E7" w:rsidRPr="006F38CF" w:rsidRDefault="005F33C2" w:rsidP="00F64B5D">
            <w:pPr>
              <w:jc w:val="center"/>
              <w:rPr>
                <w:b/>
                <w:color w:val="000000"/>
                <w:szCs w:val="22"/>
              </w:rPr>
            </w:pPr>
            <w:r>
              <w:rPr>
                <w:b/>
                <w:color w:val="000000"/>
                <w:szCs w:val="22"/>
              </w:rPr>
              <w:t>28</w:t>
            </w:r>
          </w:p>
        </w:tc>
        <w:tc>
          <w:tcPr>
            <w:tcW w:w="212" w:type="pct"/>
            <w:vAlign w:val="center"/>
          </w:tcPr>
          <w:p w14:paraId="29C167B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BB5B757"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547843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A7CBF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749372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ED573E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DCC9A0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D3D8CA1" w14:textId="77777777" w:rsidR="005147E7" w:rsidRPr="006F38CF" w:rsidRDefault="005147E7" w:rsidP="00F64B5D">
            <w:pPr>
              <w:jc w:val="center"/>
              <w:rPr>
                <w:b/>
                <w:color w:val="000000"/>
                <w:szCs w:val="22"/>
              </w:rPr>
            </w:pPr>
          </w:p>
        </w:tc>
        <w:tc>
          <w:tcPr>
            <w:tcW w:w="212" w:type="pct"/>
            <w:vAlign w:val="center"/>
          </w:tcPr>
          <w:p w14:paraId="1D48DC06" w14:textId="77777777" w:rsidR="005147E7" w:rsidRPr="006F38CF" w:rsidRDefault="005147E7" w:rsidP="00F64B5D">
            <w:pPr>
              <w:jc w:val="center"/>
              <w:rPr>
                <w:b/>
                <w:color w:val="000000"/>
                <w:szCs w:val="22"/>
              </w:rPr>
            </w:pPr>
          </w:p>
        </w:tc>
        <w:tc>
          <w:tcPr>
            <w:tcW w:w="212" w:type="pct"/>
            <w:vAlign w:val="center"/>
          </w:tcPr>
          <w:p w14:paraId="0F2D9C5D" w14:textId="77777777" w:rsidR="005147E7" w:rsidRPr="006F38CF" w:rsidRDefault="005147E7" w:rsidP="00F64B5D">
            <w:pPr>
              <w:jc w:val="center"/>
              <w:rPr>
                <w:b/>
                <w:color w:val="000000"/>
                <w:szCs w:val="22"/>
              </w:rPr>
            </w:pPr>
          </w:p>
        </w:tc>
        <w:tc>
          <w:tcPr>
            <w:tcW w:w="212" w:type="pct"/>
            <w:vAlign w:val="center"/>
          </w:tcPr>
          <w:p w14:paraId="63D44884" w14:textId="77777777" w:rsidR="005147E7" w:rsidRPr="006F38CF" w:rsidRDefault="005147E7" w:rsidP="00F64B5D">
            <w:pPr>
              <w:jc w:val="center"/>
              <w:rPr>
                <w:b/>
                <w:color w:val="000000"/>
                <w:szCs w:val="22"/>
              </w:rPr>
            </w:pPr>
          </w:p>
        </w:tc>
        <w:tc>
          <w:tcPr>
            <w:tcW w:w="211" w:type="pct"/>
            <w:vAlign w:val="center"/>
          </w:tcPr>
          <w:p w14:paraId="61EEDAA6" w14:textId="77777777" w:rsidR="005147E7" w:rsidRPr="006F38CF" w:rsidRDefault="005147E7" w:rsidP="00F64B5D">
            <w:pPr>
              <w:jc w:val="center"/>
              <w:rPr>
                <w:b/>
                <w:color w:val="000000"/>
                <w:szCs w:val="22"/>
              </w:rPr>
            </w:pPr>
          </w:p>
        </w:tc>
      </w:tr>
      <w:tr w:rsidR="005147E7" w:rsidRPr="006F38CF" w14:paraId="78E05C35" w14:textId="77777777" w:rsidTr="00CD715A">
        <w:trPr>
          <w:cantSplit/>
          <w:trHeight w:val="289"/>
          <w:jc w:val="center"/>
        </w:trPr>
        <w:tc>
          <w:tcPr>
            <w:tcW w:w="629" w:type="pct"/>
            <w:vAlign w:val="center"/>
          </w:tcPr>
          <w:p w14:paraId="76A3EDA8" w14:textId="77777777" w:rsidR="005147E7" w:rsidRPr="006F38CF" w:rsidRDefault="00333571" w:rsidP="00F64B5D">
            <w:pPr>
              <w:tabs>
                <w:tab w:val="left" w:pos="397"/>
              </w:tabs>
              <w:ind w:left="397" w:hanging="397"/>
              <w:jc w:val="center"/>
              <w:rPr>
                <w:color w:val="000000"/>
                <w:szCs w:val="22"/>
              </w:rPr>
            </w:pPr>
            <w:r>
              <w:rPr>
                <w:color w:val="000000"/>
                <w:szCs w:val="22"/>
              </w:rPr>
              <w:t>A.5.1</w:t>
            </w:r>
          </w:p>
        </w:tc>
        <w:tc>
          <w:tcPr>
            <w:tcW w:w="1526" w:type="pct"/>
            <w:vAlign w:val="center"/>
          </w:tcPr>
          <w:p w14:paraId="09E14231"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Proces kreiranja  osnivackih dokumenata</w:t>
            </w:r>
          </w:p>
        </w:tc>
        <w:tc>
          <w:tcPr>
            <w:tcW w:w="302" w:type="pct"/>
            <w:vAlign w:val="center"/>
          </w:tcPr>
          <w:p w14:paraId="21B50488"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387B87C2" w14:textId="77777777" w:rsidR="005147E7" w:rsidRPr="006F38CF" w:rsidRDefault="005147E7" w:rsidP="00F64B5D">
            <w:pPr>
              <w:jc w:val="center"/>
              <w:rPr>
                <w:b/>
                <w:color w:val="000000"/>
                <w:szCs w:val="22"/>
              </w:rPr>
            </w:pPr>
          </w:p>
        </w:tc>
        <w:tc>
          <w:tcPr>
            <w:tcW w:w="212" w:type="pct"/>
            <w:vAlign w:val="center"/>
          </w:tcPr>
          <w:p w14:paraId="7613F9B6" w14:textId="77777777" w:rsidR="005147E7" w:rsidRPr="006F38CF" w:rsidRDefault="005147E7" w:rsidP="00F64B5D">
            <w:pPr>
              <w:jc w:val="center"/>
              <w:rPr>
                <w:b/>
                <w:color w:val="000000"/>
                <w:szCs w:val="22"/>
              </w:rPr>
            </w:pPr>
          </w:p>
        </w:tc>
        <w:tc>
          <w:tcPr>
            <w:tcW w:w="212" w:type="pct"/>
            <w:vAlign w:val="center"/>
          </w:tcPr>
          <w:p w14:paraId="775FABF5" w14:textId="77777777" w:rsidR="005147E7" w:rsidRPr="006F38CF" w:rsidRDefault="005147E7" w:rsidP="00F64B5D">
            <w:pPr>
              <w:jc w:val="center"/>
              <w:rPr>
                <w:b/>
                <w:color w:val="000000"/>
                <w:szCs w:val="22"/>
              </w:rPr>
            </w:pPr>
          </w:p>
        </w:tc>
        <w:tc>
          <w:tcPr>
            <w:tcW w:w="212" w:type="pct"/>
            <w:vAlign w:val="center"/>
          </w:tcPr>
          <w:p w14:paraId="2C54C520" w14:textId="77777777" w:rsidR="005147E7" w:rsidRPr="006F38CF" w:rsidRDefault="005147E7" w:rsidP="00F64B5D">
            <w:pPr>
              <w:jc w:val="center"/>
              <w:rPr>
                <w:b/>
                <w:color w:val="000000"/>
                <w:szCs w:val="22"/>
              </w:rPr>
            </w:pPr>
          </w:p>
        </w:tc>
        <w:tc>
          <w:tcPr>
            <w:tcW w:w="212" w:type="pct"/>
            <w:vAlign w:val="center"/>
          </w:tcPr>
          <w:p w14:paraId="4B1B1E7D" w14:textId="77777777" w:rsidR="005147E7" w:rsidRPr="006F38CF" w:rsidRDefault="005147E7" w:rsidP="00F64B5D">
            <w:pPr>
              <w:jc w:val="center"/>
              <w:rPr>
                <w:b/>
                <w:color w:val="000000"/>
                <w:szCs w:val="22"/>
              </w:rPr>
            </w:pPr>
          </w:p>
        </w:tc>
        <w:tc>
          <w:tcPr>
            <w:tcW w:w="212" w:type="pct"/>
            <w:vAlign w:val="center"/>
          </w:tcPr>
          <w:p w14:paraId="6A6D6E4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32CCE4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8F3030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DC870C6"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D9B3A1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71150BC" w14:textId="77777777" w:rsidR="005147E7" w:rsidRPr="006F38CF" w:rsidRDefault="005147E7" w:rsidP="00F64B5D">
            <w:pPr>
              <w:jc w:val="center"/>
              <w:rPr>
                <w:b/>
                <w:color w:val="000000"/>
                <w:szCs w:val="22"/>
              </w:rPr>
            </w:pPr>
          </w:p>
        </w:tc>
        <w:tc>
          <w:tcPr>
            <w:tcW w:w="211" w:type="pct"/>
            <w:vAlign w:val="center"/>
          </w:tcPr>
          <w:p w14:paraId="1E533336" w14:textId="77777777" w:rsidR="005147E7" w:rsidRPr="006F38CF" w:rsidRDefault="005F33C2" w:rsidP="00F64B5D">
            <w:pPr>
              <w:jc w:val="center"/>
              <w:rPr>
                <w:b/>
                <w:color w:val="000000"/>
                <w:szCs w:val="22"/>
              </w:rPr>
            </w:pPr>
            <w:r>
              <w:rPr>
                <w:b/>
                <w:color w:val="000000"/>
                <w:szCs w:val="22"/>
              </w:rPr>
              <w:t>X</w:t>
            </w:r>
          </w:p>
        </w:tc>
      </w:tr>
      <w:tr w:rsidR="005147E7" w:rsidRPr="006F38CF" w14:paraId="28CADBA5" w14:textId="77777777" w:rsidTr="00CD715A">
        <w:trPr>
          <w:cantSplit/>
          <w:trHeight w:val="289"/>
          <w:jc w:val="center"/>
        </w:trPr>
        <w:tc>
          <w:tcPr>
            <w:tcW w:w="629" w:type="pct"/>
            <w:vAlign w:val="center"/>
          </w:tcPr>
          <w:p w14:paraId="523E42EE" w14:textId="77777777" w:rsidR="005147E7" w:rsidRPr="006F38CF" w:rsidRDefault="00333571" w:rsidP="00F64B5D">
            <w:pPr>
              <w:tabs>
                <w:tab w:val="left" w:pos="397"/>
              </w:tabs>
              <w:ind w:left="397" w:hanging="397"/>
              <w:jc w:val="center"/>
              <w:rPr>
                <w:color w:val="000000"/>
                <w:szCs w:val="22"/>
              </w:rPr>
            </w:pPr>
            <w:r>
              <w:rPr>
                <w:color w:val="000000"/>
                <w:szCs w:val="22"/>
              </w:rPr>
              <w:lastRenderedPageBreak/>
              <w:t>A.5.2</w:t>
            </w:r>
          </w:p>
        </w:tc>
        <w:tc>
          <w:tcPr>
            <w:tcW w:w="1526" w:type="pct"/>
            <w:vAlign w:val="center"/>
          </w:tcPr>
          <w:p w14:paraId="399A910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Zavrseni dokumenti o saradnji</w:t>
            </w:r>
          </w:p>
        </w:tc>
        <w:tc>
          <w:tcPr>
            <w:tcW w:w="302" w:type="pct"/>
            <w:vAlign w:val="center"/>
          </w:tcPr>
          <w:p w14:paraId="79BAC14F" w14:textId="77777777" w:rsidR="005147E7" w:rsidRPr="006F38CF" w:rsidRDefault="00E16E44" w:rsidP="00F64B5D">
            <w:pPr>
              <w:jc w:val="center"/>
              <w:rPr>
                <w:b/>
                <w:color w:val="000000"/>
                <w:szCs w:val="22"/>
              </w:rPr>
            </w:pPr>
            <w:r>
              <w:rPr>
                <w:b/>
                <w:color w:val="000000"/>
                <w:szCs w:val="22"/>
              </w:rPr>
              <w:t>28</w:t>
            </w:r>
          </w:p>
        </w:tc>
        <w:tc>
          <w:tcPr>
            <w:tcW w:w="212" w:type="pct"/>
            <w:vAlign w:val="center"/>
          </w:tcPr>
          <w:p w14:paraId="0C96F900" w14:textId="77777777" w:rsidR="005147E7" w:rsidRPr="006F38CF" w:rsidRDefault="005147E7" w:rsidP="00F64B5D">
            <w:pPr>
              <w:jc w:val="center"/>
              <w:rPr>
                <w:b/>
                <w:color w:val="000000"/>
                <w:szCs w:val="22"/>
              </w:rPr>
            </w:pPr>
          </w:p>
        </w:tc>
        <w:tc>
          <w:tcPr>
            <w:tcW w:w="212" w:type="pct"/>
            <w:vAlign w:val="center"/>
          </w:tcPr>
          <w:p w14:paraId="16DB2DE0" w14:textId="77777777" w:rsidR="005147E7" w:rsidRPr="006F38CF" w:rsidRDefault="005147E7" w:rsidP="00F64B5D">
            <w:pPr>
              <w:jc w:val="center"/>
              <w:rPr>
                <w:b/>
                <w:color w:val="000000"/>
                <w:szCs w:val="22"/>
              </w:rPr>
            </w:pPr>
          </w:p>
        </w:tc>
        <w:tc>
          <w:tcPr>
            <w:tcW w:w="212" w:type="pct"/>
            <w:vAlign w:val="center"/>
          </w:tcPr>
          <w:p w14:paraId="717B98AE" w14:textId="77777777" w:rsidR="005147E7" w:rsidRPr="006F38CF" w:rsidRDefault="005147E7" w:rsidP="00F64B5D">
            <w:pPr>
              <w:jc w:val="center"/>
              <w:rPr>
                <w:b/>
                <w:color w:val="000000"/>
                <w:szCs w:val="22"/>
              </w:rPr>
            </w:pPr>
          </w:p>
        </w:tc>
        <w:tc>
          <w:tcPr>
            <w:tcW w:w="212" w:type="pct"/>
            <w:vAlign w:val="center"/>
          </w:tcPr>
          <w:p w14:paraId="2D9D2EC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218E4A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008E2BE"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FEF411B" w14:textId="77777777" w:rsidR="005147E7" w:rsidRPr="006F38CF" w:rsidRDefault="005147E7" w:rsidP="00F64B5D">
            <w:pPr>
              <w:jc w:val="center"/>
              <w:rPr>
                <w:b/>
                <w:color w:val="000000"/>
                <w:szCs w:val="22"/>
              </w:rPr>
            </w:pPr>
          </w:p>
        </w:tc>
        <w:tc>
          <w:tcPr>
            <w:tcW w:w="212" w:type="pct"/>
            <w:vAlign w:val="center"/>
          </w:tcPr>
          <w:p w14:paraId="58A18E7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8E4178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16809EF" w14:textId="77777777" w:rsidR="005147E7" w:rsidRPr="006F38CF" w:rsidRDefault="005147E7" w:rsidP="00F64B5D">
            <w:pPr>
              <w:jc w:val="center"/>
              <w:rPr>
                <w:b/>
                <w:color w:val="000000"/>
                <w:szCs w:val="22"/>
              </w:rPr>
            </w:pPr>
          </w:p>
        </w:tc>
        <w:tc>
          <w:tcPr>
            <w:tcW w:w="212" w:type="pct"/>
            <w:vAlign w:val="center"/>
          </w:tcPr>
          <w:p w14:paraId="3F51F8E1"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46C5AEAC" w14:textId="77777777" w:rsidR="005147E7" w:rsidRPr="006F38CF" w:rsidRDefault="005F33C2" w:rsidP="00F64B5D">
            <w:pPr>
              <w:jc w:val="center"/>
              <w:rPr>
                <w:b/>
                <w:color w:val="000000"/>
                <w:szCs w:val="22"/>
              </w:rPr>
            </w:pPr>
            <w:r>
              <w:rPr>
                <w:b/>
                <w:color w:val="000000"/>
                <w:szCs w:val="22"/>
              </w:rPr>
              <w:t>X</w:t>
            </w:r>
          </w:p>
        </w:tc>
      </w:tr>
      <w:tr w:rsidR="005147E7" w:rsidRPr="006F38CF" w14:paraId="03113455" w14:textId="77777777" w:rsidTr="00CD715A">
        <w:trPr>
          <w:cantSplit/>
          <w:trHeight w:val="289"/>
          <w:jc w:val="center"/>
        </w:trPr>
        <w:tc>
          <w:tcPr>
            <w:tcW w:w="629" w:type="pct"/>
            <w:vAlign w:val="center"/>
          </w:tcPr>
          <w:p w14:paraId="095916A5" w14:textId="77777777" w:rsidR="005147E7" w:rsidRPr="006F38CF" w:rsidRDefault="00333571" w:rsidP="00F64B5D">
            <w:pPr>
              <w:tabs>
                <w:tab w:val="left" w:pos="397"/>
              </w:tabs>
              <w:ind w:left="397" w:hanging="397"/>
              <w:jc w:val="center"/>
              <w:rPr>
                <w:color w:val="000000"/>
                <w:szCs w:val="22"/>
              </w:rPr>
            </w:pPr>
            <w:r>
              <w:rPr>
                <w:color w:val="000000"/>
                <w:szCs w:val="22"/>
              </w:rPr>
              <w:t>A.5.3</w:t>
            </w:r>
          </w:p>
        </w:tc>
        <w:tc>
          <w:tcPr>
            <w:tcW w:w="1526" w:type="pct"/>
            <w:vAlign w:val="center"/>
          </w:tcPr>
          <w:p w14:paraId="39C6794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302" w:type="pct"/>
            <w:vAlign w:val="center"/>
          </w:tcPr>
          <w:p w14:paraId="0E27819F" w14:textId="77777777" w:rsidR="005147E7" w:rsidRPr="006F38CF" w:rsidRDefault="00E16E44" w:rsidP="00F64B5D">
            <w:pPr>
              <w:jc w:val="center"/>
              <w:rPr>
                <w:b/>
                <w:color w:val="000000"/>
                <w:szCs w:val="22"/>
              </w:rPr>
            </w:pPr>
            <w:r>
              <w:rPr>
                <w:b/>
                <w:color w:val="000000"/>
                <w:szCs w:val="22"/>
              </w:rPr>
              <w:t>12</w:t>
            </w:r>
          </w:p>
        </w:tc>
        <w:tc>
          <w:tcPr>
            <w:tcW w:w="212" w:type="pct"/>
            <w:vAlign w:val="center"/>
          </w:tcPr>
          <w:p w14:paraId="1CA468A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A4FE23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5A5B15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09054C2" w14:textId="77777777" w:rsidR="005147E7" w:rsidRPr="006F38CF" w:rsidRDefault="005147E7" w:rsidP="00F64B5D">
            <w:pPr>
              <w:jc w:val="center"/>
              <w:rPr>
                <w:b/>
                <w:color w:val="000000"/>
                <w:szCs w:val="22"/>
              </w:rPr>
            </w:pPr>
          </w:p>
        </w:tc>
        <w:tc>
          <w:tcPr>
            <w:tcW w:w="212" w:type="pct"/>
            <w:vAlign w:val="center"/>
          </w:tcPr>
          <w:p w14:paraId="0C105246" w14:textId="77777777" w:rsidR="005147E7" w:rsidRPr="006F38CF" w:rsidRDefault="005147E7" w:rsidP="00F64B5D">
            <w:pPr>
              <w:jc w:val="center"/>
              <w:rPr>
                <w:b/>
                <w:color w:val="000000"/>
                <w:szCs w:val="22"/>
              </w:rPr>
            </w:pPr>
          </w:p>
        </w:tc>
        <w:tc>
          <w:tcPr>
            <w:tcW w:w="212" w:type="pct"/>
            <w:vAlign w:val="center"/>
          </w:tcPr>
          <w:p w14:paraId="6930F8F5" w14:textId="77777777" w:rsidR="005147E7" w:rsidRPr="006F38CF" w:rsidRDefault="005147E7" w:rsidP="00F64B5D">
            <w:pPr>
              <w:jc w:val="center"/>
              <w:rPr>
                <w:b/>
                <w:color w:val="000000"/>
                <w:szCs w:val="22"/>
              </w:rPr>
            </w:pPr>
          </w:p>
        </w:tc>
        <w:tc>
          <w:tcPr>
            <w:tcW w:w="212" w:type="pct"/>
            <w:vAlign w:val="center"/>
          </w:tcPr>
          <w:p w14:paraId="16CBAB52" w14:textId="77777777" w:rsidR="005147E7" w:rsidRPr="006F38CF" w:rsidRDefault="005147E7" w:rsidP="00F64B5D">
            <w:pPr>
              <w:jc w:val="center"/>
              <w:rPr>
                <w:b/>
                <w:color w:val="000000"/>
                <w:szCs w:val="22"/>
              </w:rPr>
            </w:pPr>
          </w:p>
        </w:tc>
        <w:tc>
          <w:tcPr>
            <w:tcW w:w="212" w:type="pct"/>
            <w:vAlign w:val="center"/>
          </w:tcPr>
          <w:p w14:paraId="1E7813E0" w14:textId="77777777" w:rsidR="005147E7" w:rsidRPr="006F38CF" w:rsidRDefault="005147E7" w:rsidP="00F64B5D">
            <w:pPr>
              <w:jc w:val="center"/>
              <w:rPr>
                <w:b/>
                <w:color w:val="000000"/>
                <w:szCs w:val="22"/>
              </w:rPr>
            </w:pPr>
          </w:p>
        </w:tc>
        <w:tc>
          <w:tcPr>
            <w:tcW w:w="212" w:type="pct"/>
            <w:vAlign w:val="center"/>
          </w:tcPr>
          <w:p w14:paraId="7F9F3CDB" w14:textId="77777777" w:rsidR="005147E7" w:rsidRPr="006F38CF" w:rsidRDefault="005147E7" w:rsidP="00F64B5D">
            <w:pPr>
              <w:jc w:val="center"/>
              <w:rPr>
                <w:b/>
                <w:color w:val="000000"/>
                <w:szCs w:val="22"/>
              </w:rPr>
            </w:pPr>
          </w:p>
        </w:tc>
        <w:tc>
          <w:tcPr>
            <w:tcW w:w="212" w:type="pct"/>
            <w:vAlign w:val="center"/>
          </w:tcPr>
          <w:p w14:paraId="1AEE9E83" w14:textId="77777777" w:rsidR="005147E7" w:rsidRPr="006F38CF" w:rsidRDefault="005147E7" w:rsidP="00F64B5D">
            <w:pPr>
              <w:jc w:val="center"/>
              <w:rPr>
                <w:b/>
                <w:color w:val="000000"/>
                <w:szCs w:val="22"/>
              </w:rPr>
            </w:pPr>
          </w:p>
        </w:tc>
        <w:tc>
          <w:tcPr>
            <w:tcW w:w="212" w:type="pct"/>
            <w:vAlign w:val="center"/>
          </w:tcPr>
          <w:p w14:paraId="4F43D24B" w14:textId="77777777" w:rsidR="005147E7" w:rsidRPr="006F38CF" w:rsidRDefault="005147E7" w:rsidP="00F64B5D">
            <w:pPr>
              <w:jc w:val="center"/>
              <w:rPr>
                <w:b/>
                <w:color w:val="000000"/>
                <w:szCs w:val="22"/>
              </w:rPr>
            </w:pPr>
          </w:p>
        </w:tc>
        <w:tc>
          <w:tcPr>
            <w:tcW w:w="211" w:type="pct"/>
            <w:vAlign w:val="center"/>
          </w:tcPr>
          <w:p w14:paraId="77E764C1" w14:textId="77777777" w:rsidR="005147E7" w:rsidRPr="006F38CF" w:rsidRDefault="005147E7" w:rsidP="00F64B5D">
            <w:pPr>
              <w:jc w:val="center"/>
              <w:rPr>
                <w:b/>
                <w:color w:val="000000"/>
                <w:szCs w:val="22"/>
              </w:rPr>
            </w:pPr>
          </w:p>
        </w:tc>
      </w:tr>
      <w:tr w:rsidR="005147E7" w:rsidRPr="006F38CF" w14:paraId="056FC156" w14:textId="77777777" w:rsidTr="00CD715A">
        <w:trPr>
          <w:cantSplit/>
          <w:trHeight w:val="289"/>
          <w:jc w:val="center"/>
        </w:trPr>
        <w:tc>
          <w:tcPr>
            <w:tcW w:w="629" w:type="pct"/>
            <w:vAlign w:val="center"/>
          </w:tcPr>
          <w:p w14:paraId="461149DD" w14:textId="77777777" w:rsidR="005147E7" w:rsidRPr="006F38CF" w:rsidRDefault="00333571" w:rsidP="00F64B5D">
            <w:pPr>
              <w:tabs>
                <w:tab w:val="left" w:pos="397"/>
              </w:tabs>
              <w:ind w:left="397" w:hanging="397"/>
              <w:jc w:val="center"/>
              <w:rPr>
                <w:color w:val="000000"/>
                <w:szCs w:val="22"/>
              </w:rPr>
            </w:pPr>
            <w:r>
              <w:rPr>
                <w:color w:val="000000"/>
                <w:szCs w:val="22"/>
              </w:rPr>
              <w:t>A.5.4</w:t>
            </w:r>
          </w:p>
        </w:tc>
        <w:tc>
          <w:tcPr>
            <w:tcW w:w="1526" w:type="pct"/>
            <w:vAlign w:val="center"/>
          </w:tcPr>
          <w:p w14:paraId="204B8AD7"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302" w:type="pct"/>
            <w:vAlign w:val="center"/>
          </w:tcPr>
          <w:p w14:paraId="0D1A25A3" w14:textId="77777777" w:rsidR="005147E7" w:rsidRPr="006F38CF" w:rsidRDefault="00E16E44" w:rsidP="00F64B5D">
            <w:pPr>
              <w:jc w:val="center"/>
              <w:rPr>
                <w:b/>
                <w:color w:val="000000"/>
                <w:szCs w:val="22"/>
              </w:rPr>
            </w:pPr>
            <w:r>
              <w:rPr>
                <w:b/>
                <w:color w:val="000000"/>
                <w:szCs w:val="22"/>
              </w:rPr>
              <w:t>12</w:t>
            </w:r>
          </w:p>
        </w:tc>
        <w:tc>
          <w:tcPr>
            <w:tcW w:w="212" w:type="pct"/>
            <w:vAlign w:val="center"/>
          </w:tcPr>
          <w:p w14:paraId="3F22954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CC5FEC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2CB78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2DE65CB" w14:textId="77777777" w:rsidR="005147E7" w:rsidRPr="006F38CF" w:rsidRDefault="005147E7" w:rsidP="00F64B5D">
            <w:pPr>
              <w:jc w:val="center"/>
              <w:rPr>
                <w:b/>
                <w:color w:val="000000"/>
                <w:szCs w:val="22"/>
              </w:rPr>
            </w:pPr>
          </w:p>
        </w:tc>
        <w:tc>
          <w:tcPr>
            <w:tcW w:w="212" w:type="pct"/>
            <w:vAlign w:val="center"/>
          </w:tcPr>
          <w:p w14:paraId="78F3D8E9" w14:textId="77777777" w:rsidR="005147E7" w:rsidRPr="006F38CF" w:rsidRDefault="005147E7" w:rsidP="00F64B5D">
            <w:pPr>
              <w:jc w:val="center"/>
              <w:rPr>
                <w:b/>
                <w:color w:val="000000"/>
                <w:szCs w:val="22"/>
              </w:rPr>
            </w:pPr>
          </w:p>
        </w:tc>
        <w:tc>
          <w:tcPr>
            <w:tcW w:w="212" w:type="pct"/>
            <w:vAlign w:val="center"/>
          </w:tcPr>
          <w:p w14:paraId="3DD55D61" w14:textId="77777777" w:rsidR="005147E7" w:rsidRPr="006F38CF" w:rsidRDefault="005147E7" w:rsidP="00F64B5D">
            <w:pPr>
              <w:jc w:val="center"/>
              <w:rPr>
                <w:b/>
                <w:color w:val="000000"/>
                <w:szCs w:val="22"/>
              </w:rPr>
            </w:pPr>
          </w:p>
        </w:tc>
        <w:tc>
          <w:tcPr>
            <w:tcW w:w="212" w:type="pct"/>
            <w:vAlign w:val="center"/>
          </w:tcPr>
          <w:p w14:paraId="3D6C1A18" w14:textId="77777777" w:rsidR="005147E7" w:rsidRPr="006F38CF" w:rsidRDefault="005147E7" w:rsidP="00F64B5D">
            <w:pPr>
              <w:jc w:val="center"/>
              <w:rPr>
                <w:b/>
                <w:color w:val="000000"/>
                <w:szCs w:val="22"/>
              </w:rPr>
            </w:pPr>
          </w:p>
        </w:tc>
        <w:tc>
          <w:tcPr>
            <w:tcW w:w="212" w:type="pct"/>
            <w:vAlign w:val="center"/>
          </w:tcPr>
          <w:p w14:paraId="7731EBF9" w14:textId="77777777" w:rsidR="005147E7" w:rsidRPr="006F38CF" w:rsidRDefault="005147E7" w:rsidP="00F64B5D">
            <w:pPr>
              <w:jc w:val="center"/>
              <w:rPr>
                <w:b/>
                <w:color w:val="000000"/>
                <w:szCs w:val="22"/>
              </w:rPr>
            </w:pPr>
          </w:p>
        </w:tc>
        <w:tc>
          <w:tcPr>
            <w:tcW w:w="212" w:type="pct"/>
            <w:vAlign w:val="center"/>
          </w:tcPr>
          <w:p w14:paraId="5136A6D1" w14:textId="77777777" w:rsidR="005147E7" w:rsidRPr="006F38CF" w:rsidRDefault="005147E7" w:rsidP="00F64B5D">
            <w:pPr>
              <w:jc w:val="center"/>
              <w:rPr>
                <w:b/>
                <w:color w:val="000000"/>
                <w:szCs w:val="22"/>
              </w:rPr>
            </w:pPr>
          </w:p>
        </w:tc>
        <w:tc>
          <w:tcPr>
            <w:tcW w:w="212" w:type="pct"/>
            <w:vAlign w:val="center"/>
          </w:tcPr>
          <w:p w14:paraId="38AA8767" w14:textId="77777777" w:rsidR="005147E7" w:rsidRPr="006F38CF" w:rsidRDefault="005147E7" w:rsidP="00F64B5D">
            <w:pPr>
              <w:jc w:val="center"/>
              <w:rPr>
                <w:b/>
                <w:color w:val="000000"/>
                <w:szCs w:val="22"/>
              </w:rPr>
            </w:pPr>
          </w:p>
        </w:tc>
        <w:tc>
          <w:tcPr>
            <w:tcW w:w="212" w:type="pct"/>
            <w:vAlign w:val="center"/>
          </w:tcPr>
          <w:p w14:paraId="01194E58" w14:textId="77777777" w:rsidR="005147E7" w:rsidRPr="006F38CF" w:rsidRDefault="005147E7" w:rsidP="00F64B5D">
            <w:pPr>
              <w:jc w:val="center"/>
              <w:rPr>
                <w:b/>
                <w:color w:val="000000"/>
                <w:szCs w:val="22"/>
              </w:rPr>
            </w:pPr>
          </w:p>
        </w:tc>
        <w:tc>
          <w:tcPr>
            <w:tcW w:w="211" w:type="pct"/>
            <w:vAlign w:val="center"/>
          </w:tcPr>
          <w:p w14:paraId="42DF23DE" w14:textId="77777777" w:rsidR="005147E7" w:rsidRPr="006F38CF" w:rsidRDefault="005147E7" w:rsidP="00F64B5D">
            <w:pPr>
              <w:jc w:val="center"/>
              <w:rPr>
                <w:b/>
                <w:color w:val="000000"/>
                <w:szCs w:val="22"/>
              </w:rPr>
            </w:pPr>
          </w:p>
        </w:tc>
      </w:tr>
      <w:tr w:rsidR="005147E7" w:rsidRPr="006F38CF" w14:paraId="7A80CC9F" w14:textId="77777777" w:rsidTr="00CD715A">
        <w:trPr>
          <w:cantSplit/>
          <w:trHeight w:val="289"/>
          <w:jc w:val="center"/>
        </w:trPr>
        <w:tc>
          <w:tcPr>
            <w:tcW w:w="629" w:type="pct"/>
            <w:vAlign w:val="center"/>
          </w:tcPr>
          <w:p w14:paraId="2B58BC56" w14:textId="77777777" w:rsidR="005147E7" w:rsidRPr="006F38CF" w:rsidRDefault="00333571" w:rsidP="00F64B5D">
            <w:pPr>
              <w:tabs>
                <w:tab w:val="left" w:pos="397"/>
              </w:tabs>
              <w:ind w:left="397" w:hanging="397"/>
              <w:jc w:val="center"/>
              <w:rPr>
                <w:color w:val="000000"/>
                <w:szCs w:val="22"/>
              </w:rPr>
            </w:pPr>
            <w:r>
              <w:rPr>
                <w:color w:val="000000"/>
                <w:szCs w:val="22"/>
              </w:rPr>
              <w:t>A.6</w:t>
            </w:r>
          </w:p>
        </w:tc>
        <w:tc>
          <w:tcPr>
            <w:tcW w:w="1526" w:type="pct"/>
            <w:vAlign w:val="center"/>
          </w:tcPr>
          <w:p w14:paraId="063DFCA6"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Vrsi se regrutovanje volontera kroz razne ankete i stvaranje uticaja na drustvenim mrezama</w:t>
            </w:r>
          </w:p>
        </w:tc>
        <w:tc>
          <w:tcPr>
            <w:tcW w:w="302" w:type="pct"/>
            <w:vAlign w:val="center"/>
          </w:tcPr>
          <w:p w14:paraId="131211C6"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3740858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14ECF5A" w14:textId="77777777" w:rsidR="005147E7" w:rsidRPr="006F38CF" w:rsidRDefault="005147E7" w:rsidP="00F64B5D">
            <w:pPr>
              <w:jc w:val="center"/>
              <w:rPr>
                <w:b/>
                <w:color w:val="000000"/>
                <w:szCs w:val="22"/>
              </w:rPr>
            </w:pPr>
          </w:p>
        </w:tc>
        <w:tc>
          <w:tcPr>
            <w:tcW w:w="212" w:type="pct"/>
            <w:vAlign w:val="center"/>
          </w:tcPr>
          <w:p w14:paraId="0775849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26C66F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3B761A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D2A45E5"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9C8303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EDA503" w14:textId="77777777" w:rsidR="005147E7" w:rsidRPr="006F38CF" w:rsidRDefault="005147E7" w:rsidP="00F64B5D">
            <w:pPr>
              <w:jc w:val="center"/>
              <w:rPr>
                <w:b/>
                <w:color w:val="000000"/>
                <w:szCs w:val="22"/>
              </w:rPr>
            </w:pPr>
          </w:p>
        </w:tc>
        <w:tc>
          <w:tcPr>
            <w:tcW w:w="212" w:type="pct"/>
            <w:vAlign w:val="center"/>
          </w:tcPr>
          <w:p w14:paraId="4AE03C6E" w14:textId="77777777" w:rsidR="005147E7" w:rsidRPr="006F38CF" w:rsidRDefault="005147E7" w:rsidP="00F64B5D">
            <w:pPr>
              <w:jc w:val="center"/>
              <w:rPr>
                <w:b/>
                <w:color w:val="000000"/>
                <w:szCs w:val="22"/>
              </w:rPr>
            </w:pPr>
          </w:p>
        </w:tc>
        <w:tc>
          <w:tcPr>
            <w:tcW w:w="212" w:type="pct"/>
            <w:vAlign w:val="center"/>
          </w:tcPr>
          <w:p w14:paraId="177B27B9" w14:textId="77777777" w:rsidR="005147E7" w:rsidRPr="006F38CF" w:rsidRDefault="005147E7" w:rsidP="00F64B5D">
            <w:pPr>
              <w:jc w:val="center"/>
              <w:rPr>
                <w:b/>
                <w:color w:val="000000"/>
                <w:szCs w:val="22"/>
              </w:rPr>
            </w:pPr>
          </w:p>
        </w:tc>
        <w:tc>
          <w:tcPr>
            <w:tcW w:w="212" w:type="pct"/>
            <w:vAlign w:val="center"/>
          </w:tcPr>
          <w:p w14:paraId="6AAF9CED" w14:textId="77777777" w:rsidR="005147E7" w:rsidRPr="006F38CF" w:rsidRDefault="005147E7" w:rsidP="00F64B5D">
            <w:pPr>
              <w:jc w:val="center"/>
              <w:rPr>
                <w:b/>
                <w:color w:val="000000"/>
                <w:szCs w:val="22"/>
              </w:rPr>
            </w:pPr>
          </w:p>
        </w:tc>
        <w:tc>
          <w:tcPr>
            <w:tcW w:w="211" w:type="pct"/>
            <w:vAlign w:val="center"/>
          </w:tcPr>
          <w:p w14:paraId="6E241D31" w14:textId="77777777" w:rsidR="005147E7" w:rsidRPr="006F38CF" w:rsidRDefault="005147E7" w:rsidP="00F64B5D">
            <w:pPr>
              <w:jc w:val="center"/>
              <w:rPr>
                <w:b/>
                <w:color w:val="000000"/>
                <w:szCs w:val="22"/>
              </w:rPr>
            </w:pPr>
          </w:p>
        </w:tc>
      </w:tr>
      <w:tr w:rsidR="005147E7" w:rsidRPr="006F38CF" w14:paraId="20EBCFE9" w14:textId="77777777" w:rsidTr="00CD715A">
        <w:trPr>
          <w:cantSplit/>
          <w:trHeight w:val="289"/>
          <w:jc w:val="center"/>
        </w:trPr>
        <w:tc>
          <w:tcPr>
            <w:tcW w:w="629" w:type="pct"/>
            <w:vAlign w:val="center"/>
          </w:tcPr>
          <w:p w14:paraId="3A36D84A" w14:textId="77777777" w:rsidR="005147E7" w:rsidRPr="006F38CF" w:rsidRDefault="00333571" w:rsidP="00F64B5D">
            <w:pPr>
              <w:tabs>
                <w:tab w:val="left" w:pos="397"/>
              </w:tabs>
              <w:ind w:left="397" w:hanging="397"/>
              <w:jc w:val="center"/>
              <w:rPr>
                <w:color w:val="000000"/>
                <w:szCs w:val="22"/>
              </w:rPr>
            </w:pPr>
            <w:r>
              <w:rPr>
                <w:color w:val="000000"/>
                <w:szCs w:val="22"/>
              </w:rPr>
              <w:t>A.6.1</w:t>
            </w:r>
          </w:p>
        </w:tc>
        <w:tc>
          <w:tcPr>
            <w:tcW w:w="1526" w:type="pct"/>
            <w:vAlign w:val="center"/>
          </w:tcPr>
          <w:p w14:paraId="65145158"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Bira se ime volonterkse organizacije</w:t>
            </w:r>
          </w:p>
        </w:tc>
        <w:tc>
          <w:tcPr>
            <w:tcW w:w="302" w:type="pct"/>
            <w:vAlign w:val="center"/>
          </w:tcPr>
          <w:p w14:paraId="57817B3A" w14:textId="77777777" w:rsidR="005147E7" w:rsidRPr="006F38CF" w:rsidRDefault="00E16E44" w:rsidP="00F64B5D">
            <w:pPr>
              <w:jc w:val="center"/>
              <w:rPr>
                <w:b/>
                <w:color w:val="000000"/>
                <w:szCs w:val="22"/>
              </w:rPr>
            </w:pPr>
            <w:r>
              <w:rPr>
                <w:b/>
                <w:color w:val="000000"/>
                <w:szCs w:val="22"/>
              </w:rPr>
              <w:t>16</w:t>
            </w:r>
          </w:p>
        </w:tc>
        <w:tc>
          <w:tcPr>
            <w:tcW w:w="212" w:type="pct"/>
            <w:vAlign w:val="center"/>
          </w:tcPr>
          <w:p w14:paraId="1D614D3E" w14:textId="77777777" w:rsidR="005147E7" w:rsidRPr="006F38CF" w:rsidRDefault="005147E7" w:rsidP="00F64B5D">
            <w:pPr>
              <w:jc w:val="center"/>
              <w:rPr>
                <w:b/>
                <w:color w:val="000000"/>
                <w:szCs w:val="22"/>
              </w:rPr>
            </w:pPr>
          </w:p>
        </w:tc>
        <w:tc>
          <w:tcPr>
            <w:tcW w:w="212" w:type="pct"/>
            <w:vAlign w:val="center"/>
          </w:tcPr>
          <w:p w14:paraId="38DD0FF3" w14:textId="77777777" w:rsidR="005147E7" w:rsidRPr="006F38CF" w:rsidRDefault="005147E7" w:rsidP="00F64B5D">
            <w:pPr>
              <w:jc w:val="center"/>
              <w:rPr>
                <w:b/>
                <w:color w:val="000000"/>
                <w:szCs w:val="22"/>
              </w:rPr>
            </w:pPr>
          </w:p>
        </w:tc>
        <w:tc>
          <w:tcPr>
            <w:tcW w:w="212" w:type="pct"/>
            <w:vAlign w:val="center"/>
          </w:tcPr>
          <w:p w14:paraId="13B9C19C" w14:textId="77777777" w:rsidR="005147E7" w:rsidRPr="006F38CF" w:rsidRDefault="005147E7" w:rsidP="00F64B5D">
            <w:pPr>
              <w:jc w:val="center"/>
              <w:rPr>
                <w:b/>
                <w:color w:val="000000"/>
                <w:szCs w:val="22"/>
              </w:rPr>
            </w:pPr>
          </w:p>
        </w:tc>
        <w:tc>
          <w:tcPr>
            <w:tcW w:w="212" w:type="pct"/>
            <w:vAlign w:val="center"/>
          </w:tcPr>
          <w:p w14:paraId="58453977" w14:textId="77777777" w:rsidR="005147E7" w:rsidRPr="006F38CF" w:rsidRDefault="005147E7" w:rsidP="00F64B5D">
            <w:pPr>
              <w:jc w:val="center"/>
              <w:rPr>
                <w:b/>
                <w:color w:val="000000"/>
                <w:szCs w:val="22"/>
              </w:rPr>
            </w:pPr>
          </w:p>
        </w:tc>
        <w:tc>
          <w:tcPr>
            <w:tcW w:w="212" w:type="pct"/>
            <w:vAlign w:val="center"/>
          </w:tcPr>
          <w:p w14:paraId="72BA621E" w14:textId="77777777" w:rsidR="005147E7" w:rsidRPr="006F38CF" w:rsidRDefault="005147E7" w:rsidP="00F64B5D">
            <w:pPr>
              <w:jc w:val="center"/>
              <w:rPr>
                <w:b/>
                <w:color w:val="000000"/>
                <w:szCs w:val="22"/>
              </w:rPr>
            </w:pPr>
          </w:p>
        </w:tc>
        <w:tc>
          <w:tcPr>
            <w:tcW w:w="212" w:type="pct"/>
            <w:vAlign w:val="center"/>
          </w:tcPr>
          <w:p w14:paraId="73531B92" w14:textId="77777777" w:rsidR="005147E7" w:rsidRPr="006F38CF" w:rsidRDefault="005147E7" w:rsidP="00F64B5D">
            <w:pPr>
              <w:jc w:val="center"/>
              <w:rPr>
                <w:b/>
                <w:color w:val="000000"/>
                <w:szCs w:val="22"/>
              </w:rPr>
            </w:pPr>
          </w:p>
        </w:tc>
        <w:tc>
          <w:tcPr>
            <w:tcW w:w="212" w:type="pct"/>
            <w:vAlign w:val="center"/>
          </w:tcPr>
          <w:p w14:paraId="5655A7D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F151AC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B03FA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F876FF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9E03A31" w14:textId="77777777" w:rsidR="005147E7" w:rsidRPr="006F38CF" w:rsidRDefault="005147E7" w:rsidP="00F64B5D">
            <w:pPr>
              <w:jc w:val="center"/>
              <w:rPr>
                <w:b/>
                <w:color w:val="000000"/>
                <w:szCs w:val="22"/>
              </w:rPr>
            </w:pPr>
          </w:p>
        </w:tc>
        <w:tc>
          <w:tcPr>
            <w:tcW w:w="211" w:type="pct"/>
            <w:vAlign w:val="center"/>
          </w:tcPr>
          <w:p w14:paraId="1A253841" w14:textId="77777777" w:rsidR="005147E7" w:rsidRPr="006F38CF" w:rsidRDefault="005147E7" w:rsidP="00F64B5D">
            <w:pPr>
              <w:jc w:val="center"/>
              <w:rPr>
                <w:b/>
                <w:color w:val="000000"/>
                <w:szCs w:val="22"/>
              </w:rPr>
            </w:pPr>
          </w:p>
        </w:tc>
      </w:tr>
      <w:tr w:rsidR="005147E7" w:rsidRPr="006F38CF" w14:paraId="10E727D7" w14:textId="77777777" w:rsidTr="00CD715A">
        <w:trPr>
          <w:cantSplit/>
          <w:trHeight w:val="289"/>
          <w:jc w:val="center"/>
        </w:trPr>
        <w:tc>
          <w:tcPr>
            <w:tcW w:w="629" w:type="pct"/>
            <w:vAlign w:val="center"/>
          </w:tcPr>
          <w:p w14:paraId="1193DD43" w14:textId="77777777" w:rsidR="005147E7" w:rsidRPr="006F38CF" w:rsidRDefault="00333571" w:rsidP="00F64B5D">
            <w:pPr>
              <w:tabs>
                <w:tab w:val="left" w:pos="397"/>
              </w:tabs>
              <w:ind w:left="397" w:hanging="397"/>
              <w:jc w:val="center"/>
              <w:rPr>
                <w:color w:val="000000"/>
                <w:szCs w:val="22"/>
              </w:rPr>
            </w:pPr>
            <w:r>
              <w:rPr>
                <w:color w:val="000000"/>
                <w:szCs w:val="22"/>
              </w:rPr>
              <w:t>A.6.2</w:t>
            </w:r>
          </w:p>
        </w:tc>
        <w:tc>
          <w:tcPr>
            <w:tcW w:w="1526" w:type="pct"/>
            <w:vAlign w:val="center"/>
          </w:tcPr>
          <w:p w14:paraId="709C0EFB"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tc>
        <w:tc>
          <w:tcPr>
            <w:tcW w:w="302" w:type="pct"/>
            <w:vAlign w:val="center"/>
          </w:tcPr>
          <w:p w14:paraId="2DF7A381"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10484A22"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050ABA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1D6136F" w14:textId="77777777" w:rsidR="005147E7" w:rsidRPr="006F38CF" w:rsidRDefault="005147E7" w:rsidP="00F64B5D">
            <w:pPr>
              <w:jc w:val="center"/>
              <w:rPr>
                <w:b/>
                <w:color w:val="000000"/>
                <w:szCs w:val="22"/>
              </w:rPr>
            </w:pPr>
          </w:p>
        </w:tc>
        <w:tc>
          <w:tcPr>
            <w:tcW w:w="212" w:type="pct"/>
            <w:vAlign w:val="center"/>
          </w:tcPr>
          <w:p w14:paraId="3CB48D80" w14:textId="77777777" w:rsidR="005147E7" w:rsidRPr="006F38CF" w:rsidRDefault="005147E7" w:rsidP="00F64B5D">
            <w:pPr>
              <w:jc w:val="center"/>
              <w:rPr>
                <w:b/>
                <w:color w:val="000000"/>
                <w:szCs w:val="22"/>
              </w:rPr>
            </w:pPr>
          </w:p>
        </w:tc>
        <w:tc>
          <w:tcPr>
            <w:tcW w:w="212" w:type="pct"/>
            <w:vAlign w:val="center"/>
          </w:tcPr>
          <w:p w14:paraId="75A52ADC" w14:textId="77777777" w:rsidR="005147E7" w:rsidRPr="006F38CF" w:rsidRDefault="005147E7" w:rsidP="00F64B5D">
            <w:pPr>
              <w:jc w:val="center"/>
              <w:rPr>
                <w:b/>
                <w:color w:val="000000"/>
                <w:szCs w:val="22"/>
              </w:rPr>
            </w:pPr>
          </w:p>
        </w:tc>
        <w:tc>
          <w:tcPr>
            <w:tcW w:w="212" w:type="pct"/>
            <w:vAlign w:val="center"/>
          </w:tcPr>
          <w:p w14:paraId="5C6A1F13" w14:textId="77777777" w:rsidR="005147E7" w:rsidRPr="006F38CF" w:rsidRDefault="005147E7" w:rsidP="00F64B5D">
            <w:pPr>
              <w:jc w:val="center"/>
              <w:rPr>
                <w:b/>
                <w:color w:val="000000"/>
                <w:szCs w:val="22"/>
              </w:rPr>
            </w:pPr>
          </w:p>
        </w:tc>
        <w:tc>
          <w:tcPr>
            <w:tcW w:w="212" w:type="pct"/>
            <w:vAlign w:val="center"/>
          </w:tcPr>
          <w:p w14:paraId="6E36FE21" w14:textId="77777777" w:rsidR="005147E7" w:rsidRPr="006F38CF" w:rsidRDefault="005147E7" w:rsidP="00F64B5D">
            <w:pPr>
              <w:jc w:val="center"/>
              <w:rPr>
                <w:b/>
                <w:color w:val="000000"/>
                <w:szCs w:val="22"/>
              </w:rPr>
            </w:pPr>
          </w:p>
        </w:tc>
        <w:tc>
          <w:tcPr>
            <w:tcW w:w="212" w:type="pct"/>
            <w:vAlign w:val="center"/>
          </w:tcPr>
          <w:p w14:paraId="4EC03D36" w14:textId="77777777" w:rsidR="005147E7" w:rsidRPr="006F38CF" w:rsidRDefault="005147E7" w:rsidP="00F64B5D">
            <w:pPr>
              <w:jc w:val="center"/>
              <w:rPr>
                <w:b/>
                <w:color w:val="000000"/>
                <w:szCs w:val="22"/>
              </w:rPr>
            </w:pPr>
          </w:p>
        </w:tc>
        <w:tc>
          <w:tcPr>
            <w:tcW w:w="212" w:type="pct"/>
            <w:vAlign w:val="center"/>
          </w:tcPr>
          <w:p w14:paraId="3FF918F5" w14:textId="77777777" w:rsidR="005147E7" w:rsidRPr="006F38CF" w:rsidRDefault="005147E7" w:rsidP="00F64B5D">
            <w:pPr>
              <w:jc w:val="center"/>
              <w:rPr>
                <w:b/>
                <w:color w:val="000000"/>
                <w:szCs w:val="22"/>
              </w:rPr>
            </w:pPr>
          </w:p>
        </w:tc>
        <w:tc>
          <w:tcPr>
            <w:tcW w:w="212" w:type="pct"/>
            <w:vAlign w:val="center"/>
          </w:tcPr>
          <w:p w14:paraId="523F4EC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1BD6DEC"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3B2EE3D5" w14:textId="77777777" w:rsidR="005147E7" w:rsidRPr="006F38CF" w:rsidRDefault="005F33C2" w:rsidP="00F64B5D">
            <w:pPr>
              <w:jc w:val="center"/>
              <w:rPr>
                <w:b/>
                <w:color w:val="000000"/>
                <w:szCs w:val="22"/>
              </w:rPr>
            </w:pPr>
            <w:r>
              <w:rPr>
                <w:b/>
                <w:color w:val="000000"/>
                <w:szCs w:val="22"/>
              </w:rPr>
              <w:t>X</w:t>
            </w:r>
          </w:p>
        </w:tc>
      </w:tr>
      <w:tr w:rsidR="005147E7" w:rsidRPr="006F38CF" w14:paraId="0A37B763" w14:textId="77777777" w:rsidTr="00CD715A">
        <w:trPr>
          <w:cantSplit/>
          <w:trHeight w:val="289"/>
          <w:jc w:val="center"/>
        </w:trPr>
        <w:tc>
          <w:tcPr>
            <w:tcW w:w="629" w:type="pct"/>
            <w:vAlign w:val="center"/>
          </w:tcPr>
          <w:p w14:paraId="0EF02532" w14:textId="77777777" w:rsidR="005147E7" w:rsidRPr="006F38CF" w:rsidRDefault="00333571" w:rsidP="00F64B5D">
            <w:pPr>
              <w:tabs>
                <w:tab w:val="left" w:pos="397"/>
              </w:tabs>
              <w:ind w:left="397" w:hanging="397"/>
              <w:jc w:val="center"/>
              <w:rPr>
                <w:color w:val="000000"/>
                <w:szCs w:val="22"/>
              </w:rPr>
            </w:pPr>
            <w:r>
              <w:rPr>
                <w:color w:val="000000"/>
                <w:szCs w:val="22"/>
              </w:rPr>
              <w:t>A.6.3</w:t>
            </w:r>
          </w:p>
        </w:tc>
        <w:tc>
          <w:tcPr>
            <w:tcW w:w="1526" w:type="pct"/>
            <w:vAlign w:val="center"/>
          </w:tcPr>
          <w:p w14:paraId="2DCFAA95"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tc>
        <w:tc>
          <w:tcPr>
            <w:tcW w:w="302" w:type="pct"/>
            <w:vAlign w:val="center"/>
          </w:tcPr>
          <w:p w14:paraId="12CFF18B" w14:textId="77777777" w:rsidR="005147E7" w:rsidRPr="006F38CF" w:rsidRDefault="00E16E44" w:rsidP="00F64B5D">
            <w:pPr>
              <w:jc w:val="center"/>
              <w:rPr>
                <w:b/>
                <w:color w:val="000000"/>
                <w:szCs w:val="22"/>
              </w:rPr>
            </w:pPr>
            <w:r>
              <w:rPr>
                <w:b/>
                <w:color w:val="000000"/>
                <w:szCs w:val="22"/>
              </w:rPr>
              <w:t>28</w:t>
            </w:r>
          </w:p>
        </w:tc>
        <w:tc>
          <w:tcPr>
            <w:tcW w:w="212" w:type="pct"/>
            <w:vAlign w:val="center"/>
          </w:tcPr>
          <w:p w14:paraId="4E722C0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D10BE4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6613FB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BD5AAE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F0ABAA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9A6BAC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C587414"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86A12E9" w14:textId="77777777" w:rsidR="005147E7" w:rsidRPr="006F38CF" w:rsidRDefault="005147E7" w:rsidP="00F64B5D">
            <w:pPr>
              <w:jc w:val="center"/>
              <w:rPr>
                <w:b/>
                <w:color w:val="000000"/>
                <w:szCs w:val="22"/>
              </w:rPr>
            </w:pPr>
          </w:p>
        </w:tc>
        <w:tc>
          <w:tcPr>
            <w:tcW w:w="212" w:type="pct"/>
            <w:vAlign w:val="center"/>
          </w:tcPr>
          <w:p w14:paraId="386440FF" w14:textId="77777777" w:rsidR="005147E7" w:rsidRPr="006F38CF" w:rsidRDefault="005147E7" w:rsidP="00F64B5D">
            <w:pPr>
              <w:jc w:val="center"/>
              <w:rPr>
                <w:b/>
                <w:color w:val="000000"/>
                <w:szCs w:val="22"/>
              </w:rPr>
            </w:pPr>
          </w:p>
        </w:tc>
        <w:tc>
          <w:tcPr>
            <w:tcW w:w="212" w:type="pct"/>
            <w:vAlign w:val="center"/>
          </w:tcPr>
          <w:p w14:paraId="791E53FF" w14:textId="77777777" w:rsidR="005147E7" w:rsidRPr="006F38CF" w:rsidRDefault="005147E7" w:rsidP="00F64B5D">
            <w:pPr>
              <w:jc w:val="center"/>
              <w:rPr>
                <w:b/>
                <w:color w:val="000000"/>
                <w:szCs w:val="22"/>
              </w:rPr>
            </w:pPr>
          </w:p>
        </w:tc>
        <w:tc>
          <w:tcPr>
            <w:tcW w:w="212" w:type="pct"/>
            <w:vAlign w:val="center"/>
          </w:tcPr>
          <w:p w14:paraId="1B8943EB" w14:textId="77777777" w:rsidR="005147E7" w:rsidRPr="006F38CF" w:rsidRDefault="005147E7" w:rsidP="00F64B5D">
            <w:pPr>
              <w:jc w:val="center"/>
              <w:rPr>
                <w:b/>
                <w:color w:val="000000"/>
                <w:szCs w:val="22"/>
              </w:rPr>
            </w:pPr>
          </w:p>
        </w:tc>
        <w:tc>
          <w:tcPr>
            <w:tcW w:w="211" w:type="pct"/>
            <w:vAlign w:val="center"/>
          </w:tcPr>
          <w:p w14:paraId="7BFF3F98" w14:textId="77777777" w:rsidR="005147E7" w:rsidRPr="006F38CF" w:rsidRDefault="005147E7" w:rsidP="00F64B5D">
            <w:pPr>
              <w:jc w:val="center"/>
              <w:rPr>
                <w:b/>
                <w:color w:val="000000"/>
                <w:szCs w:val="22"/>
              </w:rPr>
            </w:pPr>
          </w:p>
        </w:tc>
      </w:tr>
      <w:tr w:rsidR="005147E7" w:rsidRPr="006F38CF" w14:paraId="285B2883" w14:textId="77777777" w:rsidTr="00CD715A">
        <w:trPr>
          <w:cantSplit/>
          <w:trHeight w:val="289"/>
          <w:jc w:val="center"/>
        </w:trPr>
        <w:tc>
          <w:tcPr>
            <w:tcW w:w="629" w:type="pct"/>
            <w:vAlign w:val="center"/>
          </w:tcPr>
          <w:p w14:paraId="16830C89" w14:textId="77777777" w:rsidR="005147E7" w:rsidRPr="006F38CF" w:rsidRDefault="00333571" w:rsidP="00F64B5D">
            <w:pPr>
              <w:tabs>
                <w:tab w:val="left" w:pos="397"/>
              </w:tabs>
              <w:ind w:left="397" w:hanging="397"/>
              <w:jc w:val="center"/>
              <w:rPr>
                <w:color w:val="000000"/>
                <w:szCs w:val="22"/>
              </w:rPr>
            </w:pPr>
            <w:r>
              <w:rPr>
                <w:color w:val="000000"/>
                <w:szCs w:val="22"/>
              </w:rPr>
              <w:t>A.7</w:t>
            </w:r>
          </w:p>
        </w:tc>
        <w:tc>
          <w:tcPr>
            <w:tcW w:w="1526" w:type="pct"/>
            <w:vAlign w:val="center"/>
          </w:tcPr>
          <w:p w14:paraId="3C84A6C2"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Obuka za volontere</w:t>
            </w:r>
          </w:p>
        </w:tc>
        <w:tc>
          <w:tcPr>
            <w:tcW w:w="302" w:type="pct"/>
            <w:vAlign w:val="center"/>
          </w:tcPr>
          <w:p w14:paraId="47FE22CA"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7B896FB4" w14:textId="77777777" w:rsidR="005147E7" w:rsidRPr="006F38CF" w:rsidRDefault="005147E7" w:rsidP="00F64B5D">
            <w:pPr>
              <w:jc w:val="center"/>
              <w:rPr>
                <w:b/>
                <w:color w:val="000000"/>
                <w:szCs w:val="22"/>
              </w:rPr>
            </w:pPr>
          </w:p>
        </w:tc>
        <w:tc>
          <w:tcPr>
            <w:tcW w:w="212" w:type="pct"/>
            <w:vAlign w:val="center"/>
          </w:tcPr>
          <w:p w14:paraId="628F41CD" w14:textId="77777777" w:rsidR="005147E7" w:rsidRPr="006F38CF" w:rsidRDefault="005147E7" w:rsidP="00F64B5D">
            <w:pPr>
              <w:jc w:val="center"/>
              <w:rPr>
                <w:b/>
                <w:color w:val="000000"/>
                <w:szCs w:val="22"/>
              </w:rPr>
            </w:pPr>
          </w:p>
        </w:tc>
        <w:tc>
          <w:tcPr>
            <w:tcW w:w="212" w:type="pct"/>
            <w:vAlign w:val="center"/>
          </w:tcPr>
          <w:p w14:paraId="2CDC4797" w14:textId="77777777" w:rsidR="005147E7" w:rsidRPr="006F38CF" w:rsidRDefault="005147E7" w:rsidP="00F64B5D">
            <w:pPr>
              <w:jc w:val="center"/>
              <w:rPr>
                <w:b/>
                <w:color w:val="000000"/>
                <w:szCs w:val="22"/>
              </w:rPr>
            </w:pPr>
          </w:p>
        </w:tc>
        <w:tc>
          <w:tcPr>
            <w:tcW w:w="212" w:type="pct"/>
            <w:vAlign w:val="center"/>
          </w:tcPr>
          <w:p w14:paraId="19B337D6" w14:textId="77777777" w:rsidR="005147E7" w:rsidRPr="006F38CF" w:rsidRDefault="005147E7" w:rsidP="00F64B5D">
            <w:pPr>
              <w:jc w:val="center"/>
              <w:rPr>
                <w:b/>
                <w:color w:val="000000"/>
                <w:szCs w:val="22"/>
              </w:rPr>
            </w:pPr>
          </w:p>
        </w:tc>
        <w:tc>
          <w:tcPr>
            <w:tcW w:w="212" w:type="pct"/>
            <w:vAlign w:val="center"/>
          </w:tcPr>
          <w:p w14:paraId="0B71C744" w14:textId="77777777" w:rsidR="005147E7" w:rsidRPr="006F38CF" w:rsidRDefault="005147E7" w:rsidP="00F64B5D">
            <w:pPr>
              <w:jc w:val="center"/>
              <w:rPr>
                <w:b/>
                <w:color w:val="000000"/>
                <w:szCs w:val="22"/>
              </w:rPr>
            </w:pPr>
          </w:p>
        </w:tc>
        <w:tc>
          <w:tcPr>
            <w:tcW w:w="212" w:type="pct"/>
            <w:vAlign w:val="center"/>
          </w:tcPr>
          <w:p w14:paraId="26F629DC"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CB0B29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1BF2FC1"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E97D91B"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72709A0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4D2DC3B" w14:textId="77777777" w:rsidR="005147E7" w:rsidRPr="006F38CF" w:rsidRDefault="005147E7" w:rsidP="00F64B5D">
            <w:pPr>
              <w:jc w:val="center"/>
              <w:rPr>
                <w:b/>
                <w:color w:val="000000"/>
                <w:szCs w:val="22"/>
              </w:rPr>
            </w:pPr>
          </w:p>
        </w:tc>
        <w:tc>
          <w:tcPr>
            <w:tcW w:w="211" w:type="pct"/>
            <w:vAlign w:val="center"/>
          </w:tcPr>
          <w:p w14:paraId="0857B8DA" w14:textId="77777777" w:rsidR="005147E7" w:rsidRPr="006F38CF" w:rsidRDefault="005147E7" w:rsidP="00F64B5D">
            <w:pPr>
              <w:jc w:val="center"/>
              <w:rPr>
                <w:b/>
                <w:color w:val="000000"/>
                <w:szCs w:val="22"/>
              </w:rPr>
            </w:pPr>
          </w:p>
        </w:tc>
      </w:tr>
      <w:tr w:rsidR="005147E7" w:rsidRPr="006F38CF" w14:paraId="0B48635C" w14:textId="77777777" w:rsidTr="00CD715A">
        <w:trPr>
          <w:cantSplit/>
          <w:trHeight w:val="289"/>
          <w:jc w:val="center"/>
        </w:trPr>
        <w:tc>
          <w:tcPr>
            <w:tcW w:w="629" w:type="pct"/>
            <w:vAlign w:val="center"/>
          </w:tcPr>
          <w:p w14:paraId="4C2DEE99" w14:textId="77777777" w:rsidR="005147E7" w:rsidRPr="006F38CF" w:rsidRDefault="00333571" w:rsidP="00F64B5D">
            <w:pPr>
              <w:tabs>
                <w:tab w:val="left" w:pos="397"/>
              </w:tabs>
              <w:ind w:left="397" w:hanging="397"/>
              <w:jc w:val="center"/>
              <w:rPr>
                <w:color w:val="000000"/>
                <w:szCs w:val="22"/>
              </w:rPr>
            </w:pPr>
            <w:r>
              <w:rPr>
                <w:color w:val="000000"/>
                <w:szCs w:val="22"/>
              </w:rPr>
              <w:t>A.7.1</w:t>
            </w:r>
          </w:p>
        </w:tc>
        <w:tc>
          <w:tcPr>
            <w:tcW w:w="1526" w:type="pct"/>
            <w:vAlign w:val="center"/>
          </w:tcPr>
          <w:p w14:paraId="19274897" w14:textId="77777777"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Poljska</w:t>
            </w:r>
            <w:r w:rsidRPr="0077789F">
              <w:rPr>
                <w:rFonts w:ascii="Arial" w:hAnsi="Arial"/>
                <w:szCs w:val="28"/>
                <w:lang w:val="sr-Latn-RS"/>
              </w:rPr>
              <w:t>,</w:t>
            </w:r>
            <w:r w:rsidRPr="003A1362">
              <w:rPr>
                <w:rFonts w:ascii="Arial" w:hAnsi="Arial"/>
                <w:i/>
                <w:iCs/>
                <w:sz w:val="20"/>
              </w:rPr>
              <w:t xml:space="preserve"> SPCA Straż Zwierzat Polska</w:t>
            </w:r>
            <w:r w:rsidRPr="0077789F">
              <w:rPr>
                <w:rFonts w:ascii="Arial" w:hAnsi="Arial"/>
                <w:lang w:val="de-DE"/>
              </w:rPr>
              <w:t xml:space="preserve"> odrzala se od 22.01.202</w:t>
            </w:r>
            <w:r>
              <w:rPr>
                <w:rFonts w:ascii="Arial" w:hAnsi="Arial"/>
                <w:lang w:val="de-DE"/>
              </w:rPr>
              <w:t>4</w:t>
            </w:r>
            <w:r w:rsidRPr="0077789F">
              <w:rPr>
                <w:rFonts w:ascii="Arial" w:hAnsi="Arial"/>
                <w:lang w:val="de-DE"/>
              </w:rPr>
              <w:t xml:space="preserve"> do 29.01.202</w:t>
            </w:r>
            <w:r>
              <w:rPr>
                <w:rFonts w:ascii="Arial" w:hAnsi="Arial"/>
                <w:lang w:val="de-DE"/>
              </w:rPr>
              <w:t>4</w:t>
            </w:r>
            <w:r w:rsidRPr="0077789F">
              <w:rPr>
                <w:rFonts w:ascii="Arial" w:hAnsi="Arial"/>
                <w:lang w:val="de-DE"/>
              </w:rPr>
              <w:t xml:space="preserve"> i vezana za samo upravljanje ljudi i projketa gde i spada menadzment ljudskih resursa.</w:t>
            </w:r>
          </w:p>
        </w:tc>
        <w:tc>
          <w:tcPr>
            <w:tcW w:w="302" w:type="pct"/>
            <w:vAlign w:val="center"/>
          </w:tcPr>
          <w:p w14:paraId="131876A4" w14:textId="77777777" w:rsidR="005147E7" w:rsidRPr="006F38CF" w:rsidRDefault="00E16E44" w:rsidP="00F64B5D">
            <w:pPr>
              <w:jc w:val="center"/>
              <w:rPr>
                <w:b/>
                <w:color w:val="000000"/>
                <w:szCs w:val="22"/>
              </w:rPr>
            </w:pPr>
            <w:r>
              <w:rPr>
                <w:b/>
                <w:color w:val="000000"/>
                <w:szCs w:val="22"/>
              </w:rPr>
              <w:t>20</w:t>
            </w:r>
          </w:p>
        </w:tc>
        <w:tc>
          <w:tcPr>
            <w:tcW w:w="212" w:type="pct"/>
            <w:vAlign w:val="center"/>
          </w:tcPr>
          <w:p w14:paraId="2C8C2462" w14:textId="77777777" w:rsidR="005147E7" w:rsidRPr="006F38CF" w:rsidRDefault="005147E7" w:rsidP="00F64B5D">
            <w:pPr>
              <w:jc w:val="center"/>
              <w:rPr>
                <w:b/>
                <w:color w:val="000000"/>
                <w:szCs w:val="22"/>
              </w:rPr>
            </w:pPr>
          </w:p>
        </w:tc>
        <w:tc>
          <w:tcPr>
            <w:tcW w:w="212" w:type="pct"/>
            <w:vAlign w:val="center"/>
          </w:tcPr>
          <w:p w14:paraId="175C7CED" w14:textId="77777777" w:rsidR="005147E7" w:rsidRPr="006F38CF" w:rsidRDefault="005147E7" w:rsidP="00F64B5D">
            <w:pPr>
              <w:jc w:val="center"/>
              <w:rPr>
                <w:b/>
                <w:color w:val="000000"/>
                <w:szCs w:val="22"/>
              </w:rPr>
            </w:pPr>
          </w:p>
        </w:tc>
        <w:tc>
          <w:tcPr>
            <w:tcW w:w="212" w:type="pct"/>
            <w:vAlign w:val="center"/>
          </w:tcPr>
          <w:p w14:paraId="523141D9" w14:textId="77777777" w:rsidR="005147E7" w:rsidRPr="006F38CF" w:rsidRDefault="005147E7" w:rsidP="00F64B5D">
            <w:pPr>
              <w:jc w:val="center"/>
              <w:rPr>
                <w:b/>
                <w:color w:val="000000"/>
                <w:szCs w:val="22"/>
              </w:rPr>
            </w:pPr>
          </w:p>
        </w:tc>
        <w:tc>
          <w:tcPr>
            <w:tcW w:w="212" w:type="pct"/>
            <w:vAlign w:val="center"/>
          </w:tcPr>
          <w:p w14:paraId="46B8130C" w14:textId="77777777" w:rsidR="005147E7" w:rsidRPr="006F38CF" w:rsidRDefault="005147E7" w:rsidP="00F64B5D">
            <w:pPr>
              <w:jc w:val="center"/>
              <w:rPr>
                <w:b/>
                <w:color w:val="000000"/>
                <w:szCs w:val="22"/>
              </w:rPr>
            </w:pPr>
          </w:p>
        </w:tc>
        <w:tc>
          <w:tcPr>
            <w:tcW w:w="212" w:type="pct"/>
            <w:vAlign w:val="center"/>
          </w:tcPr>
          <w:p w14:paraId="1EBF9ECF" w14:textId="77777777" w:rsidR="005147E7" w:rsidRPr="006F38CF" w:rsidRDefault="005147E7" w:rsidP="00F64B5D">
            <w:pPr>
              <w:jc w:val="center"/>
              <w:rPr>
                <w:b/>
                <w:color w:val="000000"/>
                <w:szCs w:val="22"/>
              </w:rPr>
            </w:pPr>
          </w:p>
        </w:tc>
        <w:tc>
          <w:tcPr>
            <w:tcW w:w="212" w:type="pct"/>
            <w:vAlign w:val="center"/>
          </w:tcPr>
          <w:p w14:paraId="383C30CF" w14:textId="77777777" w:rsidR="005147E7" w:rsidRPr="006F38CF" w:rsidRDefault="005147E7" w:rsidP="00F64B5D">
            <w:pPr>
              <w:jc w:val="center"/>
              <w:rPr>
                <w:b/>
                <w:color w:val="000000"/>
                <w:szCs w:val="22"/>
              </w:rPr>
            </w:pPr>
          </w:p>
        </w:tc>
        <w:tc>
          <w:tcPr>
            <w:tcW w:w="212" w:type="pct"/>
            <w:vAlign w:val="center"/>
          </w:tcPr>
          <w:p w14:paraId="7829453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251753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A0BCE1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1EF6C1A"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3913106A" w14:textId="77777777" w:rsidR="005147E7" w:rsidRPr="006F38CF" w:rsidRDefault="005F33C2" w:rsidP="00F64B5D">
            <w:pPr>
              <w:jc w:val="center"/>
              <w:rPr>
                <w:b/>
                <w:color w:val="000000"/>
                <w:szCs w:val="22"/>
              </w:rPr>
            </w:pPr>
            <w:r>
              <w:rPr>
                <w:b/>
                <w:color w:val="000000"/>
                <w:szCs w:val="22"/>
              </w:rPr>
              <w:t>X</w:t>
            </w:r>
          </w:p>
        </w:tc>
        <w:tc>
          <w:tcPr>
            <w:tcW w:w="211" w:type="pct"/>
            <w:vAlign w:val="center"/>
          </w:tcPr>
          <w:p w14:paraId="2B698CB9" w14:textId="77777777" w:rsidR="005147E7" w:rsidRPr="006F38CF" w:rsidRDefault="005147E7" w:rsidP="00F64B5D">
            <w:pPr>
              <w:jc w:val="center"/>
              <w:rPr>
                <w:b/>
                <w:color w:val="000000"/>
                <w:szCs w:val="22"/>
              </w:rPr>
            </w:pPr>
          </w:p>
        </w:tc>
      </w:tr>
      <w:tr w:rsidR="005147E7" w:rsidRPr="006F38CF" w14:paraId="77D07719" w14:textId="77777777" w:rsidTr="00CD715A">
        <w:trPr>
          <w:cantSplit/>
          <w:trHeight w:val="289"/>
          <w:jc w:val="center"/>
        </w:trPr>
        <w:tc>
          <w:tcPr>
            <w:tcW w:w="629" w:type="pct"/>
            <w:vAlign w:val="center"/>
          </w:tcPr>
          <w:p w14:paraId="73188534" w14:textId="77777777" w:rsidR="005147E7" w:rsidRPr="006F38CF" w:rsidRDefault="00333571" w:rsidP="00F64B5D">
            <w:pPr>
              <w:tabs>
                <w:tab w:val="left" w:pos="397"/>
              </w:tabs>
              <w:ind w:left="397" w:hanging="397"/>
              <w:jc w:val="center"/>
              <w:rPr>
                <w:color w:val="000000"/>
                <w:szCs w:val="22"/>
              </w:rPr>
            </w:pPr>
            <w:r>
              <w:rPr>
                <w:color w:val="000000"/>
                <w:szCs w:val="22"/>
              </w:rPr>
              <w:t>A.7.2</w:t>
            </w:r>
          </w:p>
        </w:tc>
        <w:tc>
          <w:tcPr>
            <w:tcW w:w="1526" w:type="pct"/>
            <w:vAlign w:val="center"/>
          </w:tcPr>
          <w:p w14:paraId="0EBB125B" w14:textId="77777777"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tc>
        <w:tc>
          <w:tcPr>
            <w:tcW w:w="302" w:type="pct"/>
            <w:vAlign w:val="center"/>
          </w:tcPr>
          <w:p w14:paraId="39BBE747" w14:textId="77777777" w:rsidR="005147E7" w:rsidRPr="006F38CF" w:rsidRDefault="00E16E44" w:rsidP="00F64B5D">
            <w:pPr>
              <w:jc w:val="center"/>
              <w:rPr>
                <w:b/>
                <w:color w:val="000000"/>
                <w:szCs w:val="22"/>
              </w:rPr>
            </w:pPr>
            <w:r>
              <w:rPr>
                <w:b/>
                <w:color w:val="000000"/>
                <w:szCs w:val="22"/>
              </w:rPr>
              <w:t>16</w:t>
            </w:r>
          </w:p>
        </w:tc>
        <w:tc>
          <w:tcPr>
            <w:tcW w:w="212" w:type="pct"/>
            <w:vAlign w:val="center"/>
          </w:tcPr>
          <w:p w14:paraId="78A46DC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71537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6402D89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C3C54A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11875F4F" w14:textId="77777777" w:rsidR="005147E7" w:rsidRPr="006F38CF" w:rsidRDefault="005147E7" w:rsidP="00F64B5D">
            <w:pPr>
              <w:jc w:val="center"/>
              <w:rPr>
                <w:b/>
                <w:color w:val="000000"/>
                <w:szCs w:val="22"/>
              </w:rPr>
            </w:pPr>
          </w:p>
        </w:tc>
        <w:tc>
          <w:tcPr>
            <w:tcW w:w="212" w:type="pct"/>
            <w:vAlign w:val="center"/>
          </w:tcPr>
          <w:p w14:paraId="116023BB" w14:textId="77777777" w:rsidR="005147E7" w:rsidRPr="006F38CF" w:rsidRDefault="005147E7" w:rsidP="00F64B5D">
            <w:pPr>
              <w:jc w:val="center"/>
              <w:rPr>
                <w:b/>
                <w:color w:val="000000"/>
                <w:szCs w:val="22"/>
              </w:rPr>
            </w:pPr>
          </w:p>
        </w:tc>
        <w:tc>
          <w:tcPr>
            <w:tcW w:w="212" w:type="pct"/>
            <w:vAlign w:val="center"/>
          </w:tcPr>
          <w:p w14:paraId="30478218" w14:textId="77777777" w:rsidR="005147E7" w:rsidRPr="006F38CF" w:rsidRDefault="005147E7" w:rsidP="00F64B5D">
            <w:pPr>
              <w:jc w:val="center"/>
              <w:rPr>
                <w:b/>
                <w:color w:val="000000"/>
                <w:szCs w:val="22"/>
              </w:rPr>
            </w:pPr>
          </w:p>
        </w:tc>
        <w:tc>
          <w:tcPr>
            <w:tcW w:w="212" w:type="pct"/>
            <w:vAlign w:val="center"/>
          </w:tcPr>
          <w:p w14:paraId="42569F4C" w14:textId="77777777" w:rsidR="005147E7" w:rsidRPr="006F38CF" w:rsidRDefault="005147E7" w:rsidP="00F64B5D">
            <w:pPr>
              <w:jc w:val="center"/>
              <w:rPr>
                <w:b/>
                <w:color w:val="000000"/>
                <w:szCs w:val="22"/>
              </w:rPr>
            </w:pPr>
          </w:p>
        </w:tc>
        <w:tc>
          <w:tcPr>
            <w:tcW w:w="212" w:type="pct"/>
            <w:vAlign w:val="center"/>
          </w:tcPr>
          <w:p w14:paraId="1029F284" w14:textId="77777777" w:rsidR="005147E7" w:rsidRPr="006F38CF" w:rsidRDefault="005147E7" w:rsidP="00F64B5D">
            <w:pPr>
              <w:jc w:val="center"/>
              <w:rPr>
                <w:b/>
                <w:color w:val="000000"/>
                <w:szCs w:val="22"/>
              </w:rPr>
            </w:pPr>
          </w:p>
        </w:tc>
        <w:tc>
          <w:tcPr>
            <w:tcW w:w="212" w:type="pct"/>
            <w:vAlign w:val="center"/>
          </w:tcPr>
          <w:p w14:paraId="34496581" w14:textId="77777777" w:rsidR="005147E7" w:rsidRPr="006F38CF" w:rsidRDefault="005147E7" w:rsidP="00F64B5D">
            <w:pPr>
              <w:jc w:val="center"/>
              <w:rPr>
                <w:b/>
                <w:color w:val="000000"/>
                <w:szCs w:val="22"/>
              </w:rPr>
            </w:pPr>
          </w:p>
        </w:tc>
        <w:tc>
          <w:tcPr>
            <w:tcW w:w="212" w:type="pct"/>
            <w:vAlign w:val="center"/>
          </w:tcPr>
          <w:p w14:paraId="7EC7DE80" w14:textId="77777777" w:rsidR="005147E7" w:rsidRPr="006F38CF" w:rsidRDefault="005147E7" w:rsidP="00F64B5D">
            <w:pPr>
              <w:jc w:val="center"/>
              <w:rPr>
                <w:b/>
                <w:color w:val="000000"/>
                <w:szCs w:val="22"/>
              </w:rPr>
            </w:pPr>
          </w:p>
        </w:tc>
        <w:tc>
          <w:tcPr>
            <w:tcW w:w="211" w:type="pct"/>
            <w:vAlign w:val="center"/>
          </w:tcPr>
          <w:p w14:paraId="54AFD021" w14:textId="77777777" w:rsidR="005147E7" w:rsidRPr="006F38CF" w:rsidRDefault="005147E7" w:rsidP="00F64B5D">
            <w:pPr>
              <w:jc w:val="center"/>
              <w:rPr>
                <w:b/>
                <w:color w:val="000000"/>
                <w:szCs w:val="22"/>
              </w:rPr>
            </w:pPr>
          </w:p>
        </w:tc>
      </w:tr>
      <w:tr w:rsidR="005147E7" w:rsidRPr="006F38CF" w14:paraId="334F2CF7" w14:textId="77777777" w:rsidTr="00CD715A">
        <w:trPr>
          <w:cantSplit/>
          <w:trHeight w:val="289"/>
          <w:jc w:val="center"/>
        </w:trPr>
        <w:tc>
          <w:tcPr>
            <w:tcW w:w="629" w:type="pct"/>
            <w:vAlign w:val="center"/>
          </w:tcPr>
          <w:p w14:paraId="1375F69E" w14:textId="77777777" w:rsidR="005147E7" w:rsidRPr="006F38CF" w:rsidRDefault="00333571" w:rsidP="00F64B5D">
            <w:pPr>
              <w:tabs>
                <w:tab w:val="left" w:pos="397"/>
              </w:tabs>
              <w:ind w:left="397" w:hanging="397"/>
              <w:jc w:val="center"/>
              <w:rPr>
                <w:color w:val="000000"/>
                <w:szCs w:val="22"/>
              </w:rPr>
            </w:pPr>
            <w:r>
              <w:rPr>
                <w:color w:val="000000"/>
                <w:szCs w:val="22"/>
              </w:rPr>
              <w:t>A.7.3</w:t>
            </w:r>
          </w:p>
        </w:tc>
        <w:tc>
          <w:tcPr>
            <w:tcW w:w="1526" w:type="pct"/>
            <w:vAlign w:val="center"/>
          </w:tcPr>
          <w:p w14:paraId="2F82BAAE" w14:textId="77777777"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c>
          <w:tcPr>
            <w:tcW w:w="302" w:type="pct"/>
            <w:vAlign w:val="center"/>
          </w:tcPr>
          <w:p w14:paraId="4540704A" w14:textId="77777777" w:rsidR="005147E7" w:rsidRPr="006F38CF" w:rsidRDefault="00E16E44" w:rsidP="00F64B5D">
            <w:pPr>
              <w:jc w:val="center"/>
              <w:rPr>
                <w:b/>
                <w:color w:val="000000"/>
                <w:szCs w:val="22"/>
              </w:rPr>
            </w:pPr>
            <w:r>
              <w:rPr>
                <w:b/>
                <w:color w:val="000000"/>
                <w:szCs w:val="22"/>
              </w:rPr>
              <w:t>24</w:t>
            </w:r>
          </w:p>
        </w:tc>
        <w:tc>
          <w:tcPr>
            <w:tcW w:w="212" w:type="pct"/>
            <w:vAlign w:val="center"/>
          </w:tcPr>
          <w:p w14:paraId="5420A0DF" w14:textId="77777777" w:rsidR="005147E7" w:rsidRPr="006F38CF" w:rsidRDefault="005147E7" w:rsidP="00F64B5D">
            <w:pPr>
              <w:jc w:val="center"/>
              <w:rPr>
                <w:b/>
                <w:color w:val="000000"/>
                <w:szCs w:val="22"/>
              </w:rPr>
            </w:pPr>
          </w:p>
        </w:tc>
        <w:tc>
          <w:tcPr>
            <w:tcW w:w="212" w:type="pct"/>
            <w:vAlign w:val="center"/>
          </w:tcPr>
          <w:p w14:paraId="02C86AA0" w14:textId="77777777" w:rsidR="005147E7" w:rsidRPr="006F38CF" w:rsidRDefault="005147E7" w:rsidP="00F64B5D">
            <w:pPr>
              <w:jc w:val="center"/>
              <w:rPr>
                <w:b/>
                <w:color w:val="000000"/>
                <w:szCs w:val="22"/>
              </w:rPr>
            </w:pPr>
          </w:p>
        </w:tc>
        <w:tc>
          <w:tcPr>
            <w:tcW w:w="212" w:type="pct"/>
            <w:vAlign w:val="center"/>
          </w:tcPr>
          <w:p w14:paraId="5DAF26E8"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237487A0"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883BA79"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0959A63"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0650870F"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5A59FBAD" w14:textId="77777777" w:rsidR="005147E7" w:rsidRPr="006F38CF" w:rsidRDefault="005F33C2" w:rsidP="00F64B5D">
            <w:pPr>
              <w:jc w:val="center"/>
              <w:rPr>
                <w:b/>
                <w:color w:val="000000"/>
                <w:szCs w:val="22"/>
              </w:rPr>
            </w:pPr>
            <w:r>
              <w:rPr>
                <w:b/>
                <w:color w:val="000000"/>
                <w:szCs w:val="22"/>
              </w:rPr>
              <w:t>X</w:t>
            </w:r>
          </w:p>
        </w:tc>
        <w:tc>
          <w:tcPr>
            <w:tcW w:w="212" w:type="pct"/>
            <w:vAlign w:val="center"/>
          </w:tcPr>
          <w:p w14:paraId="49190E25" w14:textId="77777777" w:rsidR="005147E7" w:rsidRPr="006F38CF" w:rsidRDefault="005147E7" w:rsidP="00F64B5D">
            <w:pPr>
              <w:jc w:val="center"/>
              <w:rPr>
                <w:b/>
                <w:color w:val="000000"/>
                <w:szCs w:val="22"/>
              </w:rPr>
            </w:pPr>
          </w:p>
        </w:tc>
        <w:tc>
          <w:tcPr>
            <w:tcW w:w="212" w:type="pct"/>
            <w:vAlign w:val="center"/>
          </w:tcPr>
          <w:p w14:paraId="61408A6A" w14:textId="77777777" w:rsidR="005147E7" w:rsidRPr="006F38CF" w:rsidRDefault="005147E7" w:rsidP="00F64B5D">
            <w:pPr>
              <w:jc w:val="center"/>
              <w:rPr>
                <w:b/>
                <w:color w:val="000000"/>
                <w:szCs w:val="22"/>
              </w:rPr>
            </w:pPr>
          </w:p>
        </w:tc>
        <w:tc>
          <w:tcPr>
            <w:tcW w:w="212" w:type="pct"/>
            <w:vAlign w:val="center"/>
          </w:tcPr>
          <w:p w14:paraId="040AF0B5" w14:textId="77777777" w:rsidR="005147E7" w:rsidRPr="006F38CF" w:rsidRDefault="005147E7" w:rsidP="00F64B5D">
            <w:pPr>
              <w:jc w:val="center"/>
              <w:rPr>
                <w:b/>
                <w:color w:val="000000"/>
                <w:szCs w:val="22"/>
              </w:rPr>
            </w:pPr>
          </w:p>
        </w:tc>
        <w:tc>
          <w:tcPr>
            <w:tcW w:w="211" w:type="pct"/>
            <w:vAlign w:val="center"/>
          </w:tcPr>
          <w:p w14:paraId="32C10E52" w14:textId="77777777" w:rsidR="005147E7" w:rsidRPr="006F38CF" w:rsidRDefault="005147E7" w:rsidP="00F64B5D">
            <w:pPr>
              <w:jc w:val="center"/>
              <w:rPr>
                <w:b/>
                <w:color w:val="000000"/>
                <w:szCs w:val="22"/>
              </w:rPr>
            </w:pPr>
          </w:p>
        </w:tc>
      </w:tr>
    </w:tbl>
    <w:p w14:paraId="7F7CDD03"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7437C1C2"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14:paraId="1A11317B" w14:textId="77777777" w:rsidR="00C97D5E" w:rsidRDefault="00C97D5E" w:rsidP="00F64B5D">
      <w:pPr>
        <w:numPr>
          <w:ilvl w:val="12"/>
          <w:numId w:val="0"/>
        </w:numPr>
        <w:outlineLvl w:val="0"/>
        <w:rPr>
          <w:b/>
        </w:rPr>
      </w:pPr>
    </w:p>
    <w:p w14:paraId="20A3F4DB"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4CF53FBD"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779B08C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1ABBED0" w14:textId="77777777" w:rsidR="00C97D5E" w:rsidRPr="00C97D5E" w:rsidRDefault="00C97D5E" w:rsidP="00F64B5D">
      <w:pPr>
        <w:rPr>
          <w:b/>
          <w:i/>
        </w:rPr>
      </w:pPr>
    </w:p>
    <w:p w14:paraId="04C3FE38"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6DFC56D9" w14:textId="77777777" w:rsidR="005147E7" w:rsidRPr="006F38CF" w:rsidRDefault="005147E7" w:rsidP="00F64B5D">
      <w:pPr>
        <w:jc w:val="both"/>
        <w:rPr>
          <w:b/>
        </w:rPr>
      </w:pPr>
    </w:p>
    <w:p w14:paraId="049CBEFE"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C57C901" w14:textId="77777777" w:rsidR="00C97D5E" w:rsidRDefault="00C97D5E" w:rsidP="00F64B5D">
      <w:pPr>
        <w:jc w:val="both"/>
        <w:rPr>
          <w:b/>
        </w:rPr>
      </w:pPr>
      <w:bookmarkStart w:id="2" w:name="_Toc179804429"/>
      <w:bookmarkStart w:id="3" w:name="_Toc188076994"/>
    </w:p>
    <w:p w14:paraId="1EC6DDB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F4C1EB1" w14:textId="77777777" w:rsidTr="007A50D9">
        <w:tc>
          <w:tcPr>
            <w:tcW w:w="2127" w:type="dxa"/>
            <w:vAlign w:val="center"/>
          </w:tcPr>
          <w:p w14:paraId="4E3491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0"/>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51C70A5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BE3DAC2" w14:textId="77777777" w:rsidR="005147E7" w:rsidRPr="003D2102" w:rsidRDefault="002558C5"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296FDAAC" w14:textId="77777777" w:rsidTr="005147E7">
        <w:trPr>
          <w:trHeight w:val="493"/>
        </w:trPr>
        <w:tc>
          <w:tcPr>
            <w:tcW w:w="2127" w:type="dxa"/>
            <w:vAlign w:val="center"/>
          </w:tcPr>
          <w:p w14:paraId="36423A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5C938ED" w14:textId="77777777" w:rsidR="002558C5" w:rsidRPr="006C4325" w:rsidRDefault="002558C5" w:rsidP="002558C5">
            <w:pPr>
              <w:rPr>
                <w:rFonts w:ascii="Arial" w:eastAsiaTheme="minorHAnsi" w:hAnsi="Arial"/>
                <w:bCs/>
                <w:szCs w:val="24"/>
                <w:lang w:val="sr-Latn-RS" w:eastAsia="en-US"/>
              </w:rPr>
            </w:pPr>
            <w:r>
              <w:rPr>
                <w:rFonts w:ascii="Arial" w:hAnsi="Arial"/>
                <w:b/>
                <w:szCs w:val="24"/>
                <w:lang w:val="sr-Latn-RS"/>
              </w:rPr>
              <w:t xml:space="preserve"> </w:t>
            </w:r>
            <w:r>
              <w:rPr>
                <w:rFonts w:ascii="Arial" w:hAnsi="Arial"/>
                <w:bCs/>
                <w:szCs w:val="24"/>
                <w:lang w:val="sr-Latn-RS"/>
              </w:rPr>
              <w:t>Analiza postojeceg stanja</w:t>
            </w:r>
            <w:r>
              <w:rPr>
                <w:rFonts w:ascii="Arial" w:hAnsi="Arial"/>
                <w:b/>
                <w:szCs w:val="24"/>
                <w:lang w:val="sr-Latn-RS"/>
              </w:rPr>
              <w:t xml:space="preserve"> </w:t>
            </w:r>
            <w:r w:rsidRPr="006C4325">
              <w:rPr>
                <w:rFonts w:ascii="Arial" w:hAnsi="Arial"/>
                <w:bCs/>
                <w:szCs w:val="24"/>
                <w:lang w:val="sr-Latn-RS"/>
              </w:rPr>
              <w:t>i dobrih praksi</w:t>
            </w:r>
          </w:p>
          <w:p w14:paraId="3399AC32" w14:textId="77777777" w:rsidR="005147E7" w:rsidRPr="006F38CF" w:rsidRDefault="005147E7" w:rsidP="00F64B5D">
            <w:pPr>
              <w:rPr>
                <w:rFonts w:asciiTheme="minorHAnsi" w:hAnsiTheme="minorHAnsi"/>
                <w:szCs w:val="22"/>
                <w:lang w:val="en-GB"/>
              </w:rPr>
            </w:pPr>
          </w:p>
        </w:tc>
      </w:tr>
      <w:tr w:rsidR="005147E7" w:rsidRPr="006F38CF" w14:paraId="2DD1FCA2" w14:textId="77777777" w:rsidTr="005147E7">
        <w:trPr>
          <w:trHeight w:val="493"/>
        </w:trPr>
        <w:tc>
          <w:tcPr>
            <w:tcW w:w="2127" w:type="dxa"/>
            <w:vAlign w:val="center"/>
          </w:tcPr>
          <w:p w14:paraId="4324D0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6608EED" w14:textId="77777777" w:rsidR="002558C5" w:rsidRDefault="002558C5" w:rsidP="002558C5">
            <w:pPr>
              <w:tabs>
                <w:tab w:val="left" w:pos="170"/>
              </w:tabs>
              <w:rPr>
                <w:rFonts w:ascii="Arial" w:eastAsiaTheme="minorHAnsi" w:hAnsi="Arial"/>
                <w:iCs/>
                <w:color w:val="000000"/>
                <w:lang w:eastAsia="en-US"/>
              </w:rPr>
            </w:pPr>
            <w:r>
              <w:rPr>
                <w:rFonts w:ascii="Arial" w:hAnsi="Arial"/>
                <w:iCs/>
                <w:color w:val="000000"/>
              </w:rPr>
              <w:t>1. Uska saradnja partnerskih institucija I organizacija</w:t>
            </w:r>
          </w:p>
          <w:p w14:paraId="715809AA" w14:textId="77777777" w:rsidR="002558C5" w:rsidRDefault="002558C5" w:rsidP="002558C5">
            <w:pPr>
              <w:tabs>
                <w:tab w:val="left" w:pos="170"/>
              </w:tabs>
              <w:rPr>
                <w:rFonts w:ascii="Arial" w:hAnsi="Arial"/>
                <w:iCs/>
                <w:color w:val="000000"/>
              </w:rPr>
            </w:pPr>
            <w:r>
              <w:rPr>
                <w:rFonts w:ascii="Arial" w:hAnsi="Arial"/>
                <w:iCs/>
                <w:color w:val="000000"/>
              </w:rPr>
              <w:t>2. Najveći stepen aganržovansti u toku realizacije projekta</w:t>
            </w:r>
          </w:p>
          <w:p w14:paraId="5977AA6E" w14:textId="77777777" w:rsidR="002558C5" w:rsidRDefault="002558C5" w:rsidP="002558C5">
            <w:pPr>
              <w:tabs>
                <w:tab w:val="left" w:pos="170"/>
              </w:tabs>
              <w:rPr>
                <w:rFonts w:ascii="Arial" w:hAnsi="Arial"/>
                <w:iCs/>
                <w:color w:val="000000"/>
              </w:rPr>
            </w:pPr>
            <w:r>
              <w:rPr>
                <w:rFonts w:ascii="Arial" w:hAnsi="Arial"/>
                <w:iCs/>
                <w:color w:val="000000"/>
              </w:rPr>
              <w:t>3. Potrebni su visoko kvalifikovani radnici</w:t>
            </w:r>
          </w:p>
          <w:p w14:paraId="5ED2188C" w14:textId="77777777" w:rsidR="002558C5" w:rsidRDefault="002558C5" w:rsidP="002558C5">
            <w:pPr>
              <w:tabs>
                <w:tab w:val="left" w:pos="170"/>
              </w:tabs>
              <w:rPr>
                <w:rFonts w:ascii="Arial" w:hAnsi="Arial"/>
                <w:iCs/>
                <w:color w:val="000000"/>
              </w:rPr>
            </w:pPr>
            <w:r>
              <w:rPr>
                <w:rFonts w:ascii="Arial" w:hAnsi="Arial"/>
                <w:iCs/>
                <w:color w:val="000000"/>
              </w:rPr>
              <w:t>4. Neophodno je uspostaviti detaljan plan I raspored za realizaciju projekta</w:t>
            </w:r>
          </w:p>
          <w:p w14:paraId="3D04A3DA" w14:textId="77777777" w:rsidR="002558C5" w:rsidRDefault="002558C5" w:rsidP="002558C5">
            <w:pPr>
              <w:tabs>
                <w:tab w:val="left" w:pos="170"/>
              </w:tabs>
              <w:rPr>
                <w:rFonts w:ascii="Arial" w:hAnsi="Arial"/>
                <w:iCs/>
                <w:color w:val="000000"/>
              </w:rPr>
            </w:pPr>
            <w:r>
              <w:rPr>
                <w:rFonts w:ascii="Arial" w:hAnsi="Arial"/>
                <w:iCs/>
                <w:color w:val="000000"/>
              </w:rPr>
              <w:t>5. Neophodan je odabir najboljih medijskih platformi za reklamaciju Štrumfovi kompanije</w:t>
            </w:r>
          </w:p>
          <w:p w14:paraId="760EB8BC" w14:textId="77777777" w:rsidR="005147E7" w:rsidRPr="006C4325" w:rsidRDefault="002558C5" w:rsidP="002558C5">
            <w:pPr>
              <w:rPr>
                <w:rFonts w:asciiTheme="minorHAnsi" w:hAnsiTheme="minorHAnsi"/>
                <w:szCs w:val="22"/>
                <w:lang w:val="en-US"/>
              </w:rPr>
            </w:pPr>
            <w:r>
              <w:rPr>
                <w:rFonts w:ascii="Arial" w:hAnsi="Arial"/>
                <w:iCs/>
                <w:color w:val="000000"/>
              </w:rPr>
              <w:t>6. Neopodna je najnovija tehnologija</w:t>
            </w:r>
          </w:p>
        </w:tc>
      </w:tr>
      <w:tr w:rsidR="005147E7" w:rsidRPr="006F38CF" w14:paraId="52E79CFE" w14:textId="77777777" w:rsidTr="005147E7">
        <w:trPr>
          <w:trHeight w:val="493"/>
        </w:trPr>
        <w:tc>
          <w:tcPr>
            <w:tcW w:w="2127" w:type="dxa"/>
            <w:vAlign w:val="center"/>
          </w:tcPr>
          <w:p w14:paraId="6BD5A1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DB0E698" w14:textId="1F1B5AAC" w:rsidR="00BB32D4" w:rsidRPr="00BB32D4" w:rsidRDefault="00BB32D4" w:rsidP="00BB32D4">
            <w:pPr>
              <w:spacing w:after="200" w:line="276" w:lineRule="auto"/>
              <w:rPr>
                <w:szCs w:val="22"/>
              </w:rPr>
            </w:pPr>
            <w:r>
              <w:rPr>
                <w:szCs w:val="22"/>
              </w:rPr>
              <w:t xml:space="preserve">Analiza postojeceg stanja </w:t>
            </w:r>
            <w:r w:rsidR="00D560E8">
              <w:rPr>
                <w:szCs w:val="22"/>
              </w:rPr>
              <w:t xml:space="preserve">i dobrih praksi </w:t>
            </w:r>
            <w:r w:rsidRPr="00BB32D4">
              <w:rPr>
                <w:szCs w:val="22"/>
              </w:rPr>
              <w:t>obuhvata sledeće:</w:t>
            </w:r>
          </w:p>
          <w:p w14:paraId="068B40BF" w14:textId="77777777" w:rsidR="00BB32D4" w:rsidRPr="00BB32D4" w:rsidRDefault="00BB32D4" w:rsidP="00BB32D4">
            <w:pPr>
              <w:spacing w:after="200" w:line="276" w:lineRule="auto"/>
              <w:rPr>
                <w:szCs w:val="22"/>
              </w:rPr>
            </w:pPr>
            <w:r>
              <w:rPr>
                <w:szCs w:val="22"/>
              </w:rPr>
              <w:t>1.</w:t>
            </w:r>
            <w:r w:rsidRPr="00BB32D4">
              <w:rPr>
                <w:szCs w:val="22"/>
              </w:rPr>
              <w:t>Infrastruktura: Procena trenutne infrastrukture azila životinja, uključujući prostorije, ograde, smeštajne kapacitete i opremu. Identifikacija nedostataka, kao što su nedostatak prostora ili zastarela oprema.</w:t>
            </w:r>
          </w:p>
          <w:p w14:paraId="273F85AD" w14:textId="77777777" w:rsidR="00BB32D4" w:rsidRDefault="00BB32D4" w:rsidP="00BB32D4">
            <w:pPr>
              <w:spacing w:after="200" w:line="276" w:lineRule="auto"/>
              <w:rPr>
                <w:rFonts w:asciiTheme="minorHAnsi" w:hAnsiTheme="minorHAnsi"/>
                <w:szCs w:val="22"/>
                <w:lang w:val="en-GB"/>
              </w:rPr>
            </w:pPr>
            <w:r>
              <w:rPr>
                <w:szCs w:val="22"/>
              </w:rPr>
              <w:t>2.</w:t>
            </w:r>
            <w:r w:rsidRPr="00BB32D4">
              <w:rPr>
                <w:szCs w:val="22"/>
              </w:rPr>
              <w:t>Finansiranje: Pregled izvora finansiranja za azile životinja, uključujući javne subvencije, donacije, sponzorstva ili druge oblike prihoda. Procena finansijske stabilnosti i identifikacija potencijalnih izazova u obezbeđivanju dovoljnih sredstava za funkcionisanje azila.</w:t>
            </w:r>
          </w:p>
          <w:p w14:paraId="4AF810B8" w14:textId="77777777" w:rsidR="00BB32D4" w:rsidRPr="00BB32D4" w:rsidRDefault="00BB32D4" w:rsidP="00BB32D4">
            <w:pPr>
              <w:spacing w:after="200" w:line="276" w:lineRule="auto"/>
              <w:rPr>
                <w:szCs w:val="22"/>
              </w:rPr>
            </w:pPr>
            <w:r>
              <w:rPr>
                <w:szCs w:val="22"/>
              </w:rPr>
              <w:t>3.</w:t>
            </w:r>
            <w:r w:rsidRPr="00BB32D4">
              <w:rPr>
                <w:szCs w:val="22"/>
              </w:rPr>
              <w:t>Osoblje i stručnost: Procena dostupnih ljudskih resursa u azilima životinja, uključujući kvalifikacije, obuku i iskustvo osoblja. Identifikacija potreba za dodatnom obukom i angažovanjem stručnjaka.</w:t>
            </w:r>
          </w:p>
          <w:p w14:paraId="29A638A3" w14:textId="77777777" w:rsidR="00BB32D4" w:rsidRPr="00BB32D4" w:rsidRDefault="00BB32D4" w:rsidP="00BB32D4">
            <w:pPr>
              <w:spacing w:after="200" w:line="276" w:lineRule="auto"/>
              <w:rPr>
                <w:szCs w:val="22"/>
              </w:rPr>
            </w:pPr>
            <w:r>
              <w:rPr>
                <w:szCs w:val="22"/>
              </w:rPr>
              <w:t>4.</w:t>
            </w:r>
            <w:r w:rsidRPr="00BB32D4">
              <w:rPr>
                <w:szCs w:val="22"/>
              </w:rPr>
              <w:t>Programi i aktivnosti: Pregled programa i aktivnosti koji se sprovode u azilima životinja, kao što su briga o životinjama, sterilizacija/kastracija, edukacija javnosti i druge inicijative. Procena njihove efektivnosti i identifikacija oblasti za poboljšanje.</w:t>
            </w:r>
          </w:p>
          <w:p w14:paraId="68D79E3A" w14:textId="77777777" w:rsidR="00BB32D4" w:rsidRPr="00BB32D4" w:rsidRDefault="00BB32D4" w:rsidP="00BB32D4">
            <w:pPr>
              <w:spacing w:after="200" w:line="276" w:lineRule="auto"/>
              <w:rPr>
                <w:szCs w:val="22"/>
              </w:rPr>
            </w:pPr>
            <w:r w:rsidRPr="00BB32D4">
              <w:rPr>
                <w:szCs w:val="22"/>
              </w:rPr>
              <w:t>Prilikom analize dobrih praksi, vrši se sledeće:</w:t>
            </w:r>
          </w:p>
          <w:p w14:paraId="32DE0F2E" w14:textId="77777777" w:rsidR="00BB32D4" w:rsidRPr="00BB32D4" w:rsidRDefault="00BB32D4" w:rsidP="00BB32D4">
            <w:pPr>
              <w:spacing w:after="200" w:line="276" w:lineRule="auto"/>
              <w:rPr>
                <w:szCs w:val="22"/>
              </w:rPr>
            </w:pPr>
            <w:r>
              <w:rPr>
                <w:szCs w:val="22"/>
              </w:rPr>
              <w:t>1.</w:t>
            </w:r>
            <w:r w:rsidRPr="00BB32D4">
              <w:rPr>
                <w:szCs w:val="22"/>
              </w:rPr>
              <w:t>Identifikacija primera dobre prakse: Prepoznavanje organizacija, azila životinja ili projekata koji su postigli izvanredne rezultate u oblasti azila životinja. Analiza njihovih pristupa, strategija i rezultata.</w:t>
            </w:r>
          </w:p>
          <w:p w14:paraId="0BF93812" w14:textId="77777777" w:rsidR="00BB32D4" w:rsidRPr="00BB32D4" w:rsidRDefault="00BB32D4" w:rsidP="00BB32D4">
            <w:pPr>
              <w:spacing w:after="200" w:line="276" w:lineRule="auto"/>
              <w:rPr>
                <w:szCs w:val="22"/>
              </w:rPr>
            </w:pPr>
            <w:r>
              <w:rPr>
                <w:szCs w:val="22"/>
              </w:rPr>
              <w:t>2.</w:t>
            </w:r>
            <w:r w:rsidRPr="00BB32D4">
              <w:rPr>
                <w:szCs w:val="22"/>
              </w:rPr>
              <w:t>Prepoznavanje ključnih elemenata: Identifikacija ključnih faktora koji su doprineli uspehu tih primera dobre prakse, kao što su efikasno upravljanje, dobrovoljci, saradnja sa lokalnom zajednicom ili inovativni programi.</w:t>
            </w:r>
          </w:p>
          <w:p w14:paraId="72E8D4A4" w14:textId="77777777" w:rsidR="00BB32D4" w:rsidRPr="00BB32D4" w:rsidRDefault="00BB32D4" w:rsidP="00BB32D4">
            <w:pPr>
              <w:spacing w:after="200" w:line="276" w:lineRule="auto"/>
              <w:rPr>
                <w:szCs w:val="22"/>
              </w:rPr>
            </w:pPr>
            <w:r>
              <w:rPr>
                <w:szCs w:val="22"/>
              </w:rPr>
              <w:t>3.</w:t>
            </w:r>
            <w:r w:rsidRPr="00BB32D4">
              <w:rPr>
                <w:szCs w:val="22"/>
              </w:rPr>
              <w:t>Prenosivost i prilagođavanje: Procena mogućnosti prenošenja tih elemenata dobrih praksi na druge azile životinja. Razmatranje njihove primenjivosti u lokalnom kontekstu i prilagođavanje specifičnim potrebama i resursima.</w:t>
            </w:r>
          </w:p>
          <w:p w14:paraId="69328A11" w14:textId="77777777" w:rsidR="005147E7" w:rsidRPr="006F38CF" w:rsidRDefault="00BB32D4" w:rsidP="00BB32D4">
            <w:pPr>
              <w:spacing w:after="200" w:line="276" w:lineRule="auto"/>
              <w:rPr>
                <w:rFonts w:asciiTheme="minorHAnsi" w:hAnsiTheme="minorHAnsi"/>
                <w:szCs w:val="22"/>
                <w:lang w:val="en-GB"/>
              </w:rPr>
            </w:pPr>
            <w:r>
              <w:rPr>
                <w:szCs w:val="22"/>
              </w:rPr>
              <w:t>4.</w:t>
            </w:r>
            <w:r w:rsidRPr="00BB32D4">
              <w:rPr>
                <w:szCs w:val="22"/>
              </w:rPr>
              <w:t>Implementacija i evaluacija: Planiranje implementacije identifikovanih elemenata dobrih praksi u ciljnom azilu životinja, uz praćenje i evaluaciju njihove efektivnosti.</w:t>
            </w:r>
          </w:p>
        </w:tc>
      </w:tr>
      <w:tr w:rsidR="005147E7" w:rsidRPr="006F38CF" w14:paraId="06D7AD70" w14:textId="77777777" w:rsidTr="005147E7">
        <w:trPr>
          <w:trHeight w:val="493"/>
        </w:trPr>
        <w:tc>
          <w:tcPr>
            <w:tcW w:w="2127" w:type="dxa"/>
            <w:vAlign w:val="center"/>
          </w:tcPr>
          <w:p w14:paraId="1A7EAEE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9091D67" w14:textId="77777777" w:rsidR="006C4325" w:rsidRDefault="006C4325" w:rsidP="006C4325">
            <w:pPr>
              <w:rPr>
                <w:rFonts w:ascii="Arial" w:eastAsiaTheme="minorHAnsi" w:hAnsi="Arial"/>
                <w:bCs/>
                <w:szCs w:val="24"/>
                <w:lang w:val="sr-Latn-RS" w:eastAsia="en-US"/>
              </w:rPr>
            </w:pPr>
            <w:r>
              <w:rPr>
                <w:rFonts w:ascii="Arial" w:hAnsi="Arial"/>
                <w:b/>
                <w:szCs w:val="24"/>
                <w:lang w:val="sr-Latn-RS"/>
              </w:rPr>
              <w:t xml:space="preserve">A-1.1 </w:t>
            </w:r>
            <w:r>
              <w:rPr>
                <w:rFonts w:ascii="Arial" w:hAnsi="Arial"/>
                <w:bCs/>
                <w:szCs w:val="24"/>
                <w:lang w:val="sr-Latn-RS"/>
              </w:rPr>
              <w:t>Analiza iskustava u vezi volonterski organiacija</w:t>
            </w:r>
          </w:p>
          <w:p w14:paraId="3DB9BC74" w14:textId="4F5938A4" w:rsidR="006C4325" w:rsidRDefault="006C4325" w:rsidP="006C4325">
            <w:pPr>
              <w:rPr>
                <w:rFonts w:ascii="Arial" w:hAnsi="Arial"/>
                <w:b/>
                <w:szCs w:val="24"/>
                <w:lang w:val="sr-Latn-RS"/>
              </w:rPr>
            </w:pPr>
            <w:r>
              <w:rPr>
                <w:rFonts w:ascii="Arial" w:hAnsi="Arial"/>
                <w:b/>
                <w:szCs w:val="24"/>
                <w:lang w:val="sr-Latn-RS"/>
              </w:rPr>
              <w:t xml:space="preserve">A-1.1.1 </w:t>
            </w:r>
            <w:r>
              <w:rPr>
                <w:rFonts w:ascii="Arial" w:hAnsi="Arial"/>
                <w:bCs/>
                <w:szCs w:val="24"/>
                <w:lang w:val="sr-Latn-RS"/>
              </w:rPr>
              <w:t>Priprema obima i</w:t>
            </w:r>
            <w:r w:rsidR="00C530A6">
              <w:rPr>
                <w:rFonts w:ascii="Arial" w:hAnsi="Arial"/>
                <w:bCs/>
                <w:szCs w:val="24"/>
                <w:lang w:val="sr-Latn-RS"/>
              </w:rPr>
              <w:t xml:space="preserve"> o</w:t>
            </w:r>
            <w:r>
              <w:rPr>
                <w:rFonts w:ascii="Arial" w:hAnsi="Arial"/>
                <w:bCs/>
                <w:szCs w:val="24"/>
                <w:lang w:val="sr-Latn-RS"/>
              </w:rPr>
              <w:t>psega ankete o trenutnim kapacitetima VO.</w:t>
            </w:r>
          </w:p>
          <w:p w14:paraId="197F8549" w14:textId="77777777" w:rsidR="006C4325" w:rsidRDefault="006C4325" w:rsidP="006C4325">
            <w:pPr>
              <w:rPr>
                <w:rFonts w:ascii="Arial" w:hAnsi="Arial"/>
                <w:bCs/>
                <w:szCs w:val="24"/>
                <w:lang w:val="sr-Latn-RS"/>
              </w:rPr>
            </w:pPr>
            <w:r>
              <w:rPr>
                <w:rFonts w:ascii="Arial" w:hAnsi="Arial"/>
                <w:b/>
                <w:szCs w:val="24"/>
                <w:lang w:val="sr-Latn-RS"/>
              </w:rPr>
              <w:t xml:space="preserve">A.1.1.2 </w:t>
            </w:r>
            <w:r>
              <w:rPr>
                <w:rFonts w:ascii="Arial" w:hAnsi="Arial"/>
                <w:bCs/>
                <w:szCs w:val="24"/>
                <w:lang w:val="sr-Latn-RS"/>
              </w:rPr>
              <w:t>Pripremna upitnika</w:t>
            </w:r>
          </w:p>
          <w:p w14:paraId="4C28FE83" w14:textId="77777777" w:rsidR="006C4325" w:rsidRDefault="006C4325" w:rsidP="006C4325">
            <w:pPr>
              <w:rPr>
                <w:rFonts w:ascii="Arial" w:hAnsi="Arial"/>
                <w:b/>
                <w:szCs w:val="24"/>
                <w:lang w:val="sr-Latn-RS"/>
              </w:rPr>
            </w:pPr>
            <w:r>
              <w:rPr>
                <w:rFonts w:ascii="Arial" w:hAnsi="Arial"/>
                <w:b/>
                <w:szCs w:val="24"/>
                <w:lang w:val="sr-Latn-RS"/>
              </w:rPr>
              <w:t xml:space="preserve">A.1.1.3 </w:t>
            </w:r>
            <w:r>
              <w:rPr>
                <w:rFonts w:ascii="Arial" w:hAnsi="Arial"/>
                <w:bCs/>
                <w:szCs w:val="24"/>
                <w:lang w:val="sr-Latn-RS"/>
              </w:rPr>
              <w:t>Sprovodjenje ankte</w:t>
            </w:r>
          </w:p>
          <w:p w14:paraId="5BB8BBE2" w14:textId="77777777" w:rsidR="006C4325" w:rsidRDefault="006C4325" w:rsidP="006C4325">
            <w:pPr>
              <w:rPr>
                <w:rFonts w:ascii="Arial" w:hAnsi="Arial"/>
                <w:b/>
                <w:szCs w:val="24"/>
                <w:lang w:val="sr-Latn-RS"/>
              </w:rPr>
            </w:pPr>
            <w:r>
              <w:rPr>
                <w:rFonts w:ascii="Arial" w:hAnsi="Arial"/>
                <w:b/>
                <w:szCs w:val="24"/>
                <w:lang w:val="sr-Latn-RS"/>
              </w:rPr>
              <w:lastRenderedPageBreak/>
              <w:t xml:space="preserve">A.1.1.4 </w:t>
            </w:r>
            <w:r>
              <w:rPr>
                <w:rFonts w:ascii="Arial" w:hAnsi="Arial"/>
                <w:bCs/>
                <w:szCs w:val="24"/>
                <w:lang w:val="sr-Latn-RS"/>
              </w:rPr>
              <w:t>Analiza prikupljenih rezultata</w:t>
            </w:r>
          </w:p>
          <w:p w14:paraId="590CB434" w14:textId="77777777" w:rsidR="006C4325" w:rsidRDefault="006C4325" w:rsidP="006C4325">
            <w:pPr>
              <w:rPr>
                <w:rFonts w:ascii="Arial" w:hAnsi="Arial"/>
                <w:bCs/>
                <w:szCs w:val="24"/>
                <w:lang w:val="sr-Latn-RS"/>
              </w:rPr>
            </w:pPr>
            <w:r>
              <w:rPr>
                <w:rFonts w:ascii="Arial" w:hAnsi="Arial"/>
                <w:b/>
                <w:szCs w:val="24"/>
                <w:lang w:val="sr-Latn-RS"/>
              </w:rPr>
              <w:t xml:space="preserve">A.1.1.5 </w:t>
            </w:r>
            <w:r>
              <w:rPr>
                <w:rFonts w:ascii="Arial" w:hAnsi="Arial"/>
                <w:bCs/>
                <w:szCs w:val="24"/>
                <w:lang w:val="sr-Latn-RS"/>
              </w:rPr>
              <w:t>Pirperma analize rada volonterskih centara</w:t>
            </w:r>
          </w:p>
          <w:p w14:paraId="576A0655" w14:textId="77777777" w:rsidR="006C4325" w:rsidRDefault="006C4325" w:rsidP="006C4325">
            <w:pPr>
              <w:rPr>
                <w:rFonts w:ascii="Arial" w:hAnsi="Arial"/>
                <w:bCs/>
                <w:szCs w:val="24"/>
                <w:lang w:val="sr-Latn-RS"/>
              </w:rPr>
            </w:pPr>
            <w:r>
              <w:rPr>
                <w:rFonts w:ascii="Arial" w:hAnsi="Arial"/>
                <w:b/>
                <w:szCs w:val="24"/>
                <w:lang w:val="sr-Latn-RS"/>
              </w:rPr>
              <w:t xml:space="preserve">A-1.2 </w:t>
            </w:r>
            <w:r>
              <w:rPr>
                <w:rFonts w:ascii="Arial" w:hAnsi="Arial"/>
                <w:bCs/>
                <w:szCs w:val="24"/>
                <w:lang w:val="sr-Latn-RS"/>
              </w:rPr>
              <w:t>Postojecih zajednickih istrazivackih projekta</w:t>
            </w:r>
          </w:p>
          <w:p w14:paraId="1981C3BF" w14:textId="77777777" w:rsidR="006C4325" w:rsidRDefault="006C4325" w:rsidP="006C4325">
            <w:pPr>
              <w:rPr>
                <w:rFonts w:ascii="Arial" w:hAnsi="Arial"/>
                <w:bCs/>
                <w:szCs w:val="24"/>
                <w:lang w:val="sr-Latn-RS"/>
              </w:rPr>
            </w:pPr>
            <w:r>
              <w:rPr>
                <w:rFonts w:ascii="Arial" w:hAnsi="Arial"/>
                <w:b/>
                <w:szCs w:val="24"/>
                <w:lang w:val="sr-Latn-RS"/>
              </w:rPr>
              <w:t xml:space="preserve">A.2.1.1 </w:t>
            </w:r>
            <w:r>
              <w:rPr>
                <w:rFonts w:ascii="Arial" w:hAnsi="Arial"/>
                <w:bCs/>
                <w:szCs w:val="24"/>
                <w:lang w:val="sr-Latn-RS"/>
              </w:rPr>
              <w:t>Pripremna upitnika</w:t>
            </w:r>
          </w:p>
          <w:p w14:paraId="223F3A33" w14:textId="77777777" w:rsidR="006C4325" w:rsidRDefault="006C4325" w:rsidP="006C4325">
            <w:pPr>
              <w:rPr>
                <w:rFonts w:ascii="Arial" w:hAnsi="Arial"/>
                <w:b/>
                <w:szCs w:val="24"/>
                <w:lang w:val="sr-Latn-RS"/>
              </w:rPr>
            </w:pPr>
            <w:r>
              <w:rPr>
                <w:rFonts w:ascii="Arial" w:hAnsi="Arial"/>
                <w:b/>
                <w:szCs w:val="24"/>
                <w:lang w:val="sr-Latn-RS"/>
              </w:rPr>
              <w:t xml:space="preserve">A.2.1.2 </w:t>
            </w:r>
            <w:r>
              <w:rPr>
                <w:rFonts w:ascii="Arial" w:hAnsi="Arial"/>
                <w:bCs/>
                <w:szCs w:val="24"/>
                <w:lang w:val="sr-Latn-RS"/>
              </w:rPr>
              <w:t>Sprovodjenje ankte</w:t>
            </w:r>
          </w:p>
          <w:p w14:paraId="6EA878C3" w14:textId="77777777" w:rsidR="006C4325" w:rsidRDefault="006C4325" w:rsidP="006C4325">
            <w:pPr>
              <w:rPr>
                <w:rFonts w:ascii="Arial" w:hAnsi="Arial"/>
                <w:bCs/>
                <w:szCs w:val="24"/>
                <w:lang w:val="sr-Latn-RS"/>
              </w:rPr>
            </w:pPr>
            <w:r>
              <w:rPr>
                <w:rFonts w:ascii="Arial" w:hAnsi="Arial"/>
                <w:b/>
                <w:szCs w:val="24"/>
                <w:lang w:val="sr-Latn-RS"/>
              </w:rPr>
              <w:t xml:space="preserve">A.2.1.3 </w:t>
            </w:r>
            <w:r>
              <w:rPr>
                <w:rFonts w:ascii="Arial" w:hAnsi="Arial"/>
                <w:bCs/>
                <w:szCs w:val="24"/>
                <w:lang w:val="sr-Latn-RS"/>
              </w:rPr>
              <w:t>Analiza prikupljenih rezultata</w:t>
            </w:r>
          </w:p>
          <w:p w14:paraId="502DC08F" w14:textId="77777777" w:rsidR="006C4325" w:rsidRDefault="006C4325" w:rsidP="006C4325">
            <w:pPr>
              <w:rPr>
                <w:rFonts w:ascii="Arial" w:hAnsi="Arial"/>
                <w:bCs/>
                <w:szCs w:val="24"/>
                <w:lang w:val="sr-Latn-RS"/>
              </w:rPr>
            </w:pPr>
            <w:r>
              <w:rPr>
                <w:rFonts w:ascii="Arial" w:hAnsi="Arial"/>
                <w:b/>
                <w:szCs w:val="24"/>
                <w:lang w:val="sr-Latn-RS"/>
              </w:rPr>
              <w:t xml:space="preserve">A.2.1.4 </w:t>
            </w:r>
            <w:r>
              <w:rPr>
                <w:rFonts w:ascii="Arial" w:hAnsi="Arial"/>
                <w:bCs/>
                <w:szCs w:val="24"/>
                <w:lang w:val="sr-Latn-RS"/>
              </w:rPr>
              <w:t>Pirperma analize rada volonterskih centara</w:t>
            </w:r>
          </w:p>
          <w:p w14:paraId="06410133" w14:textId="77777777" w:rsidR="005147E7" w:rsidRPr="006F38CF" w:rsidRDefault="005147E7" w:rsidP="00F64B5D">
            <w:pPr>
              <w:rPr>
                <w:rFonts w:asciiTheme="minorHAnsi" w:hAnsiTheme="minorHAnsi"/>
                <w:szCs w:val="22"/>
                <w:lang w:val="en-GB"/>
              </w:rPr>
            </w:pPr>
          </w:p>
        </w:tc>
      </w:tr>
      <w:tr w:rsidR="005147E7" w:rsidRPr="006F38CF" w14:paraId="5350DD87" w14:textId="77777777" w:rsidTr="005147E7">
        <w:trPr>
          <w:trHeight w:val="493"/>
        </w:trPr>
        <w:tc>
          <w:tcPr>
            <w:tcW w:w="2127" w:type="dxa"/>
            <w:vAlign w:val="center"/>
          </w:tcPr>
          <w:p w14:paraId="1B256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(dd-mm-yyyy)</w:t>
            </w:r>
          </w:p>
        </w:tc>
        <w:tc>
          <w:tcPr>
            <w:tcW w:w="2393" w:type="dxa"/>
            <w:vAlign w:val="center"/>
          </w:tcPr>
          <w:p w14:paraId="04CAA0B5" w14:textId="77777777" w:rsidR="005147E7" w:rsidRPr="006F38CF" w:rsidRDefault="006C4325" w:rsidP="00F64B5D">
            <w:pPr>
              <w:rPr>
                <w:rFonts w:asciiTheme="minorHAnsi" w:hAnsiTheme="minorHAnsi"/>
                <w:szCs w:val="22"/>
                <w:lang w:val="en-GB"/>
              </w:rPr>
            </w:pPr>
            <w:r>
              <w:rPr>
                <w:rFonts w:asciiTheme="minorHAnsi" w:hAnsiTheme="minorHAnsi"/>
                <w:szCs w:val="22"/>
                <w:lang w:val="en-GB"/>
              </w:rPr>
              <w:t>M1</w:t>
            </w:r>
          </w:p>
        </w:tc>
        <w:tc>
          <w:tcPr>
            <w:tcW w:w="2394" w:type="dxa"/>
            <w:vAlign w:val="center"/>
          </w:tcPr>
          <w:p w14:paraId="6C83E823"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6D8340" w14:textId="77777777" w:rsidR="005147E7" w:rsidRPr="006F38CF" w:rsidRDefault="006C4325" w:rsidP="00F64B5D">
            <w:pPr>
              <w:rPr>
                <w:rFonts w:asciiTheme="minorHAnsi" w:hAnsiTheme="minorHAnsi"/>
                <w:szCs w:val="22"/>
                <w:lang w:val="en-GB"/>
              </w:rPr>
            </w:pPr>
            <w:r>
              <w:rPr>
                <w:rFonts w:asciiTheme="minorHAnsi" w:hAnsiTheme="minorHAnsi"/>
                <w:szCs w:val="22"/>
                <w:lang w:val="en-GB"/>
              </w:rPr>
              <w:t>M2</w:t>
            </w:r>
          </w:p>
        </w:tc>
      </w:tr>
      <w:tr w:rsidR="005147E7" w:rsidRPr="006F38CF" w14:paraId="32B768E1" w14:textId="77777777" w:rsidTr="005147E7">
        <w:trPr>
          <w:trHeight w:val="493"/>
        </w:trPr>
        <w:tc>
          <w:tcPr>
            <w:tcW w:w="2127" w:type="dxa"/>
            <w:vAlign w:val="center"/>
          </w:tcPr>
          <w:p w14:paraId="604F757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35AF009" w14:textId="77777777" w:rsidR="005147E7" w:rsidRPr="006F38CF" w:rsidRDefault="00E16E44" w:rsidP="00F64B5D">
            <w:pPr>
              <w:rPr>
                <w:rFonts w:asciiTheme="minorHAnsi" w:hAnsiTheme="minorHAnsi"/>
                <w:szCs w:val="22"/>
                <w:lang w:val="en-GB"/>
              </w:rPr>
            </w:pPr>
            <w:r>
              <w:rPr>
                <w:rFonts w:asciiTheme="minorHAnsi" w:hAnsiTheme="minorHAnsi"/>
                <w:szCs w:val="22"/>
                <w:lang w:val="en-GB"/>
              </w:rPr>
              <w:t>Rescue animals of north africa</w:t>
            </w:r>
          </w:p>
        </w:tc>
      </w:tr>
      <w:tr w:rsidR="005147E7" w:rsidRPr="006F38CF" w14:paraId="17382AC3" w14:textId="77777777" w:rsidTr="005147E7">
        <w:trPr>
          <w:trHeight w:val="493"/>
        </w:trPr>
        <w:tc>
          <w:tcPr>
            <w:tcW w:w="2127" w:type="dxa"/>
            <w:vAlign w:val="center"/>
          </w:tcPr>
          <w:p w14:paraId="413F50E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50EE371" w14:textId="77777777" w:rsidR="005147E7" w:rsidRPr="006F38CF" w:rsidRDefault="00E16E44" w:rsidP="00F64B5D">
            <w:pPr>
              <w:rPr>
                <w:rFonts w:asciiTheme="minorHAnsi" w:hAnsiTheme="minorHAnsi"/>
                <w:szCs w:val="22"/>
                <w:lang w:val="en-GB"/>
              </w:rPr>
            </w:pPr>
            <w:r>
              <w:rPr>
                <w:rFonts w:asciiTheme="minorHAnsi" w:hAnsiTheme="minorHAnsi"/>
                <w:szCs w:val="22"/>
                <w:lang w:val="en-GB"/>
              </w:rPr>
              <w:t>University of Cairo</w:t>
            </w:r>
            <w:r w:rsidR="00FD2637">
              <w:rPr>
                <w:rFonts w:asciiTheme="minorHAnsi" w:hAnsiTheme="minorHAnsi"/>
                <w:szCs w:val="22"/>
                <w:lang w:val="en-GB"/>
              </w:rPr>
              <w:t xml:space="preserve">, University of California, University of Belgrade </w:t>
            </w:r>
          </w:p>
        </w:tc>
      </w:tr>
      <w:tr w:rsidR="00A53424" w:rsidRPr="006F38CF" w14:paraId="3847F5C8" w14:textId="77777777" w:rsidTr="006B48E1">
        <w:trPr>
          <w:trHeight w:val="493"/>
        </w:trPr>
        <w:tc>
          <w:tcPr>
            <w:tcW w:w="2127" w:type="dxa"/>
            <w:vAlign w:val="center"/>
          </w:tcPr>
          <w:p w14:paraId="60CD43F8"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DB565B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30C41DF" w14:textId="01ACB530" w:rsidR="00A53424" w:rsidRPr="006F38CF" w:rsidRDefault="00E16E44" w:rsidP="006B48E1">
            <w:pPr>
              <w:rPr>
                <w:rFonts w:asciiTheme="minorHAnsi" w:hAnsiTheme="minorHAnsi"/>
                <w:szCs w:val="22"/>
                <w:lang w:val="en-GB"/>
              </w:rPr>
            </w:pPr>
            <w:r>
              <w:rPr>
                <w:rFonts w:asciiTheme="minorHAnsi" w:hAnsiTheme="minorHAnsi"/>
                <w:szCs w:val="22"/>
                <w:lang w:val="en-GB"/>
              </w:rPr>
              <w:t>Imamo totalni iznos od</w:t>
            </w:r>
            <w:r w:rsidR="00F41703">
              <w:rPr>
                <w:rFonts w:asciiTheme="minorHAnsi" w:hAnsiTheme="minorHAnsi"/>
                <w:szCs w:val="22"/>
                <w:lang w:val="en-GB"/>
              </w:rPr>
              <w:t xml:space="preserve"> </w:t>
            </w:r>
            <w:r w:rsidR="005B5337">
              <w:rPr>
                <w:rFonts w:asciiTheme="minorHAnsi" w:hAnsiTheme="minorHAnsi"/>
                <w:szCs w:val="22"/>
                <w:lang w:val="en-GB"/>
              </w:rPr>
              <w:t>4000</w:t>
            </w:r>
            <w:r>
              <w:rPr>
                <w:rFonts w:asciiTheme="minorHAnsi" w:hAnsiTheme="minorHAnsi"/>
                <w:szCs w:val="22"/>
                <w:lang w:val="en-GB"/>
              </w:rPr>
              <w:t xml:space="preserve"> E</w:t>
            </w:r>
          </w:p>
        </w:tc>
      </w:tr>
    </w:tbl>
    <w:p w14:paraId="3BACD78B" w14:textId="77777777" w:rsidR="005147E7" w:rsidRPr="006F38CF" w:rsidRDefault="005147E7" w:rsidP="00F64B5D">
      <w:pPr>
        <w:rPr>
          <w:b/>
        </w:rPr>
      </w:pPr>
    </w:p>
    <w:p w14:paraId="70D5B9D3" w14:textId="77777777" w:rsidR="005147E7" w:rsidRPr="006F38CF" w:rsidRDefault="005147E7" w:rsidP="00F64B5D">
      <w:pPr>
        <w:rPr>
          <w:b/>
          <w:sz w:val="24"/>
          <w:szCs w:val="24"/>
        </w:rPr>
      </w:pPr>
      <w:r w:rsidRPr="006F38CF">
        <w:rPr>
          <w:b/>
          <w:sz w:val="24"/>
          <w:szCs w:val="24"/>
        </w:rPr>
        <w:t>Deliverables/results/outcomes</w:t>
      </w:r>
      <w:bookmarkEnd w:id="2"/>
      <w:bookmarkEnd w:id="3"/>
    </w:p>
    <w:p w14:paraId="5246B4A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ED4BC4" w14:textId="77777777" w:rsidTr="00C530A6">
        <w:tc>
          <w:tcPr>
            <w:tcW w:w="2127" w:type="dxa"/>
            <w:vMerge w:val="restart"/>
            <w:vAlign w:val="center"/>
          </w:tcPr>
          <w:p w14:paraId="7D8E80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D5602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D78C9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7A3877EE" w14:textId="5B1E4A9D" w:rsidR="00BB32D4" w:rsidRDefault="00BB32D4" w:rsidP="00C530A6">
            <w:pPr>
              <w:jc w:val="center"/>
              <w:rPr>
                <w:rFonts w:ascii="Arial" w:eastAsiaTheme="minorHAnsi" w:hAnsi="Arial"/>
                <w:bCs/>
                <w:szCs w:val="24"/>
                <w:lang w:val="sr-Latn-RS" w:eastAsia="en-US"/>
              </w:rPr>
            </w:pPr>
          </w:p>
          <w:p w14:paraId="635DDCD2" w14:textId="34214CEA" w:rsidR="005147E7" w:rsidRPr="00CD773F" w:rsidRDefault="00FD2637" w:rsidP="00C530A6">
            <w:pPr>
              <w:jc w:val="center"/>
              <w:rPr>
                <w:rFonts w:asciiTheme="minorHAnsi" w:hAnsiTheme="minorHAnsi"/>
                <w:b/>
                <w:sz w:val="24"/>
                <w:lang w:val="en-GB"/>
              </w:rPr>
            </w:pPr>
            <w:r>
              <w:rPr>
                <w:rFonts w:asciiTheme="minorHAnsi" w:hAnsiTheme="minorHAnsi"/>
                <w:b/>
                <w:sz w:val="24"/>
                <w:lang w:val="en-GB"/>
              </w:rPr>
              <w:t>A</w:t>
            </w:r>
            <w:r w:rsidR="005147E7" w:rsidRPr="00CD773F">
              <w:rPr>
                <w:rFonts w:asciiTheme="minorHAnsi" w:hAnsiTheme="minorHAnsi"/>
                <w:b/>
                <w:sz w:val="24"/>
                <w:lang w:val="en-GB"/>
              </w:rPr>
              <w:t>.1.</w:t>
            </w:r>
            <w:r>
              <w:rPr>
                <w:rFonts w:asciiTheme="minorHAnsi" w:hAnsiTheme="minorHAnsi"/>
                <w:b/>
                <w:sz w:val="24"/>
                <w:lang w:val="en-GB"/>
              </w:rPr>
              <w:t>1</w:t>
            </w:r>
          </w:p>
        </w:tc>
      </w:tr>
      <w:tr w:rsidR="005147E7" w:rsidRPr="006F38CF" w14:paraId="3AFC6BCC" w14:textId="77777777" w:rsidTr="00CB0446">
        <w:tc>
          <w:tcPr>
            <w:tcW w:w="2127" w:type="dxa"/>
            <w:vMerge/>
            <w:vAlign w:val="center"/>
          </w:tcPr>
          <w:p w14:paraId="04807220" w14:textId="77777777" w:rsidR="005147E7" w:rsidRPr="006F38CF" w:rsidRDefault="005147E7" w:rsidP="00F64B5D">
            <w:pPr>
              <w:rPr>
                <w:rFonts w:asciiTheme="minorHAnsi" w:hAnsiTheme="minorHAnsi"/>
                <w:lang w:val="en-GB"/>
              </w:rPr>
            </w:pPr>
          </w:p>
        </w:tc>
        <w:tc>
          <w:tcPr>
            <w:tcW w:w="1984" w:type="dxa"/>
            <w:vAlign w:val="center"/>
          </w:tcPr>
          <w:p w14:paraId="4EA6F9E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6CD3F25" w14:textId="5423B148" w:rsidR="005147E7" w:rsidRPr="006F38CF" w:rsidRDefault="00F94119" w:rsidP="00F64B5D">
            <w:pPr>
              <w:rPr>
                <w:rFonts w:asciiTheme="minorHAnsi" w:hAnsiTheme="minorHAnsi"/>
                <w:szCs w:val="22"/>
                <w:lang w:val="en-GB"/>
              </w:rPr>
            </w:pPr>
            <w:r>
              <w:rPr>
                <w:rFonts w:ascii="Arial" w:hAnsi="Arial"/>
                <w:bCs/>
                <w:szCs w:val="24"/>
                <w:lang w:val="sr-Latn-RS"/>
              </w:rPr>
              <w:t>Analiza iskustava u vezi volonterskih organiacija</w:t>
            </w:r>
          </w:p>
        </w:tc>
      </w:tr>
      <w:tr w:rsidR="005147E7" w:rsidRPr="006F38CF" w14:paraId="72906178" w14:textId="77777777" w:rsidTr="00CB0446">
        <w:trPr>
          <w:trHeight w:val="472"/>
        </w:trPr>
        <w:tc>
          <w:tcPr>
            <w:tcW w:w="2127" w:type="dxa"/>
            <w:vMerge/>
            <w:vAlign w:val="center"/>
          </w:tcPr>
          <w:p w14:paraId="00C0469B" w14:textId="77777777" w:rsidR="005147E7" w:rsidRPr="006F38CF" w:rsidRDefault="005147E7" w:rsidP="00F64B5D">
            <w:pPr>
              <w:rPr>
                <w:rFonts w:asciiTheme="minorHAnsi" w:hAnsiTheme="minorHAnsi"/>
                <w:lang w:val="en-GB"/>
              </w:rPr>
            </w:pPr>
          </w:p>
        </w:tc>
        <w:tc>
          <w:tcPr>
            <w:tcW w:w="1984" w:type="dxa"/>
            <w:vAlign w:val="center"/>
          </w:tcPr>
          <w:p w14:paraId="6B61657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7DCF03"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7F7B6A32"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CA604A3"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80CC073"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2C3FD073"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2C88FF"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281A856" w14:textId="77777777" w:rsidTr="00CB0446">
        <w:tc>
          <w:tcPr>
            <w:tcW w:w="2127" w:type="dxa"/>
            <w:vMerge/>
            <w:vAlign w:val="center"/>
          </w:tcPr>
          <w:p w14:paraId="27F839B2" w14:textId="77777777" w:rsidR="005147E7" w:rsidRPr="006F38CF" w:rsidRDefault="005147E7" w:rsidP="00F64B5D">
            <w:pPr>
              <w:rPr>
                <w:rFonts w:asciiTheme="minorHAnsi" w:hAnsiTheme="minorHAnsi"/>
                <w:lang w:val="en-GB"/>
              </w:rPr>
            </w:pPr>
          </w:p>
        </w:tc>
        <w:tc>
          <w:tcPr>
            <w:tcW w:w="1984" w:type="dxa"/>
            <w:vAlign w:val="center"/>
          </w:tcPr>
          <w:p w14:paraId="78CA3A4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2B979C" w14:textId="77777777" w:rsidR="00FD2637" w:rsidRPr="00FD2637" w:rsidRDefault="00FD2637" w:rsidP="00FD2637">
            <w:pPr>
              <w:rPr>
                <w:szCs w:val="22"/>
              </w:rPr>
            </w:pPr>
            <w:r w:rsidRPr="00FD2637">
              <w:rPr>
                <w:szCs w:val="22"/>
              </w:rPr>
              <w:t>Ova analiza obuhvata sledeće:</w:t>
            </w:r>
          </w:p>
          <w:p w14:paraId="0063E410" w14:textId="77777777" w:rsidR="00FD2637" w:rsidRPr="00FD2637" w:rsidRDefault="00FD2637" w:rsidP="00FD2637">
            <w:pPr>
              <w:rPr>
                <w:szCs w:val="22"/>
              </w:rPr>
            </w:pPr>
          </w:p>
          <w:p w14:paraId="1330E99F" w14:textId="77777777" w:rsidR="00FD2637" w:rsidRPr="00FD2637" w:rsidRDefault="00FD2637" w:rsidP="00FD2637">
            <w:pPr>
              <w:rPr>
                <w:szCs w:val="22"/>
              </w:rPr>
            </w:pPr>
            <w:r>
              <w:rPr>
                <w:szCs w:val="22"/>
              </w:rPr>
              <w:t>1.</w:t>
            </w:r>
            <w:r w:rsidRPr="00FD2637">
              <w:rPr>
                <w:szCs w:val="22"/>
              </w:rPr>
              <w:t>Prikupljanje informacija: Sakupljanje informacija o volonterskim organizacijama koje već postoje u oblasti azila životinja. To uključuje prikupljanje podataka o njihovoj strukturi, delokrugu rada, oblicima volontiranja i angažovanju volontera.</w:t>
            </w:r>
          </w:p>
          <w:p w14:paraId="567F3364" w14:textId="77777777" w:rsidR="00FD2637" w:rsidRPr="00FD2637" w:rsidRDefault="00FD2637" w:rsidP="00FD2637">
            <w:pPr>
              <w:rPr>
                <w:szCs w:val="22"/>
              </w:rPr>
            </w:pPr>
            <w:r>
              <w:rPr>
                <w:szCs w:val="22"/>
              </w:rPr>
              <w:t>2.</w:t>
            </w:r>
            <w:r w:rsidRPr="00FD2637">
              <w:rPr>
                <w:szCs w:val="22"/>
              </w:rPr>
              <w:t>Evaluacija volonterskih programa: Analiza postojećih volonterskih programa u oblasti azila životinja kako bi se identifikovali njihovi ključni elementi. To uključuje procenu njihove efektivnosti, uticaja na rad azila i zadovoljstva volontera.</w:t>
            </w:r>
          </w:p>
          <w:p w14:paraId="68E3615C" w14:textId="77777777" w:rsidR="00FD2637" w:rsidRPr="00FD2637" w:rsidRDefault="00FD2637" w:rsidP="00FD2637">
            <w:pPr>
              <w:rPr>
                <w:szCs w:val="22"/>
              </w:rPr>
            </w:pPr>
            <w:r>
              <w:rPr>
                <w:szCs w:val="22"/>
              </w:rPr>
              <w:t>3.</w:t>
            </w:r>
            <w:r w:rsidRPr="00FD2637">
              <w:rPr>
                <w:szCs w:val="22"/>
              </w:rPr>
              <w:t>Identifikacija prednosti: Prepoznavanje prednosti volonterskih organizacija, kao što su angažovanje šire zajednice, doprinos radu azila, pružanje dodatne podrške i resursa, i unapređenje svesti o zaštiti životinja.</w:t>
            </w:r>
          </w:p>
          <w:p w14:paraId="761B050C" w14:textId="77777777" w:rsidR="00FD2637" w:rsidRPr="00FD2637" w:rsidRDefault="00FD2637" w:rsidP="00FD2637">
            <w:pPr>
              <w:rPr>
                <w:szCs w:val="22"/>
              </w:rPr>
            </w:pPr>
            <w:r>
              <w:rPr>
                <w:szCs w:val="22"/>
              </w:rPr>
              <w:t>4.</w:t>
            </w:r>
            <w:r w:rsidRPr="00FD2637">
              <w:rPr>
                <w:szCs w:val="22"/>
              </w:rPr>
              <w:t>Identifikacija izazova: Identifikacija izazova sa kojima se volonterske organizacije suočavaju, kao što su nedostatak dovoljnog broja volontera, nedostatak resursa, problemi u koordinaciji ili nedostatak kontinuiteta angažmana volontera.</w:t>
            </w:r>
          </w:p>
          <w:p w14:paraId="059D9C84" w14:textId="77777777" w:rsidR="00FD2637" w:rsidRPr="00FD2637" w:rsidRDefault="00FD2637" w:rsidP="00FD2637">
            <w:pPr>
              <w:rPr>
                <w:szCs w:val="22"/>
              </w:rPr>
            </w:pPr>
            <w:r>
              <w:rPr>
                <w:szCs w:val="22"/>
              </w:rPr>
              <w:t>5.</w:t>
            </w:r>
            <w:r w:rsidRPr="00FD2637">
              <w:rPr>
                <w:szCs w:val="22"/>
              </w:rPr>
              <w:t>Potencijalne oblasti za unapređenje: Identifikacija potencijalnih oblasti za unapređenje volonterskih programa, kao što su razvoj efikasnih sistema regrutacije, obuke i podrške volontera, poboljšanje komunikacije i motivacije volontera, ili uvođenje inovativnih praksi u volonterske aktivnosti.</w:t>
            </w:r>
          </w:p>
          <w:p w14:paraId="0A8A30E0" w14:textId="77777777" w:rsidR="005147E7" w:rsidRPr="006F38CF" w:rsidRDefault="005147E7" w:rsidP="00FD2637">
            <w:pPr>
              <w:rPr>
                <w:rFonts w:asciiTheme="minorHAnsi" w:hAnsiTheme="minorHAnsi"/>
                <w:szCs w:val="22"/>
                <w:lang w:val="en-GB"/>
              </w:rPr>
            </w:pPr>
          </w:p>
        </w:tc>
      </w:tr>
      <w:tr w:rsidR="005147E7" w:rsidRPr="006F38CF" w14:paraId="5F9975D0" w14:textId="77777777" w:rsidTr="00CB0446">
        <w:trPr>
          <w:trHeight w:val="47"/>
        </w:trPr>
        <w:tc>
          <w:tcPr>
            <w:tcW w:w="2127" w:type="dxa"/>
            <w:vMerge/>
            <w:vAlign w:val="center"/>
          </w:tcPr>
          <w:p w14:paraId="7323D676" w14:textId="77777777" w:rsidR="005147E7" w:rsidRPr="006F38CF" w:rsidRDefault="005147E7" w:rsidP="00F64B5D">
            <w:pPr>
              <w:rPr>
                <w:rFonts w:asciiTheme="minorHAnsi" w:hAnsiTheme="minorHAnsi"/>
                <w:lang w:val="en-GB"/>
              </w:rPr>
            </w:pPr>
          </w:p>
        </w:tc>
        <w:tc>
          <w:tcPr>
            <w:tcW w:w="1984" w:type="dxa"/>
            <w:vAlign w:val="center"/>
          </w:tcPr>
          <w:p w14:paraId="40E76A5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E8A1F2" w14:textId="77777777" w:rsidR="005147E7" w:rsidRPr="006F38CF" w:rsidRDefault="00BB32D4" w:rsidP="00F64B5D">
            <w:pPr>
              <w:rPr>
                <w:rFonts w:asciiTheme="minorHAnsi" w:hAnsiTheme="minorHAnsi"/>
                <w:szCs w:val="22"/>
                <w:lang w:val="en-GB"/>
              </w:rPr>
            </w:pPr>
            <w:r>
              <w:rPr>
                <w:rFonts w:asciiTheme="minorHAnsi" w:hAnsiTheme="minorHAnsi"/>
                <w:szCs w:val="22"/>
                <w:lang w:val="en-GB"/>
              </w:rPr>
              <w:t>M2</w:t>
            </w:r>
          </w:p>
        </w:tc>
      </w:tr>
      <w:tr w:rsidR="005147E7" w:rsidRPr="006F38CF" w14:paraId="06E08C5A" w14:textId="77777777" w:rsidTr="00CB0446">
        <w:trPr>
          <w:trHeight w:val="404"/>
        </w:trPr>
        <w:tc>
          <w:tcPr>
            <w:tcW w:w="2127" w:type="dxa"/>
            <w:vAlign w:val="center"/>
          </w:tcPr>
          <w:p w14:paraId="1D498F8C" w14:textId="77777777" w:rsidR="005147E7" w:rsidRPr="006F38CF" w:rsidRDefault="005147E7" w:rsidP="00F64B5D">
            <w:pPr>
              <w:rPr>
                <w:rFonts w:asciiTheme="minorHAnsi" w:hAnsiTheme="minorHAnsi"/>
                <w:lang w:val="en-GB"/>
              </w:rPr>
            </w:pPr>
          </w:p>
        </w:tc>
        <w:tc>
          <w:tcPr>
            <w:tcW w:w="1984" w:type="dxa"/>
            <w:vAlign w:val="center"/>
          </w:tcPr>
          <w:p w14:paraId="2A149F50"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4309567" w14:textId="77777777" w:rsidR="005147E7" w:rsidRPr="006F38CF" w:rsidRDefault="0011734C" w:rsidP="00F64B5D">
            <w:pPr>
              <w:rPr>
                <w:rFonts w:asciiTheme="minorHAnsi" w:hAnsiTheme="minorHAnsi"/>
                <w:szCs w:val="22"/>
                <w:lang w:val="en-GB"/>
              </w:rPr>
            </w:pPr>
            <w:r>
              <w:rPr>
                <w:rFonts w:asciiTheme="minorHAnsi" w:hAnsiTheme="minorHAnsi"/>
                <w:szCs w:val="22"/>
                <w:lang w:val="en-GB"/>
              </w:rPr>
              <w:t>Srpski</w:t>
            </w:r>
            <w:r w:rsidR="00BB32D4">
              <w:rPr>
                <w:rFonts w:asciiTheme="minorHAnsi" w:hAnsiTheme="minorHAnsi"/>
                <w:szCs w:val="22"/>
                <w:lang w:val="en-GB"/>
              </w:rPr>
              <w:t xml:space="preserve"> I Engleski</w:t>
            </w:r>
          </w:p>
        </w:tc>
      </w:tr>
      <w:tr w:rsidR="005147E7" w:rsidRPr="006F38CF" w14:paraId="6EAA026E" w14:textId="77777777" w:rsidTr="00CB0446">
        <w:trPr>
          <w:trHeight w:val="482"/>
        </w:trPr>
        <w:tc>
          <w:tcPr>
            <w:tcW w:w="2127" w:type="dxa"/>
            <w:vMerge w:val="restart"/>
            <w:vAlign w:val="center"/>
          </w:tcPr>
          <w:p w14:paraId="6F751CF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AE4A8AF" w14:textId="77777777" w:rsidR="005147E7" w:rsidRPr="00783797" w:rsidRDefault="00000000" w:rsidP="00F64B5D">
            <w:pPr>
              <w:rPr>
                <w:rFonts w:asciiTheme="minorHAnsi" w:hAnsiTheme="minorHAnsi"/>
                <w:lang w:val="en-GB"/>
              </w:rPr>
            </w:pPr>
            <w:sdt>
              <w:sdtPr>
                <w:rPr>
                  <w:color w:val="000000"/>
                </w:rPr>
                <w:id w:val="-906692906"/>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31283F15" w14:textId="77777777" w:rsidR="005147E7" w:rsidRPr="00783797" w:rsidRDefault="00000000" w:rsidP="00F64B5D">
            <w:pPr>
              <w:rPr>
                <w:rFonts w:asciiTheme="minorHAnsi" w:hAnsiTheme="minorHAnsi"/>
                <w:lang w:val="en-GB"/>
              </w:rPr>
            </w:pPr>
            <w:sdt>
              <w:sdtPr>
                <w:rPr>
                  <w:color w:val="000000"/>
                </w:rPr>
                <w:id w:val="1400239467"/>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7008C5B1"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1B9518EE" w14:textId="77777777" w:rsidR="005147E7" w:rsidRPr="00783797" w:rsidRDefault="00000000" w:rsidP="00F64B5D">
            <w:pPr>
              <w:rPr>
                <w:rFonts w:asciiTheme="minorHAnsi" w:hAnsiTheme="minorHAnsi"/>
                <w:lang w:val="en-GB"/>
              </w:rPr>
            </w:pPr>
            <w:sdt>
              <w:sdtPr>
                <w:rPr>
                  <w:color w:val="000000"/>
                </w:rPr>
                <w:id w:val="-93659291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Administrative staff</w:t>
            </w:r>
          </w:p>
          <w:p w14:paraId="41EA1F3A" w14:textId="77777777" w:rsidR="005147E7" w:rsidRPr="006F38CF" w:rsidRDefault="00000000" w:rsidP="00F64B5D">
            <w:pPr>
              <w:rPr>
                <w:rFonts w:asciiTheme="minorHAnsi" w:hAnsiTheme="minorHAnsi"/>
                <w:lang w:val="en-GB"/>
              </w:rPr>
            </w:pPr>
            <w:sdt>
              <w:sdtPr>
                <w:rPr>
                  <w:color w:val="000000"/>
                </w:rPr>
                <w:id w:val="-445228291"/>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4DBCD9D3"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0FD40C0"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0C73673" w14:textId="77777777" w:rsidTr="00CB0446">
        <w:trPr>
          <w:trHeight w:val="482"/>
        </w:trPr>
        <w:tc>
          <w:tcPr>
            <w:tcW w:w="2127" w:type="dxa"/>
            <w:vMerge/>
            <w:vAlign w:val="center"/>
          </w:tcPr>
          <w:p w14:paraId="0B2C1965"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5D6ECA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1421FB6"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4DAD4DF" w14:textId="77777777" w:rsidTr="00CB0446">
        <w:trPr>
          <w:trHeight w:val="698"/>
        </w:trPr>
        <w:tc>
          <w:tcPr>
            <w:tcW w:w="2127" w:type="dxa"/>
            <w:tcBorders>
              <w:right w:val="single" w:sz="4" w:space="0" w:color="auto"/>
            </w:tcBorders>
            <w:vAlign w:val="center"/>
          </w:tcPr>
          <w:p w14:paraId="6580AF7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96D30"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743E79F0"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8F289"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CDD3F78"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D8C64A"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5D3C1412"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A256327" w14:textId="77777777" w:rsidR="00902D14" w:rsidRDefault="00902D14" w:rsidP="00902D14"/>
    <w:p w14:paraId="47149B03" w14:textId="77777777" w:rsidR="00C530A6" w:rsidRDefault="00C530A6" w:rsidP="00902D14"/>
    <w:p w14:paraId="13F62657"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62C380C7" w14:textId="77777777" w:rsidTr="00AC4E68">
        <w:tc>
          <w:tcPr>
            <w:tcW w:w="2127" w:type="dxa"/>
            <w:vMerge w:val="restart"/>
            <w:vAlign w:val="center"/>
          </w:tcPr>
          <w:p w14:paraId="72F53BB2"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45002382"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15F1835"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283064E6" w14:textId="77777777" w:rsidR="00C530A6" w:rsidRDefault="00C530A6" w:rsidP="00AC4E68">
            <w:pPr>
              <w:jc w:val="center"/>
              <w:rPr>
                <w:rFonts w:ascii="Arial" w:eastAsiaTheme="minorHAnsi" w:hAnsi="Arial"/>
                <w:bCs/>
                <w:szCs w:val="24"/>
                <w:lang w:val="sr-Latn-RS" w:eastAsia="en-US"/>
              </w:rPr>
            </w:pPr>
          </w:p>
          <w:p w14:paraId="639B9582" w14:textId="3044D505"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1.1</w:t>
            </w:r>
          </w:p>
        </w:tc>
      </w:tr>
      <w:tr w:rsidR="00C530A6" w:rsidRPr="006F38CF" w14:paraId="7CE0E2D7" w14:textId="77777777" w:rsidTr="00AC4E68">
        <w:tc>
          <w:tcPr>
            <w:tcW w:w="2127" w:type="dxa"/>
            <w:vMerge/>
            <w:vAlign w:val="center"/>
          </w:tcPr>
          <w:p w14:paraId="0130495C" w14:textId="77777777" w:rsidR="00C530A6" w:rsidRPr="006F38CF" w:rsidRDefault="00C530A6" w:rsidP="00AC4E68">
            <w:pPr>
              <w:rPr>
                <w:rFonts w:asciiTheme="minorHAnsi" w:hAnsiTheme="minorHAnsi"/>
                <w:lang w:val="en-GB"/>
              </w:rPr>
            </w:pPr>
          </w:p>
        </w:tc>
        <w:tc>
          <w:tcPr>
            <w:tcW w:w="1984" w:type="dxa"/>
            <w:vAlign w:val="center"/>
          </w:tcPr>
          <w:p w14:paraId="347AF396"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DF9EED" w14:textId="654AE24B" w:rsidR="00C530A6" w:rsidRPr="006F38CF" w:rsidRDefault="00C530A6" w:rsidP="00AC4E68">
            <w:pPr>
              <w:rPr>
                <w:rFonts w:asciiTheme="minorHAnsi" w:hAnsiTheme="minorHAnsi"/>
                <w:szCs w:val="22"/>
                <w:lang w:val="en-GB"/>
              </w:rPr>
            </w:pPr>
            <w:r>
              <w:rPr>
                <w:rFonts w:ascii="Arial" w:hAnsi="Arial"/>
                <w:bCs/>
                <w:szCs w:val="24"/>
                <w:lang w:val="sr-Latn-RS"/>
              </w:rPr>
              <w:t>Priprema obima i opsega ankete o trenutnim kapacitetima VO.</w:t>
            </w:r>
          </w:p>
        </w:tc>
      </w:tr>
      <w:tr w:rsidR="00C530A6" w:rsidRPr="006F38CF" w14:paraId="4A6D9ACB" w14:textId="77777777" w:rsidTr="00AC4E68">
        <w:trPr>
          <w:trHeight w:val="472"/>
        </w:trPr>
        <w:tc>
          <w:tcPr>
            <w:tcW w:w="2127" w:type="dxa"/>
            <w:vMerge/>
            <w:vAlign w:val="center"/>
          </w:tcPr>
          <w:p w14:paraId="5A6B5A8C" w14:textId="77777777" w:rsidR="00C530A6" w:rsidRPr="006F38CF" w:rsidRDefault="00C530A6" w:rsidP="00AC4E68">
            <w:pPr>
              <w:rPr>
                <w:rFonts w:asciiTheme="minorHAnsi" w:hAnsiTheme="minorHAnsi"/>
                <w:lang w:val="en-GB"/>
              </w:rPr>
            </w:pPr>
          </w:p>
        </w:tc>
        <w:tc>
          <w:tcPr>
            <w:tcW w:w="1984" w:type="dxa"/>
            <w:vAlign w:val="center"/>
          </w:tcPr>
          <w:p w14:paraId="637DA438"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11DFBE" w14:textId="77777777" w:rsidR="00C530A6" w:rsidRPr="006F38CF" w:rsidRDefault="00000000" w:rsidP="00AC4E68">
            <w:pPr>
              <w:rPr>
                <w:rFonts w:asciiTheme="minorHAnsi" w:hAnsiTheme="minorHAnsi"/>
                <w:color w:val="000000"/>
                <w:lang w:val="en-GB"/>
              </w:rPr>
            </w:pPr>
            <w:sdt>
              <w:sdtPr>
                <w:rPr>
                  <w:color w:val="000000"/>
                </w:rPr>
                <w:id w:val="-1139343418"/>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56C16F56" w14:textId="195E06FF" w:rsidR="00C530A6" w:rsidRPr="006F38CF" w:rsidRDefault="00000000" w:rsidP="00AC4E68">
            <w:pPr>
              <w:rPr>
                <w:rFonts w:asciiTheme="minorHAnsi" w:hAnsiTheme="minorHAnsi"/>
                <w:color w:val="000000"/>
                <w:lang w:val="en-GB"/>
              </w:rPr>
            </w:pPr>
            <w:sdt>
              <w:sdtPr>
                <w:rPr>
                  <w:color w:val="000000"/>
                </w:rPr>
                <w:id w:val="-102324158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Learning material</w:t>
            </w:r>
          </w:p>
          <w:p w14:paraId="55D924FC" w14:textId="77777777" w:rsidR="00C530A6" w:rsidRPr="006F38CF" w:rsidRDefault="00000000" w:rsidP="00AC4E68">
            <w:pPr>
              <w:rPr>
                <w:rFonts w:asciiTheme="minorHAnsi" w:hAnsiTheme="minorHAnsi"/>
                <w:color w:val="000000"/>
                <w:lang w:val="en-GB"/>
              </w:rPr>
            </w:pPr>
            <w:sdt>
              <w:sdtPr>
                <w:rPr>
                  <w:color w:val="000000"/>
                </w:rPr>
                <w:id w:val="-1675872536"/>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066CC339" w14:textId="0A35C958" w:rsidR="00C530A6" w:rsidRPr="006F38CF" w:rsidRDefault="00000000" w:rsidP="00AC4E68">
            <w:pPr>
              <w:rPr>
                <w:rFonts w:asciiTheme="minorHAnsi" w:hAnsiTheme="minorHAnsi"/>
                <w:color w:val="000000"/>
                <w:lang w:val="en-GB"/>
              </w:rPr>
            </w:pPr>
            <w:sdt>
              <w:sdtPr>
                <w:rPr>
                  <w:color w:val="000000"/>
                </w:rPr>
                <w:id w:val="-1150207614"/>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58A15DC" w14:textId="77777777" w:rsidR="00C530A6" w:rsidRPr="006F38CF" w:rsidRDefault="00000000" w:rsidP="00AC4E68">
            <w:pPr>
              <w:rPr>
                <w:rFonts w:asciiTheme="minorHAnsi" w:hAnsiTheme="minorHAnsi"/>
                <w:color w:val="000000"/>
                <w:lang w:val="en-GB"/>
              </w:rPr>
            </w:pPr>
            <w:sdt>
              <w:sdtPr>
                <w:rPr>
                  <w:color w:val="000000"/>
                </w:rPr>
                <w:id w:val="-194298098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6D755C94" w14:textId="77777777" w:rsidR="00C530A6" w:rsidRPr="006F38CF" w:rsidRDefault="00000000" w:rsidP="00AC4E68">
            <w:pPr>
              <w:rPr>
                <w:rFonts w:asciiTheme="minorHAnsi" w:hAnsiTheme="minorHAnsi"/>
                <w:color w:val="000000"/>
                <w:lang w:val="en-GB"/>
              </w:rPr>
            </w:pPr>
            <w:sdt>
              <w:sdtPr>
                <w:rPr>
                  <w:color w:val="000000"/>
                </w:rPr>
                <w:id w:val="89995247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37C83CE6" w14:textId="77777777" w:rsidTr="00AC4E68">
        <w:tc>
          <w:tcPr>
            <w:tcW w:w="2127" w:type="dxa"/>
            <w:vMerge/>
            <w:vAlign w:val="center"/>
          </w:tcPr>
          <w:p w14:paraId="69D82F7E" w14:textId="77777777" w:rsidR="00C530A6" w:rsidRPr="006F38CF" w:rsidRDefault="00C530A6" w:rsidP="00AC4E68">
            <w:pPr>
              <w:rPr>
                <w:rFonts w:asciiTheme="minorHAnsi" w:hAnsiTheme="minorHAnsi"/>
                <w:lang w:val="en-GB"/>
              </w:rPr>
            </w:pPr>
          </w:p>
        </w:tc>
        <w:tc>
          <w:tcPr>
            <w:tcW w:w="1984" w:type="dxa"/>
            <w:vAlign w:val="center"/>
          </w:tcPr>
          <w:p w14:paraId="25A2D522"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1319BD7" w14:textId="77777777" w:rsidR="00C530A6" w:rsidRPr="00C530A6" w:rsidRDefault="00C530A6" w:rsidP="00C530A6">
            <w:pPr>
              <w:rPr>
                <w:szCs w:val="22"/>
              </w:rPr>
            </w:pPr>
            <w:r w:rsidRPr="00C530A6">
              <w:rPr>
                <w:szCs w:val="22"/>
              </w:rPr>
              <w:t>Analiza "Priprema obima i opsega ankete o trenutnim kapacitetima volonterske organizacije (VO)" obuhvata sledeće elemente:</w:t>
            </w:r>
          </w:p>
          <w:p w14:paraId="27345495" w14:textId="77777777" w:rsidR="00C530A6" w:rsidRPr="00C530A6" w:rsidRDefault="00C530A6" w:rsidP="00C530A6">
            <w:pPr>
              <w:rPr>
                <w:szCs w:val="22"/>
              </w:rPr>
            </w:pPr>
          </w:p>
          <w:p w14:paraId="1D9DAAED" w14:textId="77777777" w:rsidR="00C530A6" w:rsidRPr="00C530A6" w:rsidRDefault="00C530A6" w:rsidP="00C530A6">
            <w:pPr>
              <w:rPr>
                <w:szCs w:val="22"/>
              </w:rPr>
            </w:pPr>
            <w:r w:rsidRPr="00C530A6">
              <w:rPr>
                <w:szCs w:val="22"/>
              </w:rPr>
              <w:t>1. Definisanje ciljeva ankete: Analiza uključuje identifikaciju svrhe ankete i određivanje jasnih ciljeva koje treba postići. To može uključivati prikupljanje informacija o trenutnim kapacitetima VO, kao što su broj volontera, dostupni resursi, oblasti delovanja itd.</w:t>
            </w:r>
          </w:p>
          <w:p w14:paraId="44B314EC" w14:textId="77777777" w:rsidR="00C530A6" w:rsidRPr="00C530A6" w:rsidRDefault="00C530A6" w:rsidP="00C530A6">
            <w:pPr>
              <w:rPr>
                <w:szCs w:val="22"/>
              </w:rPr>
            </w:pPr>
          </w:p>
          <w:p w14:paraId="25367EDF" w14:textId="77777777" w:rsidR="00C530A6" w:rsidRPr="00C530A6" w:rsidRDefault="00C530A6" w:rsidP="00C530A6">
            <w:pPr>
              <w:rPr>
                <w:szCs w:val="22"/>
              </w:rPr>
            </w:pPr>
            <w:r w:rsidRPr="00C530A6">
              <w:rPr>
                <w:szCs w:val="22"/>
              </w:rPr>
              <w:t>2. Definisanje obima i opsega ankete: Ovaj korak obuhvata precizno određivanje obima ankete, tj. kojim pitanjima i temama će se baviti. Takođe se određuje opseg ankete, tj. koje delove ili segmente volonterske organizacije će obuhvatiti. Na primer, može se fokusirati samo na određene departmane, aktivnosti ili geografske lokacije.</w:t>
            </w:r>
          </w:p>
          <w:p w14:paraId="36AE0262" w14:textId="77777777" w:rsidR="00C530A6" w:rsidRPr="00C530A6" w:rsidRDefault="00C530A6" w:rsidP="00C530A6">
            <w:pPr>
              <w:rPr>
                <w:szCs w:val="22"/>
              </w:rPr>
            </w:pPr>
          </w:p>
          <w:p w14:paraId="4C9E4D7B" w14:textId="77777777" w:rsidR="00C530A6" w:rsidRPr="00C530A6" w:rsidRDefault="00C530A6" w:rsidP="00C530A6">
            <w:pPr>
              <w:rPr>
                <w:szCs w:val="22"/>
              </w:rPr>
            </w:pPr>
            <w:r w:rsidRPr="00C530A6">
              <w:rPr>
                <w:szCs w:val="22"/>
              </w:rPr>
              <w:t>3. Razvoj upitnika ili ankete: Analiza uključuje izradu strukturiranih pitanja ili upitnika koji će se koristiti za prikupljanje informacija od volontera ili osoblja volonterske organizacije. Ovi upitnici trebaju biti jasni, konkretni i relevantni za ciljeve ankete.</w:t>
            </w:r>
          </w:p>
          <w:p w14:paraId="700F4664" w14:textId="77777777" w:rsidR="00C530A6" w:rsidRPr="00C530A6" w:rsidRDefault="00C530A6" w:rsidP="00C530A6">
            <w:pPr>
              <w:rPr>
                <w:szCs w:val="22"/>
              </w:rPr>
            </w:pPr>
          </w:p>
          <w:p w14:paraId="150C5AF3" w14:textId="77777777" w:rsidR="00C530A6" w:rsidRPr="00C530A6" w:rsidRDefault="00C530A6" w:rsidP="00C530A6">
            <w:pPr>
              <w:rPr>
                <w:szCs w:val="22"/>
              </w:rPr>
            </w:pPr>
            <w:r w:rsidRPr="00C530A6">
              <w:rPr>
                <w:szCs w:val="22"/>
              </w:rPr>
              <w:t>4. Identifikacija ciljne grupe: Treba identifikovati ciljnu grupu kojoj će biti upućena anketa. To može biti volonteri, rukovodioci volonterske organizacije, zaposleni ili drugi relevantni akteri. Identifikacija ciljne grupe je važna kako bi se osiguralo da se prikupljaju relevantni podaci od odgovarajućih učesnika.</w:t>
            </w:r>
          </w:p>
          <w:p w14:paraId="1609D00E" w14:textId="77777777" w:rsidR="00C530A6" w:rsidRPr="00C530A6" w:rsidRDefault="00C530A6" w:rsidP="00C530A6">
            <w:pPr>
              <w:rPr>
                <w:szCs w:val="22"/>
              </w:rPr>
            </w:pPr>
          </w:p>
          <w:p w14:paraId="117F7045" w14:textId="77777777" w:rsidR="00C530A6" w:rsidRPr="00C530A6" w:rsidRDefault="00C530A6" w:rsidP="00C530A6">
            <w:pPr>
              <w:rPr>
                <w:szCs w:val="22"/>
              </w:rPr>
            </w:pPr>
            <w:r w:rsidRPr="00C530A6">
              <w:rPr>
                <w:szCs w:val="22"/>
              </w:rPr>
              <w:t>5. Planiranje implementacije ankete: Ovaj korak uključuje definisanje vremenskog okvira, metoda prikupljanja podataka (npr. online anketa, intervjui, fokusne grupe) i raspoređivanje resursa potrebnih za sprovođenje ankete.</w:t>
            </w:r>
          </w:p>
          <w:p w14:paraId="6102CFF8" w14:textId="77777777" w:rsidR="00C530A6" w:rsidRPr="00C530A6" w:rsidRDefault="00C530A6" w:rsidP="00C530A6">
            <w:pPr>
              <w:rPr>
                <w:szCs w:val="22"/>
              </w:rPr>
            </w:pPr>
          </w:p>
          <w:p w14:paraId="43F1532E" w14:textId="77777777" w:rsidR="00C530A6" w:rsidRPr="00C530A6" w:rsidRDefault="00C530A6" w:rsidP="00C530A6">
            <w:pPr>
              <w:rPr>
                <w:szCs w:val="22"/>
              </w:rPr>
            </w:pPr>
            <w:r w:rsidRPr="00C530A6">
              <w:rPr>
                <w:szCs w:val="22"/>
              </w:rPr>
              <w:lastRenderedPageBreak/>
              <w:t>6. Analiza i interpretacija rezultata: Nakon prikupljanja podataka, vrši se analiza i interpretacija rezultata ankete. To može uključivati statističku analizu podataka, izvlačenje zaključaka i identifikaciju ključnih oblasti koje je potrebno unaprediti u volonterskoj organizaciji.</w:t>
            </w:r>
          </w:p>
          <w:p w14:paraId="1C10EFBE" w14:textId="77777777" w:rsidR="00C530A6" w:rsidRPr="00C530A6" w:rsidRDefault="00C530A6" w:rsidP="00C530A6">
            <w:pPr>
              <w:rPr>
                <w:szCs w:val="22"/>
              </w:rPr>
            </w:pPr>
          </w:p>
          <w:p w14:paraId="0530AF78" w14:textId="50CA124E" w:rsidR="00C530A6" w:rsidRPr="006F38CF" w:rsidRDefault="00C530A6" w:rsidP="00C530A6">
            <w:pPr>
              <w:rPr>
                <w:rFonts w:asciiTheme="minorHAnsi" w:hAnsiTheme="minorHAnsi"/>
                <w:szCs w:val="22"/>
                <w:lang w:val="en-GB"/>
              </w:rPr>
            </w:pPr>
            <w:r w:rsidRPr="00C530A6">
              <w:rPr>
                <w:szCs w:val="22"/>
              </w:rPr>
              <w:t>Cilj ove analize je da se pripremi temelj za sprovođenje ankete o trenutnim kapacitetima volonterske organizacije, kako bi se stekao uvid u njihovo stanje i identifikovali potencijalni izazovi ili oblasti za unapređenje.</w:t>
            </w:r>
          </w:p>
        </w:tc>
      </w:tr>
      <w:tr w:rsidR="00C530A6" w:rsidRPr="006F38CF" w14:paraId="6F4D70EE" w14:textId="77777777" w:rsidTr="00AC4E68">
        <w:trPr>
          <w:trHeight w:val="47"/>
        </w:trPr>
        <w:tc>
          <w:tcPr>
            <w:tcW w:w="2127" w:type="dxa"/>
            <w:vMerge/>
            <w:vAlign w:val="center"/>
          </w:tcPr>
          <w:p w14:paraId="17D52723" w14:textId="77777777" w:rsidR="00C530A6" w:rsidRPr="006F38CF" w:rsidRDefault="00C530A6" w:rsidP="00AC4E68">
            <w:pPr>
              <w:rPr>
                <w:rFonts w:asciiTheme="minorHAnsi" w:hAnsiTheme="minorHAnsi"/>
                <w:lang w:val="en-GB"/>
              </w:rPr>
            </w:pPr>
          </w:p>
        </w:tc>
        <w:tc>
          <w:tcPr>
            <w:tcW w:w="1984" w:type="dxa"/>
            <w:vAlign w:val="center"/>
          </w:tcPr>
          <w:p w14:paraId="674B2C8C"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9F8F7F6"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7E39FB95" w14:textId="77777777" w:rsidTr="00AC4E68">
        <w:trPr>
          <w:trHeight w:val="404"/>
        </w:trPr>
        <w:tc>
          <w:tcPr>
            <w:tcW w:w="2127" w:type="dxa"/>
            <w:vAlign w:val="center"/>
          </w:tcPr>
          <w:p w14:paraId="08F24F21" w14:textId="77777777" w:rsidR="00C530A6" w:rsidRPr="006F38CF" w:rsidRDefault="00C530A6" w:rsidP="00AC4E68">
            <w:pPr>
              <w:rPr>
                <w:rFonts w:asciiTheme="minorHAnsi" w:hAnsiTheme="minorHAnsi"/>
                <w:lang w:val="en-GB"/>
              </w:rPr>
            </w:pPr>
          </w:p>
        </w:tc>
        <w:tc>
          <w:tcPr>
            <w:tcW w:w="1984" w:type="dxa"/>
            <w:vAlign w:val="center"/>
          </w:tcPr>
          <w:p w14:paraId="52D2516C"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98A6B0F"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586CFF92" w14:textId="77777777" w:rsidTr="00AC4E68">
        <w:trPr>
          <w:trHeight w:val="482"/>
        </w:trPr>
        <w:tc>
          <w:tcPr>
            <w:tcW w:w="2127" w:type="dxa"/>
            <w:vMerge w:val="restart"/>
            <w:vAlign w:val="center"/>
          </w:tcPr>
          <w:p w14:paraId="11757ADE"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F75450" w14:textId="77777777" w:rsidR="00C530A6" w:rsidRPr="00783797" w:rsidRDefault="00000000" w:rsidP="00AC4E68">
            <w:pPr>
              <w:rPr>
                <w:rFonts w:asciiTheme="minorHAnsi" w:hAnsiTheme="minorHAnsi"/>
                <w:lang w:val="en-GB"/>
              </w:rPr>
            </w:pPr>
            <w:sdt>
              <w:sdtPr>
                <w:rPr>
                  <w:color w:val="000000"/>
                </w:rPr>
                <w:id w:val="85701821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456A6DB5" w14:textId="77777777" w:rsidR="00C530A6" w:rsidRPr="00783797" w:rsidRDefault="00000000" w:rsidP="00AC4E68">
            <w:pPr>
              <w:rPr>
                <w:rFonts w:asciiTheme="minorHAnsi" w:hAnsiTheme="minorHAnsi"/>
                <w:lang w:val="en-GB"/>
              </w:rPr>
            </w:pPr>
            <w:sdt>
              <w:sdtPr>
                <w:rPr>
                  <w:color w:val="000000"/>
                </w:rPr>
                <w:id w:val="-208498442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1EFFA122" w14:textId="77777777" w:rsidR="00C530A6" w:rsidRPr="00783797" w:rsidRDefault="00000000" w:rsidP="00AC4E68">
            <w:pPr>
              <w:rPr>
                <w:rFonts w:asciiTheme="minorHAnsi" w:hAnsiTheme="minorHAnsi"/>
                <w:lang w:val="en-GB"/>
              </w:rPr>
            </w:pPr>
            <w:sdt>
              <w:sdtPr>
                <w:rPr>
                  <w:color w:val="000000"/>
                </w:rPr>
                <w:id w:val="-925491767"/>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FD549CD" w14:textId="77777777" w:rsidR="00C530A6" w:rsidRPr="00783797" w:rsidRDefault="00000000" w:rsidP="00AC4E68">
            <w:pPr>
              <w:rPr>
                <w:rFonts w:asciiTheme="minorHAnsi" w:hAnsiTheme="minorHAnsi"/>
                <w:lang w:val="en-GB"/>
              </w:rPr>
            </w:pPr>
            <w:sdt>
              <w:sdtPr>
                <w:rPr>
                  <w:color w:val="000000"/>
                </w:rPr>
                <w:id w:val="293892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447D1D02" w14:textId="77777777" w:rsidR="00C530A6" w:rsidRPr="006F38CF" w:rsidRDefault="00000000" w:rsidP="00AC4E68">
            <w:pPr>
              <w:rPr>
                <w:rFonts w:asciiTheme="minorHAnsi" w:hAnsiTheme="minorHAnsi"/>
                <w:lang w:val="en-GB"/>
              </w:rPr>
            </w:pPr>
            <w:sdt>
              <w:sdtPr>
                <w:rPr>
                  <w:color w:val="000000"/>
                </w:rPr>
                <w:id w:val="86749135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0ECE9FE9" w14:textId="77777777" w:rsidR="00C530A6" w:rsidRPr="006F38CF" w:rsidRDefault="00000000" w:rsidP="00AC4E68">
            <w:pPr>
              <w:rPr>
                <w:rFonts w:asciiTheme="minorHAnsi" w:hAnsiTheme="minorHAnsi"/>
                <w:lang w:val="en-GB"/>
              </w:rPr>
            </w:pPr>
            <w:sdt>
              <w:sdtPr>
                <w:rPr>
                  <w:color w:val="000000"/>
                </w:rPr>
                <w:id w:val="77683570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27D95A61" w14:textId="77777777" w:rsidR="00C530A6" w:rsidRPr="006F38CF" w:rsidRDefault="00000000" w:rsidP="00AC4E68">
            <w:pPr>
              <w:rPr>
                <w:rFonts w:asciiTheme="minorHAnsi" w:hAnsiTheme="minorHAnsi"/>
                <w:lang w:val="en-GB"/>
              </w:rPr>
            </w:pPr>
            <w:sdt>
              <w:sdtPr>
                <w:rPr>
                  <w:color w:val="000000"/>
                </w:rPr>
                <w:id w:val="149306348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530C1D20" w14:textId="77777777" w:rsidTr="00AC4E68">
        <w:trPr>
          <w:trHeight w:val="482"/>
        </w:trPr>
        <w:tc>
          <w:tcPr>
            <w:tcW w:w="2127" w:type="dxa"/>
            <w:vMerge/>
            <w:vAlign w:val="center"/>
          </w:tcPr>
          <w:p w14:paraId="6895770D"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490526F5"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5B45ACB"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2C6BC279" w14:textId="77777777" w:rsidTr="00AC4E68">
        <w:trPr>
          <w:trHeight w:val="698"/>
        </w:trPr>
        <w:tc>
          <w:tcPr>
            <w:tcW w:w="2127" w:type="dxa"/>
            <w:tcBorders>
              <w:right w:val="single" w:sz="4" w:space="0" w:color="auto"/>
            </w:tcBorders>
            <w:vAlign w:val="center"/>
          </w:tcPr>
          <w:p w14:paraId="12C62660"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BAEADE" w14:textId="77777777" w:rsidR="00C530A6" w:rsidRPr="006F38CF" w:rsidRDefault="00000000" w:rsidP="00AC4E68">
            <w:pPr>
              <w:rPr>
                <w:rFonts w:asciiTheme="minorHAnsi" w:hAnsiTheme="minorHAnsi"/>
                <w:lang w:val="en-GB"/>
              </w:rPr>
            </w:pPr>
            <w:sdt>
              <w:sdtPr>
                <w:rPr>
                  <w:color w:val="000000"/>
                </w:rPr>
                <w:id w:val="1149639242"/>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5BD1371D" w14:textId="77777777" w:rsidR="00C530A6" w:rsidRPr="006F38CF" w:rsidRDefault="00000000" w:rsidP="00AC4E68">
            <w:pPr>
              <w:rPr>
                <w:rFonts w:asciiTheme="minorHAnsi" w:hAnsiTheme="minorHAnsi"/>
                <w:lang w:val="en-GB"/>
              </w:rPr>
            </w:pPr>
            <w:sdt>
              <w:sdtPr>
                <w:rPr>
                  <w:color w:val="000000"/>
                </w:rPr>
                <w:id w:val="-83583939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43C4608" w14:textId="77777777" w:rsidR="00C530A6" w:rsidRPr="006F38CF" w:rsidRDefault="00000000" w:rsidP="00AC4E68">
            <w:pPr>
              <w:rPr>
                <w:rFonts w:asciiTheme="minorHAnsi" w:hAnsiTheme="minorHAnsi"/>
                <w:lang w:val="en-GB"/>
              </w:rPr>
            </w:pPr>
            <w:sdt>
              <w:sdtPr>
                <w:rPr>
                  <w:color w:val="000000"/>
                </w:rPr>
                <w:id w:val="1573008692"/>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7574300" w14:textId="77777777" w:rsidR="00C530A6" w:rsidRPr="006F38CF" w:rsidRDefault="00000000" w:rsidP="00AC4E68">
            <w:pPr>
              <w:rPr>
                <w:rFonts w:asciiTheme="minorHAnsi" w:hAnsiTheme="minorHAnsi"/>
                <w:lang w:val="en-GB"/>
              </w:rPr>
            </w:pPr>
            <w:sdt>
              <w:sdtPr>
                <w:rPr>
                  <w:color w:val="000000"/>
                </w:rPr>
                <w:id w:val="1692329208"/>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9B22348" w14:textId="77777777" w:rsidR="00C530A6" w:rsidRPr="006F38CF" w:rsidRDefault="00000000" w:rsidP="00AC4E68">
            <w:pPr>
              <w:rPr>
                <w:rFonts w:asciiTheme="minorHAnsi" w:hAnsiTheme="minorHAnsi"/>
                <w:lang w:val="en-GB"/>
              </w:rPr>
            </w:pPr>
            <w:sdt>
              <w:sdtPr>
                <w:rPr>
                  <w:color w:val="000000"/>
                </w:rPr>
                <w:id w:val="202752000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12003130" w14:textId="77777777" w:rsidR="00C530A6" w:rsidRPr="006F38CF" w:rsidRDefault="00000000" w:rsidP="00AC4E68">
            <w:pPr>
              <w:rPr>
                <w:rFonts w:asciiTheme="minorHAnsi" w:hAnsiTheme="minorHAnsi"/>
                <w:lang w:val="en-GB"/>
              </w:rPr>
            </w:pPr>
            <w:sdt>
              <w:sdtPr>
                <w:rPr>
                  <w:color w:val="000000"/>
                </w:rPr>
                <w:id w:val="-65661509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10E65028" w14:textId="77777777" w:rsidR="00C530A6" w:rsidRDefault="00C530A6" w:rsidP="00902D14"/>
    <w:p w14:paraId="4DC3045E"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01C87F50" w14:textId="77777777" w:rsidTr="00AC4E68">
        <w:tc>
          <w:tcPr>
            <w:tcW w:w="2127" w:type="dxa"/>
            <w:vMerge w:val="restart"/>
            <w:vAlign w:val="center"/>
          </w:tcPr>
          <w:p w14:paraId="7CA55CF3"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6EEBCEFC"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7708B5C"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639F4553" w14:textId="77777777" w:rsidR="00C530A6" w:rsidRDefault="00C530A6" w:rsidP="00AC4E68">
            <w:pPr>
              <w:jc w:val="center"/>
              <w:rPr>
                <w:rFonts w:ascii="Arial" w:eastAsiaTheme="minorHAnsi" w:hAnsi="Arial"/>
                <w:bCs/>
                <w:szCs w:val="24"/>
                <w:lang w:val="sr-Latn-RS" w:eastAsia="en-US"/>
              </w:rPr>
            </w:pPr>
          </w:p>
          <w:p w14:paraId="7033797C" w14:textId="5865E75C"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1.2</w:t>
            </w:r>
          </w:p>
        </w:tc>
      </w:tr>
      <w:tr w:rsidR="00C530A6" w:rsidRPr="006F38CF" w14:paraId="6BB0858F" w14:textId="77777777" w:rsidTr="00AC4E68">
        <w:tc>
          <w:tcPr>
            <w:tcW w:w="2127" w:type="dxa"/>
            <w:vMerge/>
            <w:vAlign w:val="center"/>
          </w:tcPr>
          <w:p w14:paraId="03C8DDE2" w14:textId="77777777" w:rsidR="00C530A6" w:rsidRPr="006F38CF" w:rsidRDefault="00C530A6" w:rsidP="00AC4E68">
            <w:pPr>
              <w:rPr>
                <w:rFonts w:asciiTheme="minorHAnsi" w:hAnsiTheme="minorHAnsi"/>
                <w:lang w:val="en-GB"/>
              </w:rPr>
            </w:pPr>
          </w:p>
        </w:tc>
        <w:tc>
          <w:tcPr>
            <w:tcW w:w="1984" w:type="dxa"/>
            <w:vAlign w:val="center"/>
          </w:tcPr>
          <w:p w14:paraId="4BF4D4F6"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9AB222" w14:textId="48CD429E" w:rsidR="00C530A6" w:rsidRPr="006F38CF" w:rsidRDefault="00C530A6" w:rsidP="00AC4E68">
            <w:pPr>
              <w:rPr>
                <w:rFonts w:asciiTheme="minorHAnsi" w:hAnsiTheme="minorHAnsi"/>
                <w:szCs w:val="22"/>
                <w:lang w:val="en-GB"/>
              </w:rPr>
            </w:pPr>
            <w:r>
              <w:rPr>
                <w:rFonts w:ascii="Arial" w:hAnsi="Arial"/>
                <w:bCs/>
                <w:szCs w:val="24"/>
                <w:lang w:val="sr-Latn-RS"/>
              </w:rPr>
              <w:t>Priprema upitnika</w:t>
            </w:r>
          </w:p>
        </w:tc>
      </w:tr>
      <w:tr w:rsidR="00C530A6" w:rsidRPr="006F38CF" w14:paraId="15088963" w14:textId="77777777" w:rsidTr="00AC4E68">
        <w:trPr>
          <w:trHeight w:val="472"/>
        </w:trPr>
        <w:tc>
          <w:tcPr>
            <w:tcW w:w="2127" w:type="dxa"/>
            <w:vMerge/>
            <w:vAlign w:val="center"/>
          </w:tcPr>
          <w:p w14:paraId="6E00BC87" w14:textId="77777777" w:rsidR="00C530A6" w:rsidRPr="006F38CF" w:rsidRDefault="00C530A6" w:rsidP="00AC4E68">
            <w:pPr>
              <w:rPr>
                <w:rFonts w:asciiTheme="minorHAnsi" w:hAnsiTheme="minorHAnsi"/>
                <w:lang w:val="en-GB"/>
              </w:rPr>
            </w:pPr>
          </w:p>
        </w:tc>
        <w:tc>
          <w:tcPr>
            <w:tcW w:w="1984" w:type="dxa"/>
            <w:vAlign w:val="center"/>
          </w:tcPr>
          <w:p w14:paraId="2D4D715E"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F02F366" w14:textId="77777777" w:rsidR="00C530A6" w:rsidRPr="006F38CF" w:rsidRDefault="00000000" w:rsidP="00AC4E68">
            <w:pPr>
              <w:rPr>
                <w:rFonts w:asciiTheme="minorHAnsi" w:hAnsiTheme="minorHAnsi"/>
                <w:color w:val="000000"/>
                <w:lang w:val="en-GB"/>
              </w:rPr>
            </w:pPr>
            <w:sdt>
              <w:sdtPr>
                <w:rPr>
                  <w:color w:val="000000"/>
                </w:rPr>
                <w:id w:val="106011958"/>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7F405822" w14:textId="77777777" w:rsidR="00C530A6" w:rsidRPr="006F38CF" w:rsidRDefault="00000000" w:rsidP="00AC4E68">
            <w:pPr>
              <w:rPr>
                <w:rFonts w:asciiTheme="minorHAnsi" w:hAnsiTheme="minorHAnsi"/>
                <w:color w:val="000000"/>
                <w:lang w:val="en-GB"/>
              </w:rPr>
            </w:pPr>
            <w:sdt>
              <w:sdtPr>
                <w:rPr>
                  <w:color w:val="000000"/>
                </w:rPr>
                <w:id w:val="199529501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62820683" w14:textId="77777777" w:rsidR="00C530A6" w:rsidRPr="006F38CF" w:rsidRDefault="00000000" w:rsidP="00AC4E68">
            <w:pPr>
              <w:rPr>
                <w:rFonts w:asciiTheme="minorHAnsi" w:hAnsiTheme="minorHAnsi"/>
                <w:color w:val="000000"/>
                <w:lang w:val="en-GB"/>
              </w:rPr>
            </w:pPr>
            <w:sdt>
              <w:sdtPr>
                <w:rPr>
                  <w:color w:val="000000"/>
                </w:rPr>
                <w:id w:val="-67580985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3140BAAA" w14:textId="77777777" w:rsidR="00C530A6" w:rsidRPr="006F38CF" w:rsidRDefault="00000000" w:rsidP="00AC4E68">
            <w:pPr>
              <w:rPr>
                <w:rFonts w:asciiTheme="minorHAnsi" w:hAnsiTheme="minorHAnsi"/>
                <w:color w:val="000000"/>
                <w:lang w:val="en-GB"/>
              </w:rPr>
            </w:pPr>
            <w:sdt>
              <w:sdtPr>
                <w:rPr>
                  <w:color w:val="000000"/>
                </w:rPr>
                <w:id w:val="-76445097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B45D4E4" w14:textId="77777777" w:rsidR="00C530A6" w:rsidRPr="006F38CF" w:rsidRDefault="00000000" w:rsidP="00AC4E68">
            <w:pPr>
              <w:rPr>
                <w:rFonts w:asciiTheme="minorHAnsi" w:hAnsiTheme="minorHAnsi"/>
                <w:color w:val="000000"/>
                <w:lang w:val="en-GB"/>
              </w:rPr>
            </w:pPr>
            <w:sdt>
              <w:sdtPr>
                <w:rPr>
                  <w:color w:val="000000"/>
                </w:rPr>
                <w:id w:val="-12161807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6104ED18" w14:textId="77777777" w:rsidR="00C530A6" w:rsidRPr="006F38CF" w:rsidRDefault="00000000" w:rsidP="00AC4E68">
            <w:pPr>
              <w:rPr>
                <w:rFonts w:asciiTheme="minorHAnsi" w:hAnsiTheme="minorHAnsi"/>
                <w:color w:val="000000"/>
                <w:lang w:val="en-GB"/>
              </w:rPr>
            </w:pPr>
            <w:sdt>
              <w:sdtPr>
                <w:rPr>
                  <w:color w:val="000000"/>
                </w:rPr>
                <w:id w:val="107540369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21B115C4" w14:textId="77777777" w:rsidTr="00AC4E68">
        <w:tc>
          <w:tcPr>
            <w:tcW w:w="2127" w:type="dxa"/>
            <w:vMerge/>
            <w:vAlign w:val="center"/>
          </w:tcPr>
          <w:p w14:paraId="038B6260" w14:textId="77777777" w:rsidR="00C530A6" w:rsidRPr="006F38CF" w:rsidRDefault="00C530A6" w:rsidP="00AC4E68">
            <w:pPr>
              <w:rPr>
                <w:rFonts w:asciiTheme="minorHAnsi" w:hAnsiTheme="minorHAnsi"/>
                <w:lang w:val="en-GB"/>
              </w:rPr>
            </w:pPr>
          </w:p>
        </w:tc>
        <w:tc>
          <w:tcPr>
            <w:tcW w:w="1984" w:type="dxa"/>
            <w:vAlign w:val="center"/>
          </w:tcPr>
          <w:p w14:paraId="1549B453"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1469623" w14:textId="77777777" w:rsidR="00C530A6" w:rsidRPr="00C530A6" w:rsidRDefault="00C530A6" w:rsidP="00C530A6">
            <w:pPr>
              <w:rPr>
                <w:szCs w:val="22"/>
              </w:rPr>
            </w:pPr>
            <w:r w:rsidRPr="00C530A6">
              <w:rPr>
                <w:szCs w:val="22"/>
              </w:rPr>
              <w:t>Analiza "Priprema upitnika" obuhvata proces kreiranja i pripreme upitnika koji će se koristiti za prikupljanje podataka ili informacija od ispitanika. Ova analiza uključuje sledeće aktivnosti:</w:t>
            </w:r>
          </w:p>
          <w:p w14:paraId="3BFAB44D" w14:textId="77777777" w:rsidR="00C530A6" w:rsidRPr="00C530A6" w:rsidRDefault="00C530A6" w:rsidP="00C530A6">
            <w:pPr>
              <w:rPr>
                <w:szCs w:val="22"/>
              </w:rPr>
            </w:pPr>
          </w:p>
          <w:p w14:paraId="1BE3CF75" w14:textId="77777777" w:rsidR="00C530A6" w:rsidRPr="00C530A6" w:rsidRDefault="00C530A6" w:rsidP="00C530A6">
            <w:pPr>
              <w:rPr>
                <w:szCs w:val="22"/>
              </w:rPr>
            </w:pPr>
            <w:r w:rsidRPr="00C530A6">
              <w:rPr>
                <w:szCs w:val="22"/>
              </w:rPr>
              <w:t>1. Identifikacija cilja istraživanja: Definisanje svrhe i ciljeva istraživanja za koje će se pripremiti upitnik. Ovo uključuje jasno razumevanje informacija koje se žele prikupiti i kako će se koristiti u analizi.</w:t>
            </w:r>
          </w:p>
          <w:p w14:paraId="0D9A7B0C" w14:textId="77777777" w:rsidR="00C530A6" w:rsidRPr="00C530A6" w:rsidRDefault="00C530A6" w:rsidP="00C530A6">
            <w:pPr>
              <w:rPr>
                <w:szCs w:val="22"/>
              </w:rPr>
            </w:pPr>
          </w:p>
          <w:p w14:paraId="7A6F3008" w14:textId="77777777" w:rsidR="00C530A6" w:rsidRPr="00C530A6" w:rsidRDefault="00C530A6" w:rsidP="00C530A6">
            <w:pPr>
              <w:rPr>
                <w:szCs w:val="22"/>
              </w:rPr>
            </w:pPr>
            <w:r w:rsidRPr="00C530A6">
              <w:rPr>
                <w:szCs w:val="22"/>
              </w:rPr>
              <w:t>2. Određivanje ciljne populacije: Definisanje grupe ispitanika za koje će se pripremiti upitnik. Ciljna populacija može biti opšta javnost, specifična demografska grupa, korisnici određenih proizvoda ili usluga, ili bilo koja druga relevantna grupa.</w:t>
            </w:r>
          </w:p>
          <w:p w14:paraId="16929759" w14:textId="77777777" w:rsidR="00C530A6" w:rsidRPr="00C530A6" w:rsidRDefault="00C530A6" w:rsidP="00C530A6">
            <w:pPr>
              <w:rPr>
                <w:szCs w:val="22"/>
              </w:rPr>
            </w:pPr>
          </w:p>
          <w:p w14:paraId="10C4EF4D" w14:textId="77777777" w:rsidR="00C530A6" w:rsidRPr="00C530A6" w:rsidRDefault="00C530A6" w:rsidP="00C530A6">
            <w:pPr>
              <w:rPr>
                <w:szCs w:val="22"/>
              </w:rPr>
            </w:pPr>
            <w:r w:rsidRPr="00C530A6">
              <w:rPr>
                <w:szCs w:val="22"/>
              </w:rPr>
              <w:t>3. Identifikacija ključnih pitanja: Identifikacija ključnih informacija koje su potrebne za istraživanje i formulisanje odgovarajućih pitanja koja će omogućiti prikupljanje tih informacija. Pitanja treba da budu jasna, relevantna i precizna kako bi se osigurala pouzdanost i validnost prikupljenih podataka.</w:t>
            </w:r>
          </w:p>
          <w:p w14:paraId="6E1D18C3" w14:textId="77777777" w:rsidR="00C530A6" w:rsidRPr="00C530A6" w:rsidRDefault="00C530A6" w:rsidP="00C530A6">
            <w:pPr>
              <w:rPr>
                <w:szCs w:val="22"/>
              </w:rPr>
            </w:pPr>
          </w:p>
          <w:p w14:paraId="6D4BEF17" w14:textId="77777777" w:rsidR="00C530A6" w:rsidRPr="00C530A6" w:rsidRDefault="00C530A6" w:rsidP="00C530A6">
            <w:pPr>
              <w:rPr>
                <w:szCs w:val="22"/>
              </w:rPr>
            </w:pPr>
            <w:r w:rsidRPr="00C530A6">
              <w:rPr>
                <w:szCs w:val="22"/>
              </w:rPr>
              <w:t>4. Definisanje formata upitnika: Određivanje formata upitnika, kao što su otvorena pitanja, zatvorena pitanja, višestruki izbor, skale ocena ili kombinacija različitih formata. Izbor formata zavisi od vrste informacija koje se prikupljaju i ciljeva istraživanja.</w:t>
            </w:r>
          </w:p>
          <w:p w14:paraId="1520481C" w14:textId="77777777" w:rsidR="00C530A6" w:rsidRPr="00C530A6" w:rsidRDefault="00C530A6" w:rsidP="00C530A6">
            <w:pPr>
              <w:rPr>
                <w:szCs w:val="22"/>
              </w:rPr>
            </w:pPr>
          </w:p>
          <w:p w14:paraId="127B0C4D" w14:textId="77777777" w:rsidR="00C530A6" w:rsidRPr="00C530A6" w:rsidRDefault="00C530A6" w:rsidP="00C530A6">
            <w:pPr>
              <w:rPr>
                <w:szCs w:val="22"/>
              </w:rPr>
            </w:pPr>
            <w:r w:rsidRPr="00C530A6">
              <w:rPr>
                <w:szCs w:val="22"/>
              </w:rPr>
              <w:lastRenderedPageBreak/>
              <w:t>5. Organizacija i redosled pitanja: Organizacija pitanja u logički redosled kako bi se olakšalo prikupljanje podataka i razumevanje ispitanika. Takođe se razmatraju faktori poput postavljanja uvodnih pitanja, postupnog povećanja složenosti i postavljanja najvažnijih pitanja na početku.</w:t>
            </w:r>
          </w:p>
          <w:p w14:paraId="1593AD4F" w14:textId="77777777" w:rsidR="00C530A6" w:rsidRPr="00C530A6" w:rsidRDefault="00C530A6" w:rsidP="00C530A6">
            <w:pPr>
              <w:rPr>
                <w:szCs w:val="22"/>
              </w:rPr>
            </w:pPr>
          </w:p>
          <w:p w14:paraId="5D6C602D" w14:textId="77777777" w:rsidR="00C530A6" w:rsidRPr="00C530A6" w:rsidRDefault="00C530A6" w:rsidP="00C530A6">
            <w:pPr>
              <w:rPr>
                <w:szCs w:val="22"/>
              </w:rPr>
            </w:pPr>
            <w:r w:rsidRPr="00C530A6">
              <w:rPr>
                <w:szCs w:val="22"/>
              </w:rPr>
              <w:t>6. Provera i revizija upitnika: Provera upitnika radi otkrivanja grešaka, nejasnoća ili nedoslednosti. Ova faza uključuje testiranje upitnika na manjem uzorku ispitanika kako bi se utvrdila njegova efikasnost i unapredile eventualne slabosti.</w:t>
            </w:r>
          </w:p>
          <w:p w14:paraId="21B28C32" w14:textId="77777777" w:rsidR="00C530A6" w:rsidRPr="00C530A6" w:rsidRDefault="00C530A6" w:rsidP="00C530A6">
            <w:pPr>
              <w:rPr>
                <w:szCs w:val="22"/>
              </w:rPr>
            </w:pPr>
          </w:p>
          <w:p w14:paraId="59B91894" w14:textId="77777777" w:rsidR="00C530A6" w:rsidRPr="00C530A6" w:rsidRDefault="00C530A6" w:rsidP="00C530A6">
            <w:pPr>
              <w:rPr>
                <w:szCs w:val="22"/>
              </w:rPr>
            </w:pPr>
            <w:r w:rsidRPr="00C530A6">
              <w:rPr>
                <w:szCs w:val="22"/>
              </w:rPr>
              <w:t>7. Finalizacija upitnika: Završna verzija upitnika se priprema za distribuciju ili primenu. Uključuje se izrada konačne štampane ili digitalne verzije upitnika koja će se koristiti za prikupljanje podataka.</w:t>
            </w:r>
          </w:p>
          <w:p w14:paraId="2CF0CB5F" w14:textId="77777777" w:rsidR="00C530A6" w:rsidRPr="00C530A6" w:rsidRDefault="00C530A6" w:rsidP="00C530A6">
            <w:pPr>
              <w:rPr>
                <w:szCs w:val="22"/>
              </w:rPr>
            </w:pPr>
          </w:p>
          <w:p w14:paraId="3EB43063" w14:textId="2CB6BAAE" w:rsidR="00C530A6" w:rsidRPr="006F38CF" w:rsidRDefault="00C530A6" w:rsidP="00C530A6">
            <w:pPr>
              <w:rPr>
                <w:rFonts w:asciiTheme="minorHAnsi" w:hAnsiTheme="minorHAnsi"/>
                <w:szCs w:val="22"/>
                <w:lang w:val="en-GB"/>
              </w:rPr>
            </w:pPr>
            <w:r w:rsidRPr="00C530A6">
              <w:rPr>
                <w:szCs w:val="22"/>
              </w:rPr>
              <w:t>Analiza "Priprema upitnika" obuhvata sve korake u procesu pripreme upitnika, počevši od identifikacije ciljeva istraživanja do finalizacije upitnika za upotrebu.</w:t>
            </w:r>
          </w:p>
        </w:tc>
      </w:tr>
      <w:tr w:rsidR="00C530A6" w:rsidRPr="006F38CF" w14:paraId="1E4A6C6F" w14:textId="77777777" w:rsidTr="00AC4E68">
        <w:trPr>
          <w:trHeight w:val="47"/>
        </w:trPr>
        <w:tc>
          <w:tcPr>
            <w:tcW w:w="2127" w:type="dxa"/>
            <w:vMerge/>
            <w:vAlign w:val="center"/>
          </w:tcPr>
          <w:p w14:paraId="219CC4D7" w14:textId="77777777" w:rsidR="00C530A6" w:rsidRPr="006F38CF" w:rsidRDefault="00C530A6" w:rsidP="00AC4E68">
            <w:pPr>
              <w:rPr>
                <w:rFonts w:asciiTheme="minorHAnsi" w:hAnsiTheme="minorHAnsi"/>
                <w:lang w:val="en-GB"/>
              </w:rPr>
            </w:pPr>
          </w:p>
        </w:tc>
        <w:tc>
          <w:tcPr>
            <w:tcW w:w="1984" w:type="dxa"/>
            <w:vAlign w:val="center"/>
          </w:tcPr>
          <w:p w14:paraId="16382E45"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53CF75"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51434C12" w14:textId="77777777" w:rsidTr="00AC4E68">
        <w:trPr>
          <w:trHeight w:val="404"/>
        </w:trPr>
        <w:tc>
          <w:tcPr>
            <w:tcW w:w="2127" w:type="dxa"/>
            <w:vAlign w:val="center"/>
          </w:tcPr>
          <w:p w14:paraId="282EA941" w14:textId="77777777" w:rsidR="00C530A6" w:rsidRPr="006F38CF" w:rsidRDefault="00C530A6" w:rsidP="00AC4E68">
            <w:pPr>
              <w:rPr>
                <w:rFonts w:asciiTheme="minorHAnsi" w:hAnsiTheme="minorHAnsi"/>
                <w:lang w:val="en-GB"/>
              </w:rPr>
            </w:pPr>
          </w:p>
        </w:tc>
        <w:tc>
          <w:tcPr>
            <w:tcW w:w="1984" w:type="dxa"/>
            <w:vAlign w:val="center"/>
          </w:tcPr>
          <w:p w14:paraId="211FEEAB"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13D79B"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3B43BF8D" w14:textId="77777777" w:rsidTr="00AC4E68">
        <w:trPr>
          <w:trHeight w:val="482"/>
        </w:trPr>
        <w:tc>
          <w:tcPr>
            <w:tcW w:w="2127" w:type="dxa"/>
            <w:vMerge w:val="restart"/>
            <w:vAlign w:val="center"/>
          </w:tcPr>
          <w:p w14:paraId="1DCA248F"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EE94981" w14:textId="77777777" w:rsidR="00C530A6" w:rsidRPr="00783797" w:rsidRDefault="00000000" w:rsidP="00AC4E68">
            <w:pPr>
              <w:rPr>
                <w:rFonts w:asciiTheme="minorHAnsi" w:hAnsiTheme="minorHAnsi"/>
                <w:lang w:val="en-GB"/>
              </w:rPr>
            </w:pPr>
            <w:sdt>
              <w:sdtPr>
                <w:rPr>
                  <w:color w:val="000000"/>
                </w:rPr>
                <w:id w:val="-81141264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06B5C59D" w14:textId="77777777" w:rsidR="00C530A6" w:rsidRPr="00783797" w:rsidRDefault="00000000" w:rsidP="00AC4E68">
            <w:pPr>
              <w:rPr>
                <w:rFonts w:asciiTheme="minorHAnsi" w:hAnsiTheme="minorHAnsi"/>
                <w:lang w:val="en-GB"/>
              </w:rPr>
            </w:pPr>
            <w:sdt>
              <w:sdtPr>
                <w:rPr>
                  <w:color w:val="000000"/>
                </w:rPr>
                <w:id w:val="196083942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066AD34F" w14:textId="77777777" w:rsidR="00C530A6" w:rsidRPr="00783797" w:rsidRDefault="00000000" w:rsidP="00AC4E68">
            <w:pPr>
              <w:rPr>
                <w:rFonts w:asciiTheme="minorHAnsi" w:hAnsiTheme="minorHAnsi"/>
                <w:lang w:val="en-GB"/>
              </w:rPr>
            </w:pPr>
            <w:sdt>
              <w:sdtPr>
                <w:rPr>
                  <w:color w:val="000000"/>
                </w:rPr>
                <w:id w:val="1611463059"/>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B3924D0" w14:textId="77777777" w:rsidR="00C530A6" w:rsidRPr="00783797" w:rsidRDefault="00000000" w:rsidP="00AC4E68">
            <w:pPr>
              <w:rPr>
                <w:rFonts w:asciiTheme="minorHAnsi" w:hAnsiTheme="minorHAnsi"/>
                <w:lang w:val="en-GB"/>
              </w:rPr>
            </w:pPr>
            <w:sdt>
              <w:sdtPr>
                <w:rPr>
                  <w:color w:val="000000"/>
                </w:rPr>
                <w:id w:val="-27032271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6A46125B" w14:textId="77777777" w:rsidR="00C530A6" w:rsidRPr="006F38CF" w:rsidRDefault="00000000" w:rsidP="00AC4E68">
            <w:pPr>
              <w:rPr>
                <w:rFonts w:asciiTheme="minorHAnsi" w:hAnsiTheme="minorHAnsi"/>
                <w:lang w:val="en-GB"/>
              </w:rPr>
            </w:pPr>
            <w:sdt>
              <w:sdtPr>
                <w:rPr>
                  <w:color w:val="000000"/>
                </w:rPr>
                <w:id w:val="-379780929"/>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1D3B2240" w14:textId="77777777" w:rsidR="00C530A6" w:rsidRPr="006F38CF" w:rsidRDefault="00000000" w:rsidP="00AC4E68">
            <w:pPr>
              <w:rPr>
                <w:rFonts w:asciiTheme="minorHAnsi" w:hAnsiTheme="minorHAnsi"/>
                <w:lang w:val="en-GB"/>
              </w:rPr>
            </w:pPr>
            <w:sdt>
              <w:sdtPr>
                <w:rPr>
                  <w:color w:val="000000"/>
                </w:rPr>
                <w:id w:val="-69184325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009DA807" w14:textId="77777777" w:rsidR="00C530A6" w:rsidRPr="006F38CF" w:rsidRDefault="00000000" w:rsidP="00AC4E68">
            <w:pPr>
              <w:rPr>
                <w:rFonts w:asciiTheme="minorHAnsi" w:hAnsiTheme="minorHAnsi"/>
                <w:lang w:val="en-GB"/>
              </w:rPr>
            </w:pPr>
            <w:sdt>
              <w:sdtPr>
                <w:rPr>
                  <w:color w:val="000000"/>
                </w:rPr>
                <w:id w:val="1724482036"/>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3E5AD65B" w14:textId="77777777" w:rsidTr="00AC4E68">
        <w:trPr>
          <w:trHeight w:val="482"/>
        </w:trPr>
        <w:tc>
          <w:tcPr>
            <w:tcW w:w="2127" w:type="dxa"/>
            <w:vMerge/>
            <w:vAlign w:val="center"/>
          </w:tcPr>
          <w:p w14:paraId="3118681B"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105E979F"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7EB7100"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31E4DE1E" w14:textId="77777777" w:rsidTr="00AC4E68">
        <w:trPr>
          <w:trHeight w:val="698"/>
        </w:trPr>
        <w:tc>
          <w:tcPr>
            <w:tcW w:w="2127" w:type="dxa"/>
            <w:tcBorders>
              <w:right w:val="single" w:sz="4" w:space="0" w:color="auto"/>
            </w:tcBorders>
            <w:vAlign w:val="center"/>
          </w:tcPr>
          <w:p w14:paraId="3DDE343B"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686BD" w14:textId="77777777" w:rsidR="00C530A6" w:rsidRPr="006F38CF" w:rsidRDefault="00000000" w:rsidP="00AC4E68">
            <w:pPr>
              <w:rPr>
                <w:rFonts w:asciiTheme="minorHAnsi" w:hAnsiTheme="minorHAnsi"/>
                <w:lang w:val="en-GB"/>
              </w:rPr>
            </w:pPr>
            <w:sdt>
              <w:sdtPr>
                <w:rPr>
                  <w:color w:val="000000"/>
                </w:rPr>
                <w:id w:val="-808547939"/>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13EBC932" w14:textId="77777777" w:rsidR="00C530A6" w:rsidRPr="006F38CF" w:rsidRDefault="00000000" w:rsidP="00AC4E68">
            <w:pPr>
              <w:rPr>
                <w:rFonts w:asciiTheme="minorHAnsi" w:hAnsiTheme="minorHAnsi"/>
                <w:lang w:val="en-GB"/>
              </w:rPr>
            </w:pPr>
            <w:sdt>
              <w:sdtPr>
                <w:rPr>
                  <w:color w:val="000000"/>
                </w:rPr>
                <w:id w:val="-143998058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792300C" w14:textId="77777777" w:rsidR="00C530A6" w:rsidRPr="006F38CF" w:rsidRDefault="00000000" w:rsidP="00AC4E68">
            <w:pPr>
              <w:rPr>
                <w:rFonts w:asciiTheme="minorHAnsi" w:hAnsiTheme="minorHAnsi"/>
                <w:lang w:val="en-GB"/>
              </w:rPr>
            </w:pPr>
            <w:sdt>
              <w:sdtPr>
                <w:rPr>
                  <w:color w:val="000000"/>
                </w:rPr>
                <w:id w:val="47880279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E4A0EA2" w14:textId="77777777" w:rsidR="00C530A6" w:rsidRPr="006F38CF" w:rsidRDefault="00000000" w:rsidP="00AC4E68">
            <w:pPr>
              <w:rPr>
                <w:rFonts w:asciiTheme="minorHAnsi" w:hAnsiTheme="minorHAnsi"/>
                <w:lang w:val="en-GB"/>
              </w:rPr>
            </w:pPr>
            <w:sdt>
              <w:sdtPr>
                <w:rPr>
                  <w:color w:val="000000"/>
                </w:rPr>
                <w:id w:val="1662961480"/>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A202144" w14:textId="77777777" w:rsidR="00C530A6" w:rsidRPr="006F38CF" w:rsidRDefault="00000000" w:rsidP="00AC4E68">
            <w:pPr>
              <w:rPr>
                <w:rFonts w:asciiTheme="minorHAnsi" w:hAnsiTheme="minorHAnsi"/>
                <w:lang w:val="en-GB"/>
              </w:rPr>
            </w:pPr>
            <w:sdt>
              <w:sdtPr>
                <w:rPr>
                  <w:color w:val="000000"/>
                </w:rPr>
                <w:id w:val="-2031566111"/>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5DA8DAF5" w14:textId="77777777" w:rsidR="00C530A6" w:rsidRPr="006F38CF" w:rsidRDefault="00000000" w:rsidP="00AC4E68">
            <w:pPr>
              <w:rPr>
                <w:rFonts w:asciiTheme="minorHAnsi" w:hAnsiTheme="minorHAnsi"/>
                <w:lang w:val="en-GB"/>
              </w:rPr>
            </w:pPr>
            <w:sdt>
              <w:sdtPr>
                <w:rPr>
                  <w:color w:val="000000"/>
                </w:rPr>
                <w:id w:val="-201537120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6C4701E3" w14:textId="77777777" w:rsidR="00C530A6" w:rsidRDefault="00C530A6" w:rsidP="00902D14"/>
    <w:p w14:paraId="5F36B4D9"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706AB3F6" w14:textId="77777777" w:rsidTr="00AC4E68">
        <w:tc>
          <w:tcPr>
            <w:tcW w:w="2127" w:type="dxa"/>
            <w:vMerge w:val="restart"/>
            <w:vAlign w:val="center"/>
          </w:tcPr>
          <w:p w14:paraId="7EB9DAF5"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3B11DB32"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712E01C"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6A2C6EEE" w14:textId="77777777" w:rsidR="00C530A6" w:rsidRDefault="00C530A6" w:rsidP="00AC4E68">
            <w:pPr>
              <w:jc w:val="center"/>
              <w:rPr>
                <w:rFonts w:ascii="Arial" w:eastAsiaTheme="minorHAnsi" w:hAnsi="Arial"/>
                <w:bCs/>
                <w:szCs w:val="24"/>
                <w:lang w:val="sr-Latn-RS" w:eastAsia="en-US"/>
              </w:rPr>
            </w:pPr>
          </w:p>
          <w:p w14:paraId="45A89BB8" w14:textId="0A154424"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1.3</w:t>
            </w:r>
          </w:p>
        </w:tc>
      </w:tr>
      <w:tr w:rsidR="00C530A6" w:rsidRPr="006F38CF" w14:paraId="51EAB49A" w14:textId="77777777" w:rsidTr="00AC4E68">
        <w:tc>
          <w:tcPr>
            <w:tcW w:w="2127" w:type="dxa"/>
            <w:vMerge/>
            <w:vAlign w:val="center"/>
          </w:tcPr>
          <w:p w14:paraId="4886E791" w14:textId="77777777" w:rsidR="00C530A6" w:rsidRPr="006F38CF" w:rsidRDefault="00C530A6" w:rsidP="00AC4E68">
            <w:pPr>
              <w:rPr>
                <w:rFonts w:asciiTheme="minorHAnsi" w:hAnsiTheme="minorHAnsi"/>
                <w:lang w:val="en-GB"/>
              </w:rPr>
            </w:pPr>
          </w:p>
        </w:tc>
        <w:tc>
          <w:tcPr>
            <w:tcW w:w="1984" w:type="dxa"/>
            <w:vAlign w:val="center"/>
          </w:tcPr>
          <w:p w14:paraId="7A6E819C"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C6F3900" w14:textId="0100537E" w:rsidR="00C530A6" w:rsidRPr="006F38CF" w:rsidRDefault="00C530A6" w:rsidP="00AC4E68">
            <w:pPr>
              <w:rPr>
                <w:rFonts w:asciiTheme="minorHAnsi" w:hAnsiTheme="minorHAnsi"/>
                <w:szCs w:val="22"/>
                <w:lang w:val="en-GB"/>
              </w:rPr>
            </w:pPr>
            <w:r>
              <w:rPr>
                <w:rFonts w:ascii="Arial" w:hAnsi="Arial"/>
                <w:bCs/>
                <w:szCs w:val="24"/>
                <w:lang w:val="sr-Latn-RS"/>
              </w:rPr>
              <w:t>Sprovodjenje ankete</w:t>
            </w:r>
          </w:p>
        </w:tc>
      </w:tr>
      <w:tr w:rsidR="00C530A6" w:rsidRPr="006F38CF" w14:paraId="470A3110" w14:textId="77777777" w:rsidTr="00AC4E68">
        <w:trPr>
          <w:trHeight w:val="472"/>
        </w:trPr>
        <w:tc>
          <w:tcPr>
            <w:tcW w:w="2127" w:type="dxa"/>
            <w:vMerge/>
            <w:vAlign w:val="center"/>
          </w:tcPr>
          <w:p w14:paraId="341F5EAC" w14:textId="77777777" w:rsidR="00C530A6" w:rsidRPr="006F38CF" w:rsidRDefault="00C530A6" w:rsidP="00AC4E68">
            <w:pPr>
              <w:rPr>
                <w:rFonts w:asciiTheme="minorHAnsi" w:hAnsiTheme="minorHAnsi"/>
                <w:lang w:val="en-GB"/>
              </w:rPr>
            </w:pPr>
          </w:p>
        </w:tc>
        <w:tc>
          <w:tcPr>
            <w:tcW w:w="1984" w:type="dxa"/>
            <w:vAlign w:val="center"/>
          </w:tcPr>
          <w:p w14:paraId="327FC773"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B134DE2" w14:textId="77777777" w:rsidR="00C530A6" w:rsidRPr="006F38CF" w:rsidRDefault="00000000" w:rsidP="00AC4E68">
            <w:pPr>
              <w:rPr>
                <w:rFonts w:asciiTheme="minorHAnsi" w:hAnsiTheme="minorHAnsi"/>
                <w:color w:val="000000"/>
                <w:lang w:val="en-GB"/>
              </w:rPr>
            </w:pPr>
            <w:sdt>
              <w:sdtPr>
                <w:rPr>
                  <w:color w:val="000000"/>
                </w:rPr>
                <w:id w:val="-556939977"/>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5E9FBF66" w14:textId="77777777" w:rsidR="00C530A6" w:rsidRPr="006F38CF" w:rsidRDefault="00000000" w:rsidP="00AC4E68">
            <w:pPr>
              <w:rPr>
                <w:rFonts w:asciiTheme="minorHAnsi" w:hAnsiTheme="minorHAnsi"/>
                <w:color w:val="000000"/>
                <w:lang w:val="en-GB"/>
              </w:rPr>
            </w:pPr>
            <w:sdt>
              <w:sdtPr>
                <w:rPr>
                  <w:color w:val="000000"/>
                </w:rPr>
                <w:id w:val="119442037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317EA644" w14:textId="77777777" w:rsidR="00C530A6" w:rsidRPr="006F38CF" w:rsidRDefault="00000000" w:rsidP="00AC4E68">
            <w:pPr>
              <w:rPr>
                <w:rFonts w:asciiTheme="minorHAnsi" w:hAnsiTheme="minorHAnsi"/>
                <w:color w:val="000000"/>
                <w:lang w:val="en-GB"/>
              </w:rPr>
            </w:pPr>
            <w:sdt>
              <w:sdtPr>
                <w:rPr>
                  <w:color w:val="000000"/>
                </w:rPr>
                <w:id w:val="-1772772977"/>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62BD3BFE" w14:textId="77777777" w:rsidR="00C530A6" w:rsidRPr="006F38CF" w:rsidRDefault="00000000" w:rsidP="00AC4E68">
            <w:pPr>
              <w:rPr>
                <w:rFonts w:asciiTheme="minorHAnsi" w:hAnsiTheme="minorHAnsi"/>
                <w:color w:val="000000"/>
                <w:lang w:val="en-GB"/>
              </w:rPr>
            </w:pPr>
            <w:sdt>
              <w:sdtPr>
                <w:rPr>
                  <w:color w:val="000000"/>
                </w:rPr>
                <w:id w:val="154410080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0B36F72" w14:textId="77777777" w:rsidR="00C530A6" w:rsidRPr="006F38CF" w:rsidRDefault="00000000" w:rsidP="00AC4E68">
            <w:pPr>
              <w:rPr>
                <w:rFonts w:asciiTheme="minorHAnsi" w:hAnsiTheme="minorHAnsi"/>
                <w:color w:val="000000"/>
                <w:lang w:val="en-GB"/>
              </w:rPr>
            </w:pPr>
            <w:sdt>
              <w:sdtPr>
                <w:rPr>
                  <w:color w:val="000000"/>
                </w:rPr>
                <w:id w:val="-9394251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4EC718AB" w14:textId="77777777" w:rsidR="00C530A6" w:rsidRPr="006F38CF" w:rsidRDefault="00000000" w:rsidP="00AC4E68">
            <w:pPr>
              <w:rPr>
                <w:rFonts w:asciiTheme="minorHAnsi" w:hAnsiTheme="minorHAnsi"/>
                <w:color w:val="000000"/>
                <w:lang w:val="en-GB"/>
              </w:rPr>
            </w:pPr>
            <w:sdt>
              <w:sdtPr>
                <w:rPr>
                  <w:color w:val="000000"/>
                </w:rPr>
                <w:id w:val="1136759259"/>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61901AE6" w14:textId="77777777" w:rsidTr="00AC4E68">
        <w:tc>
          <w:tcPr>
            <w:tcW w:w="2127" w:type="dxa"/>
            <w:vMerge/>
            <w:vAlign w:val="center"/>
          </w:tcPr>
          <w:p w14:paraId="6D08FD97" w14:textId="77777777" w:rsidR="00C530A6" w:rsidRPr="006F38CF" w:rsidRDefault="00C530A6" w:rsidP="00AC4E68">
            <w:pPr>
              <w:rPr>
                <w:rFonts w:asciiTheme="minorHAnsi" w:hAnsiTheme="minorHAnsi"/>
                <w:lang w:val="en-GB"/>
              </w:rPr>
            </w:pPr>
          </w:p>
        </w:tc>
        <w:tc>
          <w:tcPr>
            <w:tcW w:w="1984" w:type="dxa"/>
            <w:vAlign w:val="center"/>
          </w:tcPr>
          <w:p w14:paraId="0CF56E56"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72C2EAA" w14:textId="77777777" w:rsidR="00C530A6" w:rsidRPr="00C530A6" w:rsidRDefault="00C530A6" w:rsidP="00C530A6">
            <w:pPr>
              <w:rPr>
                <w:szCs w:val="22"/>
              </w:rPr>
            </w:pPr>
            <w:r w:rsidRPr="00C530A6">
              <w:rPr>
                <w:szCs w:val="22"/>
              </w:rPr>
              <w:t>Sprovodjenje ankete obuhvata proces prikupljanja podataka putem postavljanja pitanja ili izrade obrasca koji se distribuira respondentima. Ova analiza podrazumeva prikupljanje informacija od odabrane ciljne grupe ili populacije radi sagledavanja stavova, mišljenja, preferencija, ili drugih relevantnih podataka.</w:t>
            </w:r>
          </w:p>
          <w:p w14:paraId="05071178" w14:textId="77777777" w:rsidR="00C530A6" w:rsidRPr="00C530A6" w:rsidRDefault="00C530A6" w:rsidP="00C530A6">
            <w:pPr>
              <w:rPr>
                <w:szCs w:val="22"/>
              </w:rPr>
            </w:pPr>
          </w:p>
          <w:p w14:paraId="7B35D6AC" w14:textId="77777777" w:rsidR="00C530A6" w:rsidRPr="00C530A6" w:rsidRDefault="00C530A6" w:rsidP="00C530A6">
            <w:pPr>
              <w:rPr>
                <w:szCs w:val="22"/>
              </w:rPr>
            </w:pPr>
            <w:r w:rsidRPr="00C530A6">
              <w:rPr>
                <w:szCs w:val="22"/>
              </w:rPr>
              <w:t>Analiza sprovodjenja ankete podrazumeva obradu prikupljenih podataka kako bi se izvukli zaključci, identifikovali trendovi, ili dobila uvida u stavove i mišljenja ispitanika. Ova analiza može uključivati statističku obradu podataka, interpretaciju rezultata, i generisanje izveštaja koji sumiraju ključne nalaze.</w:t>
            </w:r>
          </w:p>
          <w:p w14:paraId="5B797985" w14:textId="77777777" w:rsidR="00C530A6" w:rsidRPr="00C530A6" w:rsidRDefault="00C530A6" w:rsidP="00C530A6">
            <w:pPr>
              <w:rPr>
                <w:szCs w:val="22"/>
              </w:rPr>
            </w:pPr>
          </w:p>
          <w:p w14:paraId="25F5CB97" w14:textId="1F8DC919" w:rsidR="00C530A6" w:rsidRPr="006F38CF" w:rsidRDefault="00C530A6" w:rsidP="00C530A6">
            <w:pPr>
              <w:rPr>
                <w:rFonts w:asciiTheme="minorHAnsi" w:hAnsiTheme="minorHAnsi"/>
                <w:szCs w:val="22"/>
                <w:lang w:val="en-GB"/>
              </w:rPr>
            </w:pPr>
            <w:r w:rsidRPr="00C530A6">
              <w:rPr>
                <w:szCs w:val="22"/>
              </w:rPr>
              <w:t xml:space="preserve">Cilj sprovodjenja ankete je da se prikupe relevantni podaci koji mogu biti korišćeni za donošenje informisanih odluka, planiranje aktivnosti, istraživanje tržišta, evaluaciju stavova ili zadovoljstva, ili sagledavanje potreba i preferencija ciljne grupe. </w:t>
            </w:r>
          </w:p>
        </w:tc>
      </w:tr>
      <w:tr w:rsidR="00C530A6" w:rsidRPr="006F38CF" w14:paraId="6956021A" w14:textId="77777777" w:rsidTr="00AC4E68">
        <w:trPr>
          <w:trHeight w:val="47"/>
        </w:trPr>
        <w:tc>
          <w:tcPr>
            <w:tcW w:w="2127" w:type="dxa"/>
            <w:vMerge/>
            <w:vAlign w:val="center"/>
          </w:tcPr>
          <w:p w14:paraId="7064C87C" w14:textId="77777777" w:rsidR="00C530A6" w:rsidRPr="006F38CF" w:rsidRDefault="00C530A6" w:rsidP="00AC4E68">
            <w:pPr>
              <w:rPr>
                <w:rFonts w:asciiTheme="minorHAnsi" w:hAnsiTheme="minorHAnsi"/>
                <w:lang w:val="en-GB"/>
              </w:rPr>
            </w:pPr>
          </w:p>
        </w:tc>
        <w:tc>
          <w:tcPr>
            <w:tcW w:w="1984" w:type="dxa"/>
            <w:vAlign w:val="center"/>
          </w:tcPr>
          <w:p w14:paraId="656C4291"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42A8E5"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0AF6D447" w14:textId="77777777" w:rsidTr="00AC4E68">
        <w:trPr>
          <w:trHeight w:val="404"/>
        </w:trPr>
        <w:tc>
          <w:tcPr>
            <w:tcW w:w="2127" w:type="dxa"/>
            <w:vAlign w:val="center"/>
          </w:tcPr>
          <w:p w14:paraId="239B8008" w14:textId="77777777" w:rsidR="00C530A6" w:rsidRPr="006F38CF" w:rsidRDefault="00C530A6" w:rsidP="00AC4E68">
            <w:pPr>
              <w:rPr>
                <w:rFonts w:asciiTheme="minorHAnsi" w:hAnsiTheme="minorHAnsi"/>
                <w:lang w:val="en-GB"/>
              </w:rPr>
            </w:pPr>
          </w:p>
        </w:tc>
        <w:tc>
          <w:tcPr>
            <w:tcW w:w="1984" w:type="dxa"/>
            <w:vAlign w:val="center"/>
          </w:tcPr>
          <w:p w14:paraId="1F8B6B8E"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2A9E65A"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47035AF6" w14:textId="77777777" w:rsidTr="00AC4E68">
        <w:trPr>
          <w:trHeight w:val="482"/>
        </w:trPr>
        <w:tc>
          <w:tcPr>
            <w:tcW w:w="2127" w:type="dxa"/>
            <w:vMerge w:val="restart"/>
            <w:vAlign w:val="center"/>
          </w:tcPr>
          <w:p w14:paraId="3A3A6981"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EE5F2A" w14:textId="77777777" w:rsidR="00C530A6" w:rsidRPr="00783797" w:rsidRDefault="00000000" w:rsidP="00AC4E68">
            <w:pPr>
              <w:rPr>
                <w:rFonts w:asciiTheme="minorHAnsi" w:hAnsiTheme="minorHAnsi"/>
                <w:lang w:val="en-GB"/>
              </w:rPr>
            </w:pPr>
            <w:sdt>
              <w:sdtPr>
                <w:rPr>
                  <w:color w:val="000000"/>
                </w:rPr>
                <w:id w:val="-730465572"/>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6CC5BE46" w14:textId="77777777" w:rsidR="00C530A6" w:rsidRPr="00783797" w:rsidRDefault="00000000" w:rsidP="00AC4E68">
            <w:pPr>
              <w:rPr>
                <w:rFonts w:asciiTheme="minorHAnsi" w:hAnsiTheme="minorHAnsi"/>
                <w:lang w:val="en-GB"/>
              </w:rPr>
            </w:pPr>
            <w:sdt>
              <w:sdtPr>
                <w:rPr>
                  <w:color w:val="000000"/>
                </w:rPr>
                <w:id w:val="102545438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7921728C" w14:textId="77777777" w:rsidR="00C530A6" w:rsidRPr="00783797" w:rsidRDefault="00000000" w:rsidP="00AC4E68">
            <w:pPr>
              <w:rPr>
                <w:rFonts w:asciiTheme="minorHAnsi" w:hAnsiTheme="minorHAnsi"/>
                <w:lang w:val="en-GB"/>
              </w:rPr>
            </w:pPr>
            <w:sdt>
              <w:sdtPr>
                <w:rPr>
                  <w:color w:val="000000"/>
                </w:rPr>
                <w:id w:val="-459039077"/>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13344D16" w14:textId="77777777" w:rsidR="00C530A6" w:rsidRPr="00783797" w:rsidRDefault="00000000" w:rsidP="00AC4E68">
            <w:pPr>
              <w:rPr>
                <w:rFonts w:asciiTheme="minorHAnsi" w:hAnsiTheme="minorHAnsi"/>
                <w:lang w:val="en-GB"/>
              </w:rPr>
            </w:pPr>
            <w:sdt>
              <w:sdtPr>
                <w:rPr>
                  <w:color w:val="000000"/>
                </w:rPr>
                <w:id w:val="-9140193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587E11F1" w14:textId="77777777" w:rsidR="00C530A6" w:rsidRPr="006F38CF" w:rsidRDefault="00000000" w:rsidP="00AC4E68">
            <w:pPr>
              <w:rPr>
                <w:rFonts w:asciiTheme="minorHAnsi" w:hAnsiTheme="minorHAnsi"/>
                <w:lang w:val="en-GB"/>
              </w:rPr>
            </w:pPr>
            <w:sdt>
              <w:sdtPr>
                <w:rPr>
                  <w:color w:val="000000"/>
                </w:rPr>
                <w:id w:val="573090185"/>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7783394B" w14:textId="77777777" w:rsidR="00C530A6" w:rsidRPr="006F38CF" w:rsidRDefault="00000000" w:rsidP="00AC4E68">
            <w:pPr>
              <w:rPr>
                <w:rFonts w:asciiTheme="minorHAnsi" w:hAnsiTheme="minorHAnsi"/>
                <w:lang w:val="en-GB"/>
              </w:rPr>
            </w:pPr>
            <w:sdt>
              <w:sdtPr>
                <w:rPr>
                  <w:color w:val="000000"/>
                </w:rPr>
                <w:id w:val="1542866934"/>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0039DDEC" w14:textId="77777777" w:rsidR="00C530A6" w:rsidRPr="006F38CF" w:rsidRDefault="00000000" w:rsidP="00AC4E68">
            <w:pPr>
              <w:rPr>
                <w:rFonts w:asciiTheme="minorHAnsi" w:hAnsiTheme="minorHAnsi"/>
                <w:lang w:val="en-GB"/>
              </w:rPr>
            </w:pPr>
            <w:sdt>
              <w:sdtPr>
                <w:rPr>
                  <w:color w:val="000000"/>
                </w:rPr>
                <w:id w:val="-165321505"/>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5C34837B" w14:textId="77777777" w:rsidTr="00AC4E68">
        <w:trPr>
          <w:trHeight w:val="482"/>
        </w:trPr>
        <w:tc>
          <w:tcPr>
            <w:tcW w:w="2127" w:type="dxa"/>
            <w:vMerge/>
            <w:vAlign w:val="center"/>
          </w:tcPr>
          <w:p w14:paraId="66C559FF"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3C1A7091"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5D37DA"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266D5B09" w14:textId="77777777" w:rsidTr="00AC4E68">
        <w:trPr>
          <w:trHeight w:val="698"/>
        </w:trPr>
        <w:tc>
          <w:tcPr>
            <w:tcW w:w="2127" w:type="dxa"/>
            <w:tcBorders>
              <w:right w:val="single" w:sz="4" w:space="0" w:color="auto"/>
            </w:tcBorders>
            <w:vAlign w:val="center"/>
          </w:tcPr>
          <w:p w14:paraId="65A4E4FE"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1BFEA" w14:textId="77777777" w:rsidR="00C530A6" w:rsidRPr="006F38CF" w:rsidRDefault="00000000" w:rsidP="00AC4E68">
            <w:pPr>
              <w:rPr>
                <w:rFonts w:asciiTheme="minorHAnsi" w:hAnsiTheme="minorHAnsi"/>
                <w:lang w:val="en-GB"/>
              </w:rPr>
            </w:pPr>
            <w:sdt>
              <w:sdtPr>
                <w:rPr>
                  <w:color w:val="000000"/>
                </w:rPr>
                <w:id w:val="36371970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325C2D1B" w14:textId="77777777" w:rsidR="00C530A6" w:rsidRPr="006F38CF" w:rsidRDefault="00000000" w:rsidP="00AC4E68">
            <w:pPr>
              <w:rPr>
                <w:rFonts w:asciiTheme="minorHAnsi" w:hAnsiTheme="minorHAnsi"/>
                <w:lang w:val="en-GB"/>
              </w:rPr>
            </w:pPr>
            <w:sdt>
              <w:sdtPr>
                <w:rPr>
                  <w:color w:val="000000"/>
                </w:rPr>
                <w:id w:val="94449741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3B2806" w14:textId="77777777" w:rsidR="00C530A6" w:rsidRPr="006F38CF" w:rsidRDefault="00000000" w:rsidP="00AC4E68">
            <w:pPr>
              <w:rPr>
                <w:rFonts w:asciiTheme="minorHAnsi" w:hAnsiTheme="minorHAnsi"/>
                <w:lang w:val="en-GB"/>
              </w:rPr>
            </w:pPr>
            <w:sdt>
              <w:sdtPr>
                <w:rPr>
                  <w:color w:val="000000"/>
                </w:rPr>
                <w:id w:val="-1865742311"/>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197B360A" w14:textId="77777777" w:rsidR="00C530A6" w:rsidRPr="006F38CF" w:rsidRDefault="00000000" w:rsidP="00AC4E68">
            <w:pPr>
              <w:rPr>
                <w:rFonts w:asciiTheme="minorHAnsi" w:hAnsiTheme="minorHAnsi"/>
                <w:lang w:val="en-GB"/>
              </w:rPr>
            </w:pPr>
            <w:sdt>
              <w:sdtPr>
                <w:rPr>
                  <w:color w:val="000000"/>
                </w:rPr>
                <w:id w:val="-305016995"/>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D4D887" w14:textId="77777777" w:rsidR="00C530A6" w:rsidRPr="006F38CF" w:rsidRDefault="00000000" w:rsidP="00AC4E68">
            <w:pPr>
              <w:rPr>
                <w:rFonts w:asciiTheme="minorHAnsi" w:hAnsiTheme="minorHAnsi"/>
                <w:lang w:val="en-GB"/>
              </w:rPr>
            </w:pPr>
            <w:sdt>
              <w:sdtPr>
                <w:rPr>
                  <w:color w:val="000000"/>
                </w:rPr>
                <w:id w:val="-2093920816"/>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4E83840A" w14:textId="77777777" w:rsidR="00C530A6" w:rsidRPr="006F38CF" w:rsidRDefault="00000000" w:rsidP="00AC4E68">
            <w:pPr>
              <w:rPr>
                <w:rFonts w:asciiTheme="minorHAnsi" w:hAnsiTheme="minorHAnsi"/>
                <w:lang w:val="en-GB"/>
              </w:rPr>
            </w:pPr>
            <w:sdt>
              <w:sdtPr>
                <w:rPr>
                  <w:color w:val="000000"/>
                </w:rPr>
                <w:id w:val="175008205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bl>
    <w:p w14:paraId="71A27402" w14:textId="77777777" w:rsidR="00C530A6" w:rsidRDefault="00C530A6" w:rsidP="00902D14"/>
    <w:p w14:paraId="7EA9A27A" w14:textId="77777777" w:rsidR="00C530A6" w:rsidRDefault="00C530A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530A6" w:rsidRPr="006F38CF" w14:paraId="1364C6A2" w14:textId="77777777" w:rsidTr="00AC4E68">
        <w:tc>
          <w:tcPr>
            <w:tcW w:w="2127" w:type="dxa"/>
            <w:vMerge w:val="restart"/>
            <w:vAlign w:val="center"/>
          </w:tcPr>
          <w:p w14:paraId="1B30CC44" w14:textId="77777777" w:rsidR="00C530A6" w:rsidRPr="006F38CF" w:rsidRDefault="00C530A6" w:rsidP="00AC4E68">
            <w:pPr>
              <w:rPr>
                <w:rFonts w:asciiTheme="minorHAnsi" w:hAnsiTheme="minorHAnsi"/>
                <w:b/>
                <w:lang w:val="en-GB"/>
              </w:rPr>
            </w:pPr>
            <w:r w:rsidRPr="006F38CF">
              <w:rPr>
                <w:rFonts w:asciiTheme="minorHAnsi" w:hAnsiTheme="minorHAnsi"/>
                <w:b/>
                <w:lang w:val="en-GB"/>
              </w:rPr>
              <w:t>Expected Deliverable/Results/</w:t>
            </w:r>
          </w:p>
          <w:p w14:paraId="3A1915FC" w14:textId="77777777" w:rsidR="00C530A6" w:rsidRPr="006F38CF" w:rsidRDefault="00C530A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F6D30BF" w14:textId="77777777" w:rsidR="00C530A6" w:rsidRPr="006F38CF" w:rsidRDefault="00C530A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4AF4052C" w14:textId="77777777" w:rsidR="00C530A6" w:rsidRDefault="00C530A6" w:rsidP="00AC4E68">
            <w:pPr>
              <w:jc w:val="center"/>
              <w:rPr>
                <w:rFonts w:ascii="Arial" w:eastAsiaTheme="minorHAnsi" w:hAnsi="Arial"/>
                <w:bCs/>
                <w:szCs w:val="24"/>
                <w:lang w:val="sr-Latn-RS" w:eastAsia="en-US"/>
              </w:rPr>
            </w:pPr>
          </w:p>
          <w:p w14:paraId="0E775782" w14:textId="52DC75D4" w:rsidR="00C530A6" w:rsidRPr="00CD773F" w:rsidRDefault="00C530A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1.4</w:t>
            </w:r>
          </w:p>
        </w:tc>
      </w:tr>
      <w:tr w:rsidR="00C530A6" w:rsidRPr="006F38CF" w14:paraId="6381E885" w14:textId="77777777" w:rsidTr="00AC4E68">
        <w:tc>
          <w:tcPr>
            <w:tcW w:w="2127" w:type="dxa"/>
            <w:vMerge/>
            <w:vAlign w:val="center"/>
          </w:tcPr>
          <w:p w14:paraId="1C24F55E" w14:textId="77777777" w:rsidR="00C530A6" w:rsidRPr="006F38CF" w:rsidRDefault="00C530A6" w:rsidP="00AC4E68">
            <w:pPr>
              <w:rPr>
                <w:rFonts w:asciiTheme="minorHAnsi" w:hAnsiTheme="minorHAnsi"/>
                <w:lang w:val="en-GB"/>
              </w:rPr>
            </w:pPr>
          </w:p>
        </w:tc>
        <w:tc>
          <w:tcPr>
            <w:tcW w:w="1984" w:type="dxa"/>
            <w:vAlign w:val="center"/>
          </w:tcPr>
          <w:p w14:paraId="50E5D9AF" w14:textId="77777777" w:rsidR="00C530A6" w:rsidRPr="006F38CF" w:rsidRDefault="00C530A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CDCF3CE" w14:textId="217D5EAD" w:rsidR="00C530A6" w:rsidRPr="006F38CF" w:rsidRDefault="00C530A6" w:rsidP="00AC4E68">
            <w:pPr>
              <w:rPr>
                <w:rFonts w:asciiTheme="minorHAnsi" w:hAnsiTheme="minorHAnsi"/>
                <w:szCs w:val="22"/>
                <w:lang w:val="en-GB"/>
              </w:rPr>
            </w:pPr>
            <w:r>
              <w:rPr>
                <w:rFonts w:ascii="Arial" w:hAnsi="Arial"/>
                <w:bCs/>
                <w:szCs w:val="24"/>
                <w:lang w:val="sr-Latn-RS"/>
              </w:rPr>
              <w:t>Analiza prikupljenih materijala</w:t>
            </w:r>
          </w:p>
        </w:tc>
      </w:tr>
      <w:tr w:rsidR="00C530A6" w:rsidRPr="006F38CF" w14:paraId="37AE5827" w14:textId="77777777" w:rsidTr="00AC4E68">
        <w:trPr>
          <w:trHeight w:val="472"/>
        </w:trPr>
        <w:tc>
          <w:tcPr>
            <w:tcW w:w="2127" w:type="dxa"/>
            <w:vMerge/>
            <w:vAlign w:val="center"/>
          </w:tcPr>
          <w:p w14:paraId="09C2297C" w14:textId="77777777" w:rsidR="00C530A6" w:rsidRPr="006F38CF" w:rsidRDefault="00C530A6" w:rsidP="00AC4E68">
            <w:pPr>
              <w:rPr>
                <w:rFonts w:asciiTheme="minorHAnsi" w:hAnsiTheme="minorHAnsi"/>
                <w:lang w:val="en-GB"/>
              </w:rPr>
            </w:pPr>
          </w:p>
        </w:tc>
        <w:tc>
          <w:tcPr>
            <w:tcW w:w="1984" w:type="dxa"/>
            <w:vAlign w:val="center"/>
          </w:tcPr>
          <w:p w14:paraId="78BE347D" w14:textId="77777777" w:rsidR="00C530A6" w:rsidRPr="006F38CF" w:rsidRDefault="00C530A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F09353" w14:textId="77777777" w:rsidR="00C530A6" w:rsidRPr="006F38CF" w:rsidRDefault="00000000" w:rsidP="00AC4E68">
            <w:pPr>
              <w:rPr>
                <w:rFonts w:asciiTheme="minorHAnsi" w:hAnsiTheme="minorHAnsi"/>
                <w:color w:val="000000"/>
                <w:lang w:val="en-GB"/>
              </w:rPr>
            </w:pPr>
            <w:sdt>
              <w:sdtPr>
                <w:rPr>
                  <w:color w:val="000000"/>
                </w:rPr>
                <w:id w:val="1841417659"/>
                <w14:checkbox>
                  <w14:checked w14:val="0"/>
                  <w14:checkedState w14:val="2612" w14:font="MS Gothic"/>
                  <w14:uncheckedState w14:val="2610" w14:font="MS Gothic"/>
                </w14:checkbox>
              </w:sdtPr>
              <w:sdtContent>
                <w:r w:rsidR="00C530A6" w:rsidRPr="00153009">
                  <w:rPr>
                    <w:rFonts w:ascii="MS Gothic" w:eastAsia="MS Gothic" w:hAnsi="MS Gothic" w:hint="eastAsia"/>
                    <w:color w:val="000000"/>
                    <w:lang w:val="en-GB"/>
                  </w:rPr>
                  <w:t>☐</w:t>
                </w:r>
              </w:sdtContent>
            </w:sdt>
            <w:r w:rsidR="00C530A6" w:rsidRPr="006F38CF">
              <w:rPr>
                <w:rFonts w:asciiTheme="minorHAnsi" w:hAnsiTheme="minorHAnsi"/>
                <w:color w:val="000000"/>
                <w:lang w:val="en-GB"/>
              </w:rPr>
              <w:t xml:space="preserve"> Teaching material</w:t>
            </w:r>
          </w:p>
          <w:p w14:paraId="2F50B0FE" w14:textId="77777777" w:rsidR="00C530A6" w:rsidRPr="006F38CF" w:rsidRDefault="00000000" w:rsidP="00AC4E68">
            <w:pPr>
              <w:rPr>
                <w:rFonts w:asciiTheme="minorHAnsi" w:hAnsiTheme="minorHAnsi"/>
                <w:color w:val="000000"/>
                <w:lang w:val="en-GB"/>
              </w:rPr>
            </w:pPr>
            <w:sdt>
              <w:sdtPr>
                <w:rPr>
                  <w:color w:val="000000"/>
                </w:rPr>
                <w:id w:val="-57512778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Learning material</w:t>
            </w:r>
          </w:p>
          <w:p w14:paraId="45A2D1F2" w14:textId="77777777" w:rsidR="00C530A6" w:rsidRPr="006F38CF" w:rsidRDefault="00000000" w:rsidP="00AC4E68">
            <w:pPr>
              <w:rPr>
                <w:rFonts w:asciiTheme="minorHAnsi" w:hAnsiTheme="minorHAnsi"/>
                <w:color w:val="000000"/>
                <w:lang w:val="en-GB"/>
              </w:rPr>
            </w:pPr>
            <w:sdt>
              <w:sdtPr>
                <w:rPr>
                  <w:color w:val="000000"/>
                </w:rPr>
                <w:id w:val="203676435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Training material</w:t>
            </w:r>
          </w:p>
        </w:tc>
        <w:tc>
          <w:tcPr>
            <w:tcW w:w="2764" w:type="dxa"/>
            <w:gridSpan w:val="2"/>
            <w:vAlign w:val="center"/>
          </w:tcPr>
          <w:p w14:paraId="125D0A4E" w14:textId="77777777" w:rsidR="00C530A6" w:rsidRPr="006F38CF" w:rsidRDefault="00000000" w:rsidP="00AC4E68">
            <w:pPr>
              <w:rPr>
                <w:rFonts w:asciiTheme="minorHAnsi" w:hAnsiTheme="minorHAnsi"/>
                <w:color w:val="000000"/>
                <w:lang w:val="en-GB"/>
              </w:rPr>
            </w:pPr>
            <w:sdt>
              <w:sdtPr>
                <w:rPr>
                  <w:color w:val="000000"/>
                </w:rPr>
                <w:id w:val="-186311280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Event</w:t>
            </w:r>
          </w:p>
          <w:p w14:paraId="16612090" w14:textId="77777777" w:rsidR="00C530A6" w:rsidRPr="006F38CF" w:rsidRDefault="00000000" w:rsidP="00AC4E68">
            <w:pPr>
              <w:rPr>
                <w:rFonts w:asciiTheme="minorHAnsi" w:hAnsiTheme="minorHAnsi"/>
                <w:color w:val="000000"/>
                <w:lang w:val="en-GB"/>
              </w:rPr>
            </w:pPr>
            <w:sdt>
              <w:sdtPr>
                <w:rPr>
                  <w:color w:val="000000"/>
                </w:rPr>
                <w:id w:val="1173454540"/>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Report </w:t>
            </w:r>
          </w:p>
          <w:p w14:paraId="272B0011" w14:textId="77777777" w:rsidR="00C530A6" w:rsidRPr="006F38CF" w:rsidRDefault="00000000" w:rsidP="00AC4E68">
            <w:pPr>
              <w:rPr>
                <w:rFonts w:asciiTheme="minorHAnsi" w:hAnsiTheme="minorHAnsi"/>
                <w:color w:val="000000"/>
                <w:lang w:val="en-GB"/>
              </w:rPr>
            </w:pPr>
            <w:sdt>
              <w:sdtPr>
                <w:rPr>
                  <w:color w:val="000000"/>
                </w:rPr>
                <w:id w:val="-1588612787"/>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Service/Product </w:t>
            </w:r>
          </w:p>
        </w:tc>
      </w:tr>
      <w:tr w:rsidR="00C530A6" w:rsidRPr="006F38CF" w14:paraId="018E7A1C" w14:textId="77777777" w:rsidTr="00AC4E68">
        <w:tc>
          <w:tcPr>
            <w:tcW w:w="2127" w:type="dxa"/>
            <w:vMerge/>
            <w:vAlign w:val="center"/>
          </w:tcPr>
          <w:p w14:paraId="3678B10D" w14:textId="77777777" w:rsidR="00C530A6" w:rsidRPr="006F38CF" w:rsidRDefault="00C530A6" w:rsidP="00AC4E68">
            <w:pPr>
              <w:rPr>
                <w:rFonts w:asciiTheme="minorHAnsi" w:hAnsiTheme="minorHAnsi"/>
                <w:lang w:val="en-GB"/>
              </w:rPr>
            </w:pPr>
          </w:p>
        </w:tc>
        <w:tc>
          <w:tcPr>
            <w:tcW w:w="1984" w:type="dxa"/>
            <w:vAlign w:val="center"/>
          </w:tcPr>
          <w:p w14:paraId="4F2D143E" w14:textId="77777777" w:rsidR="00C530A6" w:rsidRPr="006F38CF" w:rsidRDefault="00C530A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A9AEB63" w14:textId="77777777" w:rsidR="003B72C6" w:rsidRPr="003B72C6" w:rsidRDefault="003B72C6" w:rsidP="003B72C6">
            <w:pPr>
              <w:rPr>
                <w:szCs w:val="22"/>
              </w:rPr>
            </w:pPr>
            <w:r w:rsidRPr="003B72C6">
              <w:rPr>
                <w:szCs w:val="22"/>
              </w:rPr>
              <w:t>Analiza prikupljenih materijala obuhvata sistematično pregledanje i proučavanje svih materijala koje ste prikupili u kontekstu određenog projekta, istraživanja ili zadatka. Ova analiza ima za cilj razumevanje prikupljenih podataka, informacija, izvora ili resursa kako bi se izvukle relevantne spoznaje i doneli informisani zaključci.</w:t>
            </w:r>
          </w:p>
          <w:p w14:paraId="6444F94C" w14:textId="77777777" w:rsidR="003B72C6" w:rsidRPr="003B72C6" w:rsidRDefault="003B72C6" w:rsidP="003B72C6">
            <w:pPr>
              <w:rPr>
                <w:szCs w:val="22"/>
              </w:rPr>
            </w:pPr>
          </w:p>
          <w:p w14:paraId="451CCBA0" w14:textId="77777777" w:rsidR="003B72C6" w:rsidRPr="003B72C6" w:rsidRDefault="003B72C6" w:rsidP="003B72C6">
            <w:pPr>
              <w:rPr>
                <w:szCs w:val="22"/>
              </w:rPr>
            </w:pPr>
            <w:r w:rsidRPr="003B72C6">
              <w:rPr>
                <w:szCs w:val="22"/>
              </w:rPr>
              <w:t>Tokom analize prikupljenih materijala, možete primeniti različite metode i tehnike kako biste organizovali, sintetizovali, tumačili i procenili informacije. Ovo može uključivati čitanje i pregledavanje dokumenata, studija slučaja, istraživačkih nalaza, intervjua, anketa, podataka ili drugih relevantnih izvora.</w:t>
            </w:r>
          </w:p>
          <w:p w14:paraId="7CBC8BFE" w14:textId="77777777" w:rsidR="003B72C6" w:rsidRPr="003B72C6" w:rsidRDefault="003B72C6" w:rsidP="003B72C6">
            <w:pPr>
              <w:rPr>
                <w:szCs w:val="22"/>
              </w:rPr>
            </w:pPr>
          </w:p>
          <w:p w14:paraId="68538B6D" w14:textId="77777777" w:rsidR="003B72C6" w:rsidRPr="003B72C6" w:rsidRDefault="003B72C6" w:rsidP="003B72C6">
            <w:pPr>
              <w:rPr>
                <w:szCs w:val="22"/>
              </w:rPr>
            </w:pPr>
            <w:r w:rsidRPr="003B72C6">
              <w:rPr>
                <w:szCs w:val="22"/>
              </w:rPr>
              <w:t>Cilj analize prikupljenih materijala je identifikacija ključnih informacija, obrazaca, trendova ili nedostataka u materijalima kako bi se stekao dublji uvid u temu ili problem koji se proučava. Na osnovu rezultata analize, mogu se izvući zaključci, formulisati preporuke, ili dalje usmeriti istraživanje ili aktivnosti u skladu sa prikupljenim podacima.</w:t>
            </w:r>
          </w:p>
          <w:p w14:paraId="6818D40C" w14:textId="77777777" w:rsidR="003B72C6" w:rsidRPr="003B72C6" w:rsidRDefault="003B72C6" w:rsidP="003B72C6">
            <w:pPr>
              <w:rPr>
                <w:szCs w:val="22"/>
              </w:rPr>
            </w:pPr>
          </w:p>
          <w:p w14:paraId="58459C6A" w14:textId="5DA1D7EC" w:rsidR="00C530A6" w:rsidRPr="006F38CF" w:rsidRDefault="003B72C6" w:rsidP="003B72C6">
            <w:pPr>
              <w:rPr>
                <w:rFonts w:asciiTheme="minorHAnsi" w:hAnsiTheme="minorHAnsi"/>
                <w:szCs w:val="22"/>
                <w:lang w:val="en-GB"/>
              </w:rPr>
            </w:pPr>
            <w:r w:rsidRPr="003B72C6">
              <w:rPr>
                <w:szCs w:val="22"/>
              </w:rPr>
              <w:t xml:space="preserve">Ukratko, analiza prikupljenih materijala obuhvata sistematski pregled i tumačenje informacija kako bi se stekao uvid, identifikovali obrasci ili nedostaci, i doneli informisani zaključci u vezi sa određenom temom, problemom ili zadatkom. </w:t>
            </w:r>
          </w:p>
        </w:tc>
      </w:tr>
      <w:tr w:rsidR="00C530A6" w:rsidRPr="006F38CF" w14:paraId="65D27D05" w14:textId="77777777" w:rsidTr="00AC4E68">
        <w:trPr>
          <w:trHeight w:val="47"/>
        </w:trPr>
        <w:tc>
          <w:tcPr>
            <w:tcW w:w="2127" w:type="dxa"/>
            <w:vMerge/>
            <w:vAlign w:val="center"/>
          </w:tcPr>
          <w:p w14:paraId="51EF315A" w14:textId="77777777" w:rsidR="00C530A6" w:rsidRPr="006F38CF" w:rsidRDefault="00C530A6" w:rsidP="00AC4E68">
            <w:pPr>
              <w:rPr>
                <w:rFonts w:asciiTheme="minorHAnsi" w:hAnsiTheme="minorHAnsi"/>
                <w:lang w:val="en-GB"/>
              </w:rPr>
            </w:pPr>
          </w:p>
        </w:tc>
        <w:tc>
          <w:tcPr>
            <w:tcW w:w="1984" w:type="dxa"/>
            <w:vAlign w:val="center"/>
          </w:tcPr>
          <w:p w14:paraId="604537D7" w14:textId="77777777" w:rsidR="00C530A6" w:rsidRPr="006F38CF" w:rsidRDefault="00C530A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7C18DB"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M2</w:t>
            </w:r>
          </w:p>
        </w:tc>
      </w:tr>
      <w:tr w:rsidR="00C530A6" w:rsidRPr="006F38CF" w14:paraId="71B5372A" w14:textId="77777777" w:rsidTr="00AC4E68">
        <w:trPr>
          <w:trHeight w:val="404"/>
        </w:trPr>
        <w:tc>
          <w:tcPr>
            <w:tcW w:w="2127" w:type="dxa"/>
            <w:vAlign w:val="center"/>
          </w:tcPr>
          <w:p w14:paraId="5713257F" w14:textId="77777777" w:rsidR="00C530A6" w:rsidRPr="006F38CF" w:rsidRDefault="00C530A6" w:rsidP="00AC4E68">
            <w:pPr>
              <w:rPr>
                <w:rFonts w:asciiTheme="minorHAnsi" w:hAnsiTheme="minorHAnsi"/>
                <w:lang w:val="en-GB"/>
              </w:rPr>
            </w:pPr>
          </w:p>
        </w:tc>
        <w:tc>
          <w:tcPr>
            <w:tcW w:w="1984" w:type="dxa"/>
            <w:vAlign w:val="center"/>
          </w:tcPr>
          <w:p w14:paraId="14925C92" w14:textId="77777777" w:rsidR="00C530A6" w:rsidRPr="006F38CF" w:rsidRDefault="00C530A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F601F0" w14:textId="77777777" w:rsidR="00C530A6" w:rsidRPr="006F38CF" w:rsidRDefault="00C530A6" w:rsidP="00AC4E68">
            <w:pPr>
              <w:rPr>
                <w:rFonts w:asciiTheme="minorHAnsi" w:hAnsiTheme="minorHAnsi"/>
                <w:szCs w:val="22"/>
                <w:lang w:val="en-GB"/>
              </w:rPr>
            </w:pPr>
            <w:r>
              <w:rPr>
                <w:rFonts w:asciiTheme="minorHAnsi" w:hAnsiTheme="minorHAnsi"/>
                <w:szCs w:val="22"/>
                <w:lang w:val="en-GB"/>
              </w:rPr>
              <w:t>Srpski I Engleski</w:t>
            </w:r>
          </w:p>
        </w:tc>
      </w:tr>
      <w:tr w:rsidR="00C530A6" w:rsidRPr="006F38CF" w14:paraId="76238FBD" w14:textId="77777777" w:rsidTr="00AC4E68">
        <w:trPr>
          <w:trHeight w:val="482"/>
        </w:trPr>
        <w:tc>
          <w:tcPr>
            <w:tcW w:w="2127" w:type="dxa"/>
            <w:vMerge w:val="restart"/>
            <w:vAlign w:val="center"/>
          </w:tcPr>
          <w:p w14:paraId="50124470" w14:textId="77777777" w:rsidR="00C530A6" w:rsidRPr="006F38CF" w:rsidRDefault="00C530A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D85207" w14:textId="77777777" w:rsidR="00C530A6" w:rsidRPr="00783797" w:rsidRDefault="00000000" w:rsidP="00AC4E68">
            <w:pPr>
              <w:rPr>
                <w:rFonts w:asciiTheme="minorHAnsi" w:hAnsiTheme="minorHAnsi"/>
                <w:lang w:val="en-GB"/>
              </w:rPr>
            </w:pPr>
            <w:sdt>
              <w:sdtPr>
                <w:rPr>
                  <w:color w:val="000000"/>
                </w:rPr>
                <w:id w:val="899937056"/>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rFonts w:asciiTheme="minorHAnsi" w:hAnsiTheme="minorHAnsi"/>
                <w:color w:val="000000"/>
                <w:lang w:val="en-GB"/>
              </w:rPr>
              <w:t xml:space="preserve"> </w:t>
            </w:r>
            <w:r w:rsidR="00C530A6" w:rsidRPr="00B376BC">
              <w:rPr>
                <w:lang w:val="en-GB"/>
              </w:rPr>
              <w:t xml:space="preserve">Teaching staff </w:t>
            </w:r>
            <w:r w:rsidR="00C530A6">
              <w:rPr>
                <w:lang w:val="en-GB"/>
              </w:rPr>
              <w:t xml:space="preserve"> </w:t>
            </w:r>
          </w:p>
          <w:p w14:paraId="70CFD279" w14:textId="77777777" w:rsidR="00C530A6" w:rsidRPr="00783797" w:rsidRDefault="00000000" w:rsidP="00AC4E68">
            <w:pPr>
              <w:rPr>
                <w:rFonts w:asciiTheme="minorHAnsi" w:hAnsiTheme="minorHAnsi"/>
                <w:lang w:val="en-GB"/>
              </w:rPr>
            </w:pPr>
            <w:sdt>
              <w:sdtPr>
                <w:rPr>
                  <w:color w:val="000000"/>
                </w:rPr>
                <w:id w:val="2072231430"/>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Students</w:t>
            </w:r>
            <w:r w:rsidR="00C530A6">
              <w:rPr>
                <w:lang w:val="en-GB"/>
              </w:rPr>
              <w:t xml:space="preserve"> </w:t>
            </w:r>
          </w:p>
          <w:p w14:paraId="6FCA566D" w14:textId="77777777" w:rsidR="00C530A6" w:rsidRPr="00783797" w:rsidRDefault="00000000" w:rsidP="00AC4E68">
            <w:pPr>
              <w:rPr>
                <w:rFonts w:asciiTheme="minorHAnsi" w:hAnsiTheme="minorHAnsi"/>
                <w:lang w:val="en-GB"/>
              </w:rPr>
            </w:pPr>
            <w:sdt>
              <w:sdtPr>
                <w:rPr>
                  <w:color w:val="000000"/>
                </w:rPr>
                <w:id w:val="1264880245"/>
                <w14:checkbox>
                  <w14:checked w14:val="0"/>
                  <w14:checkedState w14:val="2612" w14:font="MS Gothic"/>
                  <w14:uncheckedState w14:val="2610" w14:font="MS Gothic"/>
                </w14:checkbox>
              </w:sdtPr>
              <w:sdtContent>
                <w:r w:rsidR="00C530A6" w:rsidRPr="00B376BC">
                  <w:rPr>
                    <w:rFonts w:ascii="MS Gothic" w:eastAsia="MS Gothic" w:hAnsi="MS Gothic" w:cs="MS Gothic"/>
                    <w:color w:val="000000"/>
                    <w:lang w:val="en-GB"/>
                  </w:rPr>
                  <w:t>☐</w:t>
                </w:r>
              </w:sdtContent>
            </w:sdt>
            <w:r w:rsidR="00C530A6" w:rsidRPr="00B376BC">
              <w:rPr>
                <w:color w:val="000000"/>
                <w:lang w:val="en-GB"/>
              </w:rPr>
              <w:t xml:space="preserve"> </w:t>
            </w:r>
            <w:r w:rsidR="00C530A6" w:rsidRPr="00B376BC">
              <w:rPr>
                <w:lang w:val="en-GB"/>
              </w:rPr>
              <w:t>Trainees</w:t>
            </w:r>
            <w:r w:rsidR="00C530A6">
              <w:rPr>
                <w:lang w:val="en-GB"/>
              </w:rPr>
              <w:t xml:space="preserve"> </w:t>
            </w:r>
          </w:p>
          <w:p w14:paraId="40629825" w14:textId="77777777" w:rsidR="00C530A6" w:rsidRPr="00783797" w:rsidRDefault="00000000" w:rsidP="00AC4E68">
            <w:pPr>
              <w:rPr>
                <w:rFonts w:asciiTheme="minorHAnsi" w:hAnsiTheme="minorHAnsi"/>
                <w:lang w:val="en-GB"/>
              </w:rPr>
            </w:pPr>
            <w:sdt>
              <w:sdtPr>
                <w:rPr>
                  <w:color w:val="000000"/>
                </w:rPr>
                <w:id w:val="100770083"/>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B376BC">
              <w:rPr>
                <w:color w:val="000000"/>
                <w:lang w:val="en-GB"/>
              </w:rPr>
              <w:t xml:space="preserve"> </w:t>
            </w:r>
            <w:r w:rsidR="00C530A6" w:rsidRPr="00B376BC">
              <w:rPr>
                <w:lang w:val="en-GB"/>
              </w:rPr>
              <w:t>Administrative staff</w:t>
            </w:r>
          </w:p>
          <w:p w14:paraId="2173A9B9" w14:textId="77777777" w:rsidR="00C530A6" w:rsidRPr="006F38CF" w:rsidRDefault="00000000" w:rsidP="00AC4E68">
            <w:pPr>
              <w:rPr>
                <w:rFonts w:asciiTheme="minorHAnsi" w:hAnsiTheme="minorHAnsi"/>
                <w:lang w:val="en-GB"/>
              </w:rPr>
            </w:pPr>
            <w:sdt>
              <w:sdtPr>
                <w:rPr>
                  <w:color w:val="000000"/>
                </w:rPr>
                <w:id w:val="583570951"/>
                <w14:checkbox>
                  <w14:checked w14:val="1"/>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783797">
              <w:rPr>
                <w:color w:val="000000"/>
              </w:rPr>
              <w:t xml:space="preserve"> </w:t>
            </w:r>
            <w:r w:rsidR="00C530A6" w:rsidRPr="00783797">
              <w:t>Technical staff</w:t>
            </w:r>
            <w:r w:rsidR="00C530A6">
              <w:rPr>
                <w:rFonts w:asciiTheme="minorHAnsi" w:hAnsiTheme="minorHAnsi"/>
                <w:lang w:val="en-GB"/>
              </w:rPr>
              <w:t xml:space="preserve"> </w:t>
            </w:r>
          </w:p>
          <w:p w14:paraId="6D42CF5C" w14:textId="77777777" w:rsidR="00C530A6" w:rsidRPr="006F38CF" w:rsidRDefault="00000000" w:rsidP="00AC4E68">
            <w:pPr>
              <w:rPr>
                <w:rFonts w:asciiTheme="minorHAnsi" w:hAnsiTheme="minorHAnsi"/>
                <w:lang w:val="en-GB"/>
              </w:rPr>
            </w:pPr>
            <w:sdt>
              <w:sdtPr>
                <w:rPr>
                  <w:color w:val="000000"/>
                </w:rPr>
                <w:id w:val="-607887428"/>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Librarians</w:t>
            </w:r>
            <w:r w:rsidR="00C530A6">
              <w:rPr>
                <w:rFonts w:asciiTheme="minorHAnsi" w:hAnsiTheme="minorHAnsi"/>
                <w:lang w:val="en-GB"/>
              </w:rPr>
              <w:t xml:space="preserve"> </w:t>
            </w:r>
          </w:p>
          <w:p w14:paraId="3719DC42" w14:textId="77777777" w:rsidR="00C530A6" w:rsidRPr="006F38CF" w:rsidRDefault="00000000" w:rsidP="00AC4E68">
            <w:pPr>
              <w:rPr>
                <w:rFonts w:asciiTheme="minorHAnsi" w:hAnsiTheme="minorHAnsi"/>
                <w:lang w:val="en-GB"/>
              </w:rPr>
            </w:pPr>
            <w:sdt>
              <w:sdtPr>
                <w:rPr>
                  <w:color w:val="000000"/>
                </w:rPr>
                <w:id w:val="175695743"/>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Other</w:t>
            </w:r>
          </w:p>
        </w:tc>
      </w:tr>
      <w:tr w:rsidR="00C530A6" w:rsidRPr="006F38CF" w14:paraId="014D18B4" w14:textId="77777777" w:rsidTr="00AC4E68">
        <w:trPr>
          <w:trHeight w:val="482"/>
        </w:trPr>
        <w:tc>
          <w:tcPr>
            <w:tcW w:w="2127" w:type="dxa"/>
            <w:vMerge/>
            <w:vAlign w:val="center"/>
          </w:tcPr>
          <w:p w14:paraId="4D4E359A" w14:textId="77777777" w:rsidR="00C530A6" w:rsidRPr="006F38CF" w:rsidRDefault="00C530A6" w:rsidP="00AC4E68">
            <w:pPr>
              <w:rPr>
                <w:rFonts w:asciiTheme="minorHAnsi" w:hAnsiTheme="minorHAnsi"/>
                <w:lang w:val="en-GB"/>
              </w:rPr>
            </w:pPr>
          </w:p>
        </w:tc>
        <w:tc>
          <w:tcPr>
            <w:tcW w:w="7512" w:type="dxa"/>
            <w:gridSpan w:val="5"/>
            <w:tcBorders>
              <w:bottom w:val="single" w:sz="4" w:space="0" w:color="auto"/>
            </w:tcBorders>
            <w:vAlign w:val="center"/>
          </w:tcPr>
          <w:p w14:paraId="4C6B3D2C" w14:textId="77777777" w:rsidR="00C530A6" w:rsidRPr="006F38CF" w:rsidRDefault="00C530A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9168DDC" w14:textId="77777777" w:rsidR="00C530A6" w:rsidRPr="006F38CF" w:rsidRDefault="00C530A6" w:rsidP="00AC4E68">
            <w:pPr>
              <w:rPr>
                <w:rFonts w:asciiTheme="minorHAnsi" w:hAnsiTheme="minorHAnsi"/>
                <w:b/>
                <w:i/>
                <w:lang w:val="en-GB"/>
              </w:rPr>
            </w:pPr>
            <w:r w:rsidRPr="006F38CF">
              <w:rPr>
                <w:rFonts w:asciiTheme="minorHAnsi" w:hAnsiTheme="minorHAnsi"/>
                <w:i/>
                <w:lang w:val="en-GB"/>
              </w:rPr>
              <w:t>(Max. 250 words)</w:t>
            </w:r>
          </w:p>
        </w:tc>
      </w:tr>
      <w:tr w:rsidR="00C530A6" w:rsidRPr="006F38CF" w14:paraId="175C1157" w14:textId="77777777" w:rsidTr="00AC4E68">
        <w:trPr>
          <w:trHeight w:val="698"/>
        </w:trPr>
        <w:tc>
          <w:tcPr>
            <w:tcW w:w="2127" w:type="dxa"/>
            <w:tcBorders>
              <w:right w:val="single" w:sz="4" w:space="0" w:color="auto"/>
            </w:tcBorders>
            <w:vAlign w:val="center"/>
          </w:tcPr>
          <w:p w14:paraId="05B95476" w14:textId="77777777" w:rsidR="00C530A6" w:rsidRPr="006F38CF" w:rsidRDefault="00C530A6"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E9E6A5" w14:textId="77777777" w:rsidR="00C530A6" w:rsidRPr="006F38CF" w:rsidRDefault="00000000" w:rsidP="00AC4E68">
            <w:pPr>
              <w:rPr>
                <w:rFonts w:asciiTheme="minorHAnsi" w:hAnsiTheme="minorHAnsi"/>
                <w:lang w:val="en-GB"/>
              </w:rPr>
            </w:pPr>
            <w:sdt>
              <w:sdtPr>
                <w:rPr>
                  <w:color w:val="000000"/>
                </w:rPr>
                <w:id w:val="1746834204"/>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 xml:space="preserve">Department / Faculty </w:t>
            </w:r>
          </w:p>
          <w:p w14:paraId="75421A9E" w14:textId="77777777" w:rsidR="00C530A6" w:rsidRPr="006F38CF" w:rsidRDefault="00000000" w:rsidP="00AC4E68">
            <w:pPr>
              <w:rPr>
                <w:rFonts w:asciiTheme="minorHAnsi" w:hAnsiTheme="minorHAnsi"/>
                <w:lang w:val="en-GB"/>
              </w:rPr>
            </w:pPr>
            <w:sdt>
              <w:sdtPr>
                <w:rPr>
                  <w:color w:val="000000"/>
                </w:rPr>
                <w:id w:val="73857768"/>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40415AD" w14:textId="77777777" w:rsidR="00C530A6" w:rsidRPr="006F38CF" w:rsidRDefault="00000000" w:rsidP="00AC4E68">
            <w:pPr>
              <w:rPr>
                <w:rFonts w:asciiTheme="minorHAnsi" w:hAnsiTheme="minorHAnsi"/>
                <w:lang w:val="en-GB"/>
              </w:rPr>
            </w:pPr>
            <w:sdt>
              <w:sdtPr>
                <w:rPr>
                  <w:color w:val="000000"/>
                </w:rPr>
                <w:id w:val="-164094565"/>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Local</w:t>
            </w:r>
          </w:p>
          <w:p w14:paraId="2BC049DE" w14:textId="77777777" w:rsidR="00C530A6" w:rsidRPr="006F38CF" w:rsidRDefault="00000000" w:rsidP="00AC4E68">
            <w:pPr>
              <w:rPr>
                <w:rFonts w:asciiTheme="minorHAnsi" w:hAnsiTheme="minorHAnsi"/>
                <w:lang w:val="en-GB"/>
              </w:rPr>
            </w:pPr>
            <w:sdt>
              <w:sdtPr>
                <w:rPr>
                  <w:color w:val="000000"/>
                </w:rPr>
                <w:id w:val="259106113"/>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ADE9016" w14:textId="77777777" w:rsidR="00C530A6" w:rsidRPr="006F38CF" w:rsidRDefault="00000000" w:rsidP="00AC4E68">
            <w:pPr>
              <w:rPr>
                <w:rFonts w:asciiTheme="minorHAnsi" w:hAnsiTheme="minorHAnsi"/>
                <w:lang w:val="en-GB"/>
              </w:rPr>
            </w:pPr>
            <w:sdt>
              <w:sdtPr>
                <w:rPr>
                  <w:color w:val="000000"/>
                </w:rPr>
                <w:id w:val="522136617"/>
                <w14:checkbox>
                  <w14:checked w14:val="0"/>
                  <w14:checkedState w14:val="2612" w14:font="MS Gothic"/>
                  <w14:uncheckedState w14:val="2610" w14:font="MS Gothic"/>
                </w14:checkbox>
              </w:sdtPr>
              <w:sdtContent>
                <w:r w:rsidR="00C530A6">
                  <w:rPr>
                    <w:rFonts w:ascii="MS Gothic" w:eastAsia="MS Gothic" w:hAnsi="MS Gothic" w:hint="eastAsia"/>
                    <w:color w:val="000000"/>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National</w:t>
            </w:r>
          </w:p>
          <w:p w14:paraId="174A4595" w14:textId="77777777" w:rsidR="00C530A6" w:rsidRPr="006F38CF" w:rsidRDefault="00000000" w:rsidP="00AC4E68">
            <w:pPr>
              <w:rPr>
                <w:rFonts w:asciiTheme="minorHAnsi" w:hAnsiTheme="minorHAnsi"/>
                <w:lang w:val="en-GB"/>
              </w:rPr>
            </w:pPr>
            <w:sdt>
              <w:sdtPr>
                <w:rPr>
                  <w:color w:val="000000"/>
                </w:rPr>
                <w:id w:val="1796104773"/>
                <w14:checkbox>
                  <w14:checked w14:val="0"/>
                  <w14:checkedState w14:val="2612" w14:font="MS Gothic"/>
                  <w14:uncheckedState w14:val="2610" w14:font="MS Gothic"/>
                </w14:checkbox>
              </w:sdtPr>
              <w:sdtContent>
                <w:r w:rsidR="00C530A6" w:rsidRPr="006F38CF">
                  <w:rPr>
                    <w:rFonts w:ascii="MS Gothic" w:eastAsia="MS Gothic" w:hAnsi="MS Gothic" w:cs="MS Gothic" w:hint="eastAsia"/>
                    <w:color w:val="000000"/>
                    <w:lang w:val="en-GB"/>
                  </w:rPr>
                  <w:t>☐</w:t>
                </w:r>
              </w:sdtContent>
            </w:sdt>
            <w:r w:rsidR="00C530A6" w:rsidRPr="006F38CF">
              <w:rPr>
                <w:rFonts w:asciiTheme="minorHAnsi" w:hAnsiTheme="minorHAnsi"/>
                <w:color w:val="000000"/>
                <w:lang w:val="en-GB"/>
              </w:rPr>
              <w:t xml:space="preserve"> </w:t>
            </w:r>
            <w:r w:rsidR="00C530A6" w:rsidRPr="006F38CF">
              <w:rPr>
                <w:rFonts w:asciiTheme="minorHAnsi" w:hAnsiTheme="minorHAnsi"/>
                <w:lang w:val="en-GB"/>
              </w:rPr>
              <w:t>International</w:t>
            </w:r>
          </w:p>
        </w:tc>
      </w:tr>
      <w:tr w:rsidR="003B72C6" w:rsidRPr="006F38CF" w14:paraId="3BF9C400" w14:textId="77777777" w:rsidTr="00AC4E68">
        <w:tc>
          <w:tcPr>
            <w:tcW w:w="2127" w:type="dxa"/>
            <w:vMerge w:val="restart"/>
            <w:vAlign w:val="center"/>
          </w:tcPr>
          <w:p w14:paraId="4B32F7B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7D54ED6E"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E2594A4"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42C41ED6" w14:textId="77777777" w:rsidR="003B72C6" w:rsidRDefault="003B72C6" w:rsidP="00AC4E68">
            <w:pPr>
              <w:jc w:val="center"/>
              <w:rPr>
                <w:rFonts w:ascii="Arial" w:eastAsiaTheme="minorHAnsi" w:hAnsi="Arial"/>
                <w:bCs/>
                <w:szCs w:val="24"/>
                <w:lang w:val="sr-Latn-RS" w:eastAsia="en-US"/>
              </w:rPr>
            </w:pPr>
          </w:p>
          <w:p w14:paraId="78DFC79D" w14:textId="675936DD"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1.5</w:t>
            </w:r>
          </w:p>
        </w:tc>
      </w:tr>
      <w:tr w:rsidR="003B72C6" w:rsidRPr="006F38CF" w14:paraId="50EBF597" w14:textId="77777777" w:rsidTr="00AC4E68">
        <w:tc>
          <w:tcPr>
            <w:tcW w:w="2127" w:type="dxa"/>
            <w:vMerge/>
            <w:vAlign w:val="center"/>
          </w:tcPr>
          <w:p w14:paraId="77E1187A" w14:textId="77777777" w:rsidR="003B72C6" w:rsidRPr="006F38CF" w:rsidRDefault="003B72C6" w:rsidP="00AC4E68">
            <w:pPr>
              <w:rPr>
                <w:rFonts w:asciiTheme="minorHAnsi" w:hAnsiTheme="minorHAnsi"/>
                <w:lang w:val="en-GB"/>
              </w:rPr>
            </w:pPr>
          </w:p>
        </w:tc>
        <w:tc>
          <w:tcPr>
            <w:tcW w:w="1984" w:type="dxa"/>
            <w:vAlign w:val="center"/>
          </w:tcPr>
          <w:p w14:paraId="1174F06B"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E37E228" w14:textId="23F7FA72" w:rsidR="003B72C6" w:rsidRPr="003B72C6" w:rsidRDefault="003B72C6" w:rsidP="00AC4E68">
            <w:pPr>
              <w:rPr>
                <w:rFonts w:ascii="Arial" w:hAnsi="Arial"/>
                <w:bCs/>
                <w:szCs w:val="24"/>
                <w:lang w:val="sr-Latn-RS"/>
              </w:rPr>
            </w:pPr>
            <w:r w:rsidRPr="008403DE">
              <w:rPr>
                <w:rFonts w:ascii="Arial" w:hAnsi="Arial"/>
                <w:bCs/>
                <w:szCs w:val="24"/>
                <w:lang w:val="sr-Latn-RS"/>
              </w:rPr>
              <w:t>Pirperma analize rada volonterskih centara</w:t>
            </w:r>
          </w:p>
        </w:tc>
      </w:tr>
      <w:tr w:rsidR="003B72C6" w:rsidRPr="006F38CF" w14:paraId="277C6D82" w14:textId="77777777" w:rsidTr="00AC4E68">
        <w:trPr>
          <w:trHeight w:val="472"/>
        </w:trPr>
        <w:tc>
          <w:tcPr>
            <w:tcW w:w="2127" w:type="dxa"/>
            <w:vMerge/>
            <w:vAlign w:val="center"/>
          </w:tcPr>
          <w:p w14:paraId="073992A0" w14:textId="77777777" w:rsidR="003B72C6" w:rsidRPr="006F38CF" w:rsidRDefault="003B72C6" w:rsidP="00AC4E68">
            <w:pPr>
              <w:rPr>
                <w:rFonts w:asciiTheme="minorHAnsi" w:hAnsiTheme="minorHAnsi"/>
                <w:lang w:val="en-GB"/>
              </w:rPr>
            </w:pPr>
          </w:p>
        </w:tc>
        <w:tc>
          <w:tcPr>
            <w:tcW w:w="1984" w:type="dxa"/>
            <w:vAlign w:val="center"/>
          </w:tcPr>
          <w:p w14:paraId="46BAC5C3"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641A82E" w14:textId="77777777" w:rsidR="003B72C6" w:rsidRPr="006F38CF" w:rsidRDefault="00000000" w:rsidP="00AC4E68">
            <w:pPr>
              <w:rPr>
                <w:rFonts w:asciiTheme="minorHAnsi" w:hAnsiTheme="minorHAnsi"/>
                <w:color w:val="000000"/>
                <w:lang w:val="en-GB"/>
              </w:rPr>
            </w:pPr>
            <w:sdt>
              <w:sdtPr>
                <w:rPr>
                  <w:color w:val="000000"/>
                </w:rPr>
                <w:id w:val="2135212325"/>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1FDD9420" w14:textId="77777777" w:rsidR="003B72C6" w:rsidRPr="006F38CF" w:rsidRDefault="00000000" w:rsidP="00AC4E68">
            <w:pPr>
              <w:rPr>
                <w:rFonts w:asciiTheme="minorHAnsi" w:hAnsiTheme="minorHAnsi"/>
                <w:color w:val="000000"/>
                <w:lang w:val="en-GB"/>
              </w:rPr>
            </w:pPr>
            <w:sdt>
              <w:sdtPr>
                <w:rPr>
                  <w:color w:val="000000"/>
                </w:rPr>
                <w:id w:val="26349718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128857EF" w14:textId="77777777" w:rsidR="003B72C6" w:rsidRPr="006F38CF" w:rsidRDefault="00000000" w:rsidP="00AC4E68">
            <w:pPr>
              <w:rPr>
                <w:rFonts w:asciiTheme="minorHAnsi" w:hAnsiTheme="minorHAnsi"/>
                <w:color w:val="000000"/>
                <w:lang w:val="en-GB"/>
              </w:rPr>
            </w:pPr>
            <w:sdt>
              <w:sdtPr>
                <w:rPr>
                  <w:color w:val="000000"/>
                </w:rPr>
                <w:id w:val="3718000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13A22A2B" w14:textId="77777777" w:rsidR="003B72C6" w:rsidRPr="006F38CF" w:rsidRDefault="00000000" w:rsidP="00AC4E68">
            <w:pPr>
              <w:rPr>
                <w:rFonts w:asciiTheme="minorHAnsi" w:hAnsiTheme="minorHAnsi"/>
                <w:color w:val="000000"/>
                <w:lang w:val="en-GB"/>
              </w:rPr>
            </w:pPr>
            <w:sdt>
              <w:sdtPr>
                <w:rPr>
                  <w:color w:val="000000"/>
                </w:rPr>
                <w:id w:val="-2004196905"/>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4F386BE4" w14:textId="77777777" w:rsidR="003B72C6" w:rsidRPr="006F38CF" w:rsidRDefault="00000000" w:rsidP="00AC4E68">
            <w:pPr>
              <w:rPr>
                <w:rFonts w:asciiTheme="minorHAnsi" w:hAnsiTheme="minorHAnsi"/>
                <w:color w:val="000000"/>
                <w:lang w:val="en-GB"/>
              </w:rPr>
            </w:pPr>
            <w:sdt>
              <w:sdtPr>
                <w:rPr>
                  <w:color w:val="000000"/>
                </w:rPr>
                <w:id w:val="-98978552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428FF37A" w14:textId="77777777" w:rsidR="003B72C6" w:rsidRPr="006F38CF" w:rsidRDefault="00000000" w:rsidP="00AC4E68">
            <w:pPr>
              <w:rPr>
                <w:rFonts w:asciiTheme="minorHAnsi" w:hAnsiTheme="minorHAnsi"/>
                <w:color w:val="000000"/>
                <w:lang w:val="en-GB"/>
              </w:rPr>
            </w:pPr>
            <w:sdt>
              <w:sdtPr>
                <w:rPr>
                  <w:color w:val="000000"/>
                </w:rPr>
                <w:id w:val="1898863494"/>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02F1E72D" w14:textId="77777777" w:rsidTr="00AC4E68">
        <w:tc>
          <w:tcPr>
            <w:tcW w:w="2127" w:type="dxa"/>
            <w:vMerge/>
            <w:vAlign w:val="center"/>
          </w:tcPr>
          <w:p w14:paraId="6B81D410" w14:textId="77777777" w:rsidR="003B72C6" w:rsidRPr="006F38CF" w:rsidRDefault="003B72C6" w:rsidP="00AC4E68">
            <w:pPr>
              <w:rPr>
                <w:rFonts w:asciiTheme="minorHAnsi" w:hAnsiTheme="minorHAnsi"/>
                <w:lang w:val="en-GB"/>
              </w:rPr>
            </w:pPr>
          </w:p>
        </w:tc>
        <w:tc>
          <w:tcPr>
            <w:tcW w:w="1984" w:type="dxa"/>
            <w:vAlign w:val="center"/>
          </w:tcPr>
          <w:p w14:paraId="6EB160B9" w14:textId="77777777" w:rsidR="003B72C6" w:rsidRPr="006F38CF" w:rsidRDefault="003B72C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9459A53" w14:textId="77777777" w:rsidR="003B72C6" w:rsidRPr="003B72C6" w:rsidRDefault="003B72C6" w:rsidP="003B72C6">
            <w:pPr>
              <w:rPr>
                <w:szCs w:val="22"/>
              </w:rPr>
            </w:pPr>
            <w:r w:rsidRPr="003B72C6">
              <w:rPr>
                <w:szCs w:val="22"/>
              </w:rPr>
              <w:t>Piperman analiza rada volonterskih centara obuhvata sistematično ispitivanje različitih aspekata rada volonterskih centara radi dobijanja sveobuhvatnog uvida u njihovu efikasnost, funkcionalnost i rezultate. Ova analiza može uključivati sljedeće elemente:</w:t>
            </w:r>
          </w:p>
          <w:p w14:paraId="7E3E6580" w14:textId="77777777" w:rsidR="003B72C6" w:rsidRPr="003B72C6" w:rsidRDefault="003B72C6" w:rsidP="003B72C6">
            <w:pPr>
              <w:rPr>
                <w:szCs w:val="22"/>
              </w:rPr>
            </w:pPr>
          </w:p>
          <w:p w14:paraId="3AC8C960" w14:textId="77777777" w:rsidR="003B72C6" w:rsidRPr="003B72C6" w:rsidRDefault="003B72C6" w:rsidP="003B72C6">
            <w:pPr>
              <w:rPr>
                <w:szCs w:val="22"/>
              </w:rPr>
            </w:pPr>
            <w:r w:rsidRPr="003B72C6">
              <w:rPr>
                <w:szCs w:val="22"/>
              </w:rPr>
              <w:t>1. Struktura i organizacija: Procjena organizacijske strukture volonterskih centara, uključujući njihove ciljeve, misiju, viziju, pravila i procedure. Analizira se kako su centri organizirani, kako se upravlja volonterskim aktivnostima i koja je uloga lidera ili koordinatora.</w:t>
            </w:r>
          </w:p>
          <w:p w14:paraId="43E234AD" w14:textId="77777777" w:rsidR="003B72C6" w:rsidRPr="003B72C6" w:rsidRDefault="003B72C6" w:rsidP="003B72C6">
            <w:pPr>
              <w:rPr>
                <w:szCs w:val="22"/>
              </w:rPr>
            </w:pPr>
          </w:p>
          <w:p w14:paraId="580BB1A7" w14:textId="77777777" w:rsidR="003B72C6" w:rsidRPr="003B72C6" w:rsidRDefault="003B72C6" w:rsidP="003B72C6">
            <w:pPr>
              <w:rPr>
                <w:szCs w:val="22"/>
              </w:rPr>
            </w:pPr>
            <w:r w:rsidRPr="003B72C6">
              <w:rPr>
                <w:szCs w:val="22"/>
              </w:rPr>
              <w:t>2. Rekrutacija i selekcija volontera: Procjena procesa rekrutacije, selekcije i angažmana volontera u volonterskim centrima. Analiziraju se metode privlačenja volontera, procjena njihovih vještina i interesa, te način na koji se usklađuju s potrebama i zadacima volonterskog centra.</w:t>
            </w:r>
          </w:p>
          <w:p w14:paraId="53AB4795" w14:textId="77777777" w:rsidR="003B72C6" w:rsidRPr="003B72C6" w:rsidRDefault="003B72C6" w:rsidP="003B72C6">
            <w:pPr>
              <w:rPr>
                <w:szCs w:val="22"/>
              </w:rPr>
            </w:pPr>
          </w:p>
          <w:p w14:paraId="6CE5F8E4" w14:textId="77777777" w:rsidR="003B72C6" w:rsidRPr="003B72C6" w:rsidRDefault="003B72C6" w:rsidP="003B72C6">
            <w:pPr>
              <w:rPr>
                <w:szCs w:val="22"/>
              </w:rPr>
            </w:pPr>
            <w:r w:rsidRPr="003B72C6">
              <w:rPr>
                <w:szCs w:val="22"/>
              </w:rPr>
              <w:t>3. Obuka i podrška volontera: Procjena programa obuke i podrške koji su dostupni volonterima. Analiziraju se vrsta obuka, edukativni materijali, mentorski programi i mehanizmi za pružanje podrške volonterima tokom njihovog angažmana.</w:t>
            </w:r>
          </w:p>
          <w:p w14:paraId="4D8A33E5" w14:textId="77777777" w:rsidR="003B72C6" w:rsidRPr="003B72C6" w:rsidRDefault="003B72C6" w:rsidP="003B72C6">
            <w:pPr>
              <w:rPr>
                <w:szCs w:val="22"/>
              </w:rPr>
            </w:pPr>
          </w:p>
          <w:p w14:paraId="49F5B5C7" w14:textId="77777777" w:rsidR="003B72C6" w:rsidRPr="003B72C6" w:rsidRDefault="003B72C6" w:rsidP="003B72C6">
            <w:pPr>
              <w:rPr>
                <w:szCs w:val="22"/>
              </w:rPr>
            </w:pPr>
            <w:r w:rsidRPr="003B72C6">
              <w:rPr>
                <w:szCs w:val="22"/>
              </w:rPr>
              <w:t>4. Koordinacija aktivnosti: Procjena načina koordinacije volonterskih aktivnosti u volonterskom centru. Analiziraju se procesi planiranja, raspodjele zadataka, praćenja napretka i usklađivanja aktivnosti volontera.</w:t>
            </w:r>
          </w:p>
          <w:p w14:paraId="724B681C" w14:textId="77777777" w:rsidR="003B72C6" w:rsidRPr="003B72C6" w:rsidRDefault="003B72C6" w:rsidP="003B72C6">
            <w:pPr>
              <w:rPr>
                <w:szCs w:val="22"/>
              </w:rPr>
            </w:pPr>
          </w:p>
          <w:p w14:paraId="51E5EBB0" w14:textId="77777777" w:rsidR="003B72C6" w:rsidRPr="003B72C6" w:rsidRDefault="003B72C6" w:rsidP="003B72C6">
            <w:pPr>
              <w:rPr>
                <w:szCs w:val="22"/>
              </w:rPr>
            </w:pPr>
            <w:r w:rsidRPr="003B72C6">
              <w:rPr>
                <w:szCs w:val="22"/>
              </w:rPr>
              <w:t>5. Evaluacija rezultata: Procjena metoda evaluacije rezultata volonterskih centara. Analiziraju se pokazatelji uspješnosti, mjerenje postignuća ciljeva, utjecaj volonterskog rada na zajednicu i zadovoljstvo volontera.</w:t>
            </w:r>
          </w:p>
          <w:p w14:paraId="7C8F9FF7" w14:textId="77777777" w:rsidR="003B72C6" w:rsidRPr="003B72C6" w:rsidRDefault="003B72C6" w:rsidP="003B72C6">
            <w:pPr>
              <w:rPr>
                <w:szCs w:val="22"/>
              </w:rPr>
            </w:pPr>
          </w:p>
          <w:p w14:paraId="4468C8F3" w14:textId="2CF8CF8D" w:rsidR="003B72C6" w:rsidRPr="006F38CF" w:rsidRDefault="003B72C6" w:rsidP="003B72C6">
            <w:pPr>
              <w:rPr>
                <w:rFonts w:asciiTheme="minorHAnsi" w:hAnsiTheme="minorHAnsi"/>
                <w:szCs w:val="22"/>
                <w:lang w:val="en-GB"/>
              </w:rPr>
            </w:pPr>
            <w:r w:rsidRPr="003B72C6">
              <w:rPr>
                <w:szCs w:val="22"/>
              </w:rPr>
              <w:t>Piperma analiza rada volonterskih centara ima za cilj pružiti informacije o efikasnosti i kvalitetu rada centara te identificirati potencijalne oblasti za poboljšanje. Na osnovu rezultata analize, mogu se donijeti informirane odluke i razviti strategije za unapređenje rada volonterskih centara.</w:t>
            </w:r>
          </w:p>
        </w:tc>
      </w:tr>
      <w:tr w:rsidR="003B72C6" w:rsidRPr="006F38CF" w14:paraId="0E911723" w14:textId="77777777" w:rsidTr="00AC4E68">
        <w:trPr>
          <w:trHeight w:val="47"/>
        </w:trPr>
        <w:tc>
          <w:tcPr>
            <w:tcW w:w="2127" w:type="dxa"/>
            <w:vMerge/>
            <w:vAlign w:val="center"/>
          </w:tcPr>
          <w:p w14:paraId="153E551C" w14:textId="77777777" w:rsidR="003B72C6" w:rsidRPr="006F38CF" w:rsidRDefault="003B72C6" w:rsidP="00AC4E68">
            <w:pPr>
              <w:rPr>
                <w:rFonts w:asciiTheme="minorHAnsi" w:hAnsiTheme="minorHAnsi"/>
                <w:lang w:val="en-GB"/>
              </w:rPr>
            </w:pPr>
          </w:p>
        </w:tc>
        <w:tc>
          <w:tcPr>
            <w:tcW w:w="1984" w:type="dxa"/>
            <w:vAlign w:val="center"/>
          </w:tcPr>
          <w:p w14:paraId="1353C9A6"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6BB1CF"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2A8C50A8" w14:textId="77777777" w:rsidTr="00AC4E68">
        <w:trPr>
          <w:trHeight w:val="404"/>
        </w:trPr>
        <w:tc>
          <w:tcPr>
            <w:tcW w:w="2127" w:type="dxa"/>
            <w:vAlign w:val="center"/>
          </w:tcPr>
          <w:p w14:paraId="6F315162" w14:textId="77777777" w:rsidR="003B72C6" w:rsidRPr="006F38CF" w:rsidRDefault="003B72C6" w:rsidP="00AC4E68">
            <w:pPr>
              <w:rPr>
                <w:rFonts w:asciiTheme="minorHAnsi" w:hAnsiTheme="minorHAnsi"/>
                <w:lang w:val="en-GB"/>
              </w:rPr>
            </w:pPr>
          </w:p>
        </w:tc>
        <w:tc>
          <w:tcPr>
            <w:tcW w:w="1984" w:type="dxa"/>
            <w:vAlign w:val="center"/>
          </w:tcPr>
          <w:p w14:paraId="520C1B3B"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7D7F60"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4B072D79" w14:textId="77777777" w:rsidTr="00AC4E68">
        <w:trPr>
          <w:trHeight w:val="482"/>
        </w:trPr>
        <w:tc>
          <w:tcPr>
            <w:tcW w:w="2127" w:type="dxa"/>
            <w:vMerge w:val="restart"/>
            <w:vAlign w:val="center"/>
          </w:tcPr>
          <w:p w14:paraId="63FEFB25"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7F5AA89" w14:textId="77777777" w:rsidR="003B72C6" w:rsidRPr="00783797" w:rsidRDefault="00000000" w:rsidP="00AC4E68">
            <w:pPr>
              <w:rPr>
                <w:rFonts w:asciiTheme="minorHAnsi" w:hAnsiTheme="minorHAnsi"/>
                <w:lang w:val="en-GB"/>
              </w:rPr>
            </w:pPr>
            <w:sdt>
              <w:sdtPr>
                <w:rPr>
                  <w:color w:val="000000"/>
                </w:rPr>
                <w:id w:val="185328865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369C196B" w14:textId="77777777" w:rsidR="003B72C6" w:rsidRPr="00783797" w:rsidRDefault="00000000" w:rsidP="00AC4E68">
            <w:pPr>
              <w:rPr>
                <w:rFonts w:asciiTheme="minorHAnsi" w:hAnsiTheme="minorHAnsi"/>
                <w:lang w:val="en-GB"/>
              </w:rPr>
            </w:pPr>
            <w:sdt>
              <w:sdtPr>
                <w:rPr>
                  <w:color w:val="000000"/>
                </w:rPr>
                <w:id w:val="184782034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1D87FAEF" w14:textId="77777777" w:rsidR="003B72C6" w:rsidRPr="00783797" w:rsidRDefault="00000000" w:rsidP="00AC4E68">
            <w:pPr>
              <w:rPr>
                <w:rFonts w:asciiTheme="minorHAnsi" w:hAnsiTheme="minorHAnsi"/>
                <w:lang w:val="en-GB"/>
              </w:rPr>
            </w:pPr>
            <w:sdt>
              <w:sdtPr>
                <w:rPr>
                  <w:color w:val="000000"/>
                </w:rPr>
                <w:id w:val="-1315648607"/>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04B26D3B" w14:textId="77777777" w:rsidR="003B72C6" w:rsidRPr="00783797" w:rsidRDefault="00000000" w:rsidP="00AC4E68">
            <w:pPr>
              <w:rPr>
                <w:rFonts w:asciiTheme="minorHAnsi" w:hAnsiTheme="minorHAnsi"/>
                <w:lang w:val="en-GB"/>
              </w:rPr>
            </w:pPr>
            <w:sdt>
              <w:sdtPr>
                <w:rPr>
                  <w:color w:val="000000"/>
                </w:rPr>
                <w:id w:val="133587178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4C153212" w14:textId="77777777" w:rsidR="003B72C6" w:rsidRPr="006F38CF" w:rsidRDefault="00000000" w:rsidP="00AC4E68">
            <w:pPr>
              <w:rPr>
                <w:rFonts w:asciiTheme="minorHAnsi" w:hAnsiTheme="minorHAnsi"/>
                <w:lang w:val="en-GB"/>
              </w:rPr>
            </w:pPr>
            <w:sdt>
              <w:sdtPr>
                <w:rPr>
                  <w:color w:val="000000"/>
                </w:rPr>
                <w:id w:val="-8722670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642EBADF" w14:textId="77777777" w:rsidR="003B72C6" w:rsidRPr="006F38CF" w:rsidRDefault="00000000" w:rsidP="00AC4E68">
            <w:pPr>
              <w:rPr>
                <w:rFonts w:asciiTheme="minorHAnsi" w:hAnsiTheme="minorHAnsi"/>
                <w:lang w:val="en-GB"/>
              </w:rPr>
            </w:pPr>
            <w:sdt>
              <w:sdtPr>
                <w:rPr>
                  <w:color w:val="000000"/>
                </w:rPr>
                <w:id w:val="208363594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6FC3F126" w14:textId="77777777" w:rsidR="003B72C6" w:rsidRPr="006F38CF" w:rsidRDefault="00000000" w:rsidP="00AC4E68">
            <w:pPr>
              <w:rPr>
                <w:rFonts w:asciiTheme="minorHAnsi" w:hAnsiTheme="minorHAnsi"/>
                <w:lang w:val="en-GB"/>
              </w:rPr>
            </w:pPr>
            <w:sdt>
              <w:sdtPr>
                <w:rPr>
                  <w:color w:val="000000"/>
                </w:rPr>
                <w:id w:val="138166910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51200130" w14:textId="77777777" w:rsidTr="00AC4E68">
        <w:trPr>
          <w:trHeight w:val="482"/>
        </w:trPr>
        <w:tc>
          <w:tcPr>
            <w:tcW w:w="2127" w:type="dxa"/>
            <w:vMerge/>
            <w:vAlign w:val="center"/>
          </w:tcPr>
          <w:p w14:paraId="6D685FBC"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582D94E6"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7B62115"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46AF80BA" w14:textId="77777777" w:rsidTr="00AC4E68">
        <w:trPr>
          <w:trHeight w:val="698"/>
        </w:trPr>
        <w:tc>
          <w:tcPr>
            <w:tcW w:w="2127" w:type="dxa"/>
            <w:tcBorders>
              <w:right w:val="single" w:sz="4" w:space="0" w:color="auto"/>
            </w:tcBorders>
            <w:vAlign w:val="center"/>
          </w:tcPr>
          <w:p w14:paraId="53DA711E" w14:textId="77777777" w:rsidR="003B72C6" w:rsidRPr="006F38CF" w:rsidRDefault="003B72C6"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E326E33" w14:textId="77777777" w:rsidR="003B72C6" w:rsidRPr="006F38CF" w:rsidRDefault="00000000" w:rsidP="00AC4E68">
            <w:pPr>
              <w:rPr>
                <w:rFonts w:asciiTheme="minorHAnsi" w:hAnsiTheme="minorHAnsi"/>
                <w:lang w:val="en-GB"/>
              </w:rPr>
            </w:pPr>
            <w:sdt>
              <w:sdtPr>
                <w:rPr>
                  <w:color w:val="000000"/>
                </w:rPr>
                <w:id w:val="-13047458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FBAA6B7" w14:textId="77777777" w:rsidR="003B72C6" w:rsidRPr="006F38CF" w:rsidRDefault="00000000" w:rsidP="00AC4E68">
            <w:pPr>
              <w:rPr>
                <w:rFonts w:asciiTheme="minorHAnsi" w:hAnsiTheme="minorHAnsi"/>
                <w:lang w:val="en-GB"/>
              </w:rPr>
            </w:pPr>
            <w:sdt>
              <w:sdtPr>
                <w:rPr>
                  <w:color w:val="000000"/>
                </w:rPr>
                <w:id w:val="-774551631"/>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9AB4FC" w14:textId="77777777" w:rsidR="003B72C6" w:rsidRPr="006F38CF" w:rsidRDefault="00000000" w:rsidP="00AC4E68">
            <w:pPr>
              <w:rPr>
                <w:rFonts w:asciiTheme="minorHAnsi" w:hAnsiTheme="minorHAnsi"/>
                <w:lang w:val="en-GB"/>
              </w:rPr>
            </w:pPr>
            <w:sdt>
              <w:sdtPr>
                <w:rPr>
                  <w:color w:val="000000"/>
                </w:rPr>
                <w:id w:val="-152247178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581E2726" w14:textId="77777777" w:rsidR="003B72C6" w:rsidRPr="006F38CF" w:rsidRDefault="00000000" w:rsidP="00AC4E68">
            <w:pPr>
              <w:rPr>
                <w:rFonts w:asciiTheme="minorHAnsi" w:hAnsiTheme="minorHAnsi"/>
                <w:lang w:val="en-GB"/>
              </w:rPr>
            </w:pPr>
            <w:sdt>
              <w:sdtPr>
                <w:rPr>
                  <w:color w:val="000000"/>
                </w:rPr>
                <w:id w:val="-162654486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0C376" w14:textId="77777777" w:rsidR="003B72C6" w:rsidRPr="006F38CF" w:rsidRDefault="00000000" w:rsidP="00AC4E68">
            <w:pPr>
              <w:rPr>
                <w:rFonts w:asciiTheme="minorHAnsi" w:hAnsiTheme="minorHAnsi"/>
                <w:lang w:val="en-GB"/>
              </w:rPr>
            </w:pPr>
            <w:sdt>
              <w:sdtPr>
                <w:rPr>
                  <w:color w:val="000000"/>
                </w:rPr>
                <w:id w:val="-53496475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3EE73380" w14:textId="77777777" w:rsidR="003B72C6" w:rsidRPr="006F38CF" w:rsidRDefault="00000000" w:rsidP="00AC4E68">
            <w:pPr>
              <w:rPr>
                <w:rFonts w:asciiTheme="minorHAnsi" w:hAnsiTheme="minorHAnsi"/>
                <w:lang w:val="en-GB"/>
              </w:rPr>
            </w:pPr>
            <w:sdt>
              <w:sdtPr>
                <w:rPr>
                  <w:color w:val="000000"/>
                </w:rPr>
                <w:id w:val="-97321645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79C0A6EC" w14:textId="77777777" w:rsidR="00C530A6" w:rsidRDefault="00C530A6" w:rsidP="00902D14"/>
    <w:p w14:paraId="21C6DE53"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5608064C" w14:textId="77777777" w:rsidTr="00AC4E68">
        <w:tc>
          <w:tcPr>
            <w:tcW w:w="2127" w:type="dxa"/>
            <w:vMerge w:val="restart"/>
            <w:vAlign w:val="center"/>
          </w:tcPr>
          <w:p w14:paraId="1EE56C44"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627725DF"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F4CC8F"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3D5836AF" w14:textId="77777777" w:rsidR="003B72C6" w:rsidRDefault="003B72C6" w:rsidP="00AC4E68">
            <w:pPr>
              <w:jc w:val="center"/>
              <w:rPr>
                <w:rFonts w:ascii="Arial" w:eastAsiaTheme="minorHAnsi" w:hAnsi="Arial"/>
                <w:bCs/>
                <w:szCs w:val="24"/>
                <w:lang w:val="sr-Latn-RS" w:eastAsia="en-US"/>
              </w:rPr>
            </w:pPr>
          </w:p>
          <w:p w14:paraId="7C369BE8" w14:textId="1F494D05"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w:t>
            </w:r>
          </w:p>
        </w:tc>
      </w:tr>
      <w:tr w:rsidR="003B72C6" w:rsidRPr="006F38CF" w14:paraId="5EFB5A44" w14:textId="77777777" w:rsidTr="00AC4E68">
        <w:tc>
          <w:tcPr>
            <w:tcW w:w="2127" w:type="dxa"/>
            <w:vMerge/>
            <w:vAlign w:val="center"/>
          </w:tcPr>
          <w:p w14:paraId="0CE6648F" w14:textId="77777777" w:rsidR="003B72C6" w:rsidRPr="006F38CF" w:rsidRDefault="003B72C6" w:rsidP="00AC4E68">
            <w:pPr>
              <w:rPr>
                <w:rFonts w:asciiTheme="minorHAnsi" w:hAnsiTheme="minorHAnsi"/>
                <w:lang w:val="en-GB"/>
              </w:rPr>
            </w:pPr>
          </w:p>
        </w:tc>
        <w:tc>
          <w:tcPr>
            <w:tcW w:w="1984" w:type="dxa"/>
            <w:vAlign w:val="center"/>
          </w:tcPr>
          <w:p w14:paraId="7DAC7858"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C91C339" w14:textId="15F2E634" w:rsidR="003B72C6" w:rsidRPr="006F38CF" w:rsidRDefault="003B72C6" w:rsidP="00AC4E68">
            <w:pPr>
              <w:rPr>
                <w:rFonts w:asciiTheme="minorHAnsi" w:hAnsiTheme="minorHAnsi"/>
                <w:szCs w:val="22"/>
                <w:lang w:val="en-GB"/>
              </w:rPr>
            </w:pPr>
            <w:r>
              <w:rPr>
                <w:rFonts w:ascii="Arial" w:hAnsi="Arial"/>
                <w:bCs/>
                <w:szCs w:val="24"/>
                <w:lang w:val="sr-Latn-RS"/>
              </w:rPr>
              <w:t>Postojecih zajednickih istrazivackih projekta</w:t>
            </w:r>
          </w:p>
        </w:tc>
      </w:tr>
      <w:tr w:rsidR="003B72C6" w:rsidRPr="006F38CF" w14:paraId="0743C31D" w14:textId="77777777" w:rsidTr="00AC4E68">
        <w:trPr>
          <w:trHeight w:val="472"/>
        </w:trPr>
        <w:tc>
          <w:tcPr>
            <w:tcW w:w="2127" w:type="dxa"/>
            <w:vMerge/>
            <w:vAlign w:val="center"/>
          </w:tcPr>
          <w:p w14:paraId="6BC2C681" w14:textId="77777777" w:rsidR="003B72C6" w:rsidRPr="006F38CF" w:rsidRDefault="003B72C6" w:rsidP="00AC4E68">
            <w:pPr>
              <w:rPr>
                <w:rFonts w:asciiTheme="minorHAnsi" w:hAnsiTheme="minorHAnsi"/>
                <w:lang w:val="en-GB"/>
              </w:rPr>
            </w:pPr>
          </w:p>
        </w:tc>
        <w:tc>
          <w:tcPr>
            <w:tcW w:w="1984" w:type="dxa"/>
            <w:vAlign w:val="center"/>
          </w:tcPr>
          <w:p w14:paraId="2A4640F8"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437388B" w14:textId="77777777" w:rsidR="003B72C6" w:rsidRPr="006F38CF" w:rsidRDefault="00000000" w:rsidP="00AC4E68">
            <w:pPr>
              <w:rPr>
                <w:rFonts w:asciiTheme="minorHAnsi" w:hAnsiTheme="minorHAnsi"/>
                <w:color w:val="000000"/>
                <w:lang w:val="en-GB"/>
              </w:rPr>
            </w:pPr>
            <w:sdt>
              <w:sdtPr>
                <w:rPr>
                  <w:color w:val="000000"/>
                </w:rPr>
                <w:id w:val="1506483077"/>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35810D28" w14:textId="77777777" w:rsidR="003B72C6" w:rsidRPr="006F38CF" w:rsidRDefault="00000000" w:rsidP="00AC4E68">
            <w:pPr>
              <w:rPr>
                <w:rFonts w:asciiTheme="minorHAnsi" w:hAnsiTheme="minorHAnsi"/>
                <w:color w:val="000000"/>
                <w:lang w:val="en-GB"/>
              </w:rPr>
            </w:pPr>
            <w:sdt>
              <w:sdtPr>
                <w:rPr>
                  <w:color w:val="000000"/>
                </w:rPr>
                <w:id w:val="16930160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32E27726" w14:textId="77777777" w:rsidR="003B72C6" w:rsidRPr="006F38CF" w:rsidRDefault="00000000" w:rsidP="00AC4E68">
            <w:pPr>
              <w:rPr>
                <w:rFonts w:asciiTheme="minorHAnsi" w:hAnsiTheme="minorHAnsi"/>
                <w:color w:val="000000"/>
                <w:lang w:val="en-GB"/>
              </w:rPr>
            </w:pPr>
            <w:sdt>
              <w:sdtPr>
                <w:rPr>
                  <w:color w:val="000000"/>
                </w:rPr>
                <w:id w:val="146007938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3501A873" w14:textId="77777777" w:rsidR="003B72C6" w:rsidRPr="006F38CF" w:rsidRDefault="00000000" w:rsidP="00AC4E68">
            <w:pPr>
              <w:rPr>
                <w:rFonts w:asciiTheme="minorHAnsi" w:hAnsiTheme="minorHAnsi"/>
                <w:color w:val="000000"/>
                <w:lang w:val="en-GB"/>
              </w:rPr>
            </w:pPr>
            <w:sdt>
              <w:sdtPr>
                <w:rPr>
                  <w:color w:val="000000"/>
                </w:rPr>
                <w:id w:val="173181099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1BA80DBC" w14:textId="77777777" w:rsidR="003B72C6" w:rsidRPr="006F38CF" w:rsidRDefault="00000000" w:rsidP="00AC4E68">
            <w:pPr>
              <w:rPr>
                <w:rFonts w:asciiTheme="minorHAnsi" w:hAnsiTheme="minorHAnsi"/>
                <w:color w:val="000000"/>
                <w:lang w:val="en-GB"/>
              </w:rPr>
            </w:pPr>
            <w:sdt>
              <w:sdtPr>
                <w:rPr>
                  <w:color w:val="000000"/>
                </w:rPr>
                <w:id w:val="-21311625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1923A37D" w14:textId="77777777" w:rsidR="003B72C6" w:rsidRPr="006F38CF" w:rsidRDefault="00000000" w:rsidP="00AC4E68">
            <w:pPr>
              <w:rPr>
                <w:rFonts w:asciiTheme="minorHAnsi" w:hAnsiTheme="minorHAnsi"/>
                <w:color w:val="000000"/>
                <w:lang w:val="en-GB"/>
              </w:rPr>
            </w:pPr>
            <w:sdt>
              <w:sdtPr>
                <w:rPr>
                  <w:color w:val="000000"/>
                </w:rPr>
                <w:id w:val="127466761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7B70004C" w14:textId="77777777" w:rsidTr="00AC4E68">
        <w:tc>
          <w:tcPr>
            <w:tcW w:w="2127" w:type="dxa"/>
            <w:vMerge/>
            <w:vAlign w:val="center"/>
          </w:tcPr>
          <w:p w14:paraId="4DA0D4B3" w14:textId="77777777" w:rsidR="003B72C6" w:rsidRPr="006F38CF" w:rsidRDefault="003B72C6" w:rsidP="00AC4E68">
            <w:pPr>
              <w:rPr>
                <w:rFonts w:asciiTheme="minorHAnsi" w:hAnsiTheme="minorHAnsi"/>
                <w:lang w:val="en-GB"/>
              </w:rPr>
            </w:pPr>
          </w:p>
        </w:tc>
        <w:tc>
          <w:tcPr>
            <w:tcW w:w="1984" w:type="dxa"/>
            <w:vAlign w:val="center"/>
          </w:tcPr>
          <w:p w14:paraId="2E0CB477" w14:textId="77777777" w:rsidR="003B72C6" w:rsidRPr="006F38CF" w:rsidRDefault="003B72C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148FA7B" w14:textId="77777777" w:rsidR="003B72C6" w:rsidRPr="003B72C6" w:rsidRDefault="003B72C6" w:rsidP="003B72C6">
            <w:pPr>
              <w:rPr>
                <w:szCs w:val="22"/>
              </w:rPr>
            </w:pPr>
            <w:r w:rsidRPr="003B72C6">
              <w:rPr>
                <w:szCs w:val="22"/>
              </w:rPr>
              <w:t>Analiza postojećih zajedničkih istraživačkih projekata obuhvata pregled i evaluaciju projekata koji su već sprovedeni u saradnji između različitih institucija, organizacija ili istraživačkih timova. Ova analiza ima za cilj pružanje uvida u postojeće projekte, njihove rezultate, metodologije, saradnju i doprinos u određenoj oblasti istraživanja.</w:t>
            </w:r>
          </w:p>
          <w:p w14:paraId="37BE0099" w14:textId="77777777" w:rsidR="003B72C6" w:rsidRPr="003B72C6" w:rsidRDefault="003B72C6" w:rsidP="003B72C6">
            <w:pPr>
              <w:rPr>
                <w:szCs w:val="22"/>
              </w:rPr>
            </w:pPr>
          </w:p>
          <w:p w14:paraId="0F29C51A" w14:textId="77777777" w:rsidR="003B72C6" w:rsidRPr="003B72C6" w:rsidRDefault="003B72C6" w:rsidP="003B72C6">
            <w:pPr>
              <w:rPr>
                <w:szCs w:val="22"/>
              </w:rPr>
            </w:pPr>
            <w:r w:rsidRPr="003B72C6">
              <w:rPr>
                <w:szCs w:val="22"/>
              </w:rPr>
              <w:t>Tokom analize, mogu se razmatrati sledeći aspekti:</w:t>
            </w:r>
          </w:p>
          <w:p w14:paraId="507B2FEA" w14:textId="77777777" w:rsidR="003B72C6" w:rsidRPr="003B72C6" w:rsidRDefault="003B72C6" w:rsidP="003B72C6">
            <w:pPr>
              <w:rPr>
                <w:szCs w:val="22"/>
              </w:rPr>
            </w:pPr>
          </w:p>
          <w:p w14:paraId="20EA0A10" w14:textId="77777777" w:rsidR="003B72C6" w:rsidRPr="003B72C6" w:rsidRDefault="003B72C6" w:rsidP="003B72C6">
            <w:pPr>
              <w:rPr>
                <w:szCs w:val="22"/>
              </w:rPr>
            </w:pPr>
            <w:r w:rsidRPr="003B72C6">
              <w:rPr>
                <w:szCs w:val="22"/>
              </w:rPr>
              <w:t>1. Tematska oblast: Identifikacija glavnih tematskih područja ili disciplina kojima se projekti bave.</w:t>
            </w:r>
          </w:p>
          <w:p w14:paraId="4D90CA6C" w14:textId="77777777" w:rsidR="003B72C6" w:rsidRPr="003B72C6" w:rsidRDefault="003B72C6" w:rsidP="003B72C6">
            <w:pPr>
              <w:rPr>
                <w:szCs w:val="22"/>
              </w:rPr>
            </w:pPr>
          </w:p>
          <w:p w14:paraId="46B27D6E" w14:textId="77777777" w:rsidR="003B72C6" w:rsidRPr="003B72C6" w:rsidRDefault="003B72C6" w:rsidP="003B72C6">
            <w:pPr>
              <w:rPr>
                <w:szCs w:val="22"/>
              </w:rPr>
            </w:pPr>
            <w:r w:rsidRPr="003B72C6">
              <w:rPr>
                <w:szCs w:val="22"/>
              </w:rPr>
              <w:t>2. Ciljevi i rezultati: Procena postignutih ciljeva i rezultata svakog projekta. Ova evaluacija može obuhvatiti ocenu originalnosti, inovativnosti i praktične primene rezultata projekta.</w:t>
            </w:r>
          </w:p>
          <w:p w14:paraId="4882C9E4" w14:textId="77777777" w:rsidR="003B72C6" w:rsidRPr="003B72C6" w:rsidRDefault="003B72C6" w:rsidP="003B72C6">
            <w:pPr>
              <w:rPr>
                <w:szCs w:val="22"/>
              </w:rPr>
            </w:pPr>
          </w:p>
          <w:p w14:paraId="5C87FD01" w14:textId="77777777" w:rsidR="003B72C6" w:rsidRPr="003B72C6" w:rsidRDefault="003B72C6" w:rsidP="003B72C6">
            <w:pPr>
              <w:rPr>
                <w:szCs w:val="22"/>
              </w:rPr>
            </w:pPr>
            <w:r w:rsidRPr="003B72C6">
              <w:rPr>
                <w:szCs w:val="22"/>
              </w:rPr>
              <w:t>3. Metodologija: Pregled korišćenih metodologija, istraživačkih pristupa i tehnika u projektima. Ova analiza može pružiti uvid u različite metode koje su korišćene i njihovu efikasnost u postizanju rezultata.</w:t>
            </w:r>
          </w:p>
          <w:p w14:paraId="6801ECA6" w14:textId="77777777" w:rsidR="003B72C6" w:rsidRPr="003B72C6" w:rsidRDefault="003B72C6" w:rsidP="003B72C6">
            <w:pPr>
              <w:rPr>
                <w:szCs w:val="22"/>
              </w:rPr>
            </w:pPr>
          </w:p>
          <w:p w14:paraId="2CE07B9D" w14:textId="77777777" w:rsidR="003B72C6" w:rsidRPr="003B72C6" w:rsidRDefault="003B72C6" w:rsidP="003B72C6">
            <w:pPr>
              <w:rPr>
                <w:szCs w:val="22"/>
              </w:rPr>
            </w:pPr>
            <w:r w:rsidRPr="003B72C6">
              <w:rPr>
                <w:szCs w:val="22"/>
              </w:rPr>
              <w:t>4. Partnerstva i saradnja: Identifikacija organizacija, institucija ili istraživačkih timova koji su bili uključeni u projekte. Procena kvaliteta partnerstva, obima saradnje i postignutog sinergijskog efekta.</w:t>
            </w:r>
          </w:p>
          <w:p w14:paraId="3AF311AC" w14:textId="77777777" w:rsidR="003B72C6" w:rsidRPr="003B72C6" w:rsidRDefault="003B72C6" w:rsidP="003B72C6">
            <w:pPr>
              <w:rPr>
                <w:szCs w:val="22"/>
              </w:rPr>
            </w:pPr>
          </w:p>
          <w:p w14:paraId="19F9D2F2" w14:textId="77777777" w:rsidR="003B72C6" w:rsidRPr="003B72C6" w:rsidRDefault="003B72C6" w:rsidP="003B72C6">
            <w:pPr>
              <w:rPr>
                <w:szCs w:val="22"/>
              </w:rPr>
            </w:pPr>
            <w:r w:rsidRPr="003B72C6">
              <w:rPr>
                <w:szCs w:val="22"/>
              </w:rPr>
              <w:t>5. Uticaj i doprinos: Procena uticaja projekata na naučnu zajednicu, industriju, društvo ili politiku. Ova analiza može obuhvatiti uticaj na razvoj novih tehnologija, promene u praksi ili formulisanje politika.</w:t>
            </w:r>
          </w:p>
          <w:p w14:paraId="201E5121" w14:textId="77777777" w:rsidR="003B72C6" w:rsidRPr="003B72C6" w:rsidRDefault="003B72C6" w:rsidP="003B72C6">
            <w:pPr>
              <w:rPr>
                <w:szCs w:val="22"/>
              </w:rPr>
            </w:pPr>
          </w:p>
          <w:p w14:paraId="461B0FD7" w14:textId="77777777" w:rsidR="003B72C6" w:rsidRPr="003B72C6" w:rsidRDefault="003B72C6" w:rsidP="003B72C6">
            <w:pPr>
              <w:rPr>
                <w:szCs w:val="22"/>
              </w:rPr>
            </w:pPr>
            <w:r w:rsidRPr="003B72C6">
              <w:rPr>
                <w:szCs w:val="22"/>
              </w:rPr>
              <w:t>6. Izazovi i preporuke: Identifikacija izazova s kojima su se projekti suočili i preporuke za buduće istraživačke projekte slične prirode. Ova analiza može pomoći u identifikaciji najboljih praksi i korisnih smernica za buduće projekte.</w:t>
            </w:r>
          </w:p>
          <w:p w14:paraId="173B956E" w14:textId="77777777" w:rsidR="003B72C6" w:rsidRPr="003B72C6" w:rsidRDefault="003B72C6" w:rsidP="003B72C6">
            <w:pPr>
              <w:rPr>
                <w:szCs w:val="22"/>
              </w:rPr>
            </w:pPr>
          </w:p>
          <w:p w14:paraId="09C8E7C4" w14:textId="63E06D22" w:rsidR="003B72C6" w:rsidRPr="006F38CF" w:rsidRDefault="003B72C6" w:rsidP="003B72C6">
            <w:pPr>
              <w:rPr>
                <w:rFonts w:asciiTheme="minorHAnsi" w:hAnsiTheme="minorHAnsi"/>
                <w:szCs w:val="22"/>
                <w:lang w:val="en-GB"/>
              </w:rPr>
            </w:pPr>
            <w:r w:rsidRPr="003B72C6">
              <w:rPr>
                <w:szCs w:val="22"/>
              </w:rPr>
              <w:t>Cilj ove analize je prikupljanje informacija o postojećim projektima kako bi se unapredila saradnja, izbegli ponovljeni napori, identifikovali nedostaci i identifikovali potencijalne oblasti za dalje istraživanje.</w:t>
            </w:r>
          </w:p>
        </w:tc>
      </w:tr>
      <w:tr w:rsidR="003B72C6" w:rsidRPr="006F38CF" w14:paraId="28D7478F" w14:textId="77777777" w:rsidTr="00AC4E68">
        <w:trPr>
          <w:trHeight w:val="47"/>
        </w:trPr>
        <w:tc>
          <w:tcPr>
            <w:tcW w:w="2127" w:type="dxa"/>
            <w:vMerge/>
            <w:vAlign w:val="center"/>
          </w:tcPr>
          <w:p w14:paraId="12C8695C" w14:textId="77777777" w:rsidR="003B72C6" w:rsidRPr="006F38CF" w:rsidRDefault="003B72C6" w:rsidP="00AC4E68">
            <w:pPr>
              <w:rPr>
                <w:rFonts w:asciiTheme="minorHAnsi" w:hAnsiTheme="minorHAnsi"/>
                <w:lang w:val="en-GB"/>
              </w:rPr>
            </w:pPr>
          </w:p>
        </w:tc>
        <w:tc>
          <w:tcPr>
            <w:tcW w:w="1984" w:type="dxa"/>
            <w:vAlign w:val="center"/>
          </w:tcPr>
          <w:p w14:paraId="2D7EAABE"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F68F6F7"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24169A23" w14:textId="77777777" w:rsidTr="00AC4E68">
        <w:trPr>
          <w:trHeight w:val="404"/>
        </w:trPr>
        <w:tc>
          <w:tcPr>
            <w:tcW w:w="2127" w:type="dxa"/>
            <w:vAlign w:val="center"/>
          </w:tcPr>
          <w:p w14:paraId="65E10D17" w14:textId="77777777" w:rsidR="003B72C6" w:rsidRPr="006F38CF" w:rsidRDefault="003B72C6" w:rsidP="00AC4E68">
            <w:pPr>
              <w:rPr>
                <w:rFonts w:asciiTheme="minorHAnsi" w:hAnsiTheme="minorHAnsi"/>
                <w:lang w:val="en-GB"/>
              </w:rPr>
            </w:pPr>
          </w:p>
        </w:tc>
        <w:tc>
          <w:tcPr>
            <w:tcW w:w="1984" w:type="dxa"/>
            <w:vAlign w:val="center"/>
          </w:tcPr>
          <w:p w14:paraId="05C02AE3"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39FFC9"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1467B02B" w14:textId="77777777" w:rsidTr="00AC4E68">
        <w:trPr>
          <w:trHeight w:val="482"/>
        </w:trPr>
        <w:tc>
          <w:tcPr>
            <w:tcW w:w="2127" w:type="dxa"/>
            <w:vMerge w:val="restart"/>
            <w:vAlign w:val="center"/>
          </w:tcPr>
          <w:p w14:paraId="1223FB92"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976D520" w14:textId="77777777" w:rsidR="003B72C6" w:rsidRPr="00783797" w:rsidRDefault="00000000" w:rsidP="00AC4E68">
            <w:pPr>
              <w:rPr>
                <w:rFonts w:asciiTheme="minorHAnsi" w:hAnsiTheme="minorHAnsi"/>
                <w:lang w:val="en-GB"/>
              </w:rPr>
            </w:pPr>
            <w:sdt>
              <w:sdtPr>
                <w:rPr>
                  <w:color w:val="000000"/>
                </w:rPr>
                <w:id w:val="147880077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2EDAF23C" w14:textId="77777777" w:rsidR="003B72C6" w:rsidRPr="00783797" w:rsidRDefault="00000000" w:rsidP="00AC4E68">
            <w:pPr>
              <w:rPr>
                <w:rFonts w:asciiTheme="minorHAnsi" w:hAnsiTheme="minorHAnsi"/>
                <w:lang w:val="en-GB"/>
              </w:rPr>
            </w:pPr>
            <w:sdt>
              <w:sdtPr>
                <w:rPr>
                  <w:color w:val="000000"/>
                </w:rPr>
                <w:id w:val="-142641708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208BB7D3" w14:textId="77777777" w:rsidR="003B72C6" w:rsidRPr="00783797" w:rsidRDefault="00000000" w:rsidP="00AC4E68">
            <w:pPr>
              <w:rPr>
                <w:rFonts w:asciiTheme="minorHAnsi" w:hAnsiTheme="minorHAnsi"/>
                <w:lang w:val="en-GB"/>
              </w:rPr>
            </w:pPr>
            <w:sdt>
              <w:sdtPr>
                <w:rPr>
                  <w:color w:val="000000"/>
                </w:rPr>
                <w:id w:val="-1105187079"/>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2B17CCD4" w14:textId="77777777" w:rsidR="003B72C6" w:rsidRPr="00783797" w:rsidRDefault="00000000" w:rsidP="00AC4E68">
            <w:pPr>
              <w:rPr>
                <w:rFonts w:asciiTheme="minorHAnsi" w:hAnsiTheme="minorHAnsi"/>
                <w:lang w:val="en-GB"/>
              </w:rPr>
            </w:pPr>
            <w:sdt>
              <w:sdtPr>
                <w:rPr>
                  <w:color w:val="000000"/>
                </w:rPr>
                <w:id w:val="155882152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4B19BD2D" w14:textId="77777777" w:rsidR="003B72C6" w:rsidRPr="006F38CF" w:rsidRDefault="00000000" w:rsidP="00AC4E68">
            <w:pPr>
              <w:rPr>
                <w:rFonts w:asciiTheme="minorHAnsi" w:hAnsiTheme="minorHAnsi"/>
                <w:lang w:val="en-GB"/>
              </w:rPr>
            </w:pPr>
            <w:sdt>
              <w:sdtPr>
                <w:rPr>
                  <w:color w:val="000000"/>
                </w:rPr>
                <w:id w:val="-17489615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357B5139" w14:textId="77777777" w:rsidR="003B72C6" w:rsidRPr="006F38CF" w:rsidRDefault="00000000" w:rsidP="00AC4E68">
            <w:pPr>
              <w:rPr>
                <w:rFonts w:asciiTheme="minorHAnsi" w:hAnsiTheme="minorHAnsi"/>
                <w:lang w:val="en-GB"/>
              </w:rPr>
            </w:pPr>
            <w:sdt>
              <w:sdtPr>
                <w:rPr>
                  <w:color w:val="000000"/>
                </w:rPr>
                <w:id w:val="-260915269"/>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56E7C46F" w14:textId="77777777" w:rsidR="003B72C6" w:rsidRPr="006F38CF" w:rsidRDefault="00000000" w:rsidP="00AC4E68">
            <w:pPr>
              <w:rPr>
                <w:rFonts w:asciiTheme="minorHAnsi" w:hAnsiTheme="minorHAnsi"/>
                <w:lang w:val="en-GB"/>
              </w:rPr>
            </w:pPr>
            <w:sdt>
              <w:sdtPr>
                <w:rPr>
                  <w:color w:val="000000"/>
                </w:rPr>
                <w:id w:val="-84440055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0B1C06FE" w14:textId="77777777" w:rsidTr="00AC4E68">
        <w:trPr>
          <w:trHeight w:val="482"/>
        </w:trPr>
        <w:tc>
          <w:tcPr>
            <w:tcW w:w="2127" w:type="dxa"/>
            <w:vMerge/>
            <w:vAlign w:val="center"/>
          </w:tcPr>
          <w:p w14:paraId="68DE0CED"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29A2DFDA"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727C6B"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58DE4B61" w14:textId="77777777" w:rsidTr="00AC4E68">
        <w:trPr>
          <w:trHeight w:val="698"/>
        </w:trPr>
        <w:tc>
          <w:tcPr>
            <w:tcW w:w="2127" w:type="dxa"/>
            <w:tcBorders>
              <w:right w:val="single" w:sz="4" w:space="0" w:color="auto"/>
            </w:tcBorders>
            <w:vAlign w:val="center"/>
          </w:tcPr>
          <w:p w14:paraId="4D44E3E3"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6E75C58" w14:textId="77777777" w:rsidR="003B72C6" w:rsidRPr="006F38CF" w:rsidRDefault="00000000" w:rsidP="00AC4E68">
            <w:pPr>
              <w:rPr>
                <w:rFonts w:asciiTheme="minorHAnsi" w:hAnsiTheme="minorHAnsi"/>
                <w:lang w:val="en-GB"/>
              </w:rPr>
            </w:pPr>
            <w:sdt>
              <w:sdtPr>
                <w:rPr>
                  <w:color w:val="000000"/>
                </w:rPr>
                <w:id w:val="253164322"/>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54CE96DA" w14:textId="77777777" w:rsidR="003B72C6" w:rsidRPr="006F38CF" w:rsidRDefault="00000000" w:rsidP="00AC4E68">
            <w:pPr>
              <w:rPr>
                <w:rFonts w:asciiTheme="minorHAnsi" w:hAnsiTheme="minorHAnsi"/>
                <w:lang w:val="en-GB"/>
              </w:rPr>
            </w:pPr>
            <w:sdt>
              <w:sdtPr>
                <w:rPr>
                  <w:color w:val="000000"/>
                </w:rPr>
                <w:id w:val="-153480758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47DFED7" w14:textId="77777777" w:rsidR="003B72C6" w:rsidRPr="006F38CF" w:rsidRDefault="00000000" w:rsidP="00AC4E68">
            <w:pPr>
              <w:rPr>
                <w:rFonts w:asciiTheme="minorHAnsi" w:hAnsiTheme="minorHAnsi"/>
                <w:lang w:val="en-GB"/>
              </w:rPr>
            </w:pPr>
            <w:sdt>
              <w:sdtPr>
                <w:rPr>
                  <w:color w:val="000000"/>
                </w:rPr>
                <w:id w:val="24160919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40A6492F" w14:textId="77777777" w:rsidR="003B72C6" w:rsidRPr="006F38CF" w:rsidRDefault="00000000" w:rsidP="00AC4E68">
            <w:pPr>
              <w:rPr>
                <w:rFonts w:asciiTheme="minorHAnsi" w:hAnsiTheme="minorHAnsi"/>
                <w:lang w:val="en-GB"/>
              </w:rPr>
            </w:pPr>
            <w:sdt>
              <w:sdtPr>
                <w:rPr>
                  <w:color w:val="000000"/>
                </w:rPr>
                <w:id w:val="224837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6A10" w14:textId="77777777" w:rsidR="003B72C6" w:rsidRPr="006F38CF" w:rsidRDefault="00000000" w:rsidP="00AC4E68">
            <w:pPr>
              <w:rPr>
                <w:rFonts w:asciiTheme="minorHAnsi" w:hAnsiTheme="minorHAnsi"/>
                <w:lang w:val="en-GB"/>
              </w:rPr>
            </w:pPr>
            <w:sdt>
              <w:sdtPr>
                <w:rPr>
                  <w:color w:val="000000"/>
                </w:rPr>
                <w:id w:val="147078616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2BBC76B" w14:textId="77777777" w:rsidR="003B72C6" w:rsidRPr="006F38CF" w:rsidRDefault="00000000" w:rsidP="00AC4E68">
            <w:pPr>
              <w:rPr>
                <w:rFonts w:asciiTheme="minorHAnsi" w:hAnsiTheme="minorHAnsi"/>
                <w:lang w:val="en-GB"/>
              </w:rPr>
            </w:pPr>
            <w:sdt>
              <w:sdtPr>
                <w:rPr>
                  <w:color w:val="000000"/>
                </w:rPr>
                <w:id w:val="207346222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29CD4978" w14:textId="77777777" w:rsidR="003B72C6" w:rsidRDefault="003B72C6" w:rsidP="00902D14"/>
    <w:p w14:paraId="7736E593"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003AB201" w14:textId="77777777" w:rsidTr="00AC4E68">
        <w:tc>
          <w:tcPr>
            <w:tcW w:w="2127" w:type="dxa"/>
            <w:vMerge w:val="restart"/>
            <w:vAlign w:val="center"/>
          </w:tcPr>
          <w:p w14:paraId="4C0ADEA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580D717B"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6C76556"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7A874C0F" w14:textId="77777777" w:rsidR="003B72C6" w:rsidRDefault="003B72C6" w:rsidP="00AC4E68">
            <w:pPr>
              <w:jc w:val="center"/>
              <w:rPr>
                <w:rFonts w:ascii="Arial" w:eastAsiaTheme="minorHAnsi" w:hAnsi="Arial"/>
                <w:bCs/>
                <w:szCs w:val="24"/>
                <w:lang w:val="sr-Latn-RS" w:eastAsia="en-US"/>
              </w:rPr>
            </w:pPr>
          </w:p>
          <w:p w14:paraId="337DE804" w14:textId="5EABFC5F"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2.1</w:t>
            </w:r>
          </w:p>
        </w:tc>
      </w:tr>
      <w:tr w:rsidR="003B72C6" w:rsidRPr="006F38CF" w14:paraId="54C1F957" w14:textId="77777777" w:rsidTr="00AC4E68">
        <w:tc>
          <w:tcPr>
            <w:tcW w:w="2127" w:type="dxa"/>
            <w:vMerge/>
            <w:vAlign w:val="center"/>
          </w:tcPr>
          <w:p w14:paraId="66CB8DF4" w14:textId="77777777" w:rsidR="003B72C6" w:rsidRPr="006F38CF" w:rsidRDefault="003B72C6" w:rsidP="00AC4E68">
            <w:pPr>
              <w:rPr>
                <w:rFonts w:asciiTheme="minorHAnsi" w:hAnsiTheme="minorHAnsi"/>
                <w:lang w:val="en-GB"/>
              </w:rPr>
            </w:pPr>
          </w:p>
        </w:tc>
        <w:tc>
          <w:tcPr>
            <w:tcW w:w="1984" w:type="dxa"/>
            <w:vAlign w:val="center"/>
          </w:tcPr>
          <w:p w14:paraId="2A11AF52"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37FB150" w14:textId="257F1313" w:rsidR="003B72C6" w:rsidRPr="006F38CF" w:rsidRDefault="003B72C6" w:rsidP="00AC4E68">
            <w:pPr>
              <w:rPr>
                <w:rFonts w:asciiTheme="minorHAnsi" w:hAnsiTheme="minorHAnsi"/>
                <w:szCs w:val="22"/>
                <w:lang w:val="en-GB"/>
              </w:rPr>
            </w:pPr>
            <w:r w:rsidRPr="008403DE">
              <w:rPr>
                <w:rFonts w:ascii="Arial" w:hAnsi="Arial"/>
                <w:bCs/>
                <w:szCs w:val="24"/>
                <w:lang w:val="sr-Latn-RS"/>
              </w:rPr>
              <w:t>Pripremna upitnika</w:t>
            </w:r>
          </w:p>
        </w:tc>
      </w:tr>
      <w:tr w:rsidR="003B72C6" w:rsidRPr="006F38CF" w14:paraId="2DBA5670" w14:textId="77777777" w:rsidTr="00AC4E68">
        <w:trPr>
          <w:trHeight w:val="472"/>
        </w:trPr>
        <w:tc>
          <w:tcPr>
            <w:tcW w:w="2127" w:type="dxa"/>
            <w:vMerge/>
            <w:vAlign w:val="center"/>
          </w:tcPr>
          <w:p w14:paraId="3087700C" w14:textId="77777777" w:rsidR="003B72C6" w:rsidRPr="006F38CF" w:rsidRDefault="003B72C6" w:rsidP="00AC4E68">
            <w:pPr>
              <w:rPr>
                <w:rFonts w:asciiTheme="minorHAnsi" w:hAnsiTheme="minorHAnsi"/>
                <w:lang w:val="en-GB"/>
              </w:rPr>
            </w:pPr>
          </w:p>
        </w:tc>
        <w:tc>
          <w:tcPr>
            <w:tcW w:w="1984" w:type="dxa"/>
            <w:vAlign w:val="center"/>
          </w:tcPr>
          <w:p w14:paraId="56E25659"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1773F1" w14:textId="77777777" w:rsidR="003B72C6" w:rsidRPr="006F38CF" w:rsidRDefault="00000000" w:rsidP="00AC4E68">
            <w:pPr>
              <w:rPr>
                <w:rFonts w:asciiTheme="minorHAnsi" w:hAnsiTheme="minorHAnsi"/>
                <w:color w:val="000000"/>
                <w:lang w:val="en-GB"/>
              </w:rPr>
            </w:pPr>
            <w:sdt>
              <w:sdtPr>
                <w:rPr>
                  <w:color w:val="000000"/>
                </w:rPr>
                <w:id w:val="126975222"/>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52C7B5B3" w14:textId="77777777" w:rsidR="003B72C6" w:rsidRPr="006F38CF" w:rsidRDefault="00000000" w:rsidP="00AC4E68">
            <w:pPr>
              <w:rPr>
                <w:rFonts w:asciiTheme="minorHAnsi" w:hAnsiTheme="minorHAnsi"/>
                <w:color w:val="000000"/>
                <w:lang w:val="en-GB"/>
              </w:rPr>
            </w:pPr>
            <w:sdt>
              <w:sdtPr>
                <w:rPr>
                  <w:color w:val="000000"/>
                </w:rPr>
                <w:id w:val="97317779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52926300" w14:textId="77777777" w:rsidR="003B72C6" w:rsidRPr="006F38CF" w:rsidRDefault="00000000" w:rsidP="00AC4E68">
            <w:pPr>
              <w:rPr>
                <w:rFonts w:asciiTheme="minorHAnsi" w:hAnsiTheme="minorHAnsi"/>
                <w:color w:val="000000"/>
                <w:lang w:val="en-GB"/>
              </w:rPr>
            </w:pPr>
            <w:sdt>
              <w:sdtPr>
                <w:rPr>
                  <w:color w:val="000000"/>
                </w:rPr>
                <w:id w:val="95645454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54ECE212" w14:textId="77777777" w:rsidR="003B72C6" w:rsidRPr="006F38CF" w:rsidRDefault="00000000" w:rsidP="00AC4E68">
            <w:pPr>
              <w:rPr>
                <w:rFonts w:asciiTheme="minorHAnsi" w:hAnsiTheme="minorHAnsi"/>
                <w:color w:val="000000"/>
                <w:lang w:val="en-GB"/>
              </w:rPr>
            </w:pPr>
            <w:sdt>
              <w:sdtPr>
                <w:rPr>
                  <w:color w:val="000000"/>
                </w:rPr>
                <w:id w:val="-83575801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1EA9BC09" w14:textId="77777777" w:rsidR="003B72C6" w:rsidRPr="006F38CF" w:rsidRDefault="00000000" w:rsidP="00AC4E68">
            <w:pPr>
              <w:rPr>
                <w:rFonts w:asciiTheme="minorHAnsi" w:hAnsiTheme="minorHAnsi"/>
                <w:color w:val="000000"/>
                <w:lang w:val="en-GB"/>
              </w:rPr>
            </w:pPr>
            <w:sdt>
              <w:sdtPr>
                <w:rPr>
                  <w:color w:val="000000"/>
                </w:rPr>
                <w:id w:val="70923114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709F6388" w14:textId="77777777" w:rsidR="003B72C6" w:rsidRPr="006F38CF" w:rsidRDefault="00000000" w:rsidP="00AC4E68">
            <w:pPr>
              <w:rPr>
                <w:rFonts w:asciiTheme="minorHAnsi" w:hAnsiTheme="minorHAnsi"/>
                <w:color w:val="000000"/>
                <w:lang w:val="en-GB"/>
              </w:rPr>
            </w:pPr>
            <w:sdt>
              <w:sdtPr>
                <w:rPr>
                  <w:color w:val="000000"/>
                </w:rPr>
                <w:id w:val="41189201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4F55CEAE" w14:textId="77777777" w:rsidTr="00AC4E68">
        <w:tc>
          <w:tcPr>
            <w:tcW w:w="2127" w:type="dxa"/>
            <w:vMerge/>
            <w:vAlign w:val="center"/>
          </w:tcPr>
          <w:p w14:paraId="6092CE3E" w14:textId="77777777" w:rsidR="003B72C6" w:rsidRPr="006F38CF" w:rsidRDefault="003B72C6" w:rsidP="003B72C6">
            <w:pPr>
              <w:rPr>
                <w:rFonts w:asciiTheme="minorHAnsi" w:hAnsiTheme="minorHAnsi"/>
                <w:lang w:val="en-GB"/>
              </w:rPr>
            </w:pPr>
          </w:p>
        </w:tc>
        <w:tc>
          <w:tcPr>
            <w:tcW w:w="1984" w:type="dxa"/>
            <w:vAlign w:val="center"/>
          </w:tcPr>
          <w:p w14:paraId="7AFF0C44"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98AD36" w14:textId="77777777" w:rsidR="003B72C6" w:rsidRPr="00C530A6" w:rsidRDefault="003B72C6" w:rsidP="003B72C6">
            <w:pPr>
              <w:rPr>
                <w:szCs w:val="22"/>
              </w:rPr>
            </w:pPr>
            <w:r w:rsidRPr="00C530A6">
              <w:rPr>
                <w:szCs w:val="22"/>
              </w:rPr>
              <w:t>Analiza "Priprema upitnika" obuhvata proces kreiranja i pripreme upitnika koji će se koristiti za prikupljanje podataka ili informacija od ispitanika. Ova analiza uključuje sledeće aktivnosti:</w:t>
            </w:r>
          </w:p>
          <w:p w14:paraId="2739CA3C" w14:textId="77777777" w:rsidR="003B72C6" w:rsidRPr="00C530A6" w:rsidRDefault="003B72C6" w:rsidP="003B72C6">
            <w:pPr>
              <w:rPr>
                <w:szCs w:val="22"/>
              </w:rPr>
            </w:pPr>
          </w:p>
          <w:p w14:paraId="6F101C90" w14:textId="77777777" w:rsidR="003B72C6" w:rsidRPr="00C530A6" w:rsidRDefault="003B72C6" w:rsidP="003B72C6">
            <w:pPr>
              <w:rPr>
                <w:szCs w:val="22"/>
              </w:rPr>
            </w:pPr>
            <w:r w:rsidRPr="00C530A6">
              <w:rPr>
                <w:szCs w:val="22"/>
              </w:rPr>
              <w:t>1. Identifikacija cilja istraživanja: Definisanje svrhe i ciljeva istraživanja za koje će se pripremiti upitnik. Ovo uključuje jasno razumevanje informacija koje se žele prikupiti i kako će se koristiti u analizi.</w:t>
            </w:r>
          </w:p>
          <w:p w14:paraId="5824A610" w14:textId="77777777" w:rsidR="003B72C6" w:rsidRPr="00C530A6" w:rsidRDefault="003B72C6" w:rsidP="003B72C6">
            <w:pPr>
              <w:rPr>
                <w:szCs w:val="22"/>
              </w:rPr>
            </w:pPr>
          </w:p>
          <w:p w14:paraId="1103A76E" w14:textId="77777777" w:rsidR="003B72C6" w:rsidRPr="00C530A6" w:rsidRDefault="003B72C6" w:rsidP="003B72C6">
            <w:pPr>
              <w:rPr>
                <w:szCs w:val="22"/>
              </w:rPr>
            </w:pPr>
            <w:r w:rsidRPr="00C530A6">
              <w:rPr>
                <w:szCs w:val="22"/>
              </w:rPr>
              <w:t>2. Određivanje ciljne populacije: Definisanje grupe ispitanika za koje će se pripremiti upitnik. Ciljna populacija može biti opšta javnost, specifična demografska grupa, korisnici određenih proizvoda ili usluga, ili bilo koja druga relevantna grupa.</w:t>
            </w:r>
          </w:p>
          <w:p w14:paraId="543AE4DA" w14:textId="77777777" w:rsidR="003B72C6" w:rsidRPr="00C530A6" w:rsidRDefault="003B72C6" w:rsidP="003B72C6">
            <w:pPr>
              <w:rPr>
                <w:szCs w:val="22"/>
              </w:rPr>
            </w:pPr>
          </w:p>
          <w:p w14:paraId="726A5A61" w14:textId="77777777" w:rsidR="003B72C6" w:rsidRPr="00C530A6" w:rsidRDefault="003B72C6" w:rsidP="003B72C6">
            <w:pPr>
              <w:rPr>
                <w:szCs w:val="22"/>
              </w:rPr>
            </w:pPr>
            <w:r w:rsidRPr="00C530A6">
              <w:rPr>
                <w:szCs w:val="22"/>
              </w:rPr>
              <w:t>3. Identifikacija ključnih pitanja: Identifikacija ključnih informacija koje su potrebne za istraživanje i formulisanje odgovarajućih pitanja koja će omogućiti prikupljanje tih informacija. Pitanja treba da budu jasna, relevantna i precizna kako bi se osigurala pouzdanost i validnost prikupljenih podataka.</w:t>
            </w:r>
          </w:p>
          <w:p w14:paraId="751A3D9C" w14:textId="77777777" w:rsidR="003B72C6" w:rsidRPr="00C530A6" w:rsidRDefault="003B72C6" w:rsidP="003B72C6">
            <w:pPr>
              <w:rPr>
                <w:szCs w:val="22"/>
              </w:rPr>
            </w:pPr>
          </w:p>
          <w:p w14:paraId="0ABA8BFA" w14:textId="77777777" w:rsidR="003B72C6" w:rsidRPr="00C530A6" w:rsidRDefault="003B72C6" w:rsidP="003B72C6">
            <w:pPr>
              <w:rPr>
                <w:szCs w:val="22"/>
              </w:rPr>
            </w:pPr>
            <w:r w:rsidRPr="00C530A6">
              <w:rPr>
                <w:szCs w:val="22"/>
              </w:rPr>
              <w:t>4. Definisanje formata upitnika: Određivanje formata upitnika, kao što su otvorena pitanja, zatvorena pitanja, višestruki izbor, skale ocena ili kombinacija različitih formata. Izbor formata zavisi od vrste informacija koje se prikupljaju i ciljeva istraživanja.</w:t>
            </w:r>
          </w:p>
          <w:p w14:paraId="3198A480" w14:textId="77777777" w:rsidR="003B72C6" w:rsidRPr="00C530A6" w:rsidRDefault="003B72C6" w:rsidP="003B72C6">
            <w:pPr>
              <w:rPr>
                <w:szCs w:val="22"/>
              </w:rPr>
            </w:pPr>
          </w:p>
          <w:p w14:paraId="47EBA28F" w14:textId="77777777" w:rsidR="003B72C6" w:rsidRPr="00C530A6" w:rsidRDefault="003B72C6" w:rsidP="003B72C6">
            <w:pPr>
              <w:rPr>
                <w:szCs w:val="22"/>
              </w:rPr>
            </w:pPr>
            <w:r w:rsidRPr="00C530A6">
              <w:rPr>
                <w:szCs w:val="22"/>
              </w:rPr>
              <w:t>5. Organizacija i redosled pitanja: Organizacija pitanja u logički redosled kako bi se olakšalo prikupljanje podataka i razumevanje ispitanika. Takođe se razmatraju faktori poput postavljanja uvodnih pitanja, postupnog povećanja složenosti i postavljanja najvažnijih pitanja na početku.</w:t>
            </w:r>
          </w:p>
          <w:p w14:paraId="35C81C8B" w14:textId="77777777" w:rsidR="003B72C6" w:rsidRPr="00C530A6" w:rsidRDefault="003B72C6" w:rsidP="003B72C6">
            <w:pPr>
              <w:rPr>
                <w:szCs w:val="22"/>
              </w:rPr>
            </w:pPr>
          </w:p>
          <w:p w14:paraId="58FBDD1B" w14:textId="77777777" w:rsidR="003B72C6" w:rsidRPr="00C530A6" w:rsidRDefault="003B72C6" w:rsidP="003B72C6">
            <w:pPr>
              <w:rPr>
                <w:szCs w:val="22"/>
              </w:rPr>
            </w:pPr>
            <w:r w:rsidRPr="00C530A6">
              <w:rPr>
                <w:szCs w:val="22"/>
              </w:rPr>
              <w:t>6. Provera i revizija upitnika: Provera upitnika radi otkrivanja grešaka, nejasnoća ili nedoslednosti. Ova faza uključuje testiranje upitnika na manjem uzorku ispitanika kako bi se utvrdila njegova efikasnost i unapredile eventualne slabosti.</w:t>
            </w:r>
          </w:p>
          <w:p w14:paraId="515E4221" w14:textId="77777777" w:rsidR="003B72C6" w:rsidRPr="00C530A6" w:rsidRDefault="003B72C6" w:rsidP="003B72C6">
            <w:pPr>
              <w:rPr>
                <w:szCs w:val="22"/>
              </w:rPr>
            </w:pPr>
          </w:p>
          <w:p w14:paraId="281BC65B" w14:textId="77777777" w:rsidR="003B72C6" w:rsidRPr="00C530A6" w:rsidRDefault="003B72C6" w:rsidP="003B72C6">
            <w:pPr>
              <w:rPr>
                <w:szCs w:val="22"/>
              </w:rPr>
            </w:pPr>
            <w:r w:rsidRPr="00C530A6">
              <w:rPr>
                <w:szCs w:val="22"/>
              </w:rPr>
              <w:t>7. Finalizacija upitnika: Završna verzija upitnika se priprema za distribuciju ili primenu. Uključuje se izrada konačne štampane ili digitalne verzije upitnika koja će se koristiti za prikupljanje podataka.</w:t>
            </w:r>
          </w:p>
          <w:p w14:paraId="4C9546C8" w14:textId="77777777" w:rsidR="003B72C6" w:rsidRPr="00C530A6" w:rsidRDefault="003B72C6" w:rsidP="003B72C6">
            <w:pPr>
              <w:rPr>
                <w:szCs w:val="22"/>
              </w:rPr>
            </w:pPr>
          </w:p>
          <w:p w14:paraId="0FABDD4F" w14:textId="15C94991" w:rsidR="003B72C6" w:rsidRPr="006F38CF" w:rsidRDefault="003B72C6" w:rsidP="003B72C6">
            <w:pPr>
              <w:rPr>
                <w:rFonts w:asciiTheme="minorHAnsi" w:hAnsiTheme="minorHAnsi"/>
                <w:szCs w:val="22"/>
                <w:lang w:val="en-GB"/>
              </w:rPr>
            </w:pPr>
            <w:r w:rsidRPr="00C530A6">
              <w:rPr>
                <w:szCs w:val="22"/>
              </w:rPr>
              <w:t>Analiza "Priprema upitnika" obuhvata sve korake u procesu pripreme upitnika, počevši od identifikacije ciljeva istraživanja do finalizacije upitnika za upotrebu.</w:t>
            </w:r>
          </w:p>
        </w:tc>
      </w:tr>
      <w:tr w:rsidR="003B72C6" w:rsidRPr="006F38CF" w14:paraId="13CA574D" w14:textId="77777777" w:rsidTr="00AC4E68">
        <w:trPr>
          <w:trHeight w:val="47"/>
        </w:trPr>
        <w:tc>
          <w:tcPr>
            <w:tcW w:w="2127" w:type="dxa"/>
            <w:vMerge/>
            <w:vAlign w:val="center"/>
          </w:tcPr>
          <w:p w14:paraId="29E6BEC8" w14:textId="77777777" w:rsidR="003B72C6" w:rsidRPr="006F38CF" w:rsidRDefault="003B72C6" w:rsidP="00AC4E68">
            <w:pPr>
              <w:rPr>
                <w:rFonts w:asciiTheme="minorHAnsi" w:hAnsiTheme="minorHAnsi"/>
                <w:lang w:val="en-GB"/>
              </w:rPr>
            </w:pPr>
          </w:p>
        </w:tc>
        <w:tc>
          <w:tcPr>
            <w:tcW w:w="1984" w:type="dxa"/>
            <w:vAlign w:val="center"/>
          </w:tcPr>
          <w:p w14:paraId="1431C2C5"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409B750"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6511AFDA" w14:textId="77777777" w:rsidTr="00AC4E68">
        <w:trPr>
          <w:trHeight w:val="404"/>
        </w:trPr>
        <w:tc>
          <w:tcPr>
            <w:tcW w:w="2127" w:type="dxa"/>
            <w:vAlign w:val="center"/>
          </w:tcPr>
          <w:p w14:paraId="5483D347" w14:textId="77777777" w:rsidR="003B72C6" w:rsidRPr="006F38CF" w:rsidRDefault="003B72C6" w:rsidP="00AC4E68">
            <w:pPr>
              <w:rPr>
                <w:rFonts w:asciiTheme="minorHAnsi" w:hAnsiTheme="minorHAnsi"/>
                <w:lang w:val="en-GB"/>
              </w:rPr>
            </w:pPr>
          </w:p>
        </w:tc>
        <w:tc>
          <w:tcPr>
            <w:tcW w:w="1984" w:type="dxa"/>
            <w:vAlign w:val="center"/>
          </w:tcPr>
          <w:p w14:paraId="604D2E5F"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F8DBB7"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7A4B9029" w14:textId="77777777" w:rsidTr="00AC4E68">
        <w:trPr>
          <w:trHeight w:val="482"/>
        </w:trPr>
        <w:tc>
          <w:tcPr>
            <w:tcW w:w="2127" w:type="dxa"/>
            <w:vMerge w:val="restart"/>
            <w:vAlign w:val="center"/>
          </w:tcPr>
          <w:p w14:paraId="72943D1F"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BF9C2ED" w14:textId="77777777" w:rsidR="003B72C6" w:rsidRPr="00783797" w:rsidRDefault="00000000" w:rsidP="00AC4E68">
            <w:pPr>
              <w:rPr>
                <w:rFonts w:asciiTheme="minorHAnsi" w:hAnsiTheme="minorHAnsi"/>
                <w:lang w:val="en-GB"/>
              </w:rPr>
            </w:pPr>
            <w:sdt>
              <w:sdtPr>
                <w:rPr>
                  <w:color w:val="000000"/>
                </w:rPr>
                <w:id w:val="25193997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77B7D0E4" w14:textId="77777777" w:rsidR="003B72C6" w:rsidRPr="00783797" w:rsidRDefault="00000000" w:rsidP="00AC4E68">
            <w:pPr>
              <w:rPr>
                <w:rFonts w:asciiTheme="minorHAnsi" w:hAnsiTheme="minorHAnsi"/>
                <w:lang w:val="en-GB"/>
              </w:rPr>
            </w:pPr>
            <w:sdt>
              <w:sdtPr>
                <w:rPr>
                  <w:color w:val="000000"/>
                </w:rPr>
                <w:id w:val="108341703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1D5B004" w14:textId="77777777" w:rsidR="003B72C6" w:rsidRPr="00783797" w:rsidRDefault="00000000" w:rsidP="00AC4E68">
            <w:pPr>
              <w:rPr>
                <w:rFonts w:asciiTheme="minorHAnsi" w:hAnsiTheme="minorHAnsi"/>
                <w:lang w:val="en-GB"/>
              </w:rPr>
            </w:pPr>
            <w:sdt>
              <w:sdtPr>
                <w:rPr>
                  <w:color w:val="000000"/>
                </w:rPr>
                <w:id w:val="-841154037"/>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DCE6696" w14:textId="77777777" w:rsidR="003B72C6" w:rsidRPr="00783797" w:rsidRDefault="00000000" w:rsidP="00AC4E68">
            <w:pPr>
              <w:rPr>
                <w:rFonts w:asciiTheme="minorHAnsi" w:hAnsiTheme="minorHAnsi"/>
                <w:lang w:val="en-GB"/>
              </w:rPr>
            </w:pPr>
            <w:sdt>
              <w:sdtPr>
                <w:rPr>
                  <w:color w:val="000000"/>
                </w:rPr>
                <w:id w:val="-14926276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5242803A" w14:textId="77777777" w:rsidR="003B72C6" w:rsidRPr="006F38CF" w:rsidRDefault="00000000" w:rsidP="00AC4E68">
            <w:pPr>
              <w:rPr>
                <w:rFonts w:asciiTheme="minorHAnsi" w:hAnsiTheme="minorHAnsi"/>
                <w:lang w:val="en-GB"/>
              </w:rPr>
            </w:pPr>
            <w:sdt>
              <w:sdtPr>
                <w:rPr>
                  <w:color w:val="000000"/>
                </w:rPr>
                <w:id w:val="113914322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5C3E14F3" w14:textId="77777777" w:rsidR="003B72C6" w:rsidRPr="006F38CF" w:rsidRDefault="00000000" w:rsidP="00AC4E68">
            <w:pPr>
              <w:rPr>
                <w:rFonts w:asciiTheme="minorHAnsi" w:hAnsiTheme="minorHAnsi"/>
                <w:lang w:val="en-GB"/>
              </w:rPr>
            </w:pPr>
            <w:sdt>
              <w:sdtPr>
                <w:rPr>
                  <w:color w:val="000000"/>
                </w:rPr>
                <w:id w:val="13812878"/>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54B68CFC" w14:textId="77777777" w:rsidR="003B72C6" w:rsidRPr="006F38CF" w:rsidRDefault="00000000" w:rsidP="00AC4E68">
            <w:pPr>
              <w:rPr>
                <w:rFonts w:asciiTheme="minorHAnsi" w:hAnsiTheme="minorHAnsi"/>
                <w:lang w:val="en-GB"/>
              </w:rPr>
            </w:pPr>
            <w:sdt>
              <w:sdtPr>
                <w:rPr>
                  <w:color w:val="000000"/>
                </w:rPr>
                <w:id w:val="-645741285"/>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3735D17B" w14:textId="77777777" w:rsidTr="00AC4E68">
        <w:trPr>
          <w:trHeight w:val="482"/>
        </w:trPr>
        <w:tc>
          <w:tcPr>
            <w:tcW w:w="2127" w:type="dxa"/>
            <w:vMerge/>
            <w:vAlign w:val="center"/>
          </w:tcPr>
          <w:p w14:paraId="3FE67552"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072FB185"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BB9EFEA"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38D6C122" w14:textId="77777777" w:rsidTr="00AC4E68">
        <w:trPr>
          <w:trHeight w:val="698"/>
        </w:trPr>
        <w:tc>
          <w:tcPr>
            <w:tcW w:w="2127" w:type="dxa"/>
            <w:tcBorders>
              <w:right w:val="single" w:sz="4" w:space="0" w:color="auto"/>
            </w:tcBorders>
            <w:vAlign w:val="center"/>
          </w:tcPr>
          <w:p w14:paraId="26B21D9F"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27309C" w14:textId="77777777" w:rsidR="003B72C6" w:rsidRPr="006F38CF" w:rsidRDefault="00000000" w:rsidP="00AC4E68">
            <w:pPr>
              <w:rPr>
                <w:rFonts w:asciiTheme="minorHAnsi" w:hAnsiTheme="minorHAnsi"/>
                <w:lang w:val="en-GB"/>
              </w:rPr>
            </w:pPr>
            <w:sdt>
              <w:sdtPr>
                <w:rPr>
                  <w:color w:val="000000"/>
                </w:rPr>
                <w:id w:val="18794961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C808DF6" w14:textId="77777777" w:rsidR="003B72C6" w:rsidRPr="006F38CF" w:rsidRDefault="00000000" w:rsidP="00AC4E68">
            <w:pPr>
              <w:rPr>
                <w:rFonts w:asciiTheme="minorHAnsi" w:hAnsiTheme="minorHAnsi"/>
                <w:lang w:val="en-GB"/>
              </w:rPr>
            </w:pPr>
            <w:sdt>
              <w:sdtPr>
                <w:rPr>
                  <w:color w:val="000000"/>
                </w:rPr>
                <w:id w:val="-196201585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D3068A" w14:textId="77777777" w:rsidR="003B72C6" w:rsidRPr="006F38CF" w:rsidRDefault="00000000" w:rsidP="00AC4E68">
            <w:pPr>
              <w:rPr>
                <w:rFonts w:asciiTheme="minorHAnsi" w:hAnsiTheme="minorHAnsi"/>
                <w:lang w:val="en-GB"/>
              </w:rPr>
            </w:pPr>
            <w:sdt>
              <w:sdtPr>
                <w:rPr>
                  <w:color w:val="000000"/>
                </w:rPr>
                <w:id w:val="193239823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2CAE8C77" w14:textId="77777777" w:rsidR="003B72C6" w:rsidRPr="006F38CF" w:rsidRDefault="00000000" w:rsidP="00AC4E68">
            <w:pPr>
              <w:rPr>
                <w:rFonts w:asciiTheme="minorHAnsi" w:hAnsiTheme="minorHAnsi"/>
                <w:lang w:val="en-GB"/>
              </w:rPr>
            </w:pPr>
            <w:sdt>
              <w:sdtPr>
                <w:rPr>
                  <w:color w:val="000000"/>
                </w:rPr>
                <w:id w:val="1430855599"/>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4F6AC7" w14:textId="77777777" w:rsidR="003B72C6" w:rsidRPr="006F38CF" w:rsidRDefault="00000000" w:rsidP="00AC4E68">
            <w:pPr>
              <w:rPr>
                <w:rFonts w:asciiTheme="minorHAnsi" w:hAnsiTheme="minorHAnsi"/>
                <w:lang w:val="en-GB"/>
              </w:rPr>
            </w:pPr>
            <w:sdt>
              <w:sdtPr>
                <w:rPr>
                  <w:color w:val="000000"/>
                </w:rPr>
                <w:id w:val="-80808773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4C01AF3" w14:textId="77777777" w:rsidR="003B72C6" w:rsidRPr="006F38CF" w:rsidRDefault="00000000" w:rsidP="00AC4E68">
            <w:pPr>
              <w:rPr>
                <w:rFonts w:asciiTheme="minorHAnsi" w:hAnsiTheme="minorHAnsi"/>
                <w:lang w:val="en-GB"/>
              </w:rPr>
            </w:pPr>
            <w:sdt>
              <w:sdtPr>
                <w:rPr>
                  <w:color w:val="000000"/>
                </w:rPr>
                <w:id w:val="-101738929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00399403" w14:textId="77777777" w:rsidR="003B72C6" w:rsidRDefault="003B72C6" w:rsidP="00902D14"/>
    <w:p w14:paraId="66B31B8A"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268F3B11" w14:textId="77777777" w:rsidTr="00AC4E68">
        <w:tc>
          <w:tcPr>
            <w:tcW w:w="2127" w:type="dxa"/>
            <w:vMerge w:val="restart"/>
            <w:vAlign w:val="center"/>
          </w:tcPr>
          <w:p w14:paraId="1130C5D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17217224"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9247DAE"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07F67BAB" w14:textId="77777777" w:rsidR="003B72C6" w:rsidRDefault="003B72C6" w:rsidP="00AC4E68">
            <w:pPr>
              <w:jc w:val="center"/>
              <w:rPr>
                <w:rFonts w:ascii="Arial" w:eastAsiaTheme="minorHAnsi" w:hAnsi="Arial"/>
                <w:bCs/>
                <w:szCs w:val="24"/>
                <w:lang w:val="sr-Latn-RS" w:eastAsia="en-US"/>
              </w:rPr>
            </w:pPr>
          </w:p>
          <w:p w14:paraId="15F3018D" w14:textId="5D7D0109"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2.2</w:t>
            </w:r>
          </w:p>
        </w:tc>
      </w:tr>
      <w:tr w:rsidR="003B72C6" w:rsidRPr="006F38CF" w14:paraId="4CA40FF5" w14:textId="77777777" w:rsidTr="00AC4E68">
        <w:tc>
          <w:tcPr>
            <w:tcW w:w="2127" w:type="dxa"/>
            <w:vMerge/>
            <w:vAlign w:val="center"/>
          </w:tcPr>
          <w:p w14:paraId="5FD9C188" w14:textId="77777777" w:rsidR="003B72C6" w:rsidRPr="006F38CF" w:rsidRDefault="003B72C6" w:rsidP="00AC4E68">
            <w:pPr>
              <w:rPr>
                <w:rFonts w:asciiTheme="minorHAnsi" w:hAnsiTheme="minorHAnsi"/>
                <w:lang w:val="en-GB"/>
              </w:rPr>
            </w:pPr>
          </w:p>
        </w:tc>
        <w:tc>
          <w:tcPr>
            <w:tcW w:w="1984" w:type="dxa"/>
            <w:vAlign w:val="center"/>
          </w:tcPr>
          <w:p w14:paraId="3FE26DC0"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C993571" w14:textId="1D02125E" w:rsidR="003B72C6" w:rsidRPr="006F38CF" w:rsidRDefault="003B72C6" w:rsidP="00AC4E68">
            <w:pPr>
              <w:rPr>
                <w:rFonts w:asciiTheme="minorHAnsi" w:hAnsiTheme="minorHAnsi"/>
                <w:szCs w:val="22"/>
                <w:lang w:val="en-GB"/>
              </w:rPr>
            </w:pPr>
            <w:r w:rsidRPr="008403DE">
              <w:rPr>
                <w:rFonts w:ascii="Arial" w:hAnsi="Arial"/>
                <w:bCs/>
                <w:szCs w:val="24"/>
                <w:lang w:val="sr-Latn-RS"/>
              </w:rPr>
              <w:t>Sprovodjenje ankte</w:t>
            </w:r>
          </w:p>
        </w:tc>
      </w:tr>
      <w:tr w:rsidR="003B72C6" w:rsidRPr="006F38CF" w14:paraId="746E3B82" w14:textId="77777777" w:rsidTr="00AC4E68">
        <w:trPr>
          <w:trHeight w:val="472"/>
        </w:trPr>
        <w:tc>
          <w:tcPr>
            <w:tcW w:w="2127" w:type="dxa"/>
            <w:vMerge/>
            <w:vAlign w:val="center"/>
          </w:tcPr>
          <w:p w14:paraId="4D051706" w14:textId="77777777" w:rsidR="003B72C6" w:rsidRPr="006F38CF" w:rsidRDefault="003B72C6" w:rsidP="00AC4E68">
            <w:pPr>
              <w:rPr>
                <w:rFonts w:asciiTheme="minorHAnsi" w:hAnsiTheme="minorHAnsi"/>
                <w:lang w:val="en-GB"/>
              </w:rPr>
            </w:pPr>
          </w:p>
        </w:tc>
        <w:tc>
          <w:tcPr>
            <w:tcW w:w="1984" w:type="dxa"/>
            <w:vAlign w:val="center"/>
          </w:tcPr>
          <w:p w14:paraId="57512608"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F2CED7A" w14:textId="77777777" w:rsidR="003B72C6" w:rsidRPr="006F38CF" w:rsidRDefault="00000000" w:rsidP="00AC4E68">
            <w:pPr>
              <w:rPr>
                <w:rFonts w:asciiTheme="minorHAnsi" w:hAnsiTheme="minorHAnsi"/>
                <w:color w:val="000000"/>
                <w:lang w:val="en-GB"/>
              </w:rPr>
            </w:pPr>
            <w:sdt>
              <w:sdtPr>
                <w:rPr>
                  <w:color w:val="000000"/>
                </w:rPr>
                <w:id w:val="-1016157866"/>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599F42BA" w14:textId="77777777" w:rsidR="003B72C6" w:rsidRPr="006F38CF" w:rsidRDefault="00000000" w:rsidP="00AC4E68">
            <w:pPr>
              <w:rPr>
                <w:rFonts w:asciiTheme="minorHAnsi" w:hAnsiTheme="minorHAnsi"/>
                <w:color w:val="000000"/>
                <w:lang w:val="en-GB"/>
              </w:rPr>
            </w:pPr>
            <w:sdt>
              <w:sdtPr>
                <w:rPr>
                  <w:color w:val="000000"/>
                </w:rPr>
                <w:id w:val="-168489471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4DCFB881" w14:textId="77777777" w:rsidR="003B72C6" w:rsidRPr="006F38CF" w:rsidRDefault="00000000" w:rsidP="00AC4E68">
            <w:pPr>
              <w:rPr>
                <w:rFonts w:asciiTheme="minorHAnsi" w:hAnsiTheme="minorHAnsi"/>
                <w:color w:val="000000"/>
                <w:lang w:val="en-GB"/>
              </w:rPr>
            </w:pPr>
            <w:sdt>
              <w:sdtPr>
                <w:rPr>
                  <w:color w:val="000000"/>
                </w:rPr>
                <w:id w:val="-69299434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34E60C06" w14:textId="77777777" w:rsidR="003B72C6" w:rsidRPr="006F38CF" w:rsidRDefault="00000000" w:rsidP="00AC4E68">
            <w:pPr>
              <w:rPr>
                <w:rFonts w:asciiTheme="minorHAnsi" w:hAnsiTheme="minorHAnsi"/>
                <w:color w:val="000000"/>
                <w:lang w:val="en-GB"/>
              </w:rPr>
            </w:pPr>
            <w:sdt>
              <w:sdtPr>
                <w:rPr>
                  <w:color w:val="000000"/>
                </w:rPr>
                <w:id w:val="-107095665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78680FE1" w14:textId="77777777" w:rsidR="003B72C6" w:rsidRPr="006F38CF" w:rsidRDefault="00000000" w:rsidP="00AC4E68">
            <w:pPr>
              <w:rPr>
                <w:rFonts w:asciiTheme="minorHAnsi" w:hAnsiTheme="minorHAnsi"/>
                <w:color w:val="000000"/>
                <w:lang w:val="en-GB"/>
              </w:rPr>
            </w:pPr>
            <w:sdt>
              <w:sdtPr>
                <w:rPr>
                  <w:color w:val="000000"/>
                </w:rPr>
                <w:id w:val="-66693545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4B361270" w14:textId="77777777" w:rsidR="003B72C6" w:rsidRPr="006F38CF" w:rsidRDefault="00000000" w:rsidP="00AC4E68">
            <w:pPr>
              <w:rPr>
                <w:rFonts w:asciiTheme="minorHAnsi" w:hAnsiTheme="minorHAnsi"/>
                <w:color w:val="000000"/>
                <w:lang w:val="en-GB"/>
              </w:rPr>
            </w:pPr>
            <w:sdt>
              <w:sdtPr>
                <w:rPr>
                  <w:color w:val="000000"/>
                </w:rPr>
                <w:id w:val="111132213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50A6BBC2" w14:textId="77777777" w:rsidTr="00AC4E68">
        <w:tc>
          <w:tcPr>
            <w:tcW w:w="2127" w:type="dxa"/>
            <w:vMerge/>
            <w:vAlign w:val="center"/>
          </w:tcPr>
          <w:p w14:paraId="43EDEEDA" w14:textId="77777777" w:rsidR="003B72C6" w:rsidRPr="006F38CF" w:rsidRDefault="003B72C6" w:rsidP="003B72C6">
            <w:pPr>
              <w:rPr>
                <w:rFonts w:asciiTheme="minorHAnsi" w:hAnsiTheme="minorHAnsi"/>
                <w:lang w:val="en-GB"/>
              </w:rPr>
            </w:pPr>
          </w:p>
        </w:tc>
        <w:tc>
          <w:tcPr>
            <w:tcW w:w="1984" w:type="dxa"/>
            <w:vAlign w:val="center"/>
          </w:tcPr>
          <w:p w14:paraId="19F0E828"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0060E0" w14:textId="77777777" w:rsidR="003B72C6" w:rsidRPr="00C530A6" w:rsidRDefault="003B72C6" w:rsidP="003B72C6">
            <w:pPr>
              <w:rPr>
                <w:szCs w:val="22"/>
              </w:rPr>
            </w:pPr>
            <w:r w:rsidRPr="00C530A6">
              <w:rPr>
                <w:szCs w:val="22"/>
              </w:rPr>
              <w:t>Sprovodjenje ankete obuhvata proces prikupljanja podataka putem postavljanja pitanja ili izrade obrasca koji se distribuira respondentima. Ova analiza podrazumeva prikupljanje informacija od odabrane ciljne grupe ili populacije radi sagledavanja stavova, mišljenja, preferencija, ili drugih relevantnih podataka.</w:t>
            </w:r>
          </w:p>
          <w:p w14:paraId="49914286" w14:textId="77777777" w:rsidR="003B72C6" w:rsidRPr="00C530A6" w:rsidRDefault="003B72C6" w:rsidP="003B72C6">
            <w:pPr>
              <w:rPr>
                <w:szCs w:val="22"/>
              </w:rPr>
            </w:pPr>
          </w:p>
          <w:p w14:paraId="64B1DDA7" w14:textId="77777777" w:rsidR="003B72C6" w:rsidRPr="00C530A6" w:rsidRDefault="003B72C6" w:rsidP="003B72C6">
            <w:pPr>
              <w:rPr>
                <w:szCs w:val="22"/>
              </w:rPr>
            </w:pPr>
            <w:r w:rsidRPr="00C530A6">
              <w:rPr>
                <w:szCs w:val="22"/>
              </w:rPr>
              <w:t>Analiza sprovodjenja ankete podrazumeva obradu prikupljenih podataka kako bi se izvukli zaključci, identifikovali trendovi, ili dobila uvida u stavove i mišljenja ispitanika. Ova analiza može uključivati statističku obradu podataka, interpretaciju rezultata, i generisanje izveštaja koji sumiraju ključne nalaze.</w:t>
            </w:r>
          </w:p>
          <w:p w14:paraId="16913ABE" w14:textId="77777777" w:rsidR="003B72C6" w:rsidRPr="00C530A6" w:rsidRDefault="003B72C6" w:rsidP="003B72C6">
            <w:pPr>
              <w:rPr>
                <w:szCs w:val="22"/>
              </w:rPr>
            </w:pPr>
          </w:p>
          <w:p w14:paraId="6A441356" w14:textId="5C875427" w:rsidR="003B72C6" w:rsidRPr="006F38CF" w:rsidRDefault="003B72C6" w:rsidP="003B72C6">
            <w:pPr>
              <w:rPr>
                <w:rFonts w:asciiTheme="minorHAnsi" w:hAnsiTheme="minorHAnsi"/>
                <w:szCs w:val="22"/>
                <w:lang w:val="en-GB"/>
              </w:rPr>
            </w:pPr>
            <w:r w:rsidRPr="00C530A6">
              <w:rPr>
                <w:szCs w:val="22"/>
              </w:rPr>
              <w:t xml:space="preserve">Cilj sprovodjenja ankete je da se prikupe relevantni podaci koji mogu biti korišćeni za donošenje informisanih odluka, planiranje aktivnosti, istraživanje tržišta, evaluaciju stavova ili zadovoljstva, ili sagledavanje potreba i preferencija ciljne grupe. </w:t>
            </w:r>
          </w:p>
        </w:tc>
      </w:tr>
      <w:tr w:rsidR="003B72C6" w:rsidRPr="006F38CF" w14:paraId="380E8F72" w14:textId="77777777" w:rsidTr="00AC4E68">
        <w:trPr>
          <w:trHeight w:val="47"/>
        </w:trPr>
        <w:tc>
          <w:tcPr>
            <w:tcW w:w="2127" w:type="dxa"/>
            <w:vMerge/>
            <w:vAlign w:val="center"/>
          </w:tcPr>
          <w:p w14:paraId="277DE270" w14:textId="77777777" w:rsidR="003B72C6" w:rsidRPr="006F38CF" w:rsidRDefault="003B72C6" w:rsidP="00AC4E68">
            <w:pPr>
              <w:rPr>
                <w:rFonts w:asciiTheme="minorHAnsi" w:hAnsiTheme="minorHAnsi"/>
                <w:lang w:val="en-GB"/>
              </w:rPr>
            </w:pPr>
          </w:p>
        </w:tc>
        <w:tc>
          <w:tcPr>
            <w:tcW w:w="1984" w:type="dxa"/>
            <w:vAlign w:val="center"/>
          </w:tcPr>
          <w:p w14:paraId="236497D0"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20D815"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6A4255BE" w14:textId="77777777" w:rsidTr="00AC4E68">
        <w:trPr>
          <w:trHeight w:val="404"/>
        </w:trPr>
        <w:tc>
          <w:tcPr>
            <w:tcW w:w="2127" w:type="dxa"/>
            <w:vAlign w:val="center"/>
          </w:tcPr>
          <w:p w14:paraId="21A1DEE2" w14:textId="77777777" w:rsidR="003B72C6" w:rsidRPr="006F38CF" w:rsidRDefault="003B72C6" w:rsidP="00AC4E68">
            <w:pPr>
              <w:rPr>
                <w:rFonts w:asciiTheme="minorHAnsi" w:hAnsiTheme="minorHAnsi"/>
                <w:lang w:val="en-GB"/>
              </w:rPr>
            </w:pPr>
          </w:p>
        </w:tc>
        <w:tc>
          <w:tcPr>
            <w:tcW w:w="1984" w:type="dxa"/>
            <w:vAlign w:val="center"/>
          </w:tcPr>
          <w:p w14:paraId="59F04F1B"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1791D4"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238F67F6" w14:textId="77777777" w:rsidTr="00AC4E68">
        <w:trPr>
          <w:trHeight w:val="482"/>
        </w:trPr>
        <w:tc>
          <w:tcPr>
            <w:tcW w:w="2127" w:type="dxa"/>
            <w:vMerge w:val="restart"/>
            <w:vAlign w:val="center"/>
          </w:tcPr>
          <w:p w14:paraId="0DE0513D"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994442" w14:textId="77777777" w:rsidR="003B72C6" w:rsidRPr="00783797" w:rsidRDefault="00000000" w:rsidP="00AC4E68">
            <w:pPr>
              <w:rPr>
                <w:rFonts w:asciiTheme="minorHAnsi" w:hAnsiTheme="minorHAnsi"/>
                <w:lang w:val="en-GB"/>
              </w:rPr>
            </w:pPr>
            <w:sdt>
              <w:sdtPr>
                <w:rPr>
                  <w:color w:val="000000"/>
                </w:rPr>
                <w:id w:val="-38841297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1FDC9389" w14:textId="77777777" w:rsidR="003B72C6" w:rsidRPr="00783797" w:rsidRDefault="00000000" w:rsidP="00AC4E68">
            <w:pPr>
              <w:rPr>
                <w:rFonts w:asciiTheme="minorHAnsi" w:hAnsiTheme="minorHAnsi"/>
                <w:lang w:val="en-GB"/>
              </w:rPr>
            </w:pPr>
            <w:sdt>
              <w:sdtPr>
                <w:rPr>
                  <w:color w:val="000000"/>
                </w:rPr>
                <w:id w:val="-62970657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C14B679" w14:textId="77777777" w:rsidR="003B72C6" w:rsidRPr="00783797" w:rsidRDefault="00000000" w:rsidP="00AC4E68">
            <w:pPr>
              <w:rPr>
                <w:rFonts w:asciiTheme="minorHAnsi" w:hAnsiTheme="minorHAnsi"/>
                <w:lang w:val="en-GB"/>
              </w:rPr>
            </w:pPr>
            <w:sdt>
              <w:sdtPr>
                <w:rPr>
                  <w:color w:val="000000"/>
                </w:rPr>
                <w:id w:val="1512558432"/>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71A939A3" w14:textId="77777777" w:rsidR="003B72C6" w:rsidRPr="00783797" w:rsidRDefault="00000000" w:rsidP="00AC4E68">
            <w:pPr>
              <w:rPr>
                <w:rFonts w:asciiTheme="minorHAnsi" w:hAnsiTheme="minorHAnsi"/>
                <w:lang w:val="en-GB"/>
              </w:rPr>
            </w:pPr>
            <w:sdt>
              <w:sdtPr>
                <w:rPr>
                  <w:color w:val="000000"/>
                </w:rPr>
                <w:id w:val="135765447"/>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041521D2" w14:textId="77777777" w:rsidR="003B72C6" w:rsidRPr="006F38CF" w:rsidRDefault="00000000" w:rsidP="00AC4E68">
            <w:pPr>
              <w:rPr>
                <w:rFonts w:asciiTheme="minorHAnsi" w:hAnsiTheme="minorHAnsi"/>
                <w:lang w:val="en-GB"/>
              </w:rPr>
            </w:pPr>
            <w:sdt>
              <w:sdtPr>
                <w:rPr>
                  <w:color w:val="000000"/>
                </w:rPr>
                <w:id w:val="796656553"/>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39BF35A7" w14:textId="77777777" w:rsidR="003B72C6" w:rsidRPr="006F38CF" w:rsidRDefault="00000000" w:rsidP="00AC4E68">
            <w:pPr>
              <w:rPr>
                <w:rFonts w:asciiTheme="minorHAnsi" w:hAnsiTheme="minorHAnsi"/>
                <w:lang w:val="en-GB"/>
              </w:rPr>
            </w:pPr>
            <w:sdt>
              <w:sdtPr>
                <w:rPr>
                  <w:color w:val="000000"/>
                </w:rPr>
                <w:id w:val="-1476129428"/>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777A22A1" w14:textId="77777777" w:rsidR="003B72C6" w:rsidRPr="006F38CF" w:rsidRDefault="00000000" w:rsidP="00AC4E68">
            <w:pPr>
              <w:rPr>
                <w:rFonts w:asciiTheme="minorHAnsi" w:hAnsiTheme="minorHAnsi"/>
                <w:lang w:val="en-GB"/>
              </w:rPr>
            </w:pPr>
            <w:sdt>
              <w:sdtPr>
                <w:rPr>
                  <w:color w:val="000000"/>
                </w:rPr>
                <w:id w:val="99884926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33AEAE3B" w14:textId="77777777" w:rsidTr="00AC4E68">
        <w:trPr>
          <w:trHeight w:val="482"/>
        </w:trPr>
        <w:tc>
          <w:tcPr>
            <w:tcW w:w="2127" w:type="dxa"/>
            <w:vMerge/>
            <w:vAlign w:val="center"/>
          </w:tcPr>
          <w:p w14:paraId="4F940A61"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7D5F060C"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780042"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51D98103" w14:textId="77777777" w:rsidTr="00AC4E68">
        <w:trPr>
          <w:trHeight w:val="698"/>
        </w:trPr>
        <w:tc>
          <w:tcPr>
            <w:tcW w:w="2127" w:type="dxa"/>
            <w:tcBorders>
              <w:right w:val="single" w:sz="4" w:space="0" w:color="auto"/>
            </w:tcBorders>
            <w:vAlign w:val="center"/>
          </w:tcPr>
          <w:p w14:paraId="4F5EE77F"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E3D9B8" w14:textId="77777777" w:rsidR="003B72C6" w:rsidRPr="006F38CF" w:rsidRDefault="00000000" w:rsidP="00AC4E68">
            <w:pPr>
              <w:rPr>
                <w:rFonts w:asciiTheme="minorHAnsi" w:hAnsiTheme="minorHAnsi"/>
                <w:lang w:val="en-GB"/>
              </w:rPr>
            </w:pPr>
            <w:sdt>
              <w:sdtPr>
                <w:rPr>
                  <w:color w:val="000000"/>
                </w:rPr>
                <w:id w:val="-850797848"/>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E240E81" w14:textId="77777777" w:rsidR="003B72C6" w:rsidRPr="006F38CF" w:rsidRDefault="00000000" w:rsidP="00AC4E68">
            <w:pPr>
              <w:rPr>
                <w:rFonts w:asciiTheme="minorHAnsi" w:hAnsiTheme="minorHAnsi"/>
                <w:lang w:val="en-GB"/>
              </w:rPr>
            </w:pPr>
            <w:sdt>
              <w:sdtPr>
                <w:rPr>
                  <w:color w:val="000000"/>
                </w:rPr>
                <w:id w:val="169812494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4D6093" w14:textId="77777777" w:rsidR="003B72C6" w:rsidRPr="006F38CF" w:rsidRDefault="00000000" w:rsidP="00AC4E68">
            <w:pPr>
              <w:rPr>
                <w:rFonts w:asciiTheme="minorHAnsi" w:hAnsiTheme="minorHAnsi"/>
                <w:lang w:val="en-GB"/>
              </w:rPr>
            </w:pPr>
            <w:sdt>
              <w:sdtPr>
                <w:rPr>
                  <w:color w:val="000000"/>
                </w:rPr>
                <w:id w:val="1852768449"/>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4B7ECF07" w14:textId="77777777" w:rsidR="003B72C6" w:rsidRPr="006F38CF" w:rsidRDefault="00000000" w:rsidP="00AC4E68">
            <w:pPr>
              <w:rPr>
                <w:rFonts w:asciiTheme="minorHAnsi" w:hAnsiTheme="minorHAnsi"/>
                <w:lang w:val="en-GB"/>
              </w:rPr>
            </w:pPr>
            <w:sdt>
              <w:sdtPr>
                <w:rPr>
                  <w:color w:val="000000"/>
                </w:rPr>
                <w:id w:val="72064207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D92179" w14:textId="77777777" w:rsidR="003B72C6" w:rsidRPr="006F38CF" w:rsidRDefault="00000000" w:rsidP="00AC4E68">
            <w:pPr>
              <w:rPr>
                <w:rFonts w:asciiTheme="minorHAnsi" w:hAnsiTheme="minorHAnsi"/>
                <w:lang w:val="en-GB"/>
              </w:rPr>
            </w:pPr>
            <w:sdt>
              <w:sdtPr>
                <w:rPr>
                  <w:color w:val="000000"/>
                </w:rPr>
                <w:id w:val="-1229998067"/>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56E6084E" w14:textId="77777777" w:rsidR="003B72C6" w:rsidRPr="006F38CF" w:rsidRDefault="00000000" w:rsidP="00AC4E68">
            <w:pPr>
              <w:rPr>
                <w:rFonts w:asciiTheme="minorHAnsi" w:hAnsiTheme="minorHAnsi"/>
                <w:lang w:val="en-GB"/>
              </w:rPr>
            </w:pPr>
            <w:sdt>
              <w:sdtPr>
                <w:rPr>
                  <w:color w:val="000000"/>
                </w:rPr>
                <w:id w:val="65472998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4C878BFB" w14:textId="77777777" w:rsidR="003B72C6" w:rsidRDefault="003B72C6" w:rsidP="00902D14"/>
    <w:p w14:paraId="60AA20B2"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6957ABF3" w14:textId="77777777" w:rsidTr="00AC4E68">
        <w:tc>
          <w:tcPr>
            <w:tcW w:w="2127" w:type="dxa"/>
            <w:vMerge w:val="restart"/>
            <w:vAlign w:val="center"/>
          </w:tcPr>
          <w:p w14:paraId="521CAB60"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30E763CF"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7ECBF30"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106F56C1" w14:textId="77777777" w:rsidR="003B72C6" w:rsidRDefault="003B72C6" w:rsidP="00AC4E68">
            <w:pPr>
              <w:jc w:val="center"/>
              <w:rPr>
                <w:rFonts w:ascii="Arial" w:eastAsiaTheme="minorHAnsi" w:hAnsi="Arial"/>
                <w:bCs/>
                <w:szCs w:val="24"/>
                <w:lang w:val="sr-Latn-RS" w:eastAsia="en-US"/>
              </w:rPr>
            </w:pPr>
          </w:p>
          <w:p w14:paraId="1A5FD413" w14:textId="6482D862"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2.3</w:t>
            </w:r>
          </w:p>
        </w:tc>
      </w:tr>
      <w:tr w:rsidR="003B72C6" w:rsidRPr="006F38CF" w14:paraId="37BDCCAE" w14:textId="77777777" w:rsidTr="00AC4E68">
        <w:tc>
          <w:tcPr>
            <w:tcW w:w="2127" w:type="dxa"/>
            <w:vMerge/>
            <w:vAlign w:val="center"/>
          </w:tcPr>
          <w:p w14:paraId="636C7B51" w14:textId="77777777" w:rsidR="003B72C6" w:rsidRPr="006F38CF" w:rsidRDefault="003B72C6" w:rsidP="00AC4E68">
            <w:pPr>
              <w:rPr>
                <w:rFonts w:asciiTheme="minorHAnsi" w:hAnsiTheme="minorHAnsi"/>
                <w:lang w:val="en-GB"/>
              </w:rPr>
            </w:pPr>
          </w:p>
        </w:tc>
        <w:tc>
          <w:tcPr>
            <w:tcW w:w="1984" w:type="dxa"/>
            <w:vAlign w:val="center"/>
          </w:tcPr>
          <w:p w14:paraId="53C3BDCC"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755201E" w14:textId="43D19530" w:rsidR="003B72C6" w:rsidRPr="006F38CF" w:rsidRDefault="003B72C6" w:rsidP="00AC4E68">
            <w:pPr>
              <w:rPr>
                <w:rFonts w:asciiTheme="minorHAnsi" w:hAnsiTheme="minorHAnsi"/>
                <w:szCs w:val="22"/>
                <w:lang w:val="en-GB"/>
              </w:rPr>
            </w:pPr>
            <w:r w:rsidRPr="008403DE">
              <w:rPr>
                <w:rFonts w:ascii="Arial" w:hAnsi="Arial"/>
                <w:bCs/>
                <w:szCs w:val="24"/>
                <w:lang w:val="sr-Latn-RS"/>
              </w:rPr>
              <w:t>Analiza prikupljenih rezultata</w:t>
            </w:r>
          </w:p>
        </w:tc>
      </w:tr>
      <w:tr w:rsidR="003B72C6" w:rsidRPr="006F38CF" w14:paraId="2796596C" w14:textId="77777777" w:rsidTr="00AC4E68">
        <w:trPr>
          <w:trHeight w:val="472"/>
        </w:trPr>
        <w:tc>
          <w:tcPr>
            <w:tcW w:w="2127" w:type="dxa"/>
            <w:vMerge/>
            <w:vAlign w:val="center"/>
          </w:tcPr>
          <w:p w14:paraId="07620861" w14:textId="77777777" w:rsidR="003B72C6" w:rsidRPr="006F38CF" w:rsidRDefault="003B72C6" w:rsidP="00AC4E68">
            <w:pPr>
              <w:rPr>
                <w:rFonts w:asciiTheme="minorHAnsi" w:hAnsiTheme="minorHAnsi"/>
                <w:lang w:val="en-GB"/>
              </w:rPr>
            </w:pPr>
          </w:p>
        </w:tc>
        <w:tc>
          <w:tcPr>
            <w:tcW w:w="1984" w:type="dxa"/>
            <w:vAlign w:val="center"/>
          </w:tcPr>
          <w:p w14:paraId="56E82A8F"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B58811" w14:textId="77777777" w:rsidR="003B72C6" w:rsidRPr="006F38CF" w:rsidRDefault="00000000" w:rsidP="00AC4E68">
            <w:pPr>
              <w:rPr>
                <w:rFonts w:asciiTheme="minorHAnsi" w:hAnsiTheme="minorHAnsi"/>
                <w:color w:val="000000"/>
                <w:lang w:val="en-GB"/>
              </w:rPr>
            </w:pPr>
            <w:sdt>
              <w:sdtPr>
                <w:rPr>
                  <w:color w:val="000000"/>
                </w:rPr>
                <w:id w:val="443342398"/>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0631BF08" w14:textId="77777777" w:rsidR="003B72C6" w:rsidRPr="006F38CF" w:rsidRDefault="00000000" w:rsidP="00AC4E68">
            <w:pPr>
              <w:rPr>
                <w:rFonts w:asciiTheme="minorHAnsi" w:hAnsiTheme="minorHAnsi"/>
                <w:color w:val="000000"/>
                <w:lang w:val="en-GB"/>
              </w:rPr>
            </w:pPr>
            <w:sdt>
              <w:sdtPr>
                <w:rPr>
                  <w:color w:val="000000"/>
                </w:rPr>
                <w:id w:val="1767728213"/>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3D7A5AFE" w14:textId="77777777" w:rsidR="003B72C6" w:rsidRPr="006F38CF" w:rsidRDefault="00000000" w:rsidP="00AC4E68">
            <w:pPr>
              <w:rPr>
                <w:rFonts w:asciiTheme="minorHAnsi" w:hAnsiTheme="minorHAnsi"/>
                <w:color w:val="000000"/>
                <w:lang w:val="en-GB"/>
              </w:rPr>
            </w:pPr>
            <w:sdt>
              <w:sdtPr>
                <w:rPr>
                  <w:color w:val="000000"/>
                </w:rPr>
                <w:id w:val="1642692486"/>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1A0187E2" w14:textId="77777777" w:rsidR="003B72C6" w:rsidRPr="006F38CF" w:rsidRDefault="00000000" w:rsidP="00AC4E68">
            <w:pPr>
              <w:rPr>
                <w:rFonts w:asciiTheme="minorHAnsi" w:hAnsiTheme="minorHAnsi"/>
                <w:color w:val="000000"/>
                <w:lang w:val="en-GB"/>
              </w:rPr>
            </w:pPr>
            <w:sdt>
              <w:sdtPr>
                <w:rPr>
                  <w:color w:val="000000"/>
                </w:rPr>
                <w:id w:val="-184546345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47C6B920" w14:textId="77777777" w:rsidR="003B72C6" w:rsidRPr="006F38CF" w:rsidRDefault="00000000" w:rsidP="00AC4E68">
            <w:pPr>
              <w:rPr>
                <w:rFonts w:asciiTheme="minorHAnsi" w:hAnsiTheme="minorHAnsi"/>
                <w:color w:val="000000"/>
                <w:lang w:val="en-GB"/>
              </w:rPr>
            </w:pPr>
            <w:sdt>
              <w:sdtPr>
                <w:rPr>
                  <w:color w:val="000000"/>
                </w:rPr>
                <w:id w:val="776908862"/>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2DB8DA2A" w14:textId="77777777" w:rsidR="003B72C6" w:rsidRPr="006F38CF" w:rsidRDefault="00000000" w:rsidP="00AC4E68">
            <w:pPr>
              <w:rPr>
                <w:rFonts w:asciiTheme="minorHAnsi" w:hAnsiTheme="minorHAnsi"/>
                <w:color w:val="000000"/>
                <w:lang w:val="en-GB"/>
              </w:rPr>
            </w:pPr>
            <w:sdt>
              <w:sdtPr>
                <w:rPr>
                  <w:color w:val="000000"/>
                </w:rPr>
                <w:id w:val="-1760903474"/>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33D60C2B" w14:textId="77777777" w:rsidTr="00AC4E68">
        <w:tc>
          <w:tcPr>
            <w:tcW w:w="2127" w:type="dxa"/>
            <w:vMerge/>
            <w:vAlign w:val="center"/>
          </w:tcPr>
          <w:p w14:paraId="4DF147BF" w14:textId="77777777" w:rsidR="003B72C6" w:rsidRPr="006F38CF" w:rsidRDefault="003B72C6" w:rsidP="003B72C6">
            <w:pPr>
              <w:rPr>
                <w:rFonts w:asciiTheme="minorHAnsi" w:hAnsiTheme="minorHAnsi"/>
                <w:lang w:val="en-GB"/>
              </w:rPr>
            </w:pPr>
          </w:p>
        </w:tc>
        <w:tc>
          <w:tcPr>
            <w:tcW w:w="1984" w:type="dxa"/>
            <w:vAlign w:val="center"/>
          </w:tcPr>
          <w:p w14:paraId="3C5A371D"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CF28FA" w14:textId="77777777" w:rsidR="003B72C6" w:rsidRPr="003B72C6" w:rsidRDefault="003B72C6" w:rsidP="003B72C6">
            <w:pPr>
              <w:rPr>
                <w:szCs w:val="22"/>
              </w:rPr>
            </w:pPr>
            <w:r w:rsidRPr="003B72C6">
              <w:rPr>
                <w:szCs w:val="22"/>
              </w:rPr>
              <w:t>Analiza prikupljenih materijala obuhvata sistematično pregledanje i proučavanje svih materijala koje ste prikupili u kontekstu određenog projekta, istraživanja ili zadatka. Ova analiza ima za cilj razumevanje prikupljenih podataka, informacija, izvora ili resursa kako bi se izvukle relevantne spoznaje i doneli informisani zaključci.</w:t>
            </w:r>
          </w:p>
          <w:p w14:paraId="1763C422" w14:textId="77777777" w:rsidR="003B72C6" w:rsidRPr="003B72C6" w:rsidRDefault="003B72C6" w:rsidP="003B72C6">
            <w:pPr>
              <w:rPr>
                <w:szCs w:val="22"/>
              </w:rPr>
            </w:pPr>
          </w:p>
          <w:p w14:paraId="69680080" w14:textId="77777777" w:rsidR="003B72C6" w:rsidRPr="003B72C6" w:rsidRDefault="003B72C6" w:rsidP="003B72C6">
            <w:pPr>
              <w:rPr>
                <w:szCs w:val="22"/>
              </w:rPr>
            </w:pPr>
            <w:r w:rsidRPr="003B72C6">
              <w:rPr>
                <w:szCs w:val="22"/>
              </w:rPr>
              <w:t>Tokom analize prikupljenih materijala, možete primeniti različite metode i tehnike kako biste organizovali, sintetizovali, tumačili i procenili informacije. Ovo može uključivati čitanje i pregledavanje dokumenata, studija slučaja, istraživačkih nalaza, intervjua, anketa, podataka ili drugih relevantnih izvora.</w:t>
            </w:r>
          </w:p>
          <w:p w14:paraId="55E81886" w14:textId="77777777" w:rsidR="003B72C6" w:rsidRPr="003B72C6" w:rsidRDefault="003B72C6" w:rsidP="003B72C6">
            <w:pPr>
              <w:rPr>
                <w:szCs w:val="22"/>
              </w:rPr>
            </w:pPr>
          </w:p>
          <w:p w14:paraId="4401A758" w14:textId="77777777" w:rsidR="003B72C6" w:rsidRPr="003B72C6" w:rsidRDefault="003B72C6" w:rsidP="003B72C6">
            <w:pPr>
              <w:rPr>
                <w:szCs w:val="22"/>
              </w:rPr>
            </w:pPr>
            <w:r w:rsidRPr="003B72C6">
              <w:rPr>
                <w:szCs w:val="22"/>
              </w:rPr>
              <w:t>Cilj analize prikupljenih materijala je identifikacija ključnih informacija, obrazaca, trendova ili nedostataka u materijalima kako bi se stekao dublji uvid u temu ili problem koji se proučava. Na osnovu rezultata analize, mogu se izvući zaključci, formulisati preporuke, ili dalje usmeriti istraživanje ili aktivnosti u skladu sa prikupljenim podacima.</w:t>
            </w:r>
          </w:p>
          <w:p w14:paraId="0E7DAC92" w14:textId="77777777" w:rsidR="003B72C6" w:rsidRPr="003B72C6" w:rsidRDefault="003B72C6" w:rsidP="003B72C6">
            <w:pPr>
              <w:rPr>
                <w:szCs w:val="22"/>
              </w:rPr>
            </w:pPr>
          </w:p>
          <w:p w14:paraId="4CF0255C" w14:textId="0652091A" w:rsidR="003B72C6" w:rsidRPr="006F38CF" w:rsidRDefault="003B72C6" w:rsidP="003B72C6">
            <w:pPr>
              <w:rPr>
                <w:rFonts w:asciiTheme="minorHAnsi" w:hAnsiTheme="minorHAnsi"/>
                <w:szCs w:val="22"/>
                <w:lang w:val="en-GB"/>
              </w:rPr>
            </w:pPr>
            <w:r w:rsidRPr="003B72C6">
              <w:rPr>
                <w:szCs w:val="22"/>
              </w:rPr>
              <w:t xml:space="preserve">Ukratko, analiza prikupljenih materijala obuhvata sistematski pregled i tumačenje informacija kako bi se stekao uvid, identifikovali obrasci ili nedostaci, i doneli informisani zaključci u vezi sa određenom temom, problemom ili zadatkom. </w:t>
            </w:r>
          </w:p>
        </w:tc>
      </w:tr>
      <w:tr w:rsidR="003B72C6" w:rsidRPr="006F38CF" w14:paraId="3A46F28C" w14:textId="77777777" w:rsidTr="00AC4E68">
        <w:trPr>
          <w:trHeight w:val="47"/>
        </w:trPr>
        <w:tc>
          <w:tcPr>
            <w:tcW w:w="2127" w:type="dxa"/>
            <w:vMerge/>
            <w:vAlign w:val="center"/>
          </w:tcPr>
          <w:p w14:paraId="359DADFB" w14:textId="77777777" w:rsidR="003B72C6" w:rsidRPr="006F38CF" w:rsidRDefault="003B72C6" w:rsidP="00AC4E68">
            <w:pPr>
              <w:rPr>
                <w:rFonts w:asciiTheme="minorHAnsi" w:hAnsiTheme="minorHAnsi"/>
                <w:lang w:val="en-GB"/>
              </w:rPr>
            </w:pPr>
          </w:p>
        </w:tc>
        <w:tc>
          <w:tcPr>
            <w:tcW w:w="1984" w:type="dxa"/>
            <w:vAlign w:val="center"/>
          </w:tcPr>
          <w:p w14:paraId="7D284049"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372303"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09E01866" w14:textId="77777777" w:rsidTr="00AC4E68">
        <w:trPr>
          <w:trHeight w:val="404"/>
        </w:trPr>
        <w:tc>
          <w:tcPr>
            <w:tcW w:w="2127" w:type="dxa"/>
            <w:vAlign w:val="center"/>
          </w:tcPr>
          <w:p w14:paraId="4ED3B123" w14:textId="77777777" w:rsidR="003B72C6" w:rsidRPr="006F38CF" w:rsidRDefault="003B72C6" w:rsidP="00AC4E68">
            <w:pPr>
              <w:rPr>
                <w:rFonts w:asciiTheme="minorHAnsi" w:hAnsiTheme="minorHAnsi"/>
                <w:lang w:val="en-GB"/>
              </w:rPr>
            </w:pPr>
          </w:p>
        </w:tc>
        <w:tc>
          <w:tcPr>
            <w:tcW w:w="1984" w:type="dxa"/>
            <w:vAlign w:val="center"/>
          </w:tcPr>
          <w:p w14:paraId="2A3F621C"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A39035"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54D5CE6F" w14:textId="77777777" w:rsidTr="00AC4E68">
        <w:trPr>
          <w:trHeight w:val="482"/>
        </w:trPr>
        <w:tc>
          <w:tcPr>
            <w:tcW w:w="2127" w:type="dxa"/>
            <w:vMerge w:val="restart"/>
            <w:vAlign w:val="center"/>
          </w:tcPr>
          <w:p w14:paraId="7514BE0B"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CBA6A8" w14:textId="77777777" w:rsidR="003B72C6" w:rsidRPr="00783797" w:rsidRDefault="00000000" w:rsidP="00AC4E68">
            <w:pPr>
              <w:rPr>
                <w:rFonts w:asciiTheme="minorHAnsi" w:hAnsiTheme="minorHAnsi"/>
                <w:lang w:val="en-GB"/>
              </w:rPr>
            </w:pPr>
            <w:sdt>
              <w:sdtPr>
                <w:rPr>
                  <w:color w:val="000000"/>
                </w:rPr>
                <w:id w:val="1394704715"/>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1AC53BD9" w14:textId="77777777" w:rsidR="003B72C6" w:rsidRPr="00783797" w:rsidRDefault="00000000" w:rsidP="00AC4E68">
            <w:pPr>
              <w:rPr>
                <w:rFonts w:asciiTheme="minorHAnsi" w:hAnsiTheme="minorHAnsi"/>
                <w:lang w:val="en-GB"/>
              </w:rPr>
            </w:pPr>
            <w:sdt>
              <w:sdtPr>
                <w:rPr>
                  <w:color w:val="000000"/>
                </w:rPr>
                <w:id w:val="184636243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1B95ABE2" w14:textId="77777777" w:rsidR="003B72C6" w:rsidRPr="00783797" w:rsidRDefault="00000000" w:rsidP="00AC4E68">
            <w:pPr>
              <w:rPr>
                <w:rFonts w:asciiTheme="minorHAnsi" w:hAnsiTheme="minorHAnsi"/>
                <w:lang w:val="en-GB"/>
              </w:rPr>
            </w:pPr>
            <w:sdt>
              <w:sdtPr>
                <w:rPr>
                  <w:color w:val="000000"/>
                </w:rPr>
                <w:id w:val="-1893878175"/>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7EFAB7B" w14:textId="77777777" w:rsidR="003B72C6" w:rsidRPr="00783797" w:rsidRDefault="00000000" w:rsidP="00AC4E68">
            <w:pPr>
              <w:rPr>
                <w:rFonts w:asciiTheme="minorHAnsi" w:hAnsiTheme="minorHAnsi"/>
                <w:lang w:val="en-GB"/>
              </w:rPr>
            </w:pPr>
            <w:sdt>
              <w:sdtPr>
                <w:rPr>
                  <w:color w:val="000000"/>
                </w:rPr>
                <w:id w:val="-9186404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2092783C" w14:textId="77777777" w:rsidR="003B72C6" w:rsidRPr="006F38CF" w:rsidRDefault="00000000" w:rsidP="00AC4E68">
            <w:pPr>
              <w:rPr>
                <w:rFonts w:asciiTheme="minorHAnsi" w:hAnsiTheme="minorHAnsi"/>
                <w:lang w:val="en-GB"/>
              </w:rPr>
            </w:pPr>
            <w:sdt>
              <w:sdtPr>
                <w:rPr>
                  <w:color w:val="000000"/>
                </w:rPr>
                <w:id w:val="888618410"/>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2E1B5483" w14:textId="77777777" w:rsidR="003B72C6" w:rsidRPr="006F38CF" w:rsidRDefault="00000000" w:rsidP="00AC4E68">
            <w:pPr>
              <w:rPr>
                <w:rFonts w:asciiTheme="minorHAnsi" w:hAnsiTheme="minorHAnsi"/>
                <w:lang w:val="en-GB"/>
              </w:rPr>
            </w:pPr>
            <w:sdt>
              <w:sdtPr>
                <w:rPr>
                  <w:color w:val="000000"/>
                </w:rPr>
                <w:id w:val="-37662073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698600B3" w14:textId="77777777" w:rsidR="003B72C6" w:rsidRPr="006F38CF" w:rsidRDefault="00000000" w:rsidP="00AC4E68">
            <w:pPr>
              <w:rPr>
                <w:rFonts w:asciiTheme="minorHAnsi" w:hAnsiTheme="minorHAnsi"/>
                <w:lang w:val="en-GB"/>
              </w:rPr>
            </w:pPr>
            <w:sdt>
              <w:sdtPr>
                <w:rPr>
                  <w:color w:val="000000"/>
                </w:rPr>
                <w:id w:val="162866054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4F8CA740" w14:textId="77777777" w:rsidTr="00AC4E68">
        <w:trPr>
          <w:trHeight w:val="482"/>
        </w:trPr>
        <w:tc>
          <w:tcPr>
            <w:tcW w:w="2127" w:type="dxa"/>
            <w:vMerge/>
            <w:vAlign w:val="center"/>
          </w:tcPr>
          <w:p w14:paraId="295D5862"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7D147C31"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5ED66C7"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0AF84EC2" w14:textId="77777777" w:rsidTr="00AC4E68">
        <w:trPr>
          <w:trHeight w:val="698"/>
        </w:trPr>
        <w:tc>
          <w:tcPr>
            <w:tcW w:w="2127" w:type="dxa"/>
            <w:tcBorders>
              <w:right w:val="single" w:sz="4" w:space="0" w:color="auto"/>
            </w:tcBorders>
            <w:vAlign w:val="center"/>
          </w:tcPr>
          <w:p w14:paraId="61F91C9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CCB8F20" w14:textId="77777777" w:rsidR="003B72C6" w:rsidRPr="006F38CF" w:rsidRDefault="00000000" w:rsidP="00AC4E68">
            <w:pPr>
              <w:rPr>
                <w:rFonts w:asciiTheme="minorHAnsi" w:hAnsiTheme="minorHAnsi"/>
                <w:lang w:val="en-GB"/>
              </w:rPr>
            </w:pPr>
            <w:sdt>
              <w:sdtPr>
                <w:rPr>
                  <w:color w:val="000000"/>
                </w:rPr>
                <w:id w:val="99738166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183E7B2B" w14:textId="77777777" w:rsidR="003B72C6" w:rsidRPr="006F38CF" w:rsidRDefault="00000000" w:rsidP="00AC4E68">
            <w:pPr>
              <w:rPr>
                <w:rFonts w:asciiTheme="minorHAnsi" w:hAnsiTheme="minorHAnsi"/>
                <w:lang w:val="en-GB"/>
              </w:rPr>
            </w:pPr>
            <w:sdt>
              <w:sdtPr>
                <w:rPr>
                  <w:color w:val="000000"/>
                </w:rPr>
                <w:id w:val="150378938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07F178" w14:textId="77777777" w:rsidR="003B72C6" w:rsidRPr="006F38CF" w:rsidRDefault="00000000" w:rsidP="00AC4E68">
            <w:pPr>
              <w:rPr>
                <w:rFonts w:asciiTheme="minorHAnsi" w:hAnsiTheme="minorHAnsi"/>
                <w:lang w:val="en-GB"/>
              </w:rPr>
            </w:pPr>
            <w:sdt>
              <w:sdtPr>
                <w:rPr>
                  <w:color w:val="000000"/>
                </w:rPr>
                <w:id w:val="-986085610"/>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3BC7620F" w14:textId="77777777" w:rsidR="003B72C6" w:rsidRPr="006F38CF" w:rsidRDefault="00000000" w:rsidP="00AC4E68">
            <w:pPr>
              <w:rPr>
                <w:rFonts w:asciiTheme="minorHAnsi" w:hAnsiTheme="minorHAnsi"/>
                <w:lang w:val="en-GB"/>
              </w:rPr>
            </w:pPr>
            <w:sdt>
              <w:sdtPr>
                <w:rPr>
                  <w:color w:val="000000"/>
                </w:rPr>
                <w:id w:val="-146866924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B09AEA4" w14:textId="77777777" w:rsidR="003B72C6" w:rsidRPr="006F38CF" w:rsidRDefault="00000000" w:rsidP="00AC4E68">
            <w:pPr>
              <w:rPr>
                <w:rFonts w:asciiTheme="minorHAnsi" w:hAnsiTheme="minorHAnsi"/>
                <w:lang w:val="en-GB"/>
              </w:rPr>
            </w:pPr>
            <w:sdt>
              <w:sdtPr>
                <w:rPr>
                  <w:color w:val="000000"/>
                </w:rPr>
                <w:id w:val="-1442912905"/>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6D7DB792" w14:textId="77777777" w:rsidR="003B72C6" w:rsidRPr="006F38CF" w:rsidRDefault="00000000" w:rsidP="00AC4E68">
            <w:pPr>
              <w:rPr>
                <w:rFonts w:asciiTheme="minorHAnsi" w:hAnsiTheme="minorHAnsi"/>
                <w:lang w:val="en-GB"/>
              </w:rPr>
            </w:pPr>
            <w:sdt>
              <w:sdtPr>
                <w:rPr>
                  <w:color w:val="000000"/>
                </w:rPr>
                <w:id w:val="163413537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39421963" w14:textId="77777777" w:rsidR="003B72C6" w:rsidRDefault="003B72C6" w:rsidP="00902D14"/>
    <w:p w14:paraId="2FE46B64" w14:textId="77777777" w:rsidR="003B72C6" w:rsidRDefault="003B72C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72C6" w:rsidRPr="006F38CF" w14:paraId="65669EE6" w14:textId="77777777" w:rsidTr="00AC4E68">
        <w:tc>
          <w:tcPr>
            <w:tcW w:w="2127" w:type="dxa"/>
            <w:vMerge w:val="restart"/>
            <w:vAlign w:val="center"/>
          </w:tcPr>
          <w:p w14:paraId="6D72452D"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Expected Deliverable/Results/</w:t>
            </w:r>
          </w:p>
          <w:p w14:paraId="53D4C79B" w14:textId="77777777" w:rsidR="003B72C6" w:rsidRPr="006F38CF" w:rsidRDefault="003B72C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FA73AE" w14:textId="77777777" w:rsidR="003B72C6" w:rsidRPr="006F38CF" w:rsidRDefault="003B72C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tcPr>
          <w:p w14:paraId="3734A30B" w14:textId="77777777" w:rsidR="003B72C6" w:rsidRDefault="003B72C6" w:rsidP="00AC4E68">
            <w:pPr>
              <w:jc w:val="center"/>
              <w:rPr>
                <w:rFonts w:ascii="Arial" w:eastAsiaTheme="minorHAnsi" w:hAnsi="Arial"/>
                <w:bCs/>
                <w:szCs w:val="24"/>
                <w:lang w:val="sr-Latn-RS" w:eastAsia="en-US"/>
              </w:rPr>
            </w:pPr>
          </w:p>
          <w:p w14:paraId="795FA5C0" w14:textId="6ED007E2" w:rsidR="003B72C6" w:rsidRPr="00CD773F" w:rsidRDefault="003B72C6" w:rsidP="00AC4E68">
            <w:pPr>
              <w:jc w:val="cente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.1.</w:t>
            </w:r>
            <w:r>
              <w:rPr>
                <w:rFonts w:asciiTheme="minorHAnsi" w:hAnsiTheme="minorHAnsi"/>
                <w:b/>
                <w:sz w:val="24"/>
                <w:lang w:val="en-GB"/>
              </w:rPr>
              <w:t>2.4</w:t>
            </w:r>
          </w:p>
        </w:tc>
      </w:tr>
      <w:tr w:rsidR="003B72C6" w:rsidRPr="006F38CF" w14:paraId="2C366ADC" w14:textId="77777777" w:rsidTr="00AC4E68">
        <w:tc>
          <w:tcPr>
            <w:tcW w:w="2127" w:type="dxa"/>
            <w:vMerge/>
            <w:vAlign w:val="center"/>
          </w:tcPr>
          <w:p w14:paraId="2CEAC9FA" w14:textId="77777777" w:rsidR="003B72C6" w:rsidRPr="006F38CF" w:rsidRDefault="003B72C6" w:rsidP="00AC4E68">
            <w:pPr>
              <w:rPr>
                <w:rFonts w:asciiTheme="minorHAnsi" w:hAnsiTheme="minorHAnsi"/>
                <w:lang w:val="en-GB"/>
              </w:rPr>
            </w:pPr>
          </w:p>
        </w:tc>
        <w:tc>
          <w:tcPr>
            <w:tcW w:w="1984" w:type="dxa"/>
            <w:vAlign w:val="center"/>
          </w:tcPr>
          <w:p w14:paraId="46534F4A" w14:textId="77777777" w:rsidR="003B72C6" w:rsidRPr="006F38CF" w:rsidRDefault="003B72C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515B110" w14:textId="07366C78" w:rsidR="003B72C6" w:rsidRPr="006F38CF" w:rsidRDefault="003B72C6" w:rsidP="00AC4E68">
            <w:pPr>
              <w:rPr>
                <w:rFonts w:asciiTheme="minorHAnsi" w:hAnsiTheme="minorHAnsi"/>
                <w:szCs w:val="22"/>
                <w:lang w:val="en-GB"/>
              </w:rPr>
            </w:pPr>
            <w:r w:rsidRPr="008403DE">
              <w:rPr>
                <w:rFonts w:ascii="Arial" w:hAnsi="Arial"/>
                <w:bCs/>
                <w:szCs w:val="24"/>
                <w:lang w:val="sr-Latn-RS"/>
              </w:rPr>
              <w:t>Pirperma analize rada volonterskih centara</w:t>
            </w:r>
          </w:p>
        </w:tc>
      </w:tr>
      <w:tr w:rsidR="003B72C6" w:rsidRPr="006F38CF" w14:paraId="3377EFCF" w14:textId="77777777" w:rsidTr="00AC4E68">
        <w:trPr>
          <w:trHeight w:val="472"/>
        </w:trPr>
        <w:tc>
          <w:tcPr>
            <w:tcW w:w="2127" w:type="dxa"/>
            <w:vMerge/>
            <w:vAlign w:val="center"/>
          </w:tcPr>
          <w:p w14:paraId="3EAE4EAB" w14:textId="77777777" w:rsidR="003B72C6" w:rsidRPr="006F38CF" w:rsidRDefault="003B72C6" w:rsidP="00AC4E68">
            <w:pPr>
              <w:rPr>
                <w:rFonts w:asciiTheme="minorHAnsi" w:hAnsiTheme="minorHAnsi"/>
                <w:lang w:val="en-GB"/>
              </w:rPr>
            </w:pPr>
          </w:p>
        </w:tc>
        <w:tc>
          <w:tcPr>
            <w:tcW w:w="1984" w:type="dxa"/>
            <w:vAlign w:val="center"/>
          </w:tcPr>
          <w:p w14:paraId="400CBA4E" w14:textId="77777777" w:rsidR="003B72C6" w:rsidRPr="006F38CF" w:rsidRDefault="003B72C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354276A" w14:textId="77777777" w:rsidR="003B72C6" w:rsidRPr="006F38CF" w:rsidRDefault="00000000" w:rsidP="00AC4E68">
            <w:pPr>
              <w:rPr>
                <w:rFonts w:asciiTheme="minorHAnsi" w:hAnsiTheme="minorHAnsi"/>
                <w:color w:val="000000"/>
                <w:lang w:val="en-GB"/>
              </w:rPr>
            </w:pPr>
            <w:sdt>
              <w:sdtPr>
                <w:rPr>
                  <w:color w:val="000000"/>
                </w:rPr>
                <w:id w:val="-2060322143"/>
                <w14:checkbox>
                  <w14:checked w14:val="0"/>
                  <w14:checkedState w14:val="2612" w14:font="MS Gothic"/>
                  <w14:uncheckedState w14:val="2610" w14:font="MS Gothic"/>
                </w14:checkbox>
              </w:sdtPr>
              <w:sdtContent>
                <w:r w:rsidR="003B72C6" w:rsidRPr="00153009">
                  <w:rPr>
                    <w:rFonts w:ascii="MS Gothic" w:eastAsia="MS Gothic" w:hAnsi="MS Gothic" w:hint="eastAsia"/>
                    <w:color w:val="000000"/>
                    <w:lang w:val="en-GB"/>
                  </w:rPr>
                  <w:t>☐</w:t>
                </w:r>
              </w:sdtContent>
            </w:sdt>
            <w:r w:rsidR="003B72C6" w:rsidRPr="006F38CF">
              <w:rPr>
                <w:rFonts w:asciiTheme="minorHAnsi" w:hAnsiTheme="minorHAnsi"/>
                <w:color w:val="000000"/>
                <w:lang w:val="en-GB"/>
              </w:rPr>
              <w:t xml:space="preserve"> Teaching material</w:t>
            </w:r>
          </w:p>
          <w:p w14:paraId="0E78E8A0" w14:textId="77777777" w:rsidR="003B72C6" w:rsidRPr="006F38CF" w:rsidRDefault="00000000" w:rsidP="00AC4E68">
            <w:pPr>
              <w:rPr>
                <w:rFonts w:asciiTheme="minorHAnsi" w:hAnsiTheme="minorHAnsi"/>
                <w:color w:val="000000"/>
                <w:lang w:val="en-GB"/>
              </w:rPr>
            </w:pPr>
            <w:sdt>
              <w:sdtPr>
                <w:rPr>
                  <w:color w:val="000000"/>
                </w:rPr>
                <w:id w:val="167868515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Learning material</w:t>
            </w:r>
          </w:p>
          <w:p w14:paraId="4F80F0CE" w14:textId="77777777" w:rsidR="003B72C6" w:rsidRPr="006F38CF" w:rsidRDefault="00000000" w:rsidP="00AC4E68">
            <w:pPr>
              <w:rPr>
                <w:rFonts w:asciiTheme="minorHAnsi" w:hAnsiTheme="minorHAnsi"/>
                <w:color w:val="000000"/>
                <w:lang w:val="en-GB"/>
              </w:rPr>
            </w:pPr>
            <w:sdt>
              <w:sdtPr>
                <w:rPr>
                  <w:color w:val="000000"/>
                </w:rPr>
                <w:id w:val="-132950852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Training material</w:t>
            </w:r>
          </w:p>
        </w:tc>
        <w:tc>
          <w:tcPr>
            <w:tcW w:w="2764" w:type="dxa"/>
            <w:gridSpan w:val="2"/>
            <w:vAlign w:val="center"/>
          </w:tcPr>
          <w:p w14:paraId="20A2EEE5" w14:textId="77777777" w:rsidR="003B72C6" w:rsidRPr="006F38CF" w:rsidRDefault="00000000" w:rsidP="00AC4E68">
            <w:pPr>
              <w:rPr>
                <w:rFonts w:asciiTheme="minorHAnsi" w:hAnsiTheme="minorHAnsi"/>
                <w:color w:val="000000"/>
                <w:lang w:val="en-GB"/>
              </w:rPr>
            </w:pPr>
            <w:sdt>
              <w:sdtPr>
                <w:rPr>
                  <w:color w:val="000000"/>
                </w:rPr>
                <w:id w:val="-1513226578"/>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Event</w:t>
            </w:r>
          </w:p>
          <w:p w14:paraId="25B39BCA" w14:textId="77777777" w:rsidR="003B72C6" w:rsidRPr="006F38CF" w:rsidRDefault="00000000" w:rsidP="00AC4E68">
            <w:pPr>
              <w:rPr>
                <w:rFonts w:asciiTheme="minorHAnsi" w:hAnsiTheme="minorHAnsi"/>
                <w:color w:val="000000"/>
                <w:lang w:val="en-GB"/>
              </w:rPr>
            </w:pPr>
            <w:sdt>
              <w:sdtPr>
                <w:rPr>
                  <w:color w:val="000000"/>
                </w:rPr>
                <w:id w:val="-621603730"/>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Report </w:t>
            </w:r>
          </w:p>
          <w:p w14:paraId="766C4AA1" w14:textId="77777777" w:rsidR="003B72C6" w:rsidRPr="006F38CF" w:rsidRDefault="00000000" w:rsidP="00AC4E68">
            <w:pPr>
              <w:rPr>
                <w:rFonts w:asciiTheme="minorHAnsi" w:hAnsiTheme="minorHAnsi"/>
                <w:color w:val="000000"/>
                <w:lang w:val="en-GB"/>
              </w:rPr>
            </w:pPr>
            <w:sdt>
              <w:sdtPr>
                <w:rPr>
                  <w:color w:val="000000"/>
                </w:rPr>
                <w:id w:val="514114717"/>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Service/Product </w:t>
            </w:r>
          </w:p>
        </w:tc>
      </w:tr>
      <w:tr w:rsidR="003B72C6" w:rsidRPr="006F38CF" w14:paraId="10D2975D" w14:textId="77777777" w:rsidTr="00AC4E68">
        <w:tc>
          <w:tcPr>
            <w:tcW w:w="2127" w:type="dxa"/>
            <w:vMerge/>
            <w:vAlign w:val="center"/>
          </w:tcPr>
          <w:p w14:paraId="1B37B2A4" w14:textId="77777777" w:rsidR="003B72C6" w:rsidRPr="006F38CF" w:rsidRDefault="003B72C6" w:rsidP="003B72C6">
            <w:pPr>
              <w:rPr>
                <w:rFonts w:asciiTheme="minorHAnsi" w:hAnsiTheme="minorHAnsi"/>
                <w:lang w:val="en-GB"/>
              </w:rPr>
            </w:pPr>
          </w:p>
        </w:tc>
        <w:tc>
          <w:tcPr>
            <w:tcW w:w="1984" w:type="dxa"/>
            <w:vAlign w:val="center"/>
          </w:tcPr>
          <w:p w14:paraId="42CCFA45" w14:textId="77777777" w:rsidR="003B72C6" w:rsidRPr="006F38CF" w:rsidRDefault="003B72C6" w:rsidP="003B72C6">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81609F" w14:textId="77777777" w:rsidR="003B72C6" w:rsidRPr="003B72C6" w:rsidRDefault="003B72C6" w:rsidP="003B72C6">
            <w:pPr>
              <w:rPr>
                <w:szCs w:val="22"/>
              </w:rPr>
            </w:pPr>
            <w:r w:rsidRPr="003B72C6">
              <w:rPr>
                <w:szCs w:val="22"/>
              </w:rPr>
              <w:t>Piperman analiza rada volonterskih centara obuhvata sistematično ispitivanje različitih aspekata rada volonterskih centara radi dobijanja sveobuhvatnog uvida u njihovu efikasnost, funkcionalnost i rezultate. Ova analiza može uključivati sljedeće elemente:</w:t>
            </w:r>
          </w:p>
          <w:p w14:paraId="56648D3A" w14:textId="77777777" w:rsidR="003B72C6" w:rsidRPr="003B72C6" w:rsidRDefault="003B72C6" w:rsidP="003B72C6">
            <w:pPr>
              <w:rPr>
                <w:szCs w:val="22"/>
              </w:rPr>
            </w:pPr>
          </w:p>
          <w:p w14:paraId="6A8ABF43" w14:textId="77777777" w:rsidR="003B72C6" w:rsidRPr="003B72C6" w:rsidRDefault="003B72C6" w:rsidP="003B72C6">
            <w:pPr>
              <w:rPr>
                <w:szCs w:val="22"/>
              </w:rPr>
            </w:pPr>
            <w:r w:rsidRPr="003B72C6">
              <w:rPr>
                <w:szCs w:val="22"/>
              </w:rPr>
              <w:t xml:space="preserve">1. Struktura i organizacija: Procjena organizacijske strukture volonterskih centara, uključujući njihove ciljeve, misiju, viziju, pravila i procedure. Analizira se kako su centri organizirani, kako </w:t>
            </w:r>
            <w:r w:rsidRPr="003B72C6">
              <w:rPr>
                <w:szCs w:val="22"/>
              </w:rPr>
              <w:lastRenderedPageBreak/>
              <w:t>se upravlja volonterskim aktivnostima i koja je uloga lidera ili koordinatora.</w:t>
            </w:r>
          </w:p>
          <w:p w14:paraId="67D85B55" w14:textId="77777777" w:rsidR="003B72C6" w:rsidRPr="003B72C6" w:rsidRDefault="003B72C6" w:rsidP="003B72C6">
            <w:pPr>
              <w:rPr>
                <w:szCs w:val="22"/>
              </w:rPr>
            </w:pPr>
          </w:p>
          <w:p w14:paraId="7234BE97" w14:textId="77777777" w:rsidR="003B72C6" w:rsidRPr="003B72C6" w:rsidRDefault="003B72C6" w:rsidP="003B72C6">
            <w:pPr>
              <w:rPr>
                <w:szCs w:val="22"/>
              </w:rPr>
            </w:pPr>
            <w:r w:rsidRPr="003B72C6">
              <w:rPr>
                <w:szCs w:val="22"/>
              </w:rPr>
              <w:t>2. Rekrutacija i selekcija volontera: Procjena procesa rekrutacije, selekcije i angažmana volontera u volonterskim centrima. Analiziraju se metode privlačenja volontera, procjena njihovih vještina i interesa, te način na koji se usklađuju s potrebama i zadacima volonterskog centra.</w:t>
            </w:r>
          </w:p>
          <w:p w14:paraId="6C80AA94" w14:textId="77777777" w:rsidR="003B72C6" w:rsidRPr="003B72C6" w:rsidRDefault="003B72C6" w:rsidP="003B72C6">
            <w:pPr>
              <w:rPr>
                <w:szCs w:val="22"/>
              </w:rPr>
            </w:pPr>
          </w:p>
          <w:p w14:paraId="1F1CD632" w14:textId="77777777" w:rsidR="003B72C6" w:rsidRPr="003B72C6" w:rsidRDefault="003B72C6" w:rsidP="003B72C6">
            <w:pPr>
              <w:rPr>
                <w:szCs w:val="22"/>
              </w:rPr>
            </w:pPr>
            <w:r w:rsidRPr="003B72C6">
              <w:rPr>
                <w:szCs w:val="22"/>
              </w:rPr>
              <w:t>3. Obuka i podrška volontera: Procjena programa obuke i podrške koji su dostupni volonterima. Analiziraju se vrsta obuka, edukativni materijali, mentorski programi i mehanizmi za pružanje podrške volonterima tokom njihovog angažmana.</w:t>
            </w:r>
          </w:p>
          <w:p w14:paraId="3051FB54" w14:textId="77777777" w:rsidR="003B72C6" w:rsidRPr="003B72C6" w:rsidRDefault="003B72C6" w:rsidP="003B72C6">
            <w:pPr>
              <w:rPr>
                <w:szCs w:val="22"/>
              </w:rPr>
            </w:pPr>
          </w:p>
          <w:p w14:paraId="5423A413" w14:textId="77777777" w:rsidR="003B72C6" w:rsidRPr="003B72C6" w:rsidRDefault="003B72C6" w:rsidP="003B72C6">
            <w:pPr>
              <w:rPr>
                <w:szCs w:val="22"/>
              </w:rPr>
            </w:pPr>
            <w:r w:rsidRPr="003B72C6">
              <w:rPr>
                <w:szCs w:val="22"/>
              </w:rPr>
              <w:t>4. Koordinacija aktivnosti: Procjena načina koordinacije volonterskih aktivnosti u volonterskom centru. Analiziraju se procesi planiranja, raspodjele zadataka, praćenja napretka i usklađivanja aktivnosti volontera.</w:t>
            </w:r>
          </w:p>
          <w:p w14:paraId="765A4F94" w14:textId="77777777" w:rsidR="003B72C6" w:rsidRPr="003B72C6" w:rsidRDefault="003B72C6" w:rsidP="003B72C6">
            <w:pPr>
              <w:rPr>
                <w:szCs w:val="22"/>
              </w:rPr>
            </w:pPr>
          </w:p>
          <w:p w14:paraId="01ABE970" w14:textId="77777777" w:rsidR="003B72C6" w:rsidRPr="003B72C6" w:rsidRDefault="003B72C6" w:rsidP="003B72C6">
            <w:pPr>
              <w:rPr>
                <w:szCs w:val="22"/>
              </w:rPr>
            </w:pPr>
            <w:r w:rsidRPr="003B72C6">
              <w:rPr>
                <w:szCs w:val="22"/>
              </w:rPr>
              <w:t>5. Evaluacija rezultata: Procjena metoda evaluacije rezultata volonterskih centara. Analiziraju se pokazatelji uspješnosti, mjerenje postignuća ciljeva, utjecaj volonterskog rada na zajednicu i zadovoljstvo volontera.</w:t>
            </w:r>
          </w:p>
          <w:p w14:paraId="3B272D27" w14:textId="77777777" w:rsidR="003B72C6" w:rsidRPr="003B72C6" w:rsidRDefault="003B72C6" w:rsidP="003B72C6">
            <w:pPr>
              <w:rPr>
                <w:szCs w:val="22"/>
              </w:rPr>
            </w:pPr>
          </w:p>
          <w:p w14:paraId="68AB5B18" w14:textId="68FC053D" w:rsidR="003B72C6" w:rsidRPr="006F38CF" w:rsidRDefault="003B72C6" w:rsidP="003B72C6">
            <w:pPr>
              <w:rPr>
                <w:rFonts w:asciiTheme="minorHAnsi" w:hAnsiTheme="minorHAnsi"/>
                <w:szCs w:val="22"/>
                <w:lang w:val="en-GB"/>
              </w:rPr>
            </w:pPr>
            <w:r w:rsidRPr="003B72C6">
              <w:rPr>
                <w:szCs w:val="22"/>
              </w:rPr>
              <w:t>Piperma analiza rada volonterskih centara ima za cilj pružiti informacije o efikasnosti i kvalitetu rada centara te identificirati potencijalne oblasti za poboljšanje. Na osnovu rezultata analize, mogu se donijeti informirane odluke i razviti strategije za unapređenje rada volonterskih centara.</w:t>
            </w:r>
          </w:p>
        </w:tc>
      </w:tr>
      <w:tr w:rsidR="003B72C6" w:rsidRPr="006F38CF" w14:paraId="78856DD2" w14:textId="77777777" w:rsidTr="00AC4E68">
        <w:trPr>
          <w:trHeight w:val="47"/>
        </w:trPr>
        <w:tc>
          <w:tcPr>
            <w:tcW w:w="2127" w:type="dxa"/>
            <w:vMerge/>
            <w:vAlign w:val="center"/>
          </w:tcPr>
          <w:p w14:paraId="7A0596FC" w14:textId="77777777" w:rsidR="003B72C6" w:rsidRPr="006F38CF" w:rsidRDefault="003B72C6" w:rsidP="00AC4E68">
            <w:pPr>
              <w:rPr>
                <w:rFonts w:asciiTheme="minorHAnsi" w:hAnsiTheme="minorHAnsi"/>
                <w:lang w:val="en-GB"/>
              </w:rPr>
            </w:pPr>
          </w:p>
        </w:tc>
        <w:tc>
          <w:tcPr>
            <w:tcW w:w="1984" w:type="dxa"/>
            <w:vAlign w:val="center"/>
          </w:tcPr>
          <w:p w14:paraId="437E3756" w14:textId="77777777" w:rsidR="003B72C6" w:rsidRPr="006F38CF" w:rsidRDefault="003B72C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1DA666"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M2</w:t>
            </w:r>
          </w:p>
        </w:tc>
      </w:tr>
      <w:tr w:rsidR="003B72C6" w:rsidRPr="006F38CF" w14:paraId="1B55886B" w14:textId="77777777" w:rsidTr="00AC4E68">
        <w:trPr>
          <w:trHeight w:val="404"/>
        </w:trPr>
        <w:tc>
          <w:tcPr>
            <w:tcW w:w="2127" w:type="dxa"/>
            <w:vAlign w:val="center"/>
          </w:tcPr>
          <w:p w14:paraId="31D2F82B" w14:textId="77777777" w:rsidR="003B72C6" w:rsidRPr="006F38CF" w:rsidRDefault="003B72C6" w:rsidP="00AC4E68">
            <w:pPr>
              <w:rPr>
                <w:rFonts w:asciiTheme="minorHAnsi" w:hAnsiTheme="minorHAnsi"/>
                <w:lang w:val="en-GB"/>
              </w:rPr>
            </w:pPr>
          </w:p>
        </w:tc>
        <w:tc>
          <w:tcPr>
            <w:tcW w:w="1984" w:type="dxa"/>
            <w:vAlign w:val="center"/>
          </w:tcPr>
          <w:p w14:paraId="05874C3C" w14:textId="77777777" w:rsidR="003B72C6" w:rsidRPr="006F38CF" w:rsidRDefault="003B72C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845FA2" w14:textId="77777777" w:rsidR="003B72C6" w:rsidRPr="006F38CF" w:rsidRDefault="003B72C6" w:rsidP="00AC4E68">
            <w:pPr>
              <w:rPr>
                <w:rFonts w:asciiTheme="minorHAnsi" w:hAnsiTheme="minorHAnsi"/>
                <w:szCs w:val="22"/>
                <w:lang w:val="en-GB"/>
              </w:rPr>
            </w:pPr>
            <w:r>
              <w:rPr>
                <w:rFonts w:asciiTheme="minorHAnsi" w:hAnsiTheme="minorHAnsi"/>
                <w:szCs w:val="22"/>
                <w:lang w:val="en-GB"/>
              </w:rPr>
              <w:t>Srpski I Engleski</w:t>
            </w:r>
          </w:p>
        </w:tc>
      </w:tr>
      <w:tr w:rsidR="003B72C6" w:rsidRPr="006F38CF" w14:paraId="19F4A8AB" w14:textId="77777777" w:rsidTr="00AC4E68">
        <w:trPr>
          <w:trHeight w:val="482"/>
        </w:trPr>
        <w:tc>
          <w:tcPr>
            <w:tcW w:w="2127" w:type="dxa"/>
            <w:vMerge w:val="restart"/>
            <w:vAlign w:val="center"/>
          </w:tcPr>
          <w:p w14:paraId="3B5F3E0C" w14:textId="77777777" w:rsidR="003B72C6" w:rsidRPr="006F38CF" w:rsidRDefault="003B72C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FDC2FA5" w14:textId="77777777" w:rsidR="003B72C6" w:rsidRPr="00783797" w:rsidRDefault="00000000" w:rsidP="00AC4E68">
            <w:pPr>
              <w:rPr>
                <w:rFonts w:asciiTheme="minorHAnsi" w:hAnsiTheme="minorHAnsi"/>
                <w:lang w:val="en-GB"/>
              </w:rPr>
            </w:pPr>
            <w:sdt>
              <w:sdtPr>
                <w:rPr>
                  <w:color w:val="000000"/>
                </w:rPr>
                <w:id w:val="808913804"/>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rFonts w:asciiTheme="minorHAnsi" w:hAnsiTheme="minorHAnsi"/>
                <w:color w:val="000000"/>
                <w:lang w:val="en-GB"/>
              </w:rPr>
              <w:t xml:space="preserve"> </w:t>
            </w:r>
            <w:r w:rsidR="003B72C6" w:rsidRPr="00B376BC">
              <w:rPr>
                <w:lang w:val="en-GB"/>
              </w:rPr>
              <w:t xml:space="preserve">Teaching staff </w:t>
            </w:r>
            <w:r w:rsidR="003B72C6">
              <w:rPr>
                <w:lang w:val="en-GB"/>
              </w:rPr>
              <w:t xml:space="preserve"> </w:t>
            </w:r>
          </w:p>
          <w:p w14:paraId="4D1CAC40" w14:textId="77777777" w:rsidR="003B72C6" w:rsidRPr="00783797" w:rsidRDefault="00000000" w:rsidP="00AC4E68">
            <w:pPr>
              <w:rPr>
                <w:rFonts w:asciiTheme="minorHAnsi" w:hAnsiTheme="minorHAnsi"/>
                <w:lang w:val="en-GB"/>
              </w:rPr>
            </w:pPr>
            <w:sdt>
              <w:sdtPr>
                <w:rPr>
                  <w:color w:val="000000"/>
                </w:rPr>
                <w:id w:val="117646777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Students</w:t>
            </w:r>
            <w:r w:rsidR="003B72C6">
              <w:rPr>
                <w:lang w:val="en-GB"/>
              </w:rPr>
              <w:t xml:space="preserve"> </w:t>
            </w:r>
          </w:p>
          <w:p w14:paraId="6008EEE3" w14:textId="77777777" w:rsidR="003B72C6" w:rsidRPr="00783797" w:rsidRDefault="00000000" w:rsidP="00AC4E68">
            <w:pPr>
              <w:rPr>
                <w:rFonts w:asciiTheme="minorHAnsi" w:hAnsiTheme="minorHAnsi"/>
                <w:lang w:val="en-GB"/>
              </w:rPr>
            </w:pPr>
            <w:sdt>
              <w:sdtPr>
                <w:rPr>
                  <w:color w:val="000000"/>
                </w:rPr>
                <w:id w:val="1008326110"/>
                <w14:checkbox>
                  <w14:checked w14:val="0"/>
                  <w14:checkedState w14:val="2612" w14:font="MS Gothic"/>
                  <w14:uncheckedState w14:val="2610" w14:font="MS Gothic"/>
                </w14:checkbox>
              </w:sdtPr>
              <w:sdtContent>
                <w:r w:rsidR="003B72C6" w:rsidRPr="00B376BC">
                  <w:rPr>
                    <w:rFonts w:ascii="MS Gothic" w:eastAsia="MS Gothic" w:hAnsi="MS Gothic" w:cs="MS Gothic"/>
                    <w:color w:val="000000"/>
                    <w:lang w:val="en-GB"/>
                  </w:rPr>
                  <w:t>☐</w:t>
                </w:r>
              </w:sdtContent>
            </w:sdt>
            <w:r w:rsidR="003B72C6" w:rsidRPr="00B376BC">
              <w:rPr>
                <w:color w:val="000000"/>
                <w:lang w:val="en-GB"/>
              </w:rPr>
              <w:t xml:space="preserve"> </w:t>
            </w:r>
            <w:r w:rsidR="003B72C6" w:rsidRPr="00B376BC">
              <w:rPr>
                <w:lang w:val="en-GB"/>
              </w:rPr>
              <w:t>Trainees</w:t>
            </w:r>
            <w:r w:rsidR="003B72C6">
              <w:rPr>
                <w:lang w:val="en-GB"/>
              </w:rPr>
              <w:t xml:space="preserve"> </w:t>
            </w:r>
          </w:p>
          <w:p w14:paraId="51C159EC" w14:textId="77777777" w:rsidR="003B72C6" w:rsidRPr="00783797" w:rsidRDefault="00000000" w:rsidP="00AC4E68">
            <w:pPr>
              <w:rPr>
                <w:rFonts w:asciiTheme="minorHAnsi" w:hAnsiTheme="minorHAnsi"/>
                <w:lang w:val="en-GB"/>
              </w:rPr>
            </w:pPr>
            <w:sdt>
              <w:sdtPr>
                <w:rPr>
                  <w:color w:val="000000"/>
                </w:rPr>
                <w:id w:val="375280042"/>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B376BC">
              <w:rPr>
                <w:color w:val="000000"/>
                <w:lang w:val="en-GB"/>
              </w:rPr>
              <w:t xml:space="preserve"> </w:t>
            </w:r>
            <w:r w:rsidR="003B72C6" w:rsidRPr="00B376BC">
              <w:rPr>
                <w:lang w:val="en-GB"/>
              </w:rPr>
              <w:t>Administrative staff</w:t>
            </w:r>
          </w:p>
          <w:p w14:paraId="01A39C50" w14:textId="77777777" w:rsidR="003B72C6" w:rsidRPr="006F38CF" w:rsidRDefault="00000000" w:rsidP="00AC4E68">
            <w:pPr>
              <w:rPr>
                <w:rFonts w:asciiTheme="minorHAnsi" w:hAnsiTheme="minorHAnsi"/>
                <w:lang w:val="en-GB"/>
              </w:rPr>
            </w:pPr>
            <w:sdt>
              <w:sdtPr>
                <w:rPr>
                  <w:color w:val="000000"/>
                </w:rPr>
                <w:id w:val="874884789"/>
                <w14:checkbox>
                  <w14:checked w14:val="1"/>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783797">
              <w:rPr>
                <w:color w:val="000000"/>
              </w:rPr>
              <w:t xml:space="preserve"> </w:t>
            </w:r>
            <w:r w:rsidR="003B72C6" w:rsidRPr="00783797">
              <w:t>Technical staff</w:t>
            </w:r>
            <w:r w:rsidR="003B72C6">
              <w:rPr>
                <w:rFonts w:asciiTheme="minorHAnsi" w:hAnsiTheme="minorHAnsi"/>
                <w:lang w:val="en-GB"/>
              </w:rPr>
              <w:t xml:space="preserve"> </w:t>
            </w:r>
          </w:p>
          <w:p w14:paraId="7CB059EA" w14:textId="77777777" w:rsidR="003B72C6" w:rsidRPr="006F38CF" w:rsidRDefault="00000000" w:rsidP="00AC4E68">
            <w:pPr>
              <w:rPr>
                <w:rFonts w:asciiTheme="minorHAnsi" w:hAnsiTheme="minorHAnsi"/>
                <w:lang w:val="en-GB"/>
              </w:rPr>
            </w:pPr>
            <w:sdt>
              <w:sdtPr>
                <w:rPr>
                  <w:color w:val="000000"/>
                </w:rPr>
                <w:id w:val="-104421366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Librarians</w:t>
            </w:r>
            <w:r w:rsidR="003B72C6">
              <w:rPr>
                <w:rFonts w:asciiTheme="minorHAnsi" w:hAnsiTheme="minorHAnsi"/>
                <w:lang w:val="en-GB"/>
              </w:rPr>
              <w:t xml:space="preserve"> </w:t>
            </w:r>
          </w:p>
          <w:p w14:paraId="14765056" w14:textId="77777777" w:rsidR="003B72C6" w:rsidRPr="006F38CF" w:rsidRDefault="00000000" w:rsidP="00AC4E68">
            <w:pPr>
              <w:rPr>
                <w:rFonts w:asciiTheme="minorHAnsi" w:hAnsiTheme="minorHAnsi"/>
                <w:lang w:val="en-GB"/>
              </w:rPr>
            </w:pPr>
            <w:sdt>
              <w:sdtPr>
                <w:rPr>
                  <w:color w:val="000000"/>
                </w:rPr>
                <w:id w:val="-1003438811"/>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Other</w:t>
            </w:r>
          </w:p>
        </w:tc>
      </w:tr>
      <w:tr w:rsidR="003B72C6" w:rsidRPr="006F38CF" w14:paraId="5F7A5282" w14:textId="77777777" w:rsidTr="00AC4E68">
        <w:trPr>
          <w:trHeight w:val="482"/>
        </w:trPr>
        <w:tc>
          <w:tcPr>
            <w:tcW w:w="2127" w:type="dxa"/>
            <w:vMerge/>
            <w:vAlign w:val="center"/>
          </w:tcPr>
          <w:p w14:paraId="59F76F27" w14:textId="77777777" w:rsidR="003B72C6" w:rsidRPr="006F38CF" w:rsidRDefault="003B72C6" w:rsidP="00AC4E68">
            <w:pPr>
              <w:rPr>
                <w:rFonts w:asciiTheme="minorHAnsi" w:hAnsiTheme="minorHAnsi"/>
                <w:lang w:val="en-GB"/>
              </w:rPr>
            </w:pPr>
          </w:p>
        </w:tc>
        <w:tc>
          <w:tcPr>
            <w:tcW w:w="7512" w:type="dxa"/>
            <w:gridSpan w:val="5"/>
            <w:tcBorders>
              <w:bottom w:val="single" w:sz="4" w:space="0" w:color="auto"/>
            </w:tcBorders>
            <w:vAlign w:val="center"/>
          </w:tcPr>
          <w:p w14:paraId="04700C81" w14:textId="77777777" w:rsidR="003B72C6" w:rsidRPr="006F38CF" w:rsidRDefault="003B72C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9C6277" w14:textId="77777777" w:rsidR="003B72C6" w:rsidRPr="006F38CF" w:rsidRDefault="003B72C6" w:rsidP="00AC4E68">
            <w:pPr>
              <w:rPr>
                <w:rFonts w:asciiTheme="minorHAnsi" w:hAnsiTheme="minorHAnsi"/>
                <w:b/>
                <w:i/>
                <w:lang w:val="en-GB"/>
              </w:rPr>
            </w:pPr>
            <w:r w:rsidRPr="006F38CF">
              <w:rPr>
                <w:rFonts w:asciiTheme="minorHAnsi" w:hAnsiTheme="minorHAnsi"/>
                <w:i/>
                <w:lang w:val="en-GB"/>
              </w:rPr>
              <w:t>(Max. 250 words)</w:t>
            </w:r>
          </w:p>
        </w:tc>
      </w:tr>
      <w:tr w:rsidR="003B72C6" w:rsidRPr="006F38CF" w14:paraId="0993E696" w14:textId="77777777" w:rsidTr="00AC4E68">
        <w:trPr>
          <w:trHeight w:val="698"/>
        </w:trPr>
        <w:tc>
          <w:tcPr>
            <w:tcW w:w="2127" w:type="dxa"/>
            <w:tcBorders>
              <w:right w:val="single" w:sz="4" w:space="0" w:color="auto"/>
            </w:tcBorders>
            <w:vAlign w:val="center"/>
          </w:tcPr>
          <w:p w14:paraId="72BC38EA" w14:textId="77777777" w:rsidR="003B72C6" w:rsidRPr="006F38CF" w:rsidRDefault="003B72C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E0543B" w14:textId="77777777" w:rsidR="003B72C6" w:rsidRPr="006F38CF" w:rsidRDefault="00000000" w:rsidP="00AC4E68">
            <w:pPr>
              <w:rPr>
                <w:rFonts w:asciiTheme="minorHAnsi" w:hAnsiTheme="minorHAnsi"/>
                <w:lang w:val="en-GB"/>
              </w:rPr>
            </w:pPr>
            <w:sdt>
              <w:sdtPr>
                <w:rPr>
                  <w:color w:val="000000"/>
                </w:rPr>
                <w:id w:val="-161450664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 xml:space="preserve">Department / Faculty </w:t>
            </w:r>
          </w:p>
          <w:p w14:paraId="6E0C3293" w14:textId="77777777" w:rsidR="003B72C6" w:rsidRPr="006F38CF" w:rsidRDefault="00000000" w:rsidP="00AC4E68">
            <w:pPr>
              <w:rPr>
                <w:rFonts w:asciiTheme="minorHAnsi" w:hAnsiTheme="minorHAnsi"/>
                <w:lang w:val="en-GB"/>
              </w:rPr>
            </w:pPr>
            <w:sdt>
              <w:sdtPr>
                <w:rPr>
                  <w:color w:val="000000"/>
                </w:rPr>
                <w:id w:val="-1050299156"/>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FD14C1" w14:textId="77777777" w:rsidR="003B72C6" w:rsidRPr="006F38CF" w:rsidRDefault="00000000" w:rsidP="00AC4E68">
            <w:pPr>
              <w:rPr>
                <w:rFonts w:asciiTheme="minorHAnsi" w:hAnsiTheme="minorHAnsi"/>
                <w:lang w:val="en-GB"/>
              </w:rPr>
            </w:pPr>
            <w:sdt>
              <w:sdtPr>
                <w:rPr>
                  <w:color w:val="000000"/>
                </w:rPr>
                <w:id w:val="70753716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Local</w:t>
            </w:r>
          </w:p>
          <w:p w14:paraId="5C122AEB" w14:textId="77777777" w:rsidR="003B72C6" w:rsidRPr="006F38CF" w:rsidRDefault="00000000" w:rsidP="00AC4E68">
            <w:pPr>
              <w:rPr>
                <w:rFonts w:asciiTheme="minorHAnsi" w:hAnsiTheme="minorHAnsi"/>
                <w:lang w:val="en-GB"/>
              </w:rPr>
            </w:pPr>
            <w:sdt>
              <w:sdtPr>
                <w:rPr>
                  <w:color w:val="000000"/>
                </w:rPr>
                <w:id w:val="23999334"/>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056E69" w14:textId="77777777" w:rsidR="003B72C6" w:rsidRPr="006F38CF" w:rsidRDefault="00000000" w:rsidP="00AC4E68">
            <w:pPr>
              <w:rPr>
                <w:rFonts w:asciiTheme="minorHAnsi" w:hAnsiTheme="minorHAnsi"/>
                <w:lang w:val="en-GB"/>
              </w:rPr>
            </w:pPr>
            <w:sdt>
              <w:sdtPr>
                <w:rPr>
                  <w:color w:val="000000"/>
                </w:rPr>
                <w:id w:val="376209783"/>
                <w14:checkbox>
                  <w14:checked w14:val="0"/>
                  <w14:checkedState w14:val="2612" w14:font="MS Gothic"/>
                  <w14:uncheckedState w14:val="2610" w14:font="MS Gothic"/>
                </w14:checkbox>
              </w:sdtPr>
              <w:sdtContent>
                <w:r w:rsidR="003B72C6">
                  <w:rPr>
                    <w:rFonts w:ascii="MS Gothic" w:eastAsia="MS Gothic" w:hAnsi="MS Gothic" w:hint="eastAsia"/>
                    <w:color w:val="000000"/>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National</w:t>
            </w:r>
          </w:p>
          <w:p w14:paraId="2B698158" w14:textId="77777777" w:rsidR="003B72C6" w:rsidRPr="006F38CF" w:rsidRDefault="00000000" w:rsidP="00AC4E68">
            <w:pPr>
              <w:rPr>
                <w:rFonts w:asciiTheme="minorHAnsi" w:hAnsiTheme="minorHAnsi"/>
                <w:lang w:val="en-GB"/>
              </w:rPr>
            </w:pPr>
            <w:sdt>
              <w:sdtPr>
                <w:rPr>
                  <w:color w:val="000000"/>
                </w:rPr>
                <w:id w:val="31307066"/>
                <w14:checkbox>
                  <w14:checked w14:val="0"/>
                  <w14:checkedState w14:val="2612" w14:font="MS Gothic"/>
                  <w14:uncheckedState w14:val="2610" w14:font="MS Gothic"/>
                </w14:checkbox>
              </w:sdtPr>
              <w:sdtContent>
                <w:r w:rsidR="003B72C6" w:rsidRPr="006F38CF">
                  <w:rPr>
                    <w:rFonts w:ascii="MS Gothic" w:eastAsia="MS Gothic" w:hAnsi="MS Gothic" w:cs="MS Gothic" w:hint="eastAsia"/>
                    <w:color w:val="000000"/>
                    <w:lang w:val="en-GB"/>
                  </w:rPr>
                  <w:t>☐</w:t>
                </w:r>
              </w:sdtContent>
            </w:sdt>
            <w:r w:rsidR="003B72C6" w:rsidRPr="006F38CF">
              <w:rPr>
                <w:rFonts w:asciiTheme="minorHAnsi" w:hAnsiTheme="minorHAnsi"/>
                <w:color w:val="000000"/>
                <w:lang w:val="en-GB"/>
              </w:rPr>
              <w:t xml:space="preserve"> </w:t>
            </w:r>
            <w:r w:rsidR="003B72C6" w:rsidRPr="006F38CF">
              <w:rPr>
                <w:rFonts w:asciiTheme="minorHAnsi" w:hAnsiTheme="minorHAnsi"/>
                <w:lang w:val="en-GB"/>
              </w:rPr>
              <w:t>International</w:t>
            </w:r>
          </w:p>
        </w:tc>
      </w:tr>
    </w:tbl>
    <w:p w14:paraId="06B4601E" w14:textId="77777777" w:rsidR="003B72C6" w:rsidRDefault="003B72C6" w:rsidP="00902D14"/>
    <w:p w14:paraId="47599779" w14:textId="77777777" w:rsidR="005147E7" w:rsidRPr="00902D14" w:rsidRDefault="005147E7" w:rsidP="00F64B5D">
      <w:pPr>
        <w:rPr>
          <w:i/>
          <w:color w:val="FF0000"/>
        </w:rPr>
      </w:pPr>
      <w:r w:rsidRPr="00902D14">
        <w:rPr>
          <w:i/>
          <w:color w:val="FF0000"/>
        </w:rPr>
        <w:t>Please copy and paste tables as necessary.</w:t>
      </w:r>
    </w:p>
    <w:p w14:paraId="5314E1A9" w14:textId="77777777" w:rsidR="005147E7" w:rsidRDefault="005147E7" w:rsidP="00902D14"/>
    <w:p w14:paraId="6321EF07"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1F8854C" w14:textId="77777777" w:rsidTr="00750CFD">
        <w:trPr>
          <w:trHeight w:val="636"/>
        </w:trPr>
        <w:tc>
          <w:tcPr>
            <w:tcW w:w="2114" w:type="dxa"/>
            <w:vAlign w:val="center"/>
          </w:tcPr>
          <w:p w14:paraId="27DBC9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35C23AFD" w14:textId="77777777" w:rsidR="005147E7" w:rsidRPr="003D2102" w:rsidRDefault="006C4325" w:rsidP="00F64B5D">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775DBBBF" w14:textId="77777777" w:rsidR="005147E7" w:rsidRPr="003D2102" w:rsidRDefault="006C4325" w:rsidP="00F64B5D">
            <w:pPr>
              <w:jc w:val="center"/>
              <w:rPr>
                <w:rFonts w:asciiTheme="minorHAnsi" w:hAnsiTheme="minorHAnsi"/>
                <w:color w:val="000000"/>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2</w:t>
            </w:r>
          </w:p>
        </w:tc>
      </w:tr>
      <w:tr w:rsidR="005147E7" w:rsidRPr="006F38CF" w14:paraId="5F328D4C" w14:textId="77777777" w:rsidTr="00750CFD">
        <w:trPr>
          <w:trHeight w:val="493"/>
        </w:trPr>
        <w:tc>
          <w:tcPr>
            <w:tcW w:w="2114" w:type="dxa"/>
            <w:vAlign w:val="center"/>
          </w:tcPr>
          <w:p w14:paraId="161E9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ED291DD" w14:textId="77777777" w:rsidR="005147E7" w:rsidRPr="006F38CF" w:rsidRDefault="00FD2637" w:rsidP="00F64B5D">
            <w:pPr>
              <w:rPr>
                <w:rFonts w:asciiTheme="minorHAnsi" w:hAnsiTheme="minorHAnsi"/>
                <w:szCs w:val="22"/>
                <w:lang w:val="en-GB"/>
              </w:rPr>
            </w:pPr>
            <w:r>
              <w:rPr>
                <w:rFonts w:ascii="Arial" w:hAnsi="Arial"/>
                <w:color w:val="000000"/>
                <w:lang w:val="es-HN"/>
              </w:rPr>
              <w:t>Studijske posete organizacijama radi razmene informacija i usvajanje dobrih praksi</w:t>
            </w:r>
          </w:p>
        </w:tc>
      </w:tr>
      <w:tr w:rsidR="00750CFD" w:rsidRPr="006F38CF" w14:paraId="1D3B3762" w14:textId="77777777" w:rsidTr="00750CFD">
        <w:trPr>
          <w:trHeight w:val="493"/>
        </w:trPr>
        <w:tc>
          <w:tcPr>
            <w:tcW w:w="2114" w:type="dxa"/>
            <w:vAlign w:val="center"/>
          </w:tcPr>
          <w:p w14:paraId="3163776C"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24C69BB" w14:textId="77777777" w:rsidR="002B68E9" w:rsidRPr="002B68E9" w:rsidRDefault="002B68E9" w:rsidP="002B68E9">
            <w:pPr>
              <w:rPr>
                <w:rFonts w:cs="Times New Roman"/>
              </w:rPr>
            </w:pPr>
            <w:r w:rsidRPr="002B68E9">
              <w:rPr>
                <w:rFonts w:cs="Times New Roman"/>
              </w:rPr>
              <w:t>1.Nedostatak odgovarajuće logistike</w:t>
            </w:r>
          </w:p>
          <w:p w14:paraId="4880D63E" w14:textId="77777777" w:rsidR="002B68E9" w:rsidRPr="002B68E9" w:rsidRDefault="002B68E9" w:rsidP="002B68E9">
            <w:pPr>
              <w:rPr>
                <w:rFonts w:cs="Times New Roman"/>
              </w:rPr>
            </w:pPr>
            <w:r w:rsidRPr="002B68E9">
              <w:rPr>
                <w:rFonts w:cs="Times New Roman"/>
              </w:rPr>
              <w:t>2.Nedostatak efektivne komunikacije</w:t>
            </w:r>
          </w:p>
          <w:p w14:paraId="3151767C" w14:textId="11A7E1EB" w:rsidR="009A3949" w:rsidRPr="006F38CF" w:rsidRDefault="002B68E9" w:rsidP="002B68E9">
            <w:pPr>
              <w:rPr>
                <w:rFonts w:asciiTheme="minorHAnsi" w:hAnsiTheme="minorHAnsi"/>
                <w:szCs w:val="22"/>
                <w:lang w:val="en-GB"/>
              </w:rPr>
            </w:pPr>
            <w:r w:rsidRPr="002B68E9">
              <w:rPr>
                <w:rFonts w:cs="Times New Roman"/>
              </w:rPr>
              <w:t>3.Nedostatak prilagođavanja kontekstu, gde svaka organizacija ima svoj jedinstveni kontekst</w:t>
            </w:r>
          </w:p>
        </w:tc>
      </w:tr>
      <w:tr w:rsidR="00750CFD" w:rsidRPr="006F38CF" w14:paraId="345DD502" w14:textId="77777777" w:rsidTr="00750CFD">
        <w:trPr>
          <w:trHeight w:val="493"/>
        </w:trPr>
        <w:tc>
          <w:tcPr>
            <w:tcW w:w="2114" w:type="dxa"/>
            <w:vAlign w:val="center"/>
          </w:tcPr>
          <w:p w14:paraId="03C87742"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C93CB7C" w14:textId="77777777" w:rsidR="004676E0" w:rsidRPr="004676E0" w:rsidRDefault="004676E0" w:rsidP="004676E0">
            <w:pPr>
              <w:spacing w:after="200" w:line="276" w:lineRule="auto"/>
              <w:rPr>
                <w:szCs w:val="22"/>
              </w:rPr>
            </w:pPr>
            <w:r w:rsidRPr="004676E0">
              <w:rPr>
                <w:szCs w:val="22"/>
              </w:rPr>
              <w:t>Studijske posete organizacijama radi razmene informacija i usvajanja dobrih praksi obuhvataju</w:t>
            </w:r>
            <w:r>
              <w:rPr>
                <w:szCs w:val="22"/>
                <w:lang w:val="en-US"/>
              </w:rPr>
              <w:t>:</w:t>
            </w:r>
            <w:r w:rsidRPr="004676E0">
              <w:rPr>
                <w:szCs w:val="22"/>
              </w:rPr>
              <w:t xml:space="preserve"> posetu relevantnim organizacijama koje već uspešno sprovode programe ili aktivnosti u sličnoj oblasti kao naš projekat. Tokom posete, tim projekta ima priliku da se </w:t>
            </w:r>
            <w:r w:rsidRPr="004676E0">
              <w:rPr>
                <w:szCs w:val="22"/>
              </w:rPr>
              <w:lastRenderedPageBreak/>
              <w:t>upozna sa radom i procesima posetene organizacije, razgovara sa njihovim stručnjacima, posmatra njihove operativne procese i učestvuje u radionicama.</w:t>
            </w:r>
          </w:p>
          <w:p w14:paraId="0CF229D8" w14:textId="77777777" w:rsidR="004676E0" w:rsidRPr="004676E0" w:rsidRDefault="004676E0" w:rsidP="004676E0">
            <w:pPr>
              <w:spacing w:after="200" w:line="276" w:lineRule="auto"/>
              <w:rPr>
                <w:szCs w:val="22"/>
              </w:rPr>
            </w:pPr>
            <w:r w:rsidRPr="004676E0">
              <w:rPr>
                <w:szCs w:val="22"/>
              </w:rPr>
              <w:t>Ove studijske posete imaju za cilj da omoguće timu projekta da stekne dublje razumevanje o najboljim praksama u oblasti kojom se bave, da identifikuju inovativne pristupe i metode koje se mogu primeniti u njihovom projektu, kao i da razmene iskustva i ideje sa domaćinima. Takođe, ove posete mogu poslužiti kao inspiracija za tim projekta, pružajući nove perspektive i podstičući kreativnost u rešavanju izazova.</w:t>
            </w:r>
          </w:p>
          <w:p w14:paraId="413BF61F" w14:textId="77777777" w:rsidR="00750CFD" w:rsidRPr="006F38CF" w:rsidRDefault="004676E0" w:rsidP="004676E0">
            <w:pPr>
              <w:spacing w:after="200" w:line="276" w:lineRule="auto"/>
              <w:rPr>
                <w:rFonts w:asciiTheme="minorHAnsi" w:hAnsiTheme="minorHAnsi"/>
                <w:szCs w:val="22"/>
                <w:lang w:val="en-GB"/>
              </w:rPr>
            </w:pPr>
            <w:r w:rsidRPr="004676E0">
              <w:rPr>
                <w:szCs w:val="22"/>
              </w:rPr>
              <w:t>Tokom studijskih poseta, tim projekta može naučiti o upravljanju projektima, strategijama angažmana volontera, pristupima u podizanju svesti javnosti, mobilizaciji resursa i drugim relevantnim oblastima. Ova razmena informacija i usvajanje dobrih praksi pomaže timu projekta da unapredi svoje sposobnosti, razvije efikasnije procese rada i postigne veći uticaj sa svojim projektom.</w:t>
            </w:r>
          </w:p>
        </w:tc>
      </w:tr>
      <w:tr w:rsidR="00750CFD" w:rsidRPr="006F38CF" w14:paraId="3663AF41" w14:textId="77777777" w:rsidTr="00750CFD">
        <w:trPr>
          <w:trHeight w:val="493"/>
        </w:trPr>
        <w:tc>
          <w:tcPr>
            <w:tcW w:w="2114" w:type="dxa"/>
            <w:vAlign w:val="center"/>
          </w:tcPr>
          <w:p w14:paraId="0EC18E16" w14:textId="77777777" w:rsidR="00750CFD" w:rsidRPr="006F38CF" w:rsidRDefault="00750CFD" w:rsidP="00750CFD">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3274AC19" w14:textId="77777777" w:rsidR="006067DC" w:rsidRPr="0077789F" w:rsidRDefault="006067DC" w:rsidP="006067DC">
            <w:pPr>
              <w:rPr>
                <w:rFonts w:ascii="Arial" w:hAnsi="Arial"/>
                <w:bCs/>
                <w:color w:val="000000"/>
                <w:lang w:val="es-HN"/>
              </w:rPr>
            </w:pPr>
            <w:r w:rsidRPr="0077789F">
              <w:rPr>
                <w:rFonts w:ascii="Arial" w:hAnsi="Arial"/>
                <w:b/>
                <w:color w:val="000000"/>
                <w:lang w:val="es-HN"/>
              </w:rPr>
              <w:t xml:space="preserve">A2.1 </w:t>
            </w:r>
            <w:r w:rsidRPr="0077789F">
              <w:rPr>
                <w:rFonts w:ascii="Arial" w:hAnsi="Arial"/>
                <w:bCs/>
                <w:color w:val="000000"/>
                <w:lang w:val="es-HN"/>
              </w:rPr>
              <w:t>Plan i program posete</w:t>
            </w:r>
          </w:p>
          <w:p w14:paraId="40FB0736" w14:textId="77777777" w:rsidR="006067DC" w:rsidRPr="0077789F" w:rsidRDefault="006067DC" w:rsidP="006067DC">
            <w:pPr>
              <w:rPr>
                <w:rFonts w:ascii="Arial" w:hAnsi="Arial"/>
                <w:bCs/>
                <w:color w:val="000000"/>
                <w:lang w:val="es-HN"/>
              </w:rPr>
            </w:pPr>
            <w:r w:rsidRPr="0077789F">
              <w:rPr>
                <w:rFonts w:ascii="Arial" w:hAnsi="Arial"/>
                <w:b/>
                <w:color w:val="000000"/>
                <w:lang w:val="es-HN"/>
              </w:rPr>
              <w:t>A.2.2</w:t>
            </w:r>
            <w:r w:rsidRPr="0077789F">
              <w:rPr>
                <w:rFonts w:ascii="Arial" w:hAnsi="Arial"/>
                <w:bCs/>
                <w:color w:val="000000"/>
                <w:lang w:val="es-HN"/>
              </w:rPr>
              <w:t xml:space="preserve"> Odabir organizacije gde ce se odrzati posete</w:t>
            </w:r>
          </w:p>
          <w:p w14:paraId="79506B12" w14:textId="77777777" w:rsidR="006067DC" w:rsidRPr="0077789F" w:rsidRDefault="006067DC" w:rsidP="006067DC">
            <w:pPr>
              <w:rPr>
                <w:rFonts w:ascii="Arial" w:hAnsi="Arial"/>
                <w:bCs/>
                <w:color w:val="000000"/>
                <w:lang w:val="es-HN"/>
              </w:rPr>
            </w:pPr>
            <w:r w:rsidRPr="0077789F">
              <w:rPr>
                <w:rFonts w:ascii="Arial" w:hAnsi="Arial"/>
                <w:b/>
                <w:color w:val="000000"/>
                <w:lang w:val="es-HN"/>
              </w:rPr>
              <w:t xml:space="preserve">A.2.3 </w:t>
            </w:r>
            <w:r w:rsidRPr="0077789F">
              <w:rPr>
                <w:rFonts w:ascii="Arial" w:hAnsi="Arial"/>
                <w:bCs/>
                <w:color w:val="000000"/>
                <w:lang w:val="es-HN"/>
              </w:rPr>
              <w:t xml:space="preserve">Izvestaj poseta </w:t>
            </w:r>
          </w:p>
          <w:p w14:paraId="1D28842F" w14:textId="77777777" w:rsidR="00750CFD" w:rsidRPr="006F38CF" w:rsidRDefault="00750CFD" w:rsidP="00750CFD">
            <w:pPr>
              <w:rPr>
                <w:rFonts w:asciiTheme="minorHAnsi" w:hAnsiTheme="minorHAnsi"/>
                <w:szCs w:val="22"/>
                <w:lang w:val="en-GB"/>
              </w:rPr>
            </w:pPr>
          </w:p>
        </w:tc>
      </w:tr>
      <w:tr w:rsidR="00750CFD" w:rsidRPr="006F38CF" w14:paraId="7454E116" w14:textId="77777777" w:rsidTr="00750CFD">
        <w:trPr>
          <w:trHeight w:val="493"/>
        </w:trPr>
        <w:tc>
          <w:tcPr>
            <w:tcW w:w="2114" w:type="dxa"/>
            <w:vAlign w:val="center"/>
          </w:tcPr>
          <w:p w14:paraId="29472296"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906A365" w14:textId="77777777" w:rsidR="00750CFD" w:rsidRPr="006F38CF" w:rsidRDefault="009A3949" w:rsidP="00750CFD">
            <w:pPr>
              <w:rPr>
                <w:rFonts w:asciiTheme="minorHAnsi" w:hAnsiTheme="minorHAnsi"/>
                <w:szCs w:val="22"/>
                <w:lang w:val="en-GB"/>
              </w:rPr>
            </w:pPr>
            <w:r>
              <w:rPr>
                <w:rFonts w:asciiTheme="minorHAnsi" w:hAnsiTheme="minorHAnsi"/>
                <w:szCs w:val="22"/>
                <w:lang w:val="en-GB"/>
              </w:rPr>
              <w:t>M3</w:t>
            </w:r>
          </w:p>
        </w:tc>
        <w:tc>
          <w:tcPr>
            <w:tcW w:w="2556" w:type="dxa"/>
            <w:vAlign w:val="center"/>
          </w:tcPr>
          <w:p w14:paraId="7EB7176E"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 xml:space="preserve">Estimated End Date </w:t>
            </w:r>
          </w:p>
          <w:p w14:paraId="510ACA93" w14:textId="77777777" w:rsidR="00750CFD" w:rsidRPr="006F38CF" w:rsidRDefault="00750CFD" w:rsidP="00750CF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260A4DBC" w14:textId="77777777" w:rsidR="00750CFD" w:rsidRPr="006F38CF" w:rsidRDefault="009A3949" w:rsidP="00750CFD">
            <w:pPr>
              <w:rPr>
                <w:rFonts w:asciiTheme="minorHAnsi" w:hAnsiTheme="minorHAnsi"/>
                <w:szCs w:val="22"/>
                <w:lang w:val="en-GB"/>
              </w:rPr>
            </w:pPr>
            <w:r>
              <w:rPr>
                <w:rFonts w:asciiTheme="minorHAnsi" w:hAnsiTheme="minorHAnsi"/>
                <w:szCs w:val="22"/>
                <w:lang w:val="en-GB"/>
              </w:rPr>
              <w:t>M4</w:t>
            </w:r>
          </w:p>
        </w:tc>
      </w:tr>
      <w:tr w:rsidR="00750CFD" w:rsidRPr="006F38CF" w14:paraId="467BCDEC" w14:textId="77777777" w:rsidTr="00750CFD">
        <w:trPr>
          <w:trHeight w:val="493"/>
        </w:trPr>
        <w:tc>
          <w:tcPr>
            <w:tcW w:w="2114" w:type="dxa"/>
            <w:vAlign w:val="center"/>
          </w:tcPr>
          <w:p w14:paraId="774C073E"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ABED846"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University of Belgrade</w:t>
            </w:r>
          </w:p>
        </w:tc>
      </w:tr>
      <w:tr w:rsidR="00750CFD" w:rsidRPr="006F38CF" w14:paraId="47078C4C" w14:textId="77777777" w:rsidTr="00750CFD">
        <w:trPr>
          <w:trHeight w:val="493"/>
        </w:trPr>
        <w:tc>
          <w:tcPr>
            <w:tcW w:w="2114" w:type="dxa"/>
            <w:vAlign w:val="center"/>
          </w:tcPr>
          <w:p w14:paraId="16979E12"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5197C904"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University of California</w:t>
            </w:r>
            <w:r w:rsidR="009A3949">
              <w:rPr>
                <w:rFonts w:asciiTheme="minorHAnsi" w:hAnsiTheme="minorHAnsi"/>
                <w:szCs w:val="22"/>
                <w:lang w:val="en-GB"/>
              </w:rPr>
              <w:t>,</w:t>
            </w:r>
            <w:r w:rsidR="004676E0">
              <w:rPr>
                <w:rFonts w:asciiTheme="minorHAnsi" w:hAnsiTheme="minorHAnsi"/>
                <w:szCs w:val="22"/>
                <w:lang w:val="en-GB"/>
              </w:rPr>
              <w:t>Rescue animals of North Africa,University of Cairo</w:t>
            </w:r>
          </w:p>
        </w:tc>
      </w:tr>
      <w:tr w:rsidR="00750CFD" w:rsidRPr="006F38CF" w14:paraId="3F745073" w14:textId="77777777" w:rsidTr="00750CFD">
        <w:trPr>
          <w:trHeight w:val="493"/>
        </w:trPr>
        <w:tc>
          <w:tcPr>
            <w:tcW w:w="2114" w:type="dxa"/>
            <w:vAlign w:val="center"/>
          </w:tcPr>
          <w:p w14:paraId="079E2464"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Costs</w:t>
            </w:r>
          </w:p>
          <w:p w14:paraId="58E6CF91" w14:textId="4CC79E2F" w:rsidR="00750CFD" w:rsidRPr="006F38CF" w:rsidRDefault="00750CFD" w:rsidP="00750CF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w:t>
            </w:r>
            <w:r w:rsidR="00AC4E68">
              <w:rPr>
                <w:rFonts w:asciiTheme="minorHAnsi" w:hAnsiTheme="minorHAnsi"/>
                <w:i/>
                <w:lang w:val="en-GB"/>
              </w:rPr>
              <w:t xml:space="preserve"> </w:t>
            </w:r>
            <w:r w:rsidRPr="00F76789">
              <w:rPr>
                <w:rFonts w:asciiTheme="minorHAnsi" w:hAnsiTheme="minorHAnsi"/>
                <w:i/>
                <w:lang w:val="en-GB"/>
              </w:rPr>
              <w:t>subcontracting is necessary, explain why the task cannot be performed by the partner.</w:t>
            </w:r>
          </w:p>
        </w:tc>
        <w:tc>
          <w:tcPr>
            <w:tcW w:w="7525" w:type="dxa"/>
            <w:gridSpan w:val="4"/>
          </w:tcPr>
          <w:p w14:paraId="29B5D335" w14:textId="0AD4C316" w:rsidR="00750CFD" w:rsidRPr="006F38CF" w:rsidRDefault="00750CFD" w:rsidP="00750CFD">
            <w:pPr>
              <w:rPr>
                <w:rFonts w:asciiTheme="minorHAnsi" w:hAnsiTheme="minorHAnsi"/>
                <w:szCs w:val="22"/>
                <w:lang w:val="en-GB"/>
              </w:rPr>
            </w:pPr>
            <w:r>
              <w:rPr>
                <w:rFonts w:asciiTheme="minorHAnsi" w:hAnsiTheme="minorHAnsi"/>
                <w:szCs w:val="22"/>
                <w:lang w:val="en-GB"/>
              </w:rPr>
              <w:t>Imamo totalni iznos iz</w:t>
            </w:r>
            <w:r w:rsidR="00F41703">
              <w:rPr>
                <w:rFonts w:asciiTheme="minorHAnsi" w:hAnsiTheme="minorHAnsi"/>
                <w:szCs w:val="22"/>
                <w:lang w:val="en-GB"/>
              </w:rPr>
              <w:t xml:space="preserve"> </w:t>
            </w:r>
            <w:r w:rsidR="005B5337">
              <w:rPr>
                <w:rFonts w:asciiTheme="minorHAnsi" w:hAnsiTheme="minorHAnsi"/>
                <w:szCs w:val="22"/>
                <w:lang w:val="en-GB"/>
              </w:rPr>
              <w:t>4000</w:t>
            </w:r>
            <w:r>
              <w:rPr>
                <w:rFonts w:asciiTheme="minorHAnsi" w:hAnsiTheme="minorHAnsi"/>
                <w:szCs w:val="22"/>
                <w:lang w:val="en-GB"/>
              </w:rPr>
              <w:t xml:space="preserve"> E</w:t>
            </w:r>
          </w:p>
        </w:tc>
      </w:tr>
    </w:tbl>
    <w:p w14:paraId="6C3F2E75" w14:textId="77777777" w:rsidR="005147E7" w:rsidRPr="006F38CF" w:rsidRDefault="005147E7" w:rsidP="00F64B5D">
      <w:pPr>
        <w:rPr>
          <w:b/>
        </w:rPr>
      </w:pPr>
    </w:p>
    <w:p w14:paraId="4EE620CF" w14:textId="77777777" w:rsidR="005147E7" w:rsidRPr="006F38CF" w:rsidRDefault="005147E7" w:rsidP="00F64B5D">
      <w:pPr>
        <w:rPr>
          <w:b/>
          <w:sz w:val="24"/>
          <w:szCs w:val="24"/>
        </w:rPr>
      </w:pPr>
      <w:r w:rsidRPr="006F38CF">
        <w:rPr>
          <w:b/>
          <w:sz w:val="24"/>
          <w:szCs w:val="24"/>
        </w:rPr>
        <w:t>Deliverables/results/outcomes</w:t>
      </w:r>
    </w:p>
    <w:p w14:paraId="6D858B06"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7806EAD" w14:textId="77777777" w:rsidTr="00CB0446">
        <w:tc>
          <w:tcPr>
            <w:tcW w:w="2127" w:type="dxa"/>
            <w:vMerge w:val="restart"/>
            <w:vAlign w:val="center"/>
          </w:tcPr>
          <w:p w14:paraId="37335F9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8E7DC6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FE66F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8C5AB3" w14:textId="424B79CF" w:rsidR="005147E7" w:rsidRPr="00CD773F" w:rsidRDefault="00F94119" w:rsidP="00F94119">
            <w:pPr>
              <w:rPr>
                <w:rFonts w:asciiTheme="minorHAnsi" w:hAnsiTheme="minorHAnsi"/>
                <w:b/>
                <w:sz w:val="24"/>
                <w:lang w:val="en-GB"/>
              </w:rPr>
            </w:pPr>
            <w:r>
              <w:rPr>
                <w:rFonts w:asciiTheme="minorHAnsi" w:hAnsiTheme="minorHAnsi"/>
                <w:b/>
                <w:sz w:val="24"/>
                <w:lang w:val="en-GB"/>
              </w:rPr>
              <w:t xml:space="preserve">                                   </w:t>
            </w:r>
            <w:r w:rsidR="00C530A6">
              <w:rPr>
                <w:rFonts w:asciiTheme="minorHAnsi" w:hAnsiTheme="minorHAnsi"/>
                <w:b/>
                <w:sz w:val="24"/>
                <w:lang w:val="en-GB"/>
              </w:rPr>
              <w:t>A</w:t>
            </w:r>
            <w:r w:rsidR="00890433">
              <w:rPr>
                <w:rFonts w:asciiTheme="minorHAnsi" w:hAnsiTheme="minorHAnsi"/>
                <w:b/>
                <w:sz w:val="24"/>
                <w:lang w:val="en-GB"/>
              </w:rPr>
              <w:t>.</w:t>
            </w:r>
            <w:r w:rsidR="005147E7" w:rsidRPr="00CD773F">
              <w:rPr>
                <w:rFonts w:asciiTheme="minorHAnsi" w:hAnsiTheme="minorHAnsi"/>
                <w:b/>
                <w:sz w:val="24"/>
                <w:lang w:val="en-GB"/>
              </w:rPr>
              <w:t>2.1</w:t>
            </w:r>
          </w:p>
        </w:tc>
      </w:tr>
      <w:tr w:rsidR="005147E7" w:rsidRPr="006F38CF" w14:paraId="3E373734" w14:textId="77777777" w:rsidTr="00CB0446">
        <w:tc>
          <w:tcPr>
            <w:tcW w:w="2127" w:type="dxa"/>
            <w:vMerge/>
            <w:vAlign w:val="center"/>
          </w:tcPr>
          <w:p w14:paraId="2522C12F" w14:textId="77777777" w:rsidR="005147E7" w:rsidRPr="006F38CF" w:rsidRDefault="005147E7" w:rsidP="00F64B5D">
            <w:pPr>
              <w:rPr>
                <w:rFonts w:asciiTheme="minorHAnsi" w:hAnsiTheme="minorHAnsi"/>
                <w:lang w:val="en-GB"/>
              </w:rPr>
            </w:pPr>
          </w:p>
        </w:tc>
        <w:tc>
          <w:tcPr>
            <w:tcW w:w="1984" w:type="dxa"/>
            <w:vAlign w:val="center"/>
          </w:tcPr>
          <w:p w14:paraId="4159F5DA"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397481" w14:textId="79B3A9A1" w:rsidR="005147E7" w:rsidRPr="00F94119" w:rsidRDefault="00F94119" w:rsidP="00F64B5D">
            <w:pPr>
              <w:rPr>
                <w:rFonts w:ascii="Arial" w:hAnsi="Arial"/>
                <w:bCs/>
                <w:color w:val="000000"/>
                <w:lang w:val="es-HN"/>
              </w:rPr>
            </w:pPr>
            <w:r>
              <w:rPr>
                <w:rFonts w:ascii="Arial" w:hAnsi="Arial"/>
                <w:bCs/>
                <w:color w:val="000000"/>
                <w:lang w:val="es-HN"/>
              </w:rPr>
              <w:t xml:space="preserve">                    </w:t>
            </w:r>
            <w:r w:rsidRPr="0077789F">
              <w:rPr>
                <w:rFonts w:ascii="Arial" w:hAnsi="Arial"/>
                <w:bCs/>
                <w:color w:val="000000"/>
                <w:lang w:val="es-HN"/>
              </w:rPr>
              <w:t>Plan i program posete</w:t>
            </w:r>
          </w:p>
        </w:tc>
      </w:tr>
      <w:tr w:rsidR="005147E7" w:rsidRPr="006F38CF" w14:paraId="28DE7418" w14:textId="77777777" w:rsidTr="00CB0446">
        <w:trPr>
          <w:trHeight w:val="472"/>
        </w:trPr>
        <w:tc>
          <w:tcPr>
            <w:tcW w:w="2127" w:type="dxa"/>
            <w:vMerge/>
            <w:vAlign w:val="center"/>
          </w:tcPr>
          <w:p w14:paraId="674DA486" w14:textId="77777777" w:rsidR="005147E7" w:rsidRPr="006F38CF" w:rsidRDefault="005147E7" w:rsidP="00F64B5D">
            <w:pPr>
              <w:rPr>
                <w:rFonts w:asciiTheme="minorHAnsi" w:hAnsiTheme="minorHAnsi"/>
                <w:lang w:val="en-GB"/>
              </w:rPr>
            </w:pPr>
          </w:p>
        </w:tc>
        <w:tc>
          <w:tcPr>
            <w:tcW w:w="1984" w:type="dxa"/>
            <w:vAlign w:val="center"/>
          </w:tcPr>
          <w:p w14:paraId="28AD9255"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D37EB4"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DB07F3B"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70DCAFB"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730E324"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19869B65"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C0437D3"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A6DFEE4" w14:textId="77777777" w:rsidTr="00CB0446">
        <w:tc>
          <w:tcPr>
            <w:tcW w:w="2127" w:type="dxa"/>
            <w:vMerge/>
            <w:vAlign w:val="center"/>
          </w:tcPr>
          <w:p w14:paraId="79187968" w14:textId="77777777" w:rsidR="005147E7" w:rsidRPr="006F38CF" w:rsidRDefault="005147E7" w:rsidP="00F64B5D">
            <w:pPr>
              <w:rPr>
                <w:rFonts w:asciiTheme="minorHAnsi" w:hAnsiTheme="minorHAnsi"/>
                <w:lang w:val="en-GB"/>
              </w:rPr>
            </w:pPr>
          </w:p>
        </w:tc>
        <w:tc>
          <w:tcPr>
            <w:tcW w:w="1984" w:type="dxa"/>
            <w:vAlign w:val="center"/>
          </w:tcPr>
          <w:p w14:paraId="3AF68F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FC6EC3" w14:textId="77777777" w:rsidR="006067DC" w:rsidRPr="006067DC" w:rsidRDefault="006067DC" w:rsidP="006067DC">
            <w:pPr>
              <w:rPr>
                <w:szCs w:val="22"/>
              </w:rPr>
            </w:pPr>
            <w:r w:rsidRPr="006067DC">
              <w:rPr>
                <w:szCs w:val="22"/>
              </w:rPr>
              <w:t>Plan i program posete organizacijama radi razmene informacija i usvajanja dobrih praksi obuhvata sledeće korake:</w:t>
            </w:r>
          </w:p>
          <w:p w14:paraId="3231E564" w14:textId="77777777" w:rsidR="006067DC" w:rsidRPr="006067DC" w:rsidRDefault="006067DC" w:rsidP="006067DC">
            <w:pPr>
              <w:rPr>
                <w:szCs w:val="22"/>
              </w:rPr>
            </w:pPr>
          </w:p>
          <w:p w14:paraId="3F39E9CC" w14:textId="77777777" w:rsidR="006067DC" w:rsidRPr="006067DC" w:rsidRDefault="006067DC" w:rsidP="006067DC">
            <w:pPr>
              <w:rPr>
                <w:szCs w:val="22"/>
              </w:rPr>
            </w:pPr>
            <w:r>
              <w:rPr>
                <w:szCs w:val="22"/>
              </w:rPr>
              <w:t>1.</w:t>
            </w:r>
            <w:r w:rsidRPr="006067DC">
              <w:rPr>
                <w:szCs w:val="22"/>
              </w:rPr>
              <w:t>Priprema: Tim projekta proučava informacije o posetenoj organizaciji, njihovim aktivnostima, projektima i dostignućima. Takođe, identifikuje se specifična pitanja i teme o kojima tim želi da se informiše tokom posete.</w:t>
            </w:r>
          </w:p>
          <w:p w14:paraId="2BCB00FD" w14:textId="77777777" w:rsidR="006067DC" w:rsidRPr="006067DC" w:rsidRDefault="006067DC" w:rsidP="006067DC">
            <w:pPr>
              <w:rPr>
                <w:szCs w:val="22"/>
              </w:rPr>
            </w:pPr>
            <w:r>
              <w:rPr>
                <w:szCs w:val="22"/>
              </w:rPr>
              <w:t>2.</w:t>
            </w:r>
            <w:r w:rsidRPr="006067DC">
              <w:rPr>
                <w:szCs w:val="22"/>
              </w:rPr>
              <w:t>Organizacija posete: Dogovara se termin posete i kontaktira se domaćin organizacije radi dogovora o detaljima. Obezbeđuje se da poseta bude u skladu sa rasporedom i obavezama obe strane.</w:t>
            </w:r>
          </w:p>
          <w:p w14:paraId="25F1C77F" w14:textId="77777777" w:rsidR="006067DC" w:rsidRPr="006067DC" w:rsidRDefault="006067DC" w:rsidP="006067DC">
            <w:pPr>
              <w:rPr>
                <w:szCs w:val="22"/>
              </w:rPr>
            </w:pPr>
            <w:r>
              <w:rPr>
                <w:szCs w:val="22"/>
              </w:rPr>
              <w:lastRenderedPageBreak/>
              <w:t>3.</w:t>
            </w:r>
            <w:r w:rsidRPr="006067DC">
              <w:rPr>
                <w:szCs w:val="22"/>
              </w:rPr>
              <w:t>Upoznavanje sa organizacijom: Po dolasku u organizaciju, tim projekta se upoznaje sa domaćinima i sprovodi se uvodni sastanak. Tim iznosi svoje ciljeve posete, dok domaćini pružaju informacije o organizaciji, njihovim projektima i praksama.</w:t>
            </w:r>
          </w:p>
          <w:p w14:paraId="477F27F5" w14:textId="77777777" w:rsidR="006067DC" w:rsidRPr="006067DC" w:rsidRDefault="006067DC" w:rsidP="006067DC">
            <w:pPr>
              <w:rPr>
                <w:szCs w:val="22"/>
              </w:rPr>
            </w:pPr>
            <w:r>
              <w:rPr>
                <w:szCs w:val="22"/>
              </w:rPr>
              <w:t>4.</w:t>
            </w:r>
            <w:r w:rsidRPr="006067DC">
              <w:rPr>
                <w:szCs w:val="22"/>
              </w:rPr>
              <w:t>Razmena informacija: Organizuju se sastanci, prezentacije, radionice ili radne grupe u kojima se tim projekta informiše o specifičnim aspektima rada posetene organizacije. Tematske oblasti mogu obuhvatiti upravljanje projektima, angažman volontera, komunikaciju, resurse i druge relevantne teme.</w:t>
            </w:r>
          </w:p>
          <w:p w14:paraId="742CAD27" w14:textId="77777777" w:rsidR="006067DC" w:rsidRPr="006067DC" w:rsidRDefault="006067DC" w:rsidP="006067DC">
            <w:pPr>
              <w:rPr>
                <w:szCs w:val="22"/>
              </w:rPr>
            </w:pPr>
            <w:r>
              <w:rPr>
                <w:szCs w:val="22"/>
              </w:rPr>
              <w:t>5.</w:t>
            </w:r>
            <w:r w:rsidRPr="006067DC">
              <w:rPr>
                <w:szCs w:val="22"/>
              </w:rPr>
              <w:t>Posmatranje operativnih procesa: Tim projekta ima priliku da posmatra operativne procese u organizaciji, kao što su rad sa životinjama, administrativne procedure, donatorske kampanje itd. Ovo omogućava timu da stekne uvid u praktičnu primenu dobrih praksi i procesa rada.</w:t>
            </w:r>
          </w:p>
          <w:p w14:paraId="70FBB87C" w14:textId="77777777" w:rsidR="006067DC" w:rsidRPr="006067DC" w:rsidRDefault="006067DC" w:rsidP="006067DC">
            <w:pPr>
              <w:rPr>
                <w:szCs w:val="22"/>
              </w:rPr>
            </w:pPr>
            <w:r>
              <w:rPr>
                <w:szCs w:val="22"/>
              </w:rPr>
              <w:t>6.</w:t>
            </w:r>
            <w:r w:rsidRPr="006067DC">
              <w:rPr>
                <w:szCs w:val="22"/>
              </w:rPr>
              <w:t>Diskusija i razmena iskustava: Tim projekta ima mogućnost da razgovara sa stručnjacima i članovima organizacije, postavlja pitanja, deli svoja iskustva i ideje. Ova interakcija podstiče dijalog, učenje i razmenu perspektiva.</w:t>
            </w:r>
          </w:p>
          <w:p w14:paraId="03E16F0D" w14:textId="77777777" w:rsidR="005147E7" w:rsidRPr="006F38CF" w:rsidRDefault="006067DC" w:rsidP="006067DC">
            <w:pPr>
              <w:rPr>
                <w:rFonts w:asciiTheme="minorHAnsi" w:hAnsiTheme="minorHAnsi"/>
                <w:szCs w:val="22"/>
                <w:lang w:val="en-GB"/>
              </w:rPr>
            </w:pPr>
            <w:r>
              <w:rPr>
                <w:szCs w:val="22"/>
              </w:rPr>
              <w:t>7.</w:t>
            </w:r>
            <w:r w:rsidRPr="006067DC">
              <w:rPr>
                <w:szCs w:val="22"/>
              </w:rPr>
              <w:t>Evaluacija i zaključak: Nakon završene posete, tim projekta vrši evaluaciju i razmatra naučeno i dobijene informacije. Identifikuje se najvažnije zaključke, preporuke i primenjive ideje koje se mogu primeniti u njihovom projektu.</w:t>
            </w:r>
          </w:p>
        </w:tc>
      </w:tr>
      <w:tr w:rsidR="005147E7" w:rsidRPr="006F38CF" w14:paraId="2F8D0A29" w14:textId="77777777" w:rsidTr="00CB0446">
        <w:trPr>
          <w:trHeight w:val="47"/>
        </w:trPr>
        <w:tc>
          <w:tcPr>
            <w:tcW w:w="2127" w:type="dxa"/>
            <w:vMerge/>
            <w:vAlign w:val="center"/>
          </w:tcPr>
          <w:p w14:paraId="68D8615E" w14:textId="77777777" w:rsidR="005147E7" w:rsidRPr="006F38CF" w:rsidRDefault="005147E7" w:rsidP="00F64B5D">
            <w:pPr>
              <w:rPr>
                <w:rFonts w:asciiTheme="minorHAnsi" w:hAnsiTheme="minorHAnsi"/>
                <w:lang w:val="en-GB"/>
              </w:rPr>
            </w:pPr>
          </w:p>
        </w:tc>
        <w:tc>
          <w:tcPr>
            <w:tcW w:w="1984" w:type="dxa"/>
            <w:vAlign w:val="center"/>
          </w:tcPr>
          <w:p w14:paraId="501C4CC2"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8B980BF" w14:textId="77777777" w:rsidR="005147E7" w:rsidRPr="006F38CF" w:rsidRDefault="006067DC" w:rsidP="00F64B5D">
            <w:pPr>
              <w:rPr>
                <w:rFonts w:asciiTheme="minorHAnsi" w:hAnsiTheme="minorHAnsi"/>
                <w:szCs w:val="22"/>
                <w:lang w:val="en-GB"/>
              </w:rPr>
            </w:pPr>
            <w:r>
              <w:rPr>
                <w:rFonts w:asciiTheme="minorHAnsi" w:hAnsiTheme="minorHAnsi"/>
                <w:szCs w:val="22"/>
                <w:lang w:val="en-GB"/>
              </w:rPr>
              <w:t>M4</w:t>
            </w:r>
          </w:p>
        </w:tc>
      </w:tr>
      <w:tr w:rsidR="005147E7" w:rsidRPr="006F38CF" w14:paraId="38F03E71" w14:textId="77777777" w:rsidTr="00CB0446">
        <w:trPr>
          <w:trHeight w:val="404"/>
        </w:trPr>
        <w:tc>
          <w:tcPr>
            <w:tcW w:w="2127" w:type="dxa"/>
            <w:vAlign w:val="center"/>
          </w:tcPr>
          <w:p w14:paraId="50CB9A84" w14:textId="77777777" w:rsidR="005147E7" w:rsidRPr="006F38CF" w:rsidRDefault="005147E7" w:rsidP="00F64B5D">
            <w:pPr>
              <w:rPr>
                <w:rFonts w:asciiTheme="minorHAnsi" w:hAnsiTheme="minorHAnsi"/>
                <w:lang w:val="en-GB"/>
              </w:rPr>
            </w:pPr>
          </w:p>
        </w:tc>
        <w:tc>
          <w:tcPr>
            <w:tcW w:w="1984" w:type="dxa"/>
            <w:vAlign w:val="center"/>
          </w:tcPr>
          <w:p w14:paraId="2DF388B4"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2D0378E" w14:textId="77777777" w:rsidR="005147E7" w:rsidRPr="006F38CF" w:rsidRDefault="0011734C" w:rsidP="00F64B5D">
            <w:pPr>
              <w:rPr>
                <w:rFonts w:asciiTheme="minorHAnsi" w:hAnsiTheme="minorHAnsi"/>
                <w:lang w:val="en-GB"/>
              </w:rPr>
            </w:pPr>
            <w:r>
              <w:rPr>
                <w:rFonts w:asciiTheme="minorHAnsi" w:hAnsiTheme="minorHAnsi"/>
                <w:lang w:val="en-GB"/>
              </w:rPr>
              <w:t>Srps</w:t>
            </w:r>
            <w:r w:rsidR="00750CFD">
              <w:rPr>
                <w:rFonts w:asciiTheme="minorHAnsi" w:hAnsiTheme="minorHAnsi"/>
                <w:lang w:val="en-GB"/>
              </w:rPr>
              <w:t>ki</w:t>
            </w:r>
            <w:r w:rsidR="006067DC">
              <w:rPr>
                <w:rFonts w:asciiTheme="minorHAnsi" w:hAnsiTheme="minorHAnsi"/>
                <w:lang w:val="en-GB"/>
              </w:rPr>
              <w:t xml:space="preserve"> I Engleski</w:t>
            </w:r>
          </w:p>
        </w:tc>
      </w:tr>
      <w:tr w:rsidR="005147E7" w:rsidRPr="006F38CF" w14:paraId="0F21DABE" w14:textId="77777777" w:rsidTr="00CB0446">
        <w:trPr>
          <w:trHeight w:val="482"/>
        </w:trPr>
        <w:tc>
          <w:tcPr>
            <w:tcW w:w="2127" w:type="dxa"/>
            <w:vMerge w:val="restart"/>
            <w:vAlign w:val="center"/>
          </w:tcPr>
          <w:p w14:paraId="739858A1"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68D01B0" w14:textId="77777777" w:rsidR="005147E7" w:rsidRPr="006F38CF" w:rsidRDefault="00000000" w:rsidP="00F64B5D">
            <w:pPr>
              <w:rPr>
                <w:rFonts w:asciiTheme="minorHAnsi" w:hAnsiTheme="minorHAnsi"/>
                <w:lang w:val="en-GB"/>
              </w:rPr>
            </w:pPr>
            <w:sdt>
              <w:sdtPr>
                <w:rPr>
                  <w:color w:val="000000"/>
                </w:rPr>
                <w:id w:val="-1977744194"/>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A8697AD" w14:textId="77777777" w:rsidR="005147E7" w:rsidRPr="006F38CF" w:rsidRDefault="00000000" w:rsidP="00F64B5D">
            <w:pPr>
              <w:rPr>
                <w:rFonts w:asciiTheme="minorHAnsi" w:hAnsiTheme="minorHAnsi"/>
                <w:lang w:val="en-GB"/>
              </w:rPr>
            </w:pPr>
            <w:sdt>
              <w:sdtPr>
                <w:rPr>
                  <w:color w:val="000000"/>
                </w:rPr>
                <w:id w:val="187109905"/>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7875A069"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5397D0CF" w14:textId="77777777" w:rsidR="005147E7" w:rsidRPr="006F38CF" w:rsidRDefault="00000000" w:rsidP="00F64B5D">
            <w:pPr>
              <w:rPr>
                <w:rFonts w:asciiTheme="minorHAnsi" w:hAnsiTheme="minorHAnsi"/>
                <w:lang w:val="en-GB"/>
              </w:rPr>
            </w:pPr>
            <w:sdt>
              <w:sdtPr>
                <w:rPr>
                  <w:color w:val="000000"/>
                </w:rPr>
                <w:id w:val="1137071655"/>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02326800" w14:textId="77777777" w:rsidR="005147E7" w:rsidRPr="006F38CF" w:rsidRDefault="00000000" w:rsidP="00F64B5D">
            <w:pPr>
              <w:rPr>
                <w:rFonts w:asciiTheme="minorHAnsi" w:hAnsiTheme="minorHAnsi"/>
                <w:lang w:val="en-GB"/>
              </w:rPr>
            </w:pPr>
            <w:sdt>
              <w:sdtPr>
                <w:rPr>
                  <w:color w:val="000000"/>
                </w:rPr>
                <w:id w:val="1506246902"/>
                <w14:checkbox>
                  <w14:checked w14:val="1"/>
                  <w14:checkedState w14:val="2612" w14:font="MS Gothic"/>
                  <w14:uncheckedState w14:val="2610" w14:font="MS Gothic"/>
                </w14:checkbox>
              </w:sdtPr>
              <w:sdtContent>
                <w:r w:rsidR="006067DC">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2CC7076"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8033C01"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A7826BD" w14:textId="77777777" w:rsidTr="00CB0446">
        <w:trPr>
          <w:trHeight w:val="482"/>
        </w:trPr>
        <w:tc>
          <w:tcPr>
            <w:tcW w:w="2127" w:type="dxa"/>
            <w:vMerge/>
            <w:vAlign w:val="center"/>
          </w:tcPr>
          <w:p w14:paraId="20D15F7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B48847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80F9FF4"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28D2126B" w14:textId="77777777" w:rsidTr="00CB0446">
        <w:trPr>
          <w:trHeight w:val="840"/>
        </w:trPr>
        <w:tc>
          <w:tcPr>
            <w:tcW w:w="2127" w:type="dxa"/>
            <w:tcBorders>
              <w:right w:val="single" w:sz="4" w:space="0" w:color="auto"/>
            </w:tcBorders>
            <w:vAlign w:val="center"/>
          </w:tcPr>
          <w:p w14:paraId="0E72E50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C7D749"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59B04C1"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71235E8"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AADE4C"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61EDB5B"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E195CFA" w14:textId="77777777" w:rsidR="005147E7" w:rsidRDefault="005147E7" w:rsidP="00902D14"/>
    <w:p w14:paraId="1167205F" w14:textId="77777777" w:rsidR="00890433" w:rsidRDefault="0089043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90433" w:rsidRPr="006F38CF" w14:paraId="122AE498" w14:textId="77777777" w:rsidTr="00AC4E68">
        <w:tc>
          <w:tcPr>
            <w:tcW w:w="2127" w:type="dxa"/>
            <w:vMerge w:val="restart"/>
            <w:vAlign w:val="center"/>
          </w:tcPr>
          <w:p w14:paraId="5A8722CD"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Expected Deliverable/Results/</w:t>
            </w:r>
          </w:p>
          <w:p w14:paraId="0D4F0830" w14:textId="77777777" w:rsidR="00890433" w:rsidRPr="006F38CF" w:rsidRDefault="00890433"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F9DAA0" w14:textId="77777777" w:rsidR="00890433" w:rsidRPr="006F38CF" w:rsidRDefault="00890433"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450704" w14:textId="3883AD3E" w:rsidR="00890433" w:rsidRPr="00CD773F" w:rsidRDefault="00890433" w:rsidP="00AC4E68">
            <w:pPr>
              <w:rPr>
                <w:rFonts w:asciiTheme="minorHAnsi" w:hAnsiTheme="minorHAnsi"/>
                <w:b/>
                <w:sz w:val="24"/>
                <w:lang w:val="en-GB"/>
              </w:rPr>
            </w:pPr>
            <w:r>
              <w:rPr>
                <w:rFonts w:asciiTheme="minorHAnsi" w:hAnsiTheme="minorHAnsi"/>
                <w:b/>
                <w:sz w:val="24"/>
                <w:lang w:val="en-GB"/>
              </w:rPr>
              <w:t xml:space="preserve">                                   A.</w:t>
            </w:r>
            <w:r w:rsidRPr="00CD773F">
              <w:rPr>
                <w:rFonts w:asciiTheme="minorHAnsi" w:hAnsiTheme="minorHAnsi"/>
                <w:b/>
                <w:sz w:val="24"/>
                <w:lang w:val="en-GB"/>
              </w:rPr>
              <w:t>2.</w:t>
            </w:r>
            <w:r>
              <w:rPr>
                <w:rFonts w:asciiTheme="minorHAnsi" w:hAnsiTheme="minorHAnsi"/>
                <w:b/>
                <w:sz w:val="24"/>
                <w:lang w:val="en-GB"/>
              </w:rPr>
              <w:t>2</w:t>
            </w:r>
          </w:p>
        </w:tc>
      </w:tr>
      <w:tr w:rsidR="00890433" w:rsidRPr="006F38CF" w14:paraId="571D875D" w14:textId="77777777" w:rsidTr="00AC4E68">
        <w:tc>
          <w:tcPr>
            <w:tcW w:w="2127" w:type="dxa"/>
            <w:vMerge/>
            <w:vAlign w:val="center"/>
          </w:tcPr>
          <w:p w14:paraId="12906148" w14:textId="77777777" w:rsidR="00890433" w:rsidRPr="006F38CF" w:rsidRDefault="00890433" w:rsidP="00AC4E68">
            <w:pPr>
              <w:rPr>
                <w:rFonts w:asciiTheme="minorHAnsi" w:hAnsiTheme="minorHAnsi"/>
                <w:lang w:val="en-GB"/>
              </w:rPr>
            </w:pPr>
          </w:p>
        </w:tc>
        <w:tc>
          <w:tcPr>
            <w:tcW w:w="1984" w:type="dxa"/>
            <w:vAlign w:val="center"/>
          </w:tcPr>
          <w:p w14:paraId="47F0B443" w14:textId="77777777" w:rsidR="00890433" w:rsidRPr="006F38CF" w:rsidRDefault="00890433"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405583" w14:textId="459911EF" w:rsidR="00890433" w:rsidRPr="00F94119" w:rsidRDefault="00890433" w:rsidP="00AC4E68">
            <w:pPr>
              <w:rPr>
                <w:rFonts w:ascii="Arial" w:hAnsi="Arial"/>
                <w:bCs/>
                <w:color w:val="000000"/>
                <w:lang w:val="es-HN"/>
              </w:rPr>
            </w:pPr>
            <w:r w:rsidRPr="0077789F">
              <w:rPr>
                <w:rFonts w:ascii="Arial" w:hAnsi="Arial"/>
                <w:bCs/>
                <w:color w:val="000000"/>
                <w:lang w:val="es-HN"/>
              </w:rPr>
              <w:t>Odabir organizacije gde ce se odrzati posete</w:t>
            </w:r>
          </w:p>
        </w:tc>
      </w:tr>
      <w:tr w:rsidR="00890433" w:rsidRPr="006F38CF" w14:paraId="35D4C300" w14:textId="77777777" w:rsidTr="00AC4E68">
        <w:trPr>
          <w:trHeight w:val="472"/>
        </w:trPr>
        <w:tc>
          <w:tcPr>
            <w:tcW w:w="2127" w:type="dxa"/>
            <w:vMerge/>
            <w:vAlign w:val="center"/>
          </w:tcPr>
          <w:p w14:paraId="22DECF88" w14:textId="77777777" w:rsidR="00890433" w:rsidRPr="006F38CF" w:rsidRDefault="00890433" w:rsidP="00AC4E68">
            <w:pPr>
              <w:rPr>
                <w:rFonts w:asciiTheme="minorHAnsi" w:hAnsiTheme="minorHAnsi"/>
                <w:lang w:val="en-GB"/>
              </w:rPr>
            </w:pPr>
          </w:p>
        </w:tc>
        <w:tc>
          <w:tcPr>
            <w:tcW w:w="1984" w:type="dxa"/>
            <w:vAlign w:val="center"/>
          </w:tcPr>
          <w:p w14:paraId="58CC5897" w14:textId="77777777" w:rsidR="00890433" w:rsidRPr="006F38CF" w:rsidRDefault="00890433"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6F7DEF" w14:textId="77777777" w:rsidR="00890433" w:rsidRPr="006F38CF" w:rsidRDefault="00000000" w:rsidP="00AC4E68">
            <w:pPr>
              <w:rPr>
                <w:rFonts w:asciiTheme="minorHAnsi" w:hAnsiTheme="minorHAnsi"/>
                <w:color w:val="000000"/>
                <w:lang w:val="en-GB"/>
              </w:rPr>
            </w:pPr>
            <w:sdt>
              <w:sdtPr>
                <w:rPr>
                  <w:color w:val="000000"/>
                </w:rPr>
                <w:id w:val="1476174843"/>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Teaching material</w:t>
            </w:r>
          </w:p>
          <w:p w14:paraId="7A3F14EF" w14:textId="77777777" w:rsidR="00890433" w:rsidRPr="006F38CF" w:rsidRDefault="00000000" w:rsidP="00AC4E68">
            <w:pPr>
              <w:rPr>
                <w:rFonts w:asciiTheme="minorHAnsi" w:hAnsiTheme="minorHAnsi"/>
                <w:color w:val="000000"/>
                <w:lang w:val="en-GB"/>
              </w:rPr>
            </w:pPr>
            <w:sdt>
              <w:sdtPr>
                <w:rPr>
                  <w:color w:val="000000"/>
                </w:rPr>
                <w:id w:val="894623222"/>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Learning material</w:t>
            </w:r>
          </w:p>
          <w:p w14:paraId="6113103B" w14:textId="77777777" w:rsidR="00890433" w:rsidRPr="006F38CF" w:rsidRDefault="00000000" w:rsidP="00AC4E68">
            <w:pPr>
              <w:rPr>
                <w:rFonts w:asciiTheme="minorHAnsi" w:hAnsiTheme="minorHAnsi"/>
                <w:color w:val="000000"/>
                <w:lang w:val="en-GB"/>
              </w:rPr>
            </w:pPr>
            <w:sdt>
              <w:sdtPr>
                <w:rPr>
                  <w:color w:val="000000"/>
                </w:rPr>
                <w:id w:val="211601544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Training material</w:t>
            </w:r>
          </w:p>
        </w:tc>
        <w:tc>
          <w:tcPr>
            <w:tcW w:w="2764" w:type="dxa"/>
            <w:gridSpan w:val="2"/>
            <w:vAlign w:val="center"/>
          </w:tcPr>
          <w:p w14:paraId="33628791" w14:textId="77777777" w:rsidR="00890433" w:rsidRPr="006F38CF" w:rsidRDefault="00000000" w:rsidP="00AC4E68">
            <w:pPr>
              <w:rPr>
                <w:rFonts w:asciiTheme="minorHAnsi" w:hAnsiTheme="minorHAnsi"/>
                <w:color w:val="000000"/>
                <w:lang w:val="en-GB"/>
              </w:rPr>
            </w:pPr>
            <w:sdt>
              <w:sdtPr>
                <w:rPr>
                  <w:color w:val="000000"/>
                </w:rPr>
                <w:id w:val="-400673763"/>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Event</w:t>
            </w:r>
          </w:p>
          <w:p w14:paraId="65F7A13C" w14:textId="77777777" w:rsidR="00890433" w:rsidRPr="006F38CF" w:rsidRDefault="00000000" w:rsidP="00AC4E68">
            <w:pPr>
              <w:rPr>
                <w:rFonts w:asciiTheme="minorHAnsi" w:hAnsiTheme="minorHAnsi"/>
                <w:color w:val="000000"/>
                <w:lang w:val="en-GB"/>
              </w:rPr>
            </w:pPr>
            <w:sdt>
              <w:sdtPr>
                <w:rPr>
                  <w:color w:val="000000"/>
                </w:rPr>
                <w:id w:val="-178942495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Report </w:t>
            </w:r>
          </w:p>
          <w:p w14:paraId="67F179A6" w14:textId="77777777" w:rsidR="00890433" w:rsidRPr="006F38CF" w:rsidRDefault="00000000" w:rsidP="00AC4E68">
            <w:pPr>
              <w:rPr>
                <w:rFonts w:asciiTheme="minorHAnsi" w:hAnsiTheme="minorHAnsi"/>
                <w:color w:val="000000"/>
                <w:lang w:val="en-GB"/>
              </w:rPr>
            </w:pPr>
            <w:sdt>
              <w:sdtPr>
                <w:rPr>
                  <w:color w:val="000000"/>
                </w:rPr>
                <w:id w:val="-159485770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Service/Product </w:t>
            </w:r>
          </w:p>
        </w:tc>
      </w:tr>
      <w:tr w:rsidR="00890433" w:rsidRPr="006F38CF" w14:paraId="75280146" w14:textId="77777777" w:rsidTr="00AC4E68">
        <w:tc>
          <w:tcPr>
            <w:tcW w:w="2127" w:type="dxa"/>
            <w:vMerge/>
            <w:vAlign w:val="center"/>
          </w:tcPr>
          <w:p w14:paraId="3E49ADD8" w14:textId="77777777" w:rsidR="00890433" w:rsidRPr="006F38CF" w:rsidRDefault="00890433" w:rsidP="00AC4E68">
            <w:pPr>
              <w:rPr>
                <w:rFonts w:asciiTheme="minorHAnsi" w:hAnsiTheme="minorHAnsi"/>
                <w:lang w:val="en-GB"/>
              </w:rPr>
            </w:pPr>
          </w:p>
        </w:tc>
        <w:tc>
          <w:tcPr>
            <w:tcW w:w="1984" w:type="dxa"/>
            <w:vAlign w:val="center"/>
          </w:tcPr>
          <w:p w14:paraId="2B9EFEF4" w14:textId="77777777" w:rsidR="00890433" w:rsidRPr="006F38CF" w:rsidRDefault="00890433"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091299" w14:textId="77777777" w:rsidR="00890433" w:rsidRPr="00890433" w:rsidRDefault="00890433" w:rsidP="00890433">
            <w:pPr>
              <w:rPr>
                <w:szCs w:val="22"/>
              </w:rPr>
            </w:pPr>
            <w:r w:rsidRPr="00890433">
              <w:rPr>
                <w:szCs w:val="22"/>
              </w:rPr>
              <w:t>Analiza "Odabir organizacije gde će se održati posete" obuhvata procenu različitih organizacija i lokacija koje su potencijalno pogodne za posete. Ova analiza uključuje sledeće aspekte:</w:t>
            </w:r>
          </w:p>
          <w:p w14:paraId="3E1B6221" w14:textId="77777777" w:rsidR="00890433" w:rsidRPr="00890433" w:rsidRDefault="00890433" w:rsidP="00890433">
            <w:pPr>
              <w:rPr>
                <w:szCs w:val="22"/>
              </w:rPr>
            </w:pPr>
          </w:p>
          <w:p w14:paraId="3B907138" w14:textId="77777777" w:rsidR="00890433" w:rsidRPr="00890433" w:rsidRDefault="00890433" w:rsidP="00890433">
            <w:pPr>
              <w:rPr>
                <w:szCs w:val="22"/>
              </w:rPr>
            </w:pPr>
            <w:r w:rsidRPr="00890433">
              <w:rPr>
                <w:szCs w:val="22"/>
              </w:rPr>
              <w:t>1. Identifikacija organizacija: Analizira se dostupnost i relevantnost različitih organizacija koje se mogu posetiti u određenom kontekstu. To može uključivati institucije, preduzeća, obrazovne ustanove, nevladine organizacije ili druge relevantne entitete.</w:t>
            </w:r>
          </w:p>
          <w:p w14:paraId="2F543408" w14:textId="77777777" w:rsidR="00890433" w:rsidRPr="00890433" w:rsidRDefault="00890433" w:rsidP="00890433">
            <w:pPr>
              <w:rPr>
                <w:szCs w:val="22"/>
              </w:rPr>
            </w:pPr>
          </w:p>
          <w:p w14:paraId="4C5CE3B5" w14:textId="77777777" w:rsidR="00890433" w:rsidRPr="00890433" w:rsidRDefault="00890433" w:rsidP="00890433">
            <w:pPr>
              <w:rPr>
                <w:szCs w:val="22"/>
              </w:rPr>
            </w:pPr>
            <w:r w:rsidRPr="00890433">
              <w:rPr>
                <w:szCs w:val="22"/>
              </w:rPr>
              <w:t>2. Procena kapaciteta organizacija: Analizira se kapacitet svake organizacije u pogledu prihvata posetilaca, njihovih resursa i mogućnosti pružanja relevantnih informacija ili aktivnosti tokom posete.</w:t>
            </w:r>
          </w:p>
          <w:p w14:paraId="22987790" w14:textId="77777777" w:rsidR="00890433" w:rsidRPr="00890433" w:rsidRDefault="00890433" w:rsidP="00890433">
            <w:pPr>
              <w:rPr>
                <w:szCs w:val="22"/>
              </w:rPr>
            </w:pPr>
          </w:p>
          <w:p w14:paraId="4E2F9CDD" w14:textId="77777777" w:rsidR="00890433" w:rsidRPr="00890433" w:rsidRDefault="00890433" w:rsidP="00890433">
            <w:pPr>
              <w:rPr>
                <w:szCs w:val="22"/>
              </w:rPr>
            </w:pPr>
            <w:r w:rsidRPr="00890433">
              <w:rPr>
                <w:szCs w:val="22"/>
              </w:rPr>
              <w:lastRenderedPageBreak/>
              <w:t>3. Evaluacija usklađenosti sa ciljevima posete: Razmatra se koliko dobro svaka organizacija odgovara ciljevima posete. To može uključivati tematsku relevantnost, pružanje prilika za interakciju, mogućnost učenja ili ispunjavanja drugih specifičnih zahteva.</w:t>
            </w:r>
          </w:p>
          <w:p w14:paraId="13A1A40D" w14:textId="77777777" w:rsidR="00890433" w:rsidRPr="00890433" w:rsidRDefault="00890433" w:rsidP="00890433">
            <w:pPr>
              <w:rPr>
                <w:szCs w:val="22"/>
              </w:rPr>
            </w:pPr>
          </w:p>
          <w:p w14:paraId="3B1F516D" w14:textId="77777777" w:rsidR="00890433" w:rsidRPr="00890433" w:rsidRDefault="00890433" w:rsidP="00890433">
            <w:pPr>
              <w:rPr>
                <w:szCs w:val="22"/>
              </w:rPr>
            </w:pPr>
            <w:r w:rsidRPr="00890433">
              <w:rPr>
                <w:szCs w:val="22"/>
              </w:rPr>
              <w:t>4. Logističke i praktične ocene: Procenjuju se logistički faktori, kao što su lokacija organizacija, pristupnost, dostupnost parkinga ili javnog prevoza, sigurnost, mogućnosti smeštaja i druge praktične potrebe posetilaca.</w:t>
            </w:r>
          </w:p>
          <w:p w14:paraId="3B83A01C" w14:textId="77777777" w:rsidR="00890433" w:rsidRPr="00890433" w:rsidRDefault="00890433" w:rsidP="00890433">
            <w:pPr>
              <w:rPr>
                <w:szCs w:val="22"/>
              </w:rPr>
            </w:pPr>
          </w:p>
          <w:p w14:paraId="43A22006" w14:textId="77777777" w:rsidR="00890433" w:rsidRPr="00890433" w:rsidRDefault="00890433" w:rsidP="00890433">
            <w:pPr>
              <w:rPr>
                <w:szCs w:val="22"/>
              </w:rPr>
            </w:pPr>
            <w:r w:rsidRPr="00890433">
              <w:rPr>
                <w:szCs w:val="22"/>
              </w:rPr>
              <w:t>5. Procena troškova i resursa: Analiziraju se finansijski faktori, kao što su troškovi posete, mogućnosti za finansijsku podršku, raspoloživi resursi za organizaciju poseta i druge srodne faktore.</w:t>
            </w:r>
          </w:p>
          <w:p w14:paraId="3DB35574" w14:textId="77777777" w:rsidR="00890433" w:rsidRPr="00890433" w:rsidRDefault="00890433" w:rsidP="00890433">
            <w:pPr>
              <w:rPr>
                <w:szCs w:val="22"/>
              </w:rPr>
            </w:pPr>
          </w:p>
          <w:p w14:paraId="23E223BA" w14:textId="77777777" w:rsidR="00890433" w:rsidRPr="00890433" w:rsidRDefault="00890433" w:rsidP="00890433">
            <w:pPr>
              <w:rPr>
                <w:szCs w:val="22"/>
              </w:rPr>
            </w:pPr>
            <w:r w:rsidRPr="00890433">
              <w:rPr>
                <w:szCs w:val="22"/>
              </w:rPr>
              <w:t>6. Donošenje odluke: Na osnovu prikupljenih informacija i ocena, vrši se odabir organizacije ili lokacije koja najbolje ispunjava zahteve i ciljeve posete.</w:t>
            </w:r>
          </w:p>
          <w:p w14:paraId="35814F38" w14:textId="77777777" w:rsidR="00890433" w:rsidRPr="00890433" w:rsidRDefault="00890433" w:rsidP="00890433">
            <w:pPr>
              <w:rPr>
                <w:szCs w:val="22"/>
              </w:rPr>
            </w:pPr>
          </w:p>
          <w:p w14:paraId="34C142AF" w14:textId="3CC8D71C" w:rsidR="00890433" w:rsidRPr="006F38CF" w:rsidRDefault="00890433" w:rsidP="00890433">
            <w:pPr>
              <w:rPr>
                <w:rFonts w:asciiTheme="minorHAnsi" w:hAnsiTheme="minorHAnsi"/>
                <w:szCs w:val="22"/>
                <w:lang w:val="en-GB"/>
              </w:rPr>
            </w:pPr>
            <w:r w:rsidRPr="00890433">
              <w:rPr>
                <w:szCs w:val="22"/>
              </w:rPr>
              <w:t>Ova analiza pomaže u identifikaciji najpogodnije organizacije ili lokacije za posete, uzimajući u obzir relevantne faktore i ciljeve posete.</w:t>
            </w:r>
          </w:p>
        </w:tc>
      </w:tr>
      <w:tr w:rsidR="00890433" w:rsidRPr="006F38CF" w14:paraId="03E49E77" w14:textId="77777777" w:rsidTr="00AC4E68">
        <w:trPr>
          <w:trHeight w:val="47"/>
        </w:trPr>
        <w:tc>
          <w:tcPr>
            <w:tcW w:w="2127" w:type="dxa"/>
            <w:vMerge/>
            <w:vAlign w:val="center"/>
          </w:tcPr>
          <w:p w14:paraId="1AC5C222" w14:textId="77777777" w:rsidR="00890433" w:rsidRPr="006F38CF" w:rsidRDefault="00890433" w:rsidP="00AC4E68">
            <w:pPr>
              <w:rPr>
                <w:rFonts w:asciiTheme="minorHAnsi" w:hAnsiTheme="minorHAnsi"/>
                <w:lang w:val="en-GB"/>
              </w:rPr>
            </w:pPr>
          </w:p>
        </w:tc>
        <w:tc>
          <w:tcPr>
            <w:tcW w:w="1984" w:type="dxa"/>
            <w:vAlign w:val="center"/>
          </w:tcPr>
          <w:p w14:paraId="2FB554D0" w14:textId="77777777" w:rsidR="00890433" w:rsidRPr="006F38CF" w:rsidRDefault="00890433"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838DD2" w14:textId="77777777" w:rsidR="00890433" w:rsidRPr="006F38CF" w:rsidRDefault="00890433" w:rsidP="00AC4E68">
            <w:pPr>
              <w:rPr>
                <w:rFonts w:asciiTheme="minorHAnsi" w:hAnsiTheme="minorHAnsi"/>
                <w:szCs w:val="22"/>
                <w:lang w:val="en-GB"/>
              </w:rPr>
            </w:pPr>
            <w:r>
              <w:rPr>
                <w:rFonts w:asciiTheme="minorHAnsi" w:hAnsiTheme="minorHAnsi"/>
                <w:szCs w:val="22"/>
                <w:lang w:val="en-GB"/>
              </w:rPr>
              <w:t>M4</w:t>
            </w:r>
          </w:p>
        </w:tc>
      </w:tr>
      <w:tr w:rsidR="00890433" w:rsidRPr="006F38CF" w14:paraId="7CA018B5" w14:textId="77777777" w:rsidTr="00AC4E68">
        <w:trPr>
          <w:trHeight w:val="404"/>
        </w:trPr>
        <w:tc>
          <w:tcPr>
            <w:tcW w:w="2127" w:type="dxa"/>
            <w:vAlign w:val="center"/>
          </w:tcPr>
          <w:p w14:paraId="749FE14B" w14:textId="77777777" w:rsidR="00890433" w:rsidRPr="006F38CF" w:rsidRDefault="00890433" w:rsidP="00AC4E68">
            <w:pPr>
              <w:rPr>
                <w:rFonts w:asciiTheme="minorHAnsi" w:hAnsiTheme="minorHAnsi"/>
                <w:lang w:val="en-GB"/>
              </w:rPr>
            </w:pPr>
          </w:p>
        </w:tc>
        <w:tc>
          <w:tcPr>
            <w:tcW w:w="1984" w:type="dxa"/>
            <w:vAlign w:val="center"/>
          </w:tcPr>
          <w:p w14:paraId="3492DE93" w14:textId="77777777" w:rsidR="00890433" w:rsidRPr="006F38CF" w:rsidRDefault="00890433"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718FA3" w14:textId="77777777" w:rsidR="00890433" w:rsidRPr="006F38CF" w:rsidRDefault="00890433" w:rsidP="00AC4E68">
            <w:pPr>
              <w:rPr>
                <w:rFonts w:asciiTheme="minorHAnsi" w:hAnsiTheme="minorHAnsi"/>
                <w:lang w:val="en-GB"/>
              </w:rPr>
            </w:pPr>
            <w:r>
              <w:rPr>
                <w:rFonts w:asciiTheme="minorHAnsi" w:hAnsiTheme="minorHAnsi"/>
                <w:lang w:val="en-GB"/>
              </w:rPr>
              <w:t>Srpski I Engleski</w:t>
            </w:r>
          </w:p>
        </w:tc>
      </w:tr>
      <w:tr w:rsidR="00890433" w:rsidRPr="006F38CF" w14:paraId="6F584108" w14:textId="77777777" w:rsidTr="00AC4E68">
        <w:trPr>
          <w:trHeight w:val="482"/>
        </w:trPr>
        <w:tc>
          <w:tcPr>
            <w:tcW w:w="2127" w:type="dxa"/>
            <w:vMerge w:val="restart"/>
            <w:vAlign w:val="center"/>
          </w:tcPr>
          <w:p w14:paraId="24E0D650" w14:textId="77777777" w:rsidR="00890433" w:rsidRPr="006F38CF" w:rsidRDefault="00890433"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8A7222" w14:textId="77777777" w:rsidR="00890433" w:rsidRPr="006F38CF" w:rsidRDefault="00000000" w:rsidP="00AC4E68">
            <w:pPr>
              <w:rPr>
                <w:rFonts w:asciiTheme="minorHAnsi" w:hAnsiTheme="minorHAnsi"/>
                <w:lang w:val="en-GB"/>
              </w:rPr>
            </w:pPr>
            <w:sdt>
              <w:sdtPr>
                <w:rPr>
                  <w:color w:val="000000"/>
                </w:rPr>
                <w:id w:val="1796877746"/>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Teaching staff</w:t>
            </w:r>
            <w:r w:rsidR="00890433">
              <w:rPr>
                <w:rFonts w:asciiTheme="minorHAnsi" w:hAnsiTheme="minorHAnsi"/>
                <w:lang w:val="en-GB"/>
              </w:rPr>
              <w:t xml:space="preserve"> </w:t>
            </w:r>
          </w:p>
          <w:p w14:paraId="3A496F99" w14:textId="77777777" w:rsidR="00890433" w:rsidRPr="006F38CF" w:rsidRDefault="00000000" w:rsidP="00AC4E68">
            <w:pPr>
              <w:rPr>
                <w:rFonts w:asciiTheme="minorHAnsi" w:hAnsiTheme="minorHAnsi"/>
                <w:lang w:val="en-GB"/>
              </w:rPr>
            </w:pPr>
            <w:sdt>
              <w:sdtPr>
                <w:rPr>
                  <w:color w:val="000000"/>
                </w:rPr>
                <w:id w:val="117498770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Students</w:t>
            </w:r>
            <w:r w:rsidR="00890433">
              <w:rPr>
                <w:rFonts w:asciiTheme="minorHAnsi" w:hAnsiTheme="minorHAnsi"/>
                <w:lang w:val="en-GB"/>
              </w:rPr>
              <w:t xml:space="preserve"> </w:t>
            </w:r>
          </w:p>
          <w:p w14:paraId="2E4B13FB" w14:textId="77777777" w:rsidR="00890433" w:rsidRPr="006F38CF" w:rsidRDefault="00000000" w:rsidP="00AC4E68">
            <w:pPr>
              <w:rPr>
                <w:rFonts w:asciiTheme="minorHAnsi" w:hAnsiTheme="minorHAnsi"/>
                <w:lang w:val="en-GB"/>
              </w:rPr>
            </w:pPr>
            <w:sdt>
              <w:sdtPr>
                <w:rPr>
                  <w:color w:val="000000"/>
                </w:rPr>
                <w:id w:val="260877850"/>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Trainees</w:t>
            </w:r>
            <w:r w:rsidR="00890433">
              <w:rPr>
                <w:rFonts w:asciiTheme="minorHAnsi" w:hAnsiTheme="minorHAnsi"/>
                <w:lang w:val="en-GB"/>
              </w:rPr>
              <w:t xml:space="preserve"> </w:t>
            </w:r>
          </w:p>
          <w:p w14:paraId="114A3E08" w14:textId="77777777" w:rsidR="00890433" w:rsidRPr="006F38CF" w:rsidRDefault="00000000" w:rsidP="00AC4E68">
            <w:pPr>
              <w:rPr>
                <w:rFonts w:asciiTheme="minorHAnsi" w:hAnsiTheme="minorHAnsi"/>
                <w:lang w:val="en-GB"/>
              </w:rPr>
            </w:pPr>
            <w:sdt>
              <w:sdtPr>
                <w:rPr>
                  <w:color w:val="000000"/>
                </w:rPr>
                <w:id w:val="-2056767471"/>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Administrative staff</w:t>
            </w:r>
          </w:p>
          <w:p w14:paraId="683A7512" w14:textId="77777777" w:rsidR="00890433" w:rsidRPr="006F38CF" w:rsidRDefault="00000000" w:rsidP="00AC4E68">
            <w:pPr>
              <w:rPr>
                <w:rFonts w:asciiTheme="minorHAnsi" w:hAnsiTheme="minorHAnsi"/>
                <w:lang w:val="en-GB"/>
              </w:rPr>
            </w:pPr>
            <w:sdt>
              <w:sdtPr>
                <w:rPr>
                  <w:color w:val="000000"/>
                </w:rPr>
                <w:id w:val="723335135"/>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Technical staff</w:t>
            </w:r>
            <w:r w:rsidR="00890433">
              <w:rPr>
                <w:rFonts w:asciiTheme="minorHAnsi" w:hAnsiTheme="minorHAnsi"/>
                <w:lang w:val="en-GB"/>
              </w:rPr>
              <w:t xml:space="preserve"> </w:t>
            </w:r>
          </w:p>
          <w:p w14:paraId="25AA2E46" w14:textId="77777777" w:rsidR="00890433" w:rsidRPr="006F38CF" w:rsidRDefault="00000000" w:rsidP="00AC4E68">
            <w:pPr>
              <w:rPr>
                <w:rFonts w:asciiTheme="minorHAnsi" w:hAnsiTheme="minorHAnsi"/>
                <w:lang w:val="en-GB"/>
              </w:rPr>
            </w:pPr>
            <w:sdt>
              <w:sdtPr>
                <w:rPr>
                  <w:color w:val="000000"/>
                </w:rPr>
                <w:id w:val="-104807168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Librarians</w:t>
            </w:r>
            <w:r w:rsidR="00890433">
              <w:rPr>
                <w:rFonts w:asciiTheme="minorHAnsi" w:hAnsiTheme="minorHAnsi"/>
                <w:lang w:val="en-GB"/>
              </w:rPr>
              <w:t xml:space="preserve"> </w:t>
            </w:r>
          </w:p>
          <w:p w14:paraId="0CBDFB24" w14:textId="77777777" w:rsidR="00890433" w:rsidRPr="006F38CF" w:rsidRDefault="00000000" w:rsidP="00AC4E68">
            <w:pPr>
              <w:rPr>
                <w:rFonts w:asciiTheme="minorHAnsi" w:hAnsiTheme="minorHAnsi"/>
                <w:lang w:val="en-GB"/>
              </w:rPr>
            </w:pPr>
            <w:sdt>
              <w:sdtPr>
                <w:rPr>
                  <w:color w:val="000000"/>
                </w:rPr>
                <w:id w:val="-677118119"/>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Other</w:t>
            </w:r>
          </w:p>
        </w:tc>
      </w:tr>
      <w:tr w:rsidR="00890433" w:rsidRPr="006F38CF" w14:paraId="428E146A" w14:textId="77777777" w:rsidTr="00AC4E68">
        <w:trPr>
          <w:trHeight w:val="482"/>
        </w:trPr>
        <w:tc>
          <w:tcPr>
            <w:tcW w:w="2127" w:type="dxa"/>
            <w:vMerge/>
            <w:vAlign w:val="center"/>
          </w:tcPr>
          <w:p w14:paraId="27C3CF83" w14:textId="77777777" w:rsidR="00890433" w:rsidRPr="006F38CF" w:rsidRDefault="00890433" w:rsidP="00AC4E68">
            <w:pPr>
              <w:rPr>
                <w:rFonts w:asciiTheme="minorHAnsi" w:hAnsiTheme="minorHAnsi"/>
                <w:lang w:val="en-GB"/>
              </w:rPr>
            </w:pPr>
          </w:p>
        </w:tc>
        <w:tc>
          <w:tcPr>
            <w:tcW w:w="7512" w:type="dxa"/>
            <w:gridSpan w:val="5"/>
            <w:tcBorders>
              <w:bottom w:val="single" w:sz="4" w:space="0" w:color="auto"/>
            </w:tcBorders>
            <w:vAlign w:val="center"/>
          </w:tcPr>
          <w:p w14:paraId="1DFC94F5" w14:textId="77777777" w:rsidR="00890433" w:rsidRPr="006F38CF" w:rsidRDefault="00890433"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DEB2F9A" w14:textId="77777777" w:rsidR="00890433" w:rsidRPr="006F38CF" w:rsidRDefault="00890433" w:rsidP="00AC4E68">
            <w:pPr>
              <w:rPr>
                <w:rFonts w:asciiTheme="minorHAnsi" w:hAnsiTheme="minorHAnsi"/>
                <w:b/>
                <w:i/>
                <w:lang w:val="en-GB"/>
              </w:rPr>
            </w:pPr>
            <w:r w:rsidRPr="006F38CF">
              <w:rPr>
                <w:rFonts w:asciiTheme="minorHAnsi" w:hAnsiTheme="minorHAnsi"/>
                <w:i/>
                <w:lang w:val="en-GB"/>
              </w:rPr>
              <w:t>(Max. 250 words)</w:t>
            </w:r>
          </w:p>
        </w:tc>
      </w:tr>
      <w:tr w:rsidR="00890433" w:rsidRPr="006F38CF" w14:paraId="6100D2D5" w14:textId="77777777" w:rsidTr="00AC4E68">
        <w:trPr>
          <w:trHeight w:val="840"/>
        </w:trPr>
        <w:tc>
          <w:tcPr>
            <w:tcW w:w="2127" w:type="dxa"/>
            <w:tcBorders>
              <w:right w:val="single" w:sz="4" w:space="0" w:color="auto"/>
            </w:tcBorders>
            <w:vAlign w:val="center"/>
          </w:tcPr>
          <w:p w14:paraId="5FB20EE2"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F1CEEA" w14:textId="77777777" w:rsidR="00890433" w:rsidRPr="006F38CF" w:rsidRDefault="00000000" w:rsidP="00AC4E68">
            <w:pPr>
              <w:rPr>
                <w:rFonts w:asciiTheme="minorHAnsi" w:hAnsiTheme="minorHAnsi"/>
                <w:lang w:val="en-GB"/>
              </w:rPr>
            </w:pPr>
            <w:sdt>
              <w:sdtPr>
                <w:rPr>
                  <w:color w:val="000000"/>
                </w:rPr>
                <w:id w:val="194241182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 xml:space="preserve">Department / Faculty </w:t>
            </w:r>
            <w:sdt>
              <w:sdtPr>
                <w:rPr>
                  <w:color w:val="000000"/>
                </w:rPr>
                <w:id w:val="-92965448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9BC68A" w14:textId="77777777" w:rsidR="00890433" w:rsidRPr="006F38CF" w:rsidRDefault="00000000" w:rsidP="00AC4E68">
            <w:pPr>
              <w:rPr>
                <w:rFonts w:asciiTheme="minorHAnsi" w:hAnsiTheme="minorHAnsi"/>
                <w:lang w:val="en-GB"/>
              </w:rPr>
            </w:pPr>
            <w:sdt>
              <w:sdtPr>
                <w:rPr>
                  <w:color w:val="000000"/>
                </w:rPr>
                <w:id w:val="5907152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Local</w:t>
            </w:r>
          </w:p>
          <w:p w14:paraId="3A1C8CAD" w14:textId="77777777" w:rsidR="00890433" w:rsidRPr="006F38CF" w:rsidRDefault="00000000" w:rsidP="00AC4E68">
            <w:pPr>
              <w:rPr>
                <w:rFonts w:asciiTheme="minorHAnsi" w:hAnsiTheme="minorHAnsi"/>
                <w:lang w:val="en-GB"/>
              </w:rPr>
            </w:pPr>
            <w:sdt>
              <w:sdtPr>
                <w:rPr>
                  <w:color w:val="000000"/>
                </w:rPr>
                <w:id w:val="538641926"/>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44D9C17" w14:textId="77777777" w:rsidR="00890433" w:rsidRPr="006F38CF" w:rsidRDefault="00000000" w:rsidP="00AC4E68">
            <w:pPr>
              <w:rPr>
                <w:rFonts w:asciiTheme="minorHAnsi" w:hAnsiTheme="minorHAnsi"/>
                <w:lang w:val="en-GB"/>
              </w:rPr>
            </w:pPr>
            <w:sdt>
              <w:sdtPr>
                <w:rPr>
                  <w:color w:val="000000"/>
                </w:rPr>
                <w:id w:val="1860543415"/>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National</w:t>
            </w:r>
          </w:p>
          <w:p w14:paraId="606A16FD" w14:textId="77777777" w:rsidR="00890433" w:rsidRPr="006F38CF" w:rsidRDefault="00000000" w:rsidP="00AC4E68">
            <w:pPr>
              <w:rPr>
                <w:rFonts w:asciiTheme="minorHAnsi" w:hAnsiTheme="minorHAnsi"/>
                <w:lang w:val="en-GB"/>
              </w:rPr>
            </w:pPr>
            <w:sdt>
              <w:sdtPr>
                <w:rPr>
                  <w:color w:val="000000"/>
                </w:rPr>
                <w:id w:val="155421199"/>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International</w:t>
            </w:r>
          </w:p>
        </w:tc>
      </w:tr>
    </w:tbl>
    <w:p w14:paraId="5C81153C" w14:textId="77777777" w:rsidR="00890433" w:rsidRDefault="00890433" w:rsidP="00902D14"/>
    <w:p w14:paraId="287D0E65" w14:textId="77777777" w:rsidR="00890433" w:rsidRDefault="0089043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90433" w:rsidRPr="006F38CF" w14:paraId="18B53580" w14:textId="77777777" w:rsidTr="00AC4E68">
        <w:tc>
          <w:tcPr>
            <w:tcW w:w="2127" w:type="dxa"/>
            <w:vMerge w:val="restart"/>
            <w:vAlign w:val="center"/>
          </w:tcPr>
          <w:p w14:paraId="51298286"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Expected Deliverable/Results/</w:t>
            </w:r>
          </w:p>
          <w:p w14:paraId="40812B37" w14:textId="77777777" w:rsidR="00890433" w:rsidRPr="006F38CF" w:rsidRDefault="00890433"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663C355" w14:textId="77777777" w:rsidR="00890433" w:rsidRPr="006F38CF" w:rsidRDefault="00890433"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C49725D" w14:textId="04FCB81F" w:rsidR="00890433" w:rsidRPr="00CD773F" w:rsidRDefault="00890433" w:rsidP="00AC4E68">
            <w:pPr>
              <w:rPr>
                <w:rFonts w:asciiTheme="minorHAnsi" w:hAnsiTheme="minorHAnsi"/>
                <w:b/>
                <w:sz w:val="24"/>
                <w:lang w:val="en-GB"/>
              </w:rPr>
            </w:pPr>
            <w:r>
              <w:rPr>
                <w:rFonts w:asciiTheme="minorHAnsi" w:hAnsiTheme="minorHAnsi"/>
                <w:b/>
                <w:sz w:val="24"/>
                <w:lang w:val="en-GB"/>
              </w:rPr>
              <w:t xml:space="preserve">                                   A.</w:t>
            </w:r>
            <w:r w:rsidRPr="00CD773F">
              <w:rPr>
                <w:rFonts w:asciiTheme="minorHAnsi" w:hAnsiTheme="minorHAnsi"/>
                <w:b/>
                <w:sz w:val="24"/>
                <w:lang w:val="en-GB"/>
              </w:rPr>
              <w:t>2.</w:t>
            </w:r>
            <w:r>
              <w:rPr>
                <w:rFonts w:asciiTheme="minorHAnsi" w:hAnsiTheme="minorHAnsi"/>
                <w:b/>
                <w:sz w:val="24"/>
                <w:lang w:val="en-GB"/>
              </w:rPr>
              <w:t>3</w:t>
            </w:r>
          </w:p>
        </w:tc>
      </w:tr>
      <w:tr w:rsidR="00890433" w:rsidRPr="006F38CF" w14:paraId="1DC39C5E" w14:textId="77777777" w:rsidTr="00AC4E68">
        <w:tc>
          <w:tcPr>
            <w:tcW w:w="2127" w:type="dxa"/>
            <w:vMerge/>
            <w:vAlign w:val="center"/>
          </w:tcPr>
          <w:p w14:paraId="7AD22F8F" w14:textId="77777777" w:rsidR="00890433" w:rsidRPr="006F38CF" w:rsidRDefault="00890433" w:rsidP="00AC4E68">
            <w:pPr>
              <w:rPr>
                <w:rFonts w:asciiTheme="minorHAnsi" w:hAnsiTheme="minorHAnsi"/>
                <w:lang w:val="en-GB"/>
              </w:rPr>
            </w:pPr>
          </w:p>
        </w:tc>
        <w:tc>
          <w:tcPr>
            <w:tcW w:w="1984" w:type="dxa"/>
            <w:vAlign w:val="center"/>
          </w:tcPr>
          <w:p w14:paraId="6C778CC3" w14:textId="77777777" w:rsidR="00890433" w:rsidRPr="006F38CF" w:rsidRDefault="00890433"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16012F2" w14:textId="5A94C609" w:rsidR="00890433" w:rsidRPr="00F94119" w:rsidRDefault="00890433" w:rsidP="00AC4E68">
            <w:pPr>
              <w:rPr>
                <w:rFonts w:ascii="Arial" w:hAnsi="Arial"/>
                <w:bCs/>
                <w:color w:val="000000"/>
                <w:lang w:val="es-HN"/>
              </w:rPr>
            </w:pPr>
            <w:r w:rsidRPr="0077789F">
              <w:rPr>
                <w:rFonts w:ascii="Arial" w:hAnsi="Arial"/>
                <w:bCs/>
                <w:color w:val="000000"/>
                <w:lang w:val="es-HN"/>
              </w:rPr>
              <w:t>Izvestaj poseta</w:t>
            </w:r>
          </w:p>
        </w:tc>
      </w:tr>
      <w:tr w:rsidR="00890433" w:rsidRPr="006F38CF" w14:paraId="11E30DAE" w14:textId="77777777" w:rsidTr="00AC4E68">
        <w:trPr>
          <w:trHeight w:val="472"/>
        </w:trPr>
        <w:tc>
          <w:tcPr>
            <w:tcW w:w="2127" w:type="dxa"/>
            <w:vMerge/>
            <w:vAlign w:val="center"/>
          </w:tcPr>
          <w:p w14:paraId="74527C71" w14:textId="77777777" w:rsidR="00890433" w:rsidRPr="006F38CF" w:rsidRDefault="00890433" w:rsidP="00AC4E68">
            <w:pPr>
              <w:rPr>
                <w:rFonts w:asciiTheme="minorHAnsi" w:hAnsiTheme="minorHAnsi"/>
                <w:lang w:val="en-GB"/>
              </w:rPr>
            </w:pPr>
          </w:p>
        </w:tc>
        <w:tc>
          <w:tcPr>
            <w:tcW w:w="1984" w:type="dxa"/>
            <w:vAlign w:val="center"/>
          </w:tcPr>
          <w:p w14:paraId="1B7CE108" w14:textId="77777777" w:rsidR="00890433" w:rsidRPr="006F38CF" w:rsidRDefault="00890433"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D1ABA0" w14:textId="77777777" w:rsidR="00890433" w:rsidRPr="006F38CF" w:rsidRDefault="00000000" w:rsidP="00AC4E68">
            <w:pPr>
              <w:rPr>
                <w:rFonts w:asciiTheme="minorHAnsi" w:hAnsiTheme="minorHAnsi"/>
                <w:color w:val="000000"/>
                <w:lang w:val="en-GB"/>
              </w:rPr>
            </w:pPr>
            <w:sdt>
              <w:sdtPr>
                <w:rPr>
                  <w:color w:val="000000"/>
                </w:rPr>
                <w:id w:val="315696905"/>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Teaching material</w:t>
            </w:r>
          </w:p>
          <w:p w14:paraId="26B1EA0D" w14:textId="77777777" w:rsidR="00890433" w:rsidRPr="006F38CF" w:rsidRDefault="00000000" w:rsidP="00AC4E68">
            <w:pPr>
              <w:rPr>
                <w:rFonts w:asciiTheme="minorHAnsi" w:hAnsiTheme="minorHAnsi"/>
                <w:color w:val="000000"/>
                <w:lang w:val="en-GB"/>
              </w:rPr>
            </w:pPr>
            <w:sdt>
              <w:sdtPr>
                <w:rPr>
                  <w:color w:val="000000"/>
                </w:rPr>
                <w:id w:val="-966576937"/>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Learning material</w:t>
            </w:r>
          </w:p>
          <w:p w14:paraId="126CAECC" w14:textId="77777777" w:rsidR="00890433" w:rsidRPr="006F38CF" w:rsidRDefault="00000000" w:rsidP="00AC4E68">
            <w:pPr>
              <w:rPr>
                <w:rFonts w:asciiTheme="minorHAnsi" w:hAnsiTheme="minorHAnsi"/>
                <w:color w:val="000000"/>
                <w:lang w:val="en-GB"/>
              </w:rPr>
            </w:pPr>
            <w:sdt>
              <w:sdtPr>
                <w:rPr>
                  <w:color w:val="000000"/>
                </w:rPr>
                <w:id w:val="1971166023"/>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Training material</w:t>
            </w:r>
          </w:p>
        </w:tc>
        <w:tc>
          <w:tcPr>
            <w:tcW w:w="2764" w:type="dxa"/>
            <w:gridSpan w:val="2"/>
            <w:vAlign w:val="center"/>
          </w:tcPr>
          <w:p w14:paraId="6E7A72D1" w14:textId="77777777" w:rsidR="00890433" w:rsidRPr="006F38CF" w:rsidRDefault="00000000" w:rsidP="00AC4E68">
            <w:pPr>
              <w:rPr>
                <w:rFonts w:asciiTheme="minorHAnsi" w:hAnsiTheme="minorHAnsi"/>
                <w:color w:val="000000"/>
                <w:lang w:val="en-GB"/>
              </w:rPr>
            </w:pPr>
            <w:sdt>
              <w:sdtPr>
                <w:rPr>
                  <w:color w:val="000000"/>
                </w:rPr>
                <w:id w:val="1459604944"/>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Event</w:t>
            </w:r>
          </w:p>
          <w:p w14:paraId="6A93AA4B" w14:textId="77777777" w:rsidR="00890433" w:rsidRPr="006F38CF" w:rsidRDefault="00000000" w:rsidP="00AC4E68">
            <w:pPr>
              <w:rPr>
                <w:rFonts w:asciiTheme="minorHAnsi" w:hAnsiTheme="minorHAnsi"/>
                <w:color w:val="000000"/>
                <w:lang w:val="en-GB"/>
              </w:rPr>
            </w:pPr>
            <w:sdt>
              <w:sdtPr>
                <w:rPr>
                  <w:color w:val="000000"/>
                </w:rPr>
                <w:id w:val="-1446142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Report </w:t>
            </w:r>
          </w:p>
          <w:p w14:paraId="3DF8EE84" w14:textId="77777777" w:rsidR="00890433" w:rsidRPr="006F38CF" w:rsidRDefault="00000000" w:rsidP="00AC4E68">
            <w:pPr>
              <w:rPr>
                <w:rFonts w:asciiTheme="minorHAnsi" w:hAnsiTheme="minorHAnsi"/>
                <w:color w:val="000000"/>
                <w:lang w:val="en-GB"/>
              </w:rPr>
            </w:pPr>
            <w:sdt>
              <w:sdtPr>
                <w:rPr>
                  <w:color w:val="000000"/>
                </w:rPr>
                <w:id w:val="-119693278"/>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Service/Product </w:t>
            </w:r>
          </w:p>
        </w:tc>
      </w:tr>
      <w:tr w:rsidR="00890433" w:rsidRPr="006F38CF" w14:paraId="0F0F87A0" w14:textId="77777777" w:rsidTr="00AC4E68">
        <w:tc>
          <w:tcPr>
            <w:tcW w:w="2127" w:type="dxa"/>
            <w:vMerge/>
            <w:vAlign w:val="center"/>
          </w:tcPr>
          <w:p w14:paraId="4E9089E0" w14:textId="77777777" w:rsidR="00890433" w:rsidRPr="006F38CF" w:rsidRDefault="00890433" w:rsidP="00AC4E68">
            <w:pPr>
              <w:rPr>
                <w:rFonts w:asciiTheme="minorHAnsi" w:hAnsiTheme="minorHAnsi"/>
                <w:lang w:val="en-GB"/>
              </w:rPr>
            </w:pPr>
          </w:p>
        </w:tc>
        <w:tc>
          <w:tcPr>
            <w:tcW w:w="1984" w:type="dxa"/>
            <w:vAlign w:val="center"/>
          </w:tcPr>
          <w:p w14:paraId="1A064306" w14:textId="77777777" w:rsidR="00890433" w:rsidRPr="006F38CF" w:rsidRDefault="00890433"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43E6585" w14:textId="77777777" w:rsidR="00BA2246" w:rsidRPr="00BA2246" w:rsidRDefault="00BA2246" w:rsidP="00BA2246">
            <w:pPr>
              <w:rPr>
                <w:szCs w:val="22"/>
              </w:rPr>
            </w:pPr>
            <w:r w:rsidRPr="00BA2246">
              <w:rPr>
                <w:szCs w:val="22"/>
              </w:rPr>
              <w:t>Izraz "Izveštaj poseta" može se odnositi na dokument koji sadrži detalje, rezultate i zaključke poseta određenim lokacijama, događajima ili institucijama. Analiza "Izveštaja poseta" obuhvata detaljnu evaluaciju i interpretaciju informacija prikupljenih tokom poseta. Ova analiza može uključivati:</w:t>
            </w:r>
          </w:p>
          <w:p w14:paraId="38C95B7C" w14:textId="77777777" w:rsidR="00BA2246" w:rsidRPr="00BA2246" w:rsidRDefault="00BA2246" w:rsidP="00BA2246">
            <w:pPr>
              <w:rPr>
                <w:szCs w:val="22"/>
              </w:rPr>
            </w:pPr>
          </w:p>
          <w:p w14:paraId="1FC7786B" w14:textId="77777777" w:rsidR="00BA2246" w:rsidRPr="00BA2246" w:rsidRDefault="00BA2246" w:rsidP="00BA2246">
            <w:pPr>
              <w:rPr>
                <w:szCs w:val="22"/>
              </w:rPr>
            </w:pPr>
            <w:r w:rsidRPr="00BA2246">
              <w:rPr>
                <w:szCs w:val="22"/>
              </w:rPr>
              <w:t>1. Opis poseta: Uključuje informacije o svim posetama koje su obavljene, uključujući datume, vreme trajanja, lokacije i svrhu posete.</w:t>
            </w:r>
          </w:p>
          <w:p w14:paraId="42636894" w14:textId="77777777" w:rsidR="00BA2246" w:rsidRPr="00BA2246" w:rsidRDefault="00BA2246" w:rsidP="00BA2246">
            <w:pPr>
              <w:rPr>
                <w:szCs w:val="22"/>
              </w:rPr>
            </w:pPr>
          </w:p>
          <w:p w14:paraId="7AAFC915" w14:textId="77777777" w:rsidR="00BA2246" w:rsidRPr="00BA2246" w:rsidRDefault="00BA2246" w:rsidP="00BA2246">
            <w:pPr>
              <w:rPr>
                <w:szCs w:val="22"/>
              </w:rPr>
            </w:pPr>
            <w:r w:rsidRPr="00BA2246">
              <w:rPr>
                <w:szCs w:val="22"/>
              </w:rPr>
              <w:t>2. Aktivnosti tokom poseta: Obuhvata opis aktivnosti koje su se odvijale tokom poseta, kao što su sastanci, obilasci, interakcija sa ljudima ili učestvovanje u događajima.</w:t>
            </w:r>
          </w:p>
          <w:p w14:paraId="44C22A3B" w14:textId="77777777" w:rsidR="00BA2246" w:rsidRPr="00BA2246" w:rsidRDefault="00BA2246" w:rsidP="00BA2246">
            <w:pPr>
              <w:rPr>
                <w:szCs w:val="22"/>
              </w:rPr>
            </w:pPr>
          </w:p>
          <w:p w14:paraId="67DB0028" w14:textId="77777777" w:rsidR="00BA2246" w:rsidRPr="00BA2246" w:rsidRDefault="00BA2246" w:rsidP="00BA2246">
            <w:pPr>
              <w:rPr>
                <w:szCs w:val="22"/>
              </w:rPr>
            </w:pPr>
            <w:r w:rsidRPr="00BA2246">
              <w:rPr>
                <w:szCs w:val="22"/>
              </w:rPr>
              <w:lastRenderedPageBreak/>
              <w:t>3. Zabeleške i utisci: Ovde se beleže ključni utisci, opažanja i zapažanja tokom poseta. To može uključivati dojmove o prostoru, atmosferi, osoblju ili bilo kojim drugim relevantnim aspektima posete.</w:t>
            </w:r>
          </w:p>
          <w:p w14:paraId="57A1FFDB" w14:textId="77777777" w:rsidR="00BA2246" w:rsidRPr="00BA2246" w:rsidRDefault="00BA2246" w:rsidP="00BA2246">
            <w:pPr>
              <w:rPr>
                <w:szCs w:val="22"/>
              </w:rPr>
            </w:pPr>
          </w:p>
          <w:p w14:paraId="7CE16207" w14:textId="77777777" w:rsidR="00BA2246" w:rsidRPr="00BA2246" w:rsidRDefault="00BA2246" w:rsidP="00BA2246">
            <w:pPr>
              <w:rPr>
                <w:szCs w:val="22"/>
              </w:rPr>
            </w:pPr>
            <w:r w:rsidRPr="00BA2246">
              <w:rPr>
                <w:szCs w:val="22"/>
              </w:rPr>
              <w:t>4. Identifikacija ključnih problema ili izazova: Analiza poseta takođe može identifikovati probleme, nedostatke ili izazove koji su primećeni tokom poseta. To može uključivati nedostatke u organizaciji, nedovoljnu efikasnost ili druge probleme koji su utvrđeni tokom posete.</w:t>
            </w:r>
          </w:p>
          <w:p w14:paraId="6D7A8ED7" w14:textId="77777777" w:rsidR="00BA2246" w:rsidRPr="00BA2246" w:rsidRDefault="00BA2246" w:rsidP="00BA2246">
            <w:pPr>
              <w:rPr>
                <w:szCs w:val="22"/>
              </w:rPr>
            </w:pPr>
          </w:p>
          <w:p w14:paraId="11C6C851" w14:textId="77777777" w:rsidR="00BA2246" w:rsidRPr="00BA2246" w:rsidRDefault="00BA2246" w:rsidP="00BA2246">
            <w:pPr>
              <w:rPr>
                <w:szCs w:val="22"/>
              </w:rPr>
            </w:pPr>
            <w:r w:rsidRPr="00BA2246">
              <w:rPr>
                <w:szCs w:val="22"/>
              </w:rPr>
              <w:t>5. Predlozi i preporuke: Na osnovu zapažanja i identifikovanih problema, analiza poseta može sadržati predloge i preporuke za unapređenje ili rešavanje identifikovanih problema. Ovi predlozi mogu biti usmereni ka poboljšanju procesa, efikasnosti ili kvaliteta na mestu posete.</w:t>
            </w:r>
          </w:p>
          <w:p w14:paraId="11FF88CC" w14:textId="77777777" w:rsidR="00BA2246" w:rsidRPr="00BA2246" w:rsidRDefault="00BA2246" w:rsidP="00BA2246">
            <w:pPr>
              <w:rPr>
                <w:szCs w:val="22"/>
              </w:rPr>
            </w:pPr>
          </w:p>
          <w:p w14:paraId="132FA486" w14:textId="77777777" w:rsidR="00BA2246" w:rsidRPr="00BA2246" w:rsidRDefault="00BA2246" w:rsidP="00BA2246">
            <w:pPr>
              <w:rPr>
                <w:szCs w:val="22"/>
              </w:rPr>
            </w:pPr>
            <w:r w:rsidRPr="00BA2246">
              <w:rPr>
                <w:szCs w:val="22"/>
              </w:rPr>
              <w:t>6. Zaključci: Analiza poseta zaključuje rezultate i ključne nalaze dobijene tokom poseta. Ovi zaključci mogu se odnositi na opšte utiske, postignuća, nedostatke ili druge važne aspekte koji su identifikovani tokom poseta.</w:t>
            </w:r>
          </w:p>
          <w:p w14:paraId="25C754D0" w14:textId="77777777" w:rsidR="00BA2246" w:rsidRPr="00BA2246" w:rsidRDefault="00BA2246" w:rsidP="00BA2246">
            <w:pPr>
              <w:rPr>
                <w:szCs w:val="22"/>
              </w:rPr>
            </w:pPr>
          </w:p>
          <w:p w14:paraId="2903BA51" w14:textId="6B0D88E0" w:rsidR="00890433" w:rsidRPr="006F38CF" w:rsidRDefault="00BA2246" w:rsidP="00BA2246">
            <w:pPr>
              <w:rPr>
                <w:rFonts w:asciiTheme="minorHAnsi" w:hAnsiTheme="minorHAnsi"/>
                <w:szCs w:val="22"/>
                <w:lang w:val="en-GB"/>
              </w:rPr>
            </w:pPr>
            <w:r w:rsidRPr="00BA2246">
              <w:rPr>
                <w:szCs w:val="22"/>
              </w:rPr>
              <w:t>Ukratko, analiza "Izveštaja poseta" obuhvata dublje razmatranje informacija prikupljenih tokom poseta i pruža uvid u ključne aspekte, probleme i preporuke na osnovu tih poseta.</w:t>
            </w:r>
          </w:p>
        </w:tc>
      </w:tr>
      <w:tr w:rsidR="00890433" w:rsidRPr="006F38CF" w14:paraId="7516D1B9" w14:textId="77777777" w:rsidTr="00AC4E68">
        <w:trPr>
          <w:trHeight w:val="47"/>
        </w:trPr>
        <w:tc>
          <w:tcPr>
            <w:tcW w:w="2127" w:type="dxa"/>
            <w:vMerge/>
            <w:vAlign w:val="center"/>
          </w:tcPr>
          <w:p w14:paraId="61D2C291" w14:textId="77777777" w:rsidR="00890433" w:rsidRPr="006F38CF" w:rsidRDefault="00890433" w:rsidP="00AC4E68">
            <w:pPr>
              <w:rPr>
                <w:rFonts w:asciiTheme="minorHAnsi" w:hAnsiTheme="minorHAnsi"/>
                <w:lang w:val="en-GB"/>
              </w:rPr>
            </w:pPr>
          </w:p>
        </w:tc>
        <w:tc>
          <w:tcPr>
            <w:tcW w:w="1984" w:type="dxa"/>
            <w:vAlign w:val="center"/>
          </w:tcPr>
          <w:p w14:paraId="6D7F0C6A" w14:textId="77777777" w:rsidR="00890433" w:rsidRPr="006F38CF" w:rsidRDefault="00890433"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E0C333F" w14:textId="77777777" w:rsidR="00890433" w:rsidRPr="006F38CF" w:rsidRDefault="00890433" w:rsidP="00AC4E68">
            <w:pPr>
              <w:rPr>
                <w:rFonts w:asciiTheme="minorHAnsi" w:hAnsiTheme="minorHAnsi"/>
                <w:szCs w:val="22"/>
                <w:lang w:val="en-GB"/>
              </w:rPr>
            </w:pPr>
            <w:r>
              <w:rPr>
                <w:rFonts w:asciiTheme="minorHAnsi" w:hAnsiTheme="minorHAnsi"/>
                <w:szCs w:val="22"/>
                <w:lang w:val="en-GB"/>
              </w:rPr>
              <w:t>M4</w:t>
            </w:r>
          </w:p>
        </w:tc>
      </w:tr>
      <w:tr w:rsidR="00890433" w:rsidRPr="006F38CF" w14:paraId="47243155" w14:textId="77777777" w:rsidTr="00AC4E68">
        <w:trPr>
          <w:trHeight w:val="404"/>
        </w:trPr>
        <w:tc>
          <w:tcPr>
            <w:tcW w:w="2127" w:type="dxa"/>
            <w:vAlign w:val="center"/>
          </w:tcPr>
          <w:p w14:paraId="07789E3F" w14:textId="77777777" w:rsidR="00890433" w:rsidRPr="006F38CF" w:rsidRDefault="00890433" w:rsidP="00AC4E68">
            <w:pPr>
              <w:rPr>
                <w:rFonts w:asciiTheme="minorHAnsi" w:hAnsiTheme="minorHAnsi"/>
                <w:lang w:val="en-GB"/>
              </w:rPr>
            </w:pPr>
          </w:p>
        </w:tc>
        <w:tc>
          <w:tcPr>
            <w:tcW w:w="1984" w:type="dxa"/>
            <w:vAlign w:val="center"/>
          </w:tcPr>
          <w:p w14:paraId="395B8A10" w14:textId="77777777" w:rsidR="00890433" w:rsidRPr="006F38CF" w:rsidRDefault="00890433"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7CC63FA" w14:textId="77777777" w:rsidR="00890433" w:rsidRPr="006F38CF" w:rsidRDefault="00890433" w:rsidP="00AC4E68">
            <w:pPr>
              <w:rPr>
                <w:rFonts w:asciiTheme="minorHAnsi" w:hAnsiTheme="minorHAnsi"/>
                <w:lang w:val="en-GB"/>
              </w:rPr>
            </w:pPr>
            <w:r>
              <w:rPr>
                <w:rFonts w:asciiTheme="minorHAnsi" w:hAnsiTheme="minorHAnsi"/>
                <w:lang w:val="en-GB"/>
              </w:rPr>
              <w:t>Srpski I Engleski</w:t>
            </w:r>
          </w:p>
        </w:tc>
      </w:tr>
      <w:tr w:rsidR="00890433" w:rsidRPr="006F38CF" w14:paraId="2B88A486" w14:textId="77777777" w:rsidTr="00AC4E68">
        <w:trPr>
          <w:trHeight w:val="482"/>
        </w:trPr>
        <w:tc>
          <w:tcPr>
            <w:tcW w:w="2127" w:type="dxa"/>
            <w:vMerge w:val="restart"/>
            <w:vAlign w:val="center"/>
          </w:tcPr>
          <w:p w14:paraId="5285569B" w14:textId="77777777" w:rsidR="00890433" w:rsidRPr="006F38CF" w:rsidRDefault="00890433"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585225" w14:textId="77777777" w:rsidR="00890433" w:rsidRPr="006F38CF" w:rsidRDefault="00000000" w:rsidP="00AC4E68">
            <w:pPr>
              <w:rPr>
                <w:rFonts w:asciiTheme="minorHAnsi" w:hAnsiTheme="minorHAnsi"/>
                <w:lang w:val="en-GB"/>
              </w:rPr>
            </w:pPr>
            <w:sdt>
              <w:sdtPr>
                <w:rPr>
                  <w:color w:val="000000"/>
                </w:rPr>
                <w:id w:val="-1903369060"/>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Teaching staff</w:t>
            </w:r>
            <w:r w:rsidR="00890433">
              <w:rPr>
                <w:rFonts w:asciiTheme="minorHAnsi" w:hAnsiTheme="minorHAnsi"/>
                <w:lang w:val="en-GB"/>
              </w:rPr>
              <w:t xml:space="preserve"> </w:t>
            </w:r>
          </w:p>
          <w:p w14:paraId="37544D7A" w14:textId="77777777" w:rsidR="00890433" w:rsidRPr="006F38CF" w:rsidRDefault="00000000" w:rsidP="00AC4E68">
            <w:pPr>
              <w:rPr>
                <w:rFonts w:asciiTheme="minorHAnsi" w:hAnsiTheme="minorHAnsi"/>
                <w:lang w:val="en-GB"/>
              </w:rPr>
            </w:pPr>
            <w:sdt>
              <w:sdtPr>
                <w:rPr>
                  <w:color w:val="000000"/>
                </w:rPr>
                <w:id w:val="-1786566508"/>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Students</w:t>
            </w:r>
            <w:r w:rsidR="00890433">
              <w:rPr>
                <w:rFonts w:asciiTheme="minorHAnsi" w:hAnsiTheme="minorHAnsi"/>
                <w:lang w:val="en-GB"/>
              </w:rPr>
              <w:t xml:space="preserve"> </w:t>
            </w:r>
          </w:p>
          <w:p w14:paraId="382D1AB6" w14:textId="77777777" w:rsidR="00890433" w:rsidRPr="006F38CF" w:rsidRDefault="00000000" w:rsidP="00AC4E68">
            <w:pPr>
              <w:rPr>
                <w:rFonts w:asciiTheme="minorHAnsi" w:hAnsiTheme="minorHAnsi"/>
                <w:lang w:val="en-GB"/>
              </w:rPr>
            </w:pPr>
            <w:sdt>
              <w:sdtPr>
                <w:rPr>
                  <w:color w:val="000000"/>
                </w:rPr>
                <w:id w:val="-43676418"/>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Trainees</w:t>
            </w:r>
            <w:r w:rsidR="00890433">
              <w:rPr>
                <w:rFonts w:asciiTheme="minorHAnsi" w:hAnsiTheme="minorHAnsi"/>
                <w:lang w:val="en-GB"/>
              </w:rPr>
              <w:t xml:space="preserve"> </w:t>
            </w:r>
          </w:p>
          <w:p w14:paraId="35668658" w14:textId="77777777" w:rsidR="00890433" w:rsidRPr="006F38CF" w:rsidRDefault="00000000" w:rsidP="00AC4E68">
            <w:pPr>
              <w:rPr>
                <w:rFonts w:asciiTheme="minorHAnsi" w:hAnsiTheme="minorHAnsi"/>
                <w:lang w:val="en-GB"/>
              </w:rPr>
            </w:pPr>
            <w:sdt>
              <w:sdtPr>
                <w:rPr>
                  <w:color w:val="000000"/>
                </w:rPr>
                <w:id w:val="1253327472"/>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Administrative staff</w:t>
            </w:r>
          </w:p>
          <w:p w14:paraId="393CA9B9" w14:textId="77777777" w:rsidR="00890433" w:rsidRPr="006F38CF" w:rsidRDefault="00000000" w:rsidP="00AC4E68">
            <w:pPr>
              <w:rPr>
                <w:rFonts w:asciiTheme="minorHAnsi" w:hAnsiTheme="minorHAnsi"/>
                <w:lang w:val="en-GB"/>
              </w:rPr>
            </w:pPr>
            <w:sdt>
              <w:sdtPr>
                <w:rPr>
                  <w:color w:val="000000"/>
                </w:rPr>
                <w:id w:val="424769968"/>
                <w14:checkbox>
                  <w14:checked w14:val="1"/>
                  <w14:checkedState w14:val="2612" w14:font="MS Gothic"/>
                  <w14:uncheckedState w14:val="2610" w14:font="MS Gothic"/>
                </w14:checkbox>
              </w:sdtPr>
              <w:sdtContent>
                <w:r w:rsidR="00890433">
                  <w:rPr>
                    <w:rFonts w:ascii="MS Gothic" w:eastAsia="MS Gothic" w:hAnsi="MS Gothic" w:hint="eastAsia"/>
                    <w:color w:val="000000"/>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Technical staff</w:t>
            </w:r>
            <w:r w:rsidR="00890433">
              <w:rPr>
                <w:rFonts w:asciiTheme="minorHAnsi" w:hAnsiTheme="minorHAnsi"/>
                <w:lang w:val="en-GB"/>
              </w:rPr>
              <w:t xml:space="preserve"> </w:t>
            </w:r>
          </w:p>
          <w:p w14:paraId="6747EA2F" w14:textId="77777777" w:rsidR="00890433" w:rsidRPr="006F38CF" w:rsidRDefault="00000000" w:rsidP="00AC4E68">
            <w:pPr>
              <w:rPr>
                <w:rFonts w:asciiTheme="minorHAnsi" w:hAnsiTheme="minorHAnsi"/>
                <w:lang w:val="en-GB"/>
              </w:rPr>
            </w:pPr>
            <w:sdt>
              <w:sdtPr>
                <w:rPr>
                  <w:color w:val="000000"/>
                </w:rPr>
                <w:id w:val="-1408454357"/>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Librarians</w:t>
            </w:r>
            <w:r w:rsidR="00890433">
              <w:rPr>
                <w:rFonts w:asciiTheme="minorHAnsi" w:hAnsiTheme="minorHAnsi"/>
                <w:lang w:val="en-GB"/>
              </w:rPr>
              <w:t xml:space="preserve"> </w:t>
            </w:r>
          </w:p>
          <w:p w14:paraId="4CEFEDF5" w14:textId="77777777" w:rsidR="00890433" w:rsidRPr="006F38CF" w:rsidRDefault="00000000" w:rsidP="00AC4E68">
            <w:pPr>
              <w:rPr>
                <w:rFonts w:asciiTheme="minorHAnsi" w:hAnsiTheme="minorHAnsi"/>
                <w:lang w:val="en-GB"/>
              </w:rPr>
            </w:pPr>
            <w:sdt>
              <w:sdtPr>
                <w:rPr>
                  <w:color w:val="000000"/>
                </w:rPr>
                <w:id w:val="637074421"/>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Other</w:t>
            </w:r>
          </w:p>
        </w:tc>
      </w:tr>
      <w:tr w:rsidR="00890433" w:rsidRPr="006F38CF" w14:paraId="37A124D8" w14:textId="77777777" w:rsidTr="00AC4E68">
        <w:trPr>
          <w:trHeight w:val="482"/>
        </w:trPr>
        <w:tc>
          <w:tcPr>
            <w:tcW w:w="2127" w:type="dxa"/>
            <w:vMerge/>
            <w:vAlign w:val="center"/>
          </w:tcPr>
          <w:p w14:paraId="341C7E53" w14:textId="77777777" w:rsidR="00890433" w:rsidRPr="006F38CF" w:rsidRDefault="00890433" w:rsidP="00AC4E68">
            <w:pPr>
              <w:rPr>
                <w:rFonts w:asciiTheme="minorHAnsi" w:hAnsiTheme="minorHAnsi"/>
                <w:lang w:val="en-GB"/>
              </w:rPr>
            </w:pPr>
          </w:p>
        </w:tc>
        <w:tc>
          <w:tcPr>
            <w:tcW w:w="7512" w:type="dxa"/>
            <w:gridSpan w:val="5"/>
            <w:tcBorders>
              <w:bottom w:val="single" w:sz="4" w:space="0" w:color="auto"/>
            </w:tcBorders>
            <w:vAlign w:val="center"/>
          </w:tcPr>
          <w:p w14:paraId="4427013B" w14:textId="77777777" w:rsidR="00890433" w:rsidRPr="006F38CF" w:rsidRDefault="00890433"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670E6D" w14:textId="77777777" w:rsidR="00890433" w:rsidRPr="006F38CF" w:rsidRDefault="00890433" w:rsidP="00AC4E68">
            <w:pPr>
              <w:rPr>
                <w:rFonts w:asciiTheme="minorHAnsi" w:hAnsiTheme="minorHAnsi"/>
                <w:b/>
                <w:i/>
                <w:lang w:val="en-GB"/>
              </w:rPr>
            </w:pPr>
            <w:r w:rsidRPr="006F38CF">
              <w:rPr>
                <w:rFonts w:asciiTheme="minorHAnsi" w:hAnsiTheme="minorHAnsi"/>
                <w:i/>
                <w:lang w:val="en-GB"/>
              </w:rPr>
              <w:t>(Max. 250 words)</w:t>
            </w:r>
          </w:p>
        </w:tc>
      </w:tr>
      <w:tr w:rsidR="00890433" w:rsidRPr="006F38CF" w14:paraId="4AF59A0B" w14:textId="77777777" w:rsidTr="00AC4E68">
        <w:trPr>
          <w:trHeight w:val="840"/>
        </w:trPr>
        <w:tc>
          <w:tcPr>
            <w:tcW w:w="2127" w:type="dxa"/>
            <w:tcBorders>
              <w:right w:val="single" w:sz="4" w:space="0" w:color="auto"/>
            </w:tcBorders>
            <w:vAlign w:val="center"/>
          </w:tcPr>
          <w:p w14:paraId="3C0F439E" w14:textId="77777777" w:rsidR="00890433" w:rsidRPr="006F38CF" w:rsidRDefault="00890433"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A1D360" w14:textId="77777777" w:rsidR="00890433" w:rsidRPr="006F38CF" w:rsidRDefault="00000000" w:rsidP="00AC4E68">
            <w:pPr>
              <w:rPr>
                <w:rFonts w:asciiTheme="minorHAnsi" w:hAnsiTheme="minorHAnsi"/>
                <w:lang w:val="en-GB"/>
              </w:rPr>
            </w:pPr>
            <w:sdt>
              <w:sdtPr>
                <w:rPr>
                  <w:color w:val="000000"/>
                </w:rPr>
                <w:id w:val="1230191950"/>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 xml:space="preserve">Department / Faculty </w:t>
            </w:r>
            <w:sdt>
              <w:sdtPr>
                <w:rPr>
                  <w:color w:val="000000"/>
                </w:rPr>
                <w:id w:val="447205674"/>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36CE95" w14:textId="77777777" w:rsidR="00890433" w:rsidRPr="006F38CF" w:rsidRDefault="00000000" w:rsidP="00AC4E68">
            <w:pPr>
              <w:rPr>
                <w:rFonts w:asciiTheme="minorHAnsi" w:hAnsiTheme="minorHAnsi"/>
                <w:lang w:val="en-GB"/>
              </w:rPr>
            </w:pPr>
            <w:sdt>
              <w:sdtPr>
                <w:rPr>
                  <w:color w:val="000000"/>
                </w:rPr>
                <w:id w:val="-1416616410"/>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Local</w:t>
            </w:r>
          </w:p>
          <w:p w14:paraId="10A019A0" w14:textId="77777777" w:rsidR="00890433" w:rsidRPr="006F38CF" w:rsidRDefault="00000000" w:rsidP="00AC4E68">
            <w:pPr>
              <w:rPr>
                <w:rFonts w:asciiTheme="minorHAnsi" w:hAnsiTheme="minorHAnsi"/>
                <w:lang w:val="en-GB"/>
              </w:rPr>
            </w:pPr>
            <w:sdt>
              <w:sdtPr>
                <w:rPr>
                  <w:color w:val="000000"/>
                </w:rPr>
                <w:id w:val="-1018703499"/>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03CD63" w14:textId="77777777" w:rsidR="00890433" w:rsidRPr="006F38CF" w:rsidRDefault="00000000" w:rsidP="00AC4E68">
            <w:pPr>
              <w:rPr>
                <w:rFonts w:asciiTheme="minorHAnsi" w:hAnsiTheme="minorHAnsi"/>
                <w:lang w:val="en-GB"/>
              </w:rPr>
            </w:pPr>
            <w:sdt>
              <w:sdtPr>
                <w:rPr>
                  <w:color w:val="000000"/>
                </w:rPr>
                <w:id w:val="-818263756"/>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National</w:t>
            </w:r>
          </w:p>
          <w:p w14:paraId="51EB4CFE" w14:textId="77777777" w:rsidR="00890433" w:rsidRPr="006F38CF" w:rsidRDefault="00000000" w:rsidP="00AC4E68">
            <w:pPr>
              <w:rPr>
                <w:rFonts w:asciiTheme="minorHAnsi" w:hAnsiTheme="minorHAnsi"/>
                <w:lang w:val="en-GB"/>
              </w:rPr>
            </w:pPr>
            <w:sdt>
              <w:sdtPr>
                <w:rPr>
                  <w:color w:val="000000"/>
                </w:rPr>
                <w:id w:val="-1719738055"/>
                <w14:checkbox>
                  <w14:checked w14:val="0"/>
                  <w14:checkedState w14:val="2612" w14:font="MS Gothic"/>
                  <w14:uncheckedState w14:val="2610" w14:font="MS Gothic"/>
                </w14:checkbox>
              </w:sdtPr>
              <w:sdtContent>
                <w:r w:rsidR="00890433" w:rsidRPr="006F38CF">
                  <w:rPr>
                    <w:rFonts w:ascii="MS Gothic" w:eastAsia="MS Gothic" w:hAnsi="MS Gothic" w:cs="MS Gothic" w:hint="eastAsia"/>
                    <w:color w:val="000000"/>
                    <w:lang w:val="en-GB"/>
                  </w:rPr>
                  <w:t>☐</w:t>
                </w:r>
              </w:sdtContent>
            </w:sdt>
            <w:r w:rsidR="00890433" w:rsidRPr="006F38CF">
              <w:rPr>
                <w:rFonts w:asciiTheme="minorHAnsi" w:hAnsiTheme="minorHAnsi"/>
                <w:color w:val="000000"/>
                <w:lang w:val="en-GB"/>
              </w:rPr>
              <w:t xml:space="preserve"> </w:t>
            </w:r>
            <w:r w:rsidR="00890433" w:rsidRPr="006F38CF">
              <w:rPr>
                <w:rFonts w:asciiTheme="minorHAnsi" w:hAnsiTheme="minorHAnsi"/>
                <w:lang w:val="en-GB"/>
              </w:rPr>
              <w:t>International</w:t>
            </w:r>
          </w:p>
        </w:tc>
      </w:tr>
    </w:tbl>
    <w:p w14:paraId="06758471" w14:textId="77777777" w:rsidR="00890433" w:rsidRPr="006F38CF" w:rsidRDefault="00890433" w:rsidP="00902D14"/>
    <w:p w14:paraId="4E10AEF2" w14:textId="77777777" w:rsidR="005147E7" w:rsidRPr="00902D14" w:rsidRDefault="005147E7" w:rsidP="00F64B5D">
      <w:pPr>
        <w:rPr>
          <w:i/>
          <w:color w:val="FF0000"/>
        </w:rPr>
      </w:pPr>
      <w:r w:rsidRPr="00902D14">
        <w:rPr>
          <w:i/>
          <w:color w:val="FF0000"/>
        </w:rPr>
        <w:t>Please copy and paste tables as necessary.</w:t>
      </w:r>
    </w:p>
    <w:p w14:paraId="711468BB" w14:textId="77777777" w:rsidR="005147E7" w:rsidRDefault="005147E7" w:rsidP="00902D14"/>
    <w:p w14:paraId="3702C093" w14:textId="77777777" w:rsidR="005F655D" w:rsidRPr="006F38CF" w:rsidRDefault="005F655D"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1F54C8A2" w14:textId="77777777" w:rsidTr="00750CFD">
        <w:tc>
          <w:tcPr>
            <w:tcW w:w="2127" w:type="dxa"/>
            <w:vAlign w:val="center"/>
          </w:tcPr>
          <w:p w14:paraId="7FA29D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C921EE3" w14:textId="77777777" w:rsidR="005147E7" w:rsidRPr="003D2102" w:rsidRDefault="006067DC" w:rsidP="00F64B5D">
            <w:pPr>
              <w:jc w:val="center"/>
              <w:rPr>
                <w:rFonts w:asciiTheme="minorHAnsi" w:hAnsiTheme="minorHAnsi"/>
                <w:b/>
                <w:sz w:val="24"/>
                <w:szCs w:val="24"/>
                <w:lang w:val="en-GB"/>
              </w:rPr>
            </w:pPr>
            <w:r>
              <w:rPr>
                <w:rFonts w:asciiTheme="minorHAnsi" w:hAnsiTheme="minorHAnsi"/>
                <w:b/>
                <w:sz w:val="24"/>
                <w:szCs w:val="24"/>
                <w:lang w:val="en-GB"/>
              </w:rPr>
              <w:t>PREPARATION</w:t>
            </w:r>
          </w:p>
        </w:tc>
        <w:tc>
          <w:tcPr>
            <w:tcW w:w="2268" w:type="dxa"/>
            <w:shd w:val="clear" w:color="auto" w:fill="DBE5F1" w:themeFill="accent1" w:themeFillTint="33"/>
            <w:vAlign w:val="center"/>
          </w:tcPr>
          <w:p w14:paraId="2CB7B98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589DCF3E" w14:textId="77777777" w:rsidTr="00750CFD">
        <w:trPr>
          <w:trHeight w:val="493"/>
        </w:trPr>
        <w:tc>
          <w:tcPr>
            <w:tcW w:w="2127" w:type="dxa"/>
            <w:vAlign w:val="center"/>
          </w:tcPr>
          <w:p w14:paraId="12A1B3D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07DE3EC" w14:textId="77777777" w:rsidR="005147E7" w:rsidRPr="006F38CF" w:rsidRDefault="006067DC" w:rsidP="00F64B5D">
            <w:pPr>
              <w:rPr>
                <w:rFonts w:asciiTheme="minorHAnsi" w:hAnsiTheme="minorHAnsi"/>
                <w:szCs w:val="22"/>
                <w:lang w:val="en-GB"/>
              </w:rPr>
            </w:pPr>
            <w:r w:rsidRPr="0077789F">
              <w:rPr>
                <w:rFonts w:ascii="Arial" w:hAnsi="Arial"/>
                <w:szCs w:val="28"/>
                <w:lang w:val="sr-Latn-RS"/>
              </w:rPr>
              <w:t xml:space="preserve">Agenda studijske  posete svih univerziteta vezanih za obuku i informacije neophodne za pomoc u izgradnji </w:t>
            </w:r>
            <w:r w:rsidRPr="00AD388D">
              <w:rPr>
                <w:rFonts w:ascii="Arial" w:hAnsi="Arial"/>
                <w:iCs/>
                <w:color w:val="000000"/>
              </w:rPr>
              <w:t>sistema za azil životinja</w:t>
            </w:r>
          </w:p>
        </w:tc>
      </w:tr>
      <w:tr w:rsidR="00750CFD" w:rsidRPr="006F38CF" w14:paraId="7C9E7A4D" w14:textId="77777777" w:rsidTr="00750CFD">
        <w:trPr>
          <w:trHeight w:val="493"/>
        </w:trPr>
        <w:tc>
          <w:tcPr>
            <w:tcW w:w="2127" w:type="dxa"/>
            <w:vAlign w:val="center"/>
          </w:tcPr>
          <w:p w14:paraId="392456B0"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318B169" w14:textId="77777777" w:rsidR="002B68E9" w:rsidRPr="002B68E9" w:rsidRDefault="002B68E9" w:rsidP="002B68E9">
            <w:pPr>
              <w:pStyle w:val="ListParagraph"/>
              <w:numPr>
                <w:ilvl w:val="0"/>
                <w:numId w:val="32"/>
              </w:numPr>
              <w:spacing w:after="200" w:line="276" w:lineRule="auto"/>
              <w:rPr>
                <w:rFonts w:cs="Times New Roman"/>
              </w:rPr>
            </w:pPr>
            <w:r w:rsidRPr="002B68E9">
              <w:rPr>
                <w:rFonts w:cs="Times New Roman"/>
              </w:rPr>
              <w:t>Nedostatak saradnje: Postoji rizik da univerziteti ne budu spremni da uspostave saradnju i da pruže neophodne informacije i obuku za izgradnju sistema za azil životinja</w:t>
            </w:r>
          </w:p>
          <w:p w14:paraId="555ACCBB" w14:textId="77777777" w:rsidR="002B68E9" w:rsidRPr="002B68E9" w:rsidRDefault="002B68E9" w:rsidP="002B68E9">
            <w:pPr>
              <w:pStyle w:val="ListParagraph"/>
              <w:numPr>
                <w:ilvl w:val="0"/>
                <w:numId w:val="32"/>
              </w:numPr>
              <w:spacing w:after="200" w:line="276" w:lineRule="auto"/>
              <w:rPr>
                <w:rFonts w:cs="Times New Roman"/>
              </w:rPr>
            </w:pPr>
            <w:r w:rsidRPr="002B68E9">
              <w:rPr>
                <w:rFonts w:cs="Times New Roman"/>
              </w:rPr>
              <w:t>Nedostatak ekspertize: Univerziteti mogu suočiti sa nedostatkom stručnjaka ili kvalifikovanih osoba koji su u stanju da pruže obuku i informacije specifično vezane za izgradnju sistema za azil životinja.</w:t>
            </w:r>
          </w:p>
          <w:p w14:paraId="176CF5A2" w14:textId="77777777" w:rsidR="002B68E9" w:rsidRPr="002B68E9" w:rsidRDefault="002B68E9" w:rsidP="002B68E9">
            <w:pPr>
              <w:pStyle w:val="ListParagraph"/>
              <w:numPr>
                <w:ilvl w:val="0"/>
                <w:numId w:val="32"/>
              </w:numPr>
              <w:spacing w:after="200" w:line="276" w:lineRule="auto"/>
              <w:rPr>
                <w:rFonts w:cs="Times New Roman"/>
              </w:rPr>
            </w:pPr>
            <w:r w:rsidRPr="002B68E9">
              <w:rPr>
                <w:rFonts w:cs="Times New Roman"/>
              </w:rPr>
              <w:t>Finansijski izazovi: Izgradnja sistema za azil životinja može biti skupa, a obuka i informacije koje se pružaju od strane univerziteta takođe mogu zahtevati finansijska sredstva.</w:t>
            </w:r>
          </w:p>
          <w:p w14:paraId="4A17F735" w14:textId="77777777" w:rsidR="002B68E9" w:rsidRPr="002B68E9" w:rsidRDefault="002B68E9" w:rsidP="002B68E9">
            <w:pPr>
              <w:pStyle w:val="ListParagraph"/>
              <w:numPr>
                <w:ilvl w:val="0"/>
                <w:numId w:val="32"/>
              </w:numPr>
              <w:spacing w:after="200" w:line="276" w:lineRule="auto"/>
              <w:rPr>
                <w:rFonts w:cs="Times New Roman"/>
              </w:rPr>
            </w:pPr>
            <w:r w:rsidRPr="002B68E9">
              <w:rPr>
                <w:rFonts w:cs="Times New Roman"/>
              </w:rPr>
              <w:lastRenderedPageBreak/>
              <w:t>Nedovoljna podrška univerziteta Postoji rizik da univerziteti ne pruže adekvatnu podršku</w:t>
            </w:r>
          </w:p>
          <w:p w14:paraId="181BC698" w14:textId="14737E4E" w:rsidR="00750CFD" w:rsidRPr="00450ECC" w:rsidRDefault="002B68E9" w:rsidP="002B68E9">
            <w:pPr>
              <w:pStyle w:val="ListParagraph"/>
              <w:rPr>
                <w:rFonts w:asciiTheme="minorHAnsi" w:hAnsiTheme="minorHAnsi"/>
                <w:szCs w:val="22"/>
                <w:lang w:val="en-GB"/>
              </w:rPr>
            </w:pPr>
            <w:r w:rsidRPr="002B68E9">
              <w:rPr>
                <w:rFonts w:cs="Times New Roman"/>
              </w:rPr>
              <w:t>Nepredviđene promene i izazovi: Tokom procesa izgradnje sistema za azil životinja mogu se pojaviti nepredviđene promene ili izazovi, poput promena zakonodavstva, političkih uslova.</w:t>
            </w:r>
          </w:p>
        </w:tc>
      </w:tr>
      <w:tr w:rsidR="00750CFD" w:rsidRPr="006F38CF" w14:paraId="729B843C" w14:textId="77777777" w:rsidTr="00750CFD">
        <w:trPr>
          <w:trHeight w:val="493"/>
        </w:trPr>
        <w:tc>
          <w:tcPr>
            <w:tcW w:w="2127" w:type="dxa"/>
            <w:vAlign w:val="center"/>
          </w:tcPr>
          <w:p w14:paraId="66C6C7F1" w14:textId="77777777" w:rsidR="00750CFD" w:rsidRPr="006F38CF" w:rsidRDefault="00750CFD" w:rsidP="00750CF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72F15F02" w14:textId="77777777" w:rsidR="00450ECC" w:rsidRPr="00450ECC" w:rsidRDefault="00450ECC" w:rsidP="00450ECC">
            <w:pPr>
              <w:spacing w:after="200" w:line="276" w:lineRule="auto"/>
              <w:rPr>
                <w:szCs w:val="22"/>
              </w:rPr>
            </w:pPr>
            <w:r w:rsidRPr="00450ECC">
              <w:rPr>
                <w:szCs w:val="22"/>
              </w:rPr>
              <w:t>Agenda studijske posete svih univerziteta vezanih za obuku i informacije neophodne za pomoć u izgradnji sistema za azil životinja obuhvata sledeće:</w:t>
            </w:r>
          </w:p>
          <w:p w14:paraId="30D6D699" w14:textId="77777777" w:rsidR="00450ECC" w:rsidRPr="00450ECC" w:rsidRDefault="00450ECC" w:rsidP="00450ECC">
            <w:pPr>
              <w:spacing w:after="200" w:line="276" w:lineRule="auto"/>
              <w:rPr>
                <w:szCs w:val="22"/>
              </w:rPr>
            </w:pPr>
            <w:r>
              <w:rPr>
                <w:szCs w:val="22"/>
              </w:rPr>
              <w:t>1.</w:t>
            </w:r>
            <w:r w:rsidRPr="00450ECC">
              <w:rPr>
                <w:szCs w:val="22"/>
              </w:rPr>
              <w:t>Upoznavanje sa univerzitetom: Tim projekta se sastaje sa predstavnicima univerziteta i upoznaje se sa njihovim programima, stručnjacima i resursima koji su relevantni za izgradnju sistema za azil životinja.</w:t>
            </w:r>
          </w:p>
          <w:p w14:paraId="3CF383A0" w14:textId="77777777" w:rsidR="00450ECC" w:rsidRPr="00450ECC" w:rsidRDefault="00450ECC" w:rsidP="00450ECC">
            <w:pPr>
              <w:spacing w:after="200" w:line="276" w:lineRule="auto"/>
              <w:rPr>
                <w:szCs w:val="22"/>
              </w:rPr>
            </w:pPr>
            <w:r>
              <w:rPr>
                <w:szCs w:val="22"/>
              </w:rPr>
              <w:t>2.</w:t>
            </w:r>
            <w:r w:rsidRPr="00450ECC">
              <w:rPr>
                <w:szCs w:val="22"/>
              </w:rPr>
              <w:t>Obilazak obrazovnih objekata: Tim ima priliku da obiđe relevantne objekte na univerzitetu koji se koriste za obuku u oblasti veterine, biologije, psihologije ili drugim relevantnim disciplinama. To može uključivati laboratorije, klinike, učionice i druge obrazovne prostorije.</w:t>
            </w:r>
          </w:p>
          <w:p w14:paraId="650D5502" w14:textId="77777777" w:rsidR="00450ECC" w:rsidRPr="00450ECC" w:rsidRDefault="00450ECC" w:rsidP="00450ECC">
            <w:pPr>
              <w:spacing w:after="200" w:line="276" w:lineRule="auto"/>
              <w:rPr>
                <w:szCs w:val="22"/>
              </w:rPr>
            </w:pPr>
            <w:r>
              <w:rPr>
                <w:szCs w:val="22"/>
              </w:rPr>
              <w:t>3.</w:t>
            </w:r>
            <w:r w:rsidRPr="00450ECC">
              <w:rPr>
                <w:szCs w:val="22"/>
              </w:rPr>
              <w:t>Sastanci i prezentacije: Organizuju se sastanci sa profesorima, istraživačima i stručnjacima na univerzitetu kako bi se razgovaralo o specifičnim temama vezanim za izgradnju sistema za azil životinja. Održavaju se i prezentacije o istraživanjima, inovacijama i praksama koje su relevantne za ovu oblast.</w:t>
            </w:r>
          </w:p>
          <w:p w14:paraId="4B831D4B" w14:textId="77777777" w:rsidR="00450ECC" w:rsidRPr="00450ECC" w:rsidRDefault="00450ECC" w:rsidP="00450ECC">
            <w:pPr>
              <w:spacing w:after="200" w:line="276" w:lineRule="auto"/>
              <w:rPr>
                <w:szCs w:val="22"/>
              </w:rPr>
            </w:pPr>
            <w:r>
              <w:rPr>
                <w:szCs w:val="22"/>
              </w:rPr>
              <w:t>4.</w:t>
            </w:r>
            <w:r w:rsidRPr="00450ECC">
              <w:rPr>
                <w:szCs w:val="22"/>
              </w:rPr>
              <w:t>Radionice i obuka: Univerzitet može organizovati posebne radionice ili obuke za tim projekta kako bi im pružio neophodna znanja i veštine za izgradnju sistema za azil životinja. Ovo može obuhvatati oblasti kao što su upravljanje skloništima, briga o životinjama, zakonodavstvo i druge relevantne teme.</w:t>
            </w:r>
          </w:p>
          <w:p w14:paraId="0007B1D9" w14:textId="77777777" w:rsidR="00450ECC" w:rsidRPr="00450ECC" w:rsidRDefault="00450ECC" w:rsidP="00450ECC">
            <w:pPr>
              <w:spacing w:after="200" w:line="276" w:lineRule="auto"/>
              <w:rPr>
                <w:szCs w:val="22"/>
              </w:rPr>
            </w:pPr>
            <w:r>
              <w:rPr>
                <w:szCs w:val="22"/>
              </w:rPr>
              <w:t>5.</w:t>
            </w:r>
            <w:r w:rsidRPr="00450ECC">
              <w:rPr>
                <w:szCs w:val="22"/>
              </w:rPr>
              <w:t>Razmena iskustava i ideja: Tim projekta ima priliku da razmeni iskustva i ideje sa studentima i profesorima na univerzitetu. Ovo podstiče dijalog, stvaranje novih ideja i mogućnosti za saradnju u oblasti azila životinja.</w:t>
            </w:r>
          </w:p>
          <w:p w14:paraId="423E7F04" w14:textId="77777777" w:rsidR="00750CFD" w:rsidRPr="006F38CF" w:rsidRDefault="00450ECC" w:rsidP="00450ECC">
            <w:pPr>
              <w:spacing w:after="200" w:line="276" w:lineRule="auto"/>
              <w:rPr>
                <w:rFonts w:asciiTheme="minorHAnsi" w:hAnsiTheme="minorHAnsi"/>
                <w:szCs w:val="22"/>
                <w:lang w:val="en-GB"/>
              </w:rPr>
            </w:pPr>
            <w:r>
              <w:rPr>
                <w:szCs w:val="22"/>
              </w:rPr>
              <w:t>6.</w:t>
            </w:r>
            <w:r w:rsidRPr="00450ECC">
              <w:rPr>
                <w:szCs w:val="22"/>
              </w:rPr>
              <w:t>Identifikacija resursa i partnerstava: Poseta univerzitetu omogućava timu projekta da identifikuje resurse, istraživačke mogućnosti i potencijalne partnere koji mogu podržati izgradnju sistema za azil životinja. Ovo može uključivati laboratorijske resurse, stručno znanje, finansijsku podršku i druge korisne resurse.</w:t>
            </w:r>
          </w:p>
        </w:tc>
      </w:tr>
      <w:tr w:rsidR="00750CFD" w:rsidRPr="006F38CF" w14:paraId="7D255D15" w14:textId="77777777" w:rsidTr="00750CFD">
        <w:trPr>
          <w:trHeight w:val="493"/>
        </w:trPr>
        <w:tc>
          <w:tcPr>
            <w:tcW w:w="2127" w:type="dxa"/>
            <w:vAlign w:val="center"/>
          </w:tcPr>
          <w:p w14:paraId="532CD9B9"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AA965A5" w14:textId="77777777" w:rsidR="00450ECC" w:rsidRPr="0077789F" w:rsidRDefault="00450ECC" w:rsidP="00450ECC">
            <w:pPr>
              <w:rPr>
                <w:rFonts w:ascii="Arial" w:hAnsi="Arial"/>
                <w:b/>
                <w:bCs/>
                <w:szCs w:val="28"/>
                <w:lang w:val="sr-Latn-RS"/>
              </w:rPr>
            </w:pPr>
            <w:r w:rsidRPr="0077789F">
              <w:rPr>
                <w:rFonts w:ascii="Arial" w:hAnsi="Arial"/>
                <w:b/>
                <w:bCs/>
                <w:szCs w:val="28"/>
                <w:lang w:val="sr-Latn-RS"/>
              </w:rPr>
              <w:t>A.3.1</w:t>
            </w:r>
            <w:r w:rsidRPr="0077789F">
              <w:rPr>
                <w:rFonts w:ascii="Arial" w:hAnsi="Arial"/>
                <w:szCs w:val="28"/>
                <w:lang w:val="sr-Latn-RS"/>
              </w:rPr>
              <w:t xml:space="preserve"> Odabir datuma polaska za odredjene zemlje:</w:t>
            </w:r>
            <w:r w:rsidRPr="0077789F">
              <w:rPr>
                <w:rFonts w:ascii="Arial" w:hAnsi="Arial"/>
                <w:szCs w:val="28"/>
                <w:lang w:val="sr-Latn-RS"/>
              </w:rPr>
              <w:br/>
            </w:r>
            <w:r w:rsidRPr="0077789F">
              <w:rPr>
                <w:rFonts w:ascii="Arial" w:hAnsi="Arial"/>
                <w:b/>
                <w:bCs/>
                <w:szCs w:val="28"/>
                <w:lang w:val="sr-Latn-RS"/>
              </w:rPr>
              <w:t>(</w:t>
            </w:r>
            <w:r>
              <w:rPr>
                <w:rFonts w:ascii="Arial" w:hAnsi="Arial"/>
                <w:b/>
                <w:bCs/>
                <w:szCs w:val="28"/>
                <w:lang w:val="sr-Latn-RS"/>
              </w:rPr>
              <w:t>SAD</w:t>
            </w:r>
            <w:r w:rsidRPr="0077789F">
              <w:rPr>
                <w:rFonts w:ascii="Arial" w:hAnsi="Arial"/>
                <w:b/>
                <w:bCs/>
                <w:szCs w:val="28"/>
                <w:lang w:val="sr-Latn-RS"/>
              </w:rPr>
              <w:t>,</w:t>
            </w:r>
            <w:r>
              <w:rPr>
                <w:rFonts w:ascii="Arial" w:hAnsi="Arial"/>
                <w:b/>
                <w:bCs/>
                <w:szCs w:val="28"/>
                <w:lang w:val="sr-Latn-RS"/>
              </w:rPr>
              <w:t>Dejvis</w:t>
            </w:r>
            <w:r w:rsidRPr="0077789F">
              <w:rPr>
                <w:rFonts w:ascii="Arial" w:hAnsi="Arial"/>
                <w:b/>
                <w:bCs/>
                <w:szCs w:val="28"/>
                <w:lang w:val="sr-Latn-RS"/>
              </w:rPr>
              <w:t xml:space="preserve"> 25.10.202</w:t>
            </w:r>
            <w:r>
              <w:rPr>
                <w:rFonts w:ascii="Arial" w:hAnsi="Arial"/>
                <w:b/>
                <w:bCs/>
                <w:szCs w:val="28"/>
                <w:lang w:val="sr-Latn-RS"/>
              </w:rPr>
              <w:t>3</w:t>
            </w:r>
            <w:r w:rsidRPr="0077789F">
              <w:rPr>
                <w:rFonts w:ascii="Arial" w:hAnsi="Arial"/>
                <w:b/>
                <w:bCs/>
                <w:szCs w:val="28"/>
                <w:lang w:val="sr-Latn-RS"/>
              </w:rPr>
              <w:t>),</w:t>
            </w:r>
            <w:r w:rsidRPr="0077789F">
              <w:rPr>
                <w:rFonts w:ascii="Arial" w:hAnsi="Arial"/>
                <w:b/>
                <w:bCs/>
                <w:szCs w:val="28"/>
                <w:lang w:val="sr-Latn-RS"/>
              </w:rPr>
              <w:br/>
              <w:t>(</w:t>
            </w:r>
            <w:r>
              <w:rPr>
                <w:rFonts w:ascii="Arial" w:hAnsi="Arial"/>
                <w:b/>
                <w:bCs/>
                <w:szCs w:val="28"/>
                <w:lang w:val="sr-Latn-RS"/>
              </w:rPr>
              <w:t>Egipat</w:t>
            </w:r>
            <w:r w:rsidRPr="0077789F">
              <w:rPr>
                <w:rFonts w:ascii="Arial" w:hAnsi="Arial"/>
                <w:b/>
                <w:bCs/>
                <w:szCs w:val="28"/>
                <w:lang w:val="sr-Latn-RS"/>
              </w:rPr>
              <w:t>,</w:t>
            </w:r>
            <w:r>
              <w:rPr>
                <w:rFonts w:ascii="Arial" w:hAnsi="Arial"/>
                <w:b/>
                <w:bCs/>
                <w:szCs w:val="28"/>
                <w:lang w:val="sr-Latn-RS"/>
              </w:rPr>
              <w:t>University of Cairo</w:t>
            </w:r>
            <w:r w:rsidRPr="0077789F">
              <w:rPr>
                <w:rFonts w:ascii="Arial" w:hAnsi="Arial"/>
                <w:b/>
                <w:bCs/>
                <w:szCs w:val="28"/>
                <w:lang w:val="sr-Latn-RS"/>
              </w:rPr>
              <w:t xml:space="preserve"> 14.11.202</w:t>
            </w:r>
            <w:r>
              <w:rPr>
                <w:rFonts w:ascii="Arial" w:hAnsi="Arial"/>
                <w:b/>
                <w:bCs/>
                <w:szCs w:val="28"/>
                <w:lang w:val="sr-Latn-RS"/>
              </w:rPr>
              <w:t>3</w:t>
            </w:r>
            <w:r w:rsidRPr="0077789F">
              <w:rPr>
                <w:rFonts w:ascii="Arial" w:hAnsi="Arial"/>
                <w:b/>
                <w:bCs/>
                <w:szCs w:val="28"/>
                <w:lang w:val="sr-Latn-RS"/>
              </w:rPr>
              <w:t xml:space="preserve"> ), (</w:t>
            </w:r>
            <w:r>
              <w:rPr>
                <w:rFonts w:ascii="Arial" w:hAnsi="Arial"/>
                <w:b/>
                <w:bCs/>
                <w:szCs w:val="28"/>
                <w:lang w:val="sr-Latn-RS"/>
              </w:rPr>
              <w:t>University of Belgrade</w:t>
            </w:r>
            <w:r w:rsidRPr="0077789F">
              <w:rPr>
                <w:rFonts w:ascii="Arial" w:hAnsi="Arial"/>
                <w:b/>
                <w:bCs/>
                <w:szCs w:val="28"/>
                <w:lang w:val="sr-Latn-RS"/>
              </w:rPr>
              <w:t xml:space="preserve"> Srbija Beograd, 3.12.202</w:t>
            </w:r>
            <w:r>
              <w:rPr>
                <w:rFonts w:ascii="Arial" w:hAnsi="Arial"/>
                <w:b/>
                <w:bCs/>
                <w:szCs w:val="28"/>
                <w:lang w:val="sr-Latn-RS"/>
              </w:rPr>
              <w:t>3</w:t>
            </w:r>
            <w:r w:rsidRPr="0077789F">
              <w:rPr>
                <w:rFonts w:ascii="Arial" w:hAnsi="Arial"/>
                <w:b/>
                <w:bCs/>
                <w:szCs w:val="28"/>
                <w:lang w:val="sr-Latn-RS"/>
              </w:rPr>
              <w:t>)</w:t>
            </w:r>
          </w:p>
          <w:p w14:paraId="4FAD6A2B" w14:textId="77777777" w:rsidR="00450ECC" w:rsidRPr="0077789F" w:rsidRDefault="00450ECC" w:rsidP="00450ECC">
            <w:pPr>
              <w:rPr>
                <w:rFonts w:ascii="Arial" w:hAnsi="Arial"/>
                <w:szCs w:val="28"/>
                <w:lang w:val="sr-Latn-RS"/>
              </w:rPr>
            </w:pPr>
            <w:r w:rsidRPr="0077789F">
              <w:rPr>
                <w:rFonts w:ascii="Arial" w:hAnsi="Arial"/>
                <w:b/>
                <w:bCs/>
                <w:szCs w:val="28"/>
                <w:lang w:val="sr-Latn-RS"/>
              </w:rPr>
              <w:t xml:space="preserve">A.3.2 </w:t>
            </w:r>
            <w:r w:rsidRPr="0077789F">
              <w:rPr>
                <w:rFonts w:ascii="Arial" w:hAnsi="Arial"/>
                <w:szCs w:val="28"/>
                <w:lang w:val="sr-Latn-RS"/>
              </w:rPr>
              <w:t>Obezbedjuje se smestaj kao i transport za gore navedene lokacije</w:t>
            </w:r>
          </w:p>
          <w:p w14:paraId="4ACEDDF2" w14:textId="77777777" w:rsidR="00750CFD" w:rsidRPr="006F38CF" w:rsidRDefault="00450ECC" w:rsidP="00450ECC">
            <w:pPr>
              <w:rPr>
                <w:rFonts w:asciiTheme="minorHAnsi" w:hAnsiTheme="minorHAnsi"/>
                <w:szCs w:val="22"/>
                <w:lang w:val="en-GB"/>
              </w:rPr>
            </w:pPr>
            <w:r w:rsidRPr="0077789F">
              <w:rPr>
                <w:rFonts w:ascii="Arial" w:hAnsi="Arial"/>
                <w:b/>
                <w:bCs/>
                <w:szCs w:val="28"/>
                <w:lang w:val="sr-Latn-RS"/>
              </w:rPr>
              <w:t xml:space="preserve">A.3.3 </w:t>
            </w:r>
            <w:r w:rsidRPr="0077789F">
              <w:rPr>
                <w:rFonts w:ascii="Arial" w:hAnsi="Arial"/>
                <w:szCs w:val="28"/>
                <w:lang w:val="sr-Latn-RS"/>
              </w:rPr>
              <w:t xml:space="preserve">Isplanirana je poseta na </w:t>
            </w:r>
            <w:r>
              <w:rPr>
                <w:rFonts w:ascii="Arial" w:hAnsi="Arial"/>
                <w:szCs w:val="28"/>
                <w:lang w:val="sr-Latn-RS"/>
              </w:rPr>
              <w:t>Americkom</w:t>
            </w:r>
            <w:r w:rsidRPr="0077789F">
              <w:rPr>
                <w:rFonts w:ascii="Arial" w:hAnsi="Arial"/>
                <w:szCs w:val="28"/>
                <w:lang w:val="sr-Latn-RS"/>
              </w:rPr>
              <w:t xml:space="preserve"> Univerzitetu </w:t>
            </w:r>
            <w:r>
              <w:rPr>
                <w:rFonts w:ascii="Arial" w:hAnsi="Arial"/>
                <w:szCs w:val="28"/>
                <w:lang w:val="sr-Latn-RS"/>
              </w:rPr>
              <w:t>Kalifornija</w:t>
            </w:r>
            <w:r w:rsidRPr="0077789F">
              <w:rPr>
                <w:rFonts w:ascii="Arial" w:hAnsi="Arial"/>
                <w:szCs w:val="28"/>
                <w:lang w:val="sr-Latn-RS"/>
              </w:rPr>
              <w:t>, gde ce izabrani studenti,volonteri i osoblje dobiti obrazovnu obuku vezanu za sam proces projetovanja i</w:t>
            </w:r>
            <w:r>
              <w:rPr>
                <w:rFonts w:ascii="Arial" w:hAnsi="Arial"/>
                <w:szCs w:val="28"/>
                <w:lang w:val="sr-Latn-RS"/>
              </w:rPr>
              <w:t xml:space="preserve"> </w:t>
            </w:r>
            <w:r w:rsidRPr="00AD388D">
              <w:rPr>
                <w:rFonts w:ascii="Arial" w:hAnsi="Arial"/>
                <w:iCs/>
                <w:color w:val="000000"/>
              </w:rPr>
              <w:t>sistema za azil životinja</w:t>
            </w:r>
            <w:r w:rsidRPr="0077789F">
              <w:rPr>
                <w:rFonts w:ascii="Arial" w:hAnsi="Arial"/>
                <w:szCs w:val="28"/>
                <w:lang w:val="sr-Latn-RS"/>
              </w:rPr>
              <w:t>.</w:t>
            </w:r>
            <w:r w:rsidRPr="0077789F">
              <w:rPr>
                <w:rFonts w:ascii="Arial" w:hAnsi="Arial"/>
                <w:szCs w:val="28"/>
                <w:lang w:val="sr-Latn-RS"/>
              </w:rPr>
              <w:br/>
            </w:r>
            <w:r w:rsidRPr="0077789F">
              <w:rPr>
                <w:rFonts w:ascii="Arial" w:hAnsi="Arial"/>
                <w:b/>
                <w:bCs/>
                <w:szCs w:val="28"/>
                <w:lang w:val="sr-Latn-RS"/>
              </w:rPr>
              <w:t xml:space="preserve">A.3.4 </w:t>
            </w:r>
            <w:r w:rsidRPr="0077789F">
              <w:rPr>
                <w:rFonts w:ascii="Arial" w:hAnsi="Arial"/>
                <w:szCs w:val="28"/>
                <w:lang w:val="sr-Latn-RS"/>
              </w:rPr>
              <w:t xml:space="preserve">Isplanirana je poseta na Univerzitetu </w:t>
            </w:r>
            <w:r>
              <w:rPr>
                <w:rFonts w:ascii="Arial" w:hAnsi="Arial"/>
                <w:szCs w:val="28"/>
                <w:lang w:val="sr-Latn-RS"/>
              </w:rPr>
              <w:t>u Kairu</w:t>
            </w:r>
            <w:r w:rsidRPr="0077789F">
              <w:rPr>
                <w:rFonts w:ascii="Arial" w:hAnsi="Arial"/>
                <w:szCs w:val="28"/>
                <w:lang w:val="sr-Latn-RS"/>
              </w:rPr>
              <w:t xml:space="preserve"> u </w:t>
            </w:r>
            <w:r>
              <w:rPr>
                <w:rFonts w:ascii="Arial" w:hAnsi="Arial"/>
                <w:szCs w:val="28"/>
                <w:lang w:val="sr-Latn-RS"/>
              </w:rPr>
              <w:t>Egiptu</w:t>
            </w:r>
            <w:r w:rsidRPr="0077789F">
              <w:rPr>
                <w:rFonts w:ascii="Arial" w:hAnsi="Arial"/>
                <w:szCs w:val="28"/>
                <w:lang w:val="sr-Latn-RS"/>
              </w:rPr>
              <w:t>, gde ce studenti,volonteri i osoblje dobiti na uvid kako se vrsi samo crtanje i skiciranje planova vezanih za arhitektski aspekat samog projekta.</w:t>
            </w:r>
            <w:r w:rsidRPr="0077789F">
              <w:rPr>
                <w:rFonts w:ascii="Arial" w:hAnsi="Arial"/>
                <w:szCs w:val="28"/>
                <w:lang w:val="sr-Latn-RS"/>
              </w:rPr>
              <w:br/>
            </w:r>
            <w:r w:rsidRPr="0077789F">
              <w:rPr>
                <w:rFonts w:ascii="Arial" w:hAnsi="Arial"/>
                <w:b/>
                <w:bCs/>
                <w:szCs w:val="28"/>
                <w:lang w:val="sr-Latn-RS"/>
              </w:rPr>
              <w:t xml:space="preserve">A.3.5 </w:t>
            </w:r>
            <w:r w:rsidRPr="0077789F">
              <w:rPr>
                <w:rFonts w:ascii="Arial" w:hAnsi="Arial"/>
                <w:szCs w:val="28"/>
                <w:lang w:val="sr-Latn-RS"/>
              </w:rPr>
              <w:t xml:space="preserve">Isplanirana je poseta na </w:t>
            </w:r>
            <w:r>
              <w:rPr>
                <w:rFonts w:ascii="Arial" w:hAnsi="Arial"/>
                <w:szCs w:val="28"/>
                <w:lang w:val="sr-Latn-RS"/>
              </w:rPr>
              <w:t>Beogradskom univerzitet</w:t>
            </w:r>
            <w:r w:rsidRPr="0077789F">
              <w:rPr>
                <w:rFonts w:ascii="Arial" w:hAnsi="Arial"/>
                <w:szCs w:val="28"/>
                <w:lang w:val="sr-Latn-RS"/>
              </w:rPr>
              <w:t xml:space="preserve"> u Srbiji, gde ce studenti i volonteri obuceni za sami aspekat projekta kao i dodatne literature.</w:t>
            </w:r>
            <w:r w:rsidRPr="0077789F">
              <w:rPr>
                <w:rFonts w:ascii="Arial" w:hAnsi="Arial"/>
                <w:szCs w:val="28"/>
                <w:lang w:val="sr-Latn-RS"/>
              </w:rPr>
              <w:br/>
            </w:r>
            <w:r w:rsidRPr="0077789F">
              <w:rPr>
                <w:rFonts w:ascii="Arial" w:hAnsi="Arial"/>
                <w:b/>
                <w:bCs/>
                <w:szCs w:val="28"/>
                <w:lang w:val="sr-Latn-RS"/>
              </w:rPr>
              <w:t xml:space="preserve">A.3.6 </w:t>
            </w:r>
            <w:r w:rsidRPr="0077789F">
              <w:rPr>
                <w:rFonts w:ascii="Arial" w:hAnsi="Arial"/>
                <w:szCs w:val="28"/>
                <w:lang w:val="sr-Latn-RS"/>
              </w:rPr>
              <w:t>Izvestaj poseta.</w:t>
            </w:r>
          </w:p>
        </w:tc>
      </w:tr>
      <w:tr w:rsidR="00750CFD" w:rsidRPr="006F38CF" w14:paraId="7767E489" w14:textId="77777777" w:rsidTr="00750CFD">
        <w:trPr>
          <w:trHeight w:val="493"/>
        </w:trPr>
        <w:tc>
          <w:tcPr>
            <w:tcW w:w="2127" w:type="dxa"/>
            <w:vAlign w:val="center"/>
          </w:tcPr>
          <w:p w14:paraId="1D70FC78"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2925B97" w14:textId="77777777" w:rsidR="00750CFD" w:rsidRPr="006F38CF" w:rsidRDefault="00450ECC" w:rsidP="00750CFD">
            <w:pPr>
              <w:rPr>
                <w:rFonts w:asciiTheme="minorHAnsi" w:hAnsiTheme="minorHAnsi"/>
                <w:szCs w:val="22"/>
                <w:lang w:val="en-GB"/>
              </w:rPr>
            </w:pPr>
            <w:r>
              <w:rPr>
                <w:rFonts w:asciiTheme="minorHAnsi" w:hAnsiTheme="minorHAnsi"/>
                <w:szCs w:val="22"/>
                <w:lang w:val="en-GB"/>
              </w:rPr>
              <w:t>M5</w:t>
            </w:r>
          </w:p>
        </w:tc>
        <w:tc>
          <w:tcPr>
            <w:tcW w:w="2599" w:type="dxa"/>
            <w:vAlign w:val="center"/>
          </w:tcPr>
          <w:p w14:paraId="13D07B16"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 xml:space="preserve">Estimated End Date </w:t>
            </w:r>
          </w:p>
          <w:p w14:paraId="400EBC8E" w14:textId="77777777" w:rsidR="00750CFD" w:rsidRPr="006F38CF" w:rsidRDefault="00750CFD" w:rsidP="00750CF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10646AF5" w14:textId="77777777" w:rsidR="00750CFD" w:rsidRPr="006F38CF" w:rsidRDefault="00450ECC" w:rsidP="00750CFD">
            <w:pPr>
              <w:rPr>
                <w:rFonts w:asciiTheme="minorHAnsi" w:hAnsiTheme="minorHAnsi"/>
                <w:szCs w:val="22"/>
                <w:lang w:val="en-GB"/>
              </w:rPr>
            </w:pPr>
            <w:r>
              <w:rPr>
                <w:rFonts w:asciiTheme="minorHAnsi" w:hAnsiTheme="minorHAnsi"/>
                <w:szCs w:val="22"/>
                <w:lang w:val="en-GB"/>
              </w:rPr>
              <w:t>M6</w:t>
            </w:r>
          </w:p>
        </w:tc>
      </w:tr>
      <w:tr w:rsidR="00750CFD" w:rsidRPr="006F38CF" w14:paraId="2BBCBC83" w14:textId="77777777" w:rsidTr="00750CFD">
        <w:trPr>
          <w:trHeight w:val="493"/>
        </w:trPr>
        <w:tc>
          <w:tcPr>
            <w:tcW w:w="2127" w:type="dxa"/>
            <w:vAlign w:val="center"/>
          </w:tcPr>
          <w:p w14:paraId="67B74A10"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DA13009"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SPCA Polska</w:t>
            </w:r>
          </w:p>
        </w:tc>
      </w:tr>
      <w:tr w:rsidR="00750CFD" w:rsidRPr="006F38CF" w14:paraId="0AF953AC" w14:textId="77777777" w:rsidTr="00750CFD">
        <w:trPr>
          <w:trHeight w:val="493"/>
        </w:trPr>
        <w:tc>
          <w:tcPr>
            <w:tcW w:w="2127" w:type="dxa"/>
            <w:vAlign w:val="center"/>
          </w:tcPr>
          <w:p w14:paraId="0298AF28"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844289" w14:textId="77777777" w:rsidR="00750CFD" w:rsidRPr="006F38CF" w:rsidRDefault="00750CFD" w:rsidP="00750CFD">
            <w:pPr>
              <w:rPr>
                <w:rFonts w:asciiTheme="minorHAnsi" w:hAnsiTheme="minorHAnsi"/>
                <w:szCs w:val="22"/>
                <w:lang w:val="en-GB"/>
              </w:rPr>
            </w:pPr>
            <w:r>
              <w:rPr>
                <w:rFonts w:asciiTheme="minorHAnsi" w:hAnsiTheme="minorHAnsi"/>
                <w:szCs w:val="22"/>
                <w:lang w:val="en-GB"/>
              </w:rPr>
              <w:t>Rescue Animals of North Africa</w:t>
            </w:r>
            <w:r w:rsidR="00450ECC">
              <w:rPr>
                <w:rFonts w:asciiTheme="minorHAnsi" w:hAnsiTheme="minorHAnsi"/>
                <w:szCs w:val="22"/>
                <w:lang w:val="en-GB"/>
              </w:rPr>
              <w:t>,University of Beograd, University of Cairo</w:t>
            </w:r>
          </w:p>
        </w:tc>
      </w:tr>
      <w:tr w:rsidR="00750CFD" w:rsidRPr="006F38CF" w14:paraId="012EDE32" w14:textId="77777777" w:rsidTr="00750CFD">
        <w:trPr>
          <w:trHeight w:val="493"/>
        </w:trPr>
        <w:tc>
          <w:tcPr>
            <w:tcW w:w="2127" w:type="dxa"/>
            <w:vAlign w:val="center"/>
          </w:tcPr>
          <w:p w14:paraId="1A0BA60F" w14:textId="77777777" w:rsidR="00750CFD" w:rsidRPr="006F38CF" w:rsidRDefault="00750CFD" w:rsidP="00750CFD">
            <w:pPr>
              <w:rPr>
                <w:rFonts w:asciiTheme="minorHAnsi" w:hAnsiTheme="minorHAnsi"/>
                <w:b/>
                <w:lang w:val="en-GB"/>
              </w:rPr>
            </w:pPr>
            <w:r w:rsidRPr="006F38CF">
              <w:rPr>
                <w:rFonts w:asciiTheme="minorHAnsi" w:hAnsiTheme="minorHAnsi"/>
                <w:b/>
                <w:lang w:val="en-GB"/>
              </w:rPr>
              <w:t>Costs</w:t>
            </w:r>
          </w:p>
          <w:p w14:paraId="4BEE463F" w14:textId="77777777" w:rsidR="00750CFD" w:rsidRPr="006F38CF" w:rsidRDefault="00750CFD" w:rsidP="00750CFD">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12" w:type="dxa"/>
            <w:gridSpan w:val="4"/>
          </w:tcPr>
          <w:p w14:paraId="0F09AC97" w14:textId="7F09FCE0" w:rsidR="00750CFD" w:rsidRPr="006F38CF" w:rsidRDefault="00750CFD" w:rsidP="00750CFD">
            <w:pPr>
              <w:rPr>
                <w:rFonts w:asciiTheme="minorHAnsi" w:hAnsiTheme="minorHAnsi"/>
                <w:szCs w:val="22"/>
                <w:lang w:val="en-GB"/>
              </w:rPr>
            </w:pPr>
            <w:r>
              <w:rPr>
                <w:rFonts w:asciiTheme="minorHAnsi" w:hAnsiTheme="minorHAnsi"/>
                <w:szCs w:val="22"/>
                <w:lang w:val="en-GB"/>
              </w:rPr>
              <w:lastRenderedPageBreak/>
              <w:t>Imamo totalni iznos od</w:t>
            </w:r>
            <w:r w:rsidR="00F41703">
              <w:rPr>
                <w:rFonts w:asciiTheme="minorHAnsi" w:hAnsiTheme="minorHAnsi"/>
                <w:szCs w:val="22"/>
                <w:lang w:val="en-GB"/>
              </w:rPr>
              <w:t xml:space="preserve"> 5000</w:t>
            </w:r>
            <w:r>
              <w:rPr>
                <w:rFonts w:asciiTheme="minorHAnsi" w:hAnsiTheme="minorHAnsi"/>
                <w:szCs w:val="22"/>
                <w:lang w:val="en-GB"/>
              </w:rPr>
              <w:t>E</w:t>
            </w:r>
          </w:p>
        </w:tc>
      </w:tr>
    </w:tbl>
    <w:p w14:paraId="7E0EE69F" w14:textId="77777777" w:rsidR="005147E7" w:rsidRPr="006F38CF" w:rsidRDefault="005147E7" w:rsidP="00F64B5D">
      <w:pPr>
        <w:rPr>
          <w:b/>
        </w:rPr>
      </w:pPr>
    </w:p>
    <w:p w14:paraId="1CB26663" w14:textId="77777777" w:rsidR="005147E7" w:rsidRPr="006F38CF" w:rsidRDefault="005147E7" w:rsidP="00F64B5D">
      <w:pPr>
        <w:rPr>
          <w:b/>
          <w:sz w:val="24"/>
          <w:szCs w:val="24"/>
        </w:rPr>
      </w:pPr>
      <w:r w:rsidRPr="006F38CF">
        <w:rPr>
          <w:b/>
          <w:sz w:val="24"/>
          <w:szCs w:val="24"/>
        </w:rPr>
        <w:t>Deliverables/results/outcomes</w:t>
      </w:r>
    </w:p>
    <w:p w14:paraId="030EB65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6EA103E" w14:textId="77777777" w:rsidTr="005147E7">
        <w:tc>
          <w:tcPr>
            <w:tcW w:w="2127" w:type="dxa"/>
            <w:vMerge w:val="restart"/>
            <w:vAlign w:val="center"/>
          </w:tcPr>
          <w:p w14:paraId="6674E6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DB94C8E"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8BAA35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E7CE81" w14:textId="0AC9FD86" w:rsidR="005147E7" w:rsidRPr="00CD773F" w:rsidRDefault="00F94119" w:rsidP="00F94119">
            <w:pPr>
              <w:rPr>
                <w:rFonts w:asciiTheme="minorHAnsi" w:hAnsiTheme="minorHAnsi"/>
                <w:b/>
                <w:sz w:val="24"/>
                <w:lang w:val="en-GB"/>
              </w:rPr>
            </w:pPr>
            <w:r>
              <w:rPr>
                <w:rFonts w:ascii="Arial" w:hAnsi="Arial"/>
                <w:b/>
                <w:bCs/>
                <w:szCs w:val="28"/>
                <w:lang w:val="sr-Latn-RS"/>
              </w:rPr>
              <w:t xml:space="preserve">                                    </w:t>
            </w:r>
            <w:r w:rsidR="00BA2246">
              <w:rPr>
                <w:rFonts w:ascii="Arial" w:hAnsi="Arial"/>
                <w:b/>
                <w:bCs/>
                <w:szCs w:val="28"/>
                <w:lang w:val="sr-Latn-RS"/>
              </w:rPr>
              <w:t>A.</w:t>
            </w:r>
            <w:r w:rsidR="005147E7" w:rsidRPr="00CD773F">
              <w:rPr>
                <w:rFonts w:asciiTheme="minorHAnsi" w:hAnsiTheme="minorHAnsi"/>
                <w:b/>
                <w:sz w:val="24"/>
                <w:lang w:val="en-GB"/>
              </w:rPr>
              <w:t>3.1</w:t>
            </w:r>
          </w:p>
        </w:tc>
      </w:tr>
      <w:tr w:rsidR="005147E7" w:rsidRPr="006F38CF" w14:paraId="4A8820A0" w14:textId="77777777" w:rsidTr="005147E7">
        <w:tc>
          <w:tcPr>
            <w:tcW w:w="2127" w:type="dxa"/>
            <w:vMerge/>
            <w:vAlign w:val="center"/>
          </w:tcPr>
          <w:p w14:paraId="2C7DEB26" w14:textId="77777777" w:rsidR="005147E7" w:rsidRPr="006F38CF" w:rsidRDefault="005147E7" w:rsidP="00F64B5D">
            <w:pPr>
              <w:rPr>
                <w:rFonts w:asciiTheme="minorHAnsi" w:hAnsiTheme="minorHAnsi"/>
                <w:lang w:val="en-GB"/>
              </w:rPr>
            </w:pPr>
          </w:p>
        </w:tc>
        <w:tc>
          <w:tcPr>
            <w:tcW w:w="1984" w:type="dxa"/>
            <w:vAlign w:val="center"/>
          </w:tcPr>
          <w:p w14:paraId="75B2D55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8B03257" w14:textId="342C26A7" w:rsidR="005147E7" w:rsidRPr="006F38CF" w:rsidRDefault="00F94119" w:rsidP="00F64B5D">
            <w:pPr>
              <w:rPr>
                <w:rFonts w:asciiTheme="minorHAnsi" w:hAnsiTheme="minorHAnsi"/>
                <w:szCs w:val="22"/>
                <w:lang w:val="en-GB"/>
              </w:rPr>
            </w:pPr>
            <w:r w:rsidRPr="0077789F">
              <w:rPr>
                <w:rFonts w:ascii="Arial" w:hAnsi="Arial"/>
                <w:szCs w:val="28"/>
                <w:lang w:val="sr-Latn-RS"/>
              </w:rPr>
              <w:t>Odabir datuma polaska za odredjene zemlje:</w:t>
            </w:r>
            <w:r w:rsidRPr="0077789F">
              <w:rPr>
                <w:rFonts w:ascii="Arial" w:hAnsi="Arial"/>
                <w:szCs w:val="28"/>
                <w:lang w:val="sr-Latn-RS"/>
              </w:rPr>
              <w:br/>
            </w:r>
            <w:r w:rsidRPr="0077789F">
              <w:rPr>
                <w:rFonts w:ascii="Arial" w:hAnsi="Arial"/>
                <w:b/>
                <w:bCs/>
                <w:szCs w:val="28"/>
                <w:lang w:val="sr-Latn-RS"/>
              </w:rPr>
              <w:t>(</w:t>
            </w:r>
            <w:r>
              <w:rPr>
                <w:rFonts w:ascii="Arial" w:hAnsi="Arial"/>
                <w:b/>
                <w:bCs/>
                <w:szCs w:val="28"/>
                <w:lang w:val="sr-Latn-RS"/>
              </w:rPr>
              <w:t>SAD</w:t>
            </w:r>
            <w:r w:rsidRPr="0077789F">
              <w:rPr>
                <w:rFonts w:ascii="Arial" w:hAnsi="Arial"/>
                <w:b/>
                <w:bCs/>
                <w:szCs w:val="28"/>
                <w:lang w:val="sr-Latn-RS"/>
              </w:rPr>
              <w:t>,</w:t>
            </w:r>
            <w:r>
              <w:rPr>
                <w:rFonts w:ascii="Arial" w:hAnsi="Arial"/>
                <w:b/>
                <w:bCs/>
                <w:szCs w:val="28"/>
                <w:lang w:val="sr-Latn-RS"/>
              </w:rPr>
              <w:t>Dejvis</w:t>
            </w:r>
            <w:r w:rsidRPr="0077789F">
              <w:rPr>
                <w:rFonts w:ascii="Arial" w:hAnsi="Arial"/>
                <w:b/>
                <w:bCs/>
                <w:szCs w:val="28"/>
                <w:lang w:val="sr-Latn-RS"/>
              </w:rPr>
              <w:t xml:space="preserve"> 25.10.202</w:t>
            </w:r>
            <w:r>
              <w:rPr>
                <w:rFonts w:ascii="Arial" w:hAnsi="Arial"/>
                <w:b/>
                <w:bCs/>
                <w:szCs w:val="28"/>
                <w:lang w:val="sr-Latn-RS"/>
              </w:rPr>
              <w:t>3</w:t>
            </w:r>
            <w:r w:rsidRPr="0077789F">
              <w:rPr>
                <w:rFonts w:ascii="Arial" w:hAnsi="Arial"/>
                <w:b/>
                <w:bCs/>
                <w:szCs w:val="28"/>
                <w:lang w:val="sr-Latn-RS"/>
              </w:rPr>
              <w:t>),</w:t>
            </w:r>
            <w:r w:rsidRPr="0077789F">
              <w:rPr>
                <w:rFonts w:ascii="Arial" w:hAnsi="Arial"/>
                <w:b/>
                <w:bCs/>
                <w:szCs w:val="28"/>
                <w:lang w:val="sr-Latn-RS"/>
              </w:rPr>
              <w:br/>
              <w:t>(</w:t>
            </w:r>
            <w:r>
              <w:rPr>
                <w:rFonts w:ascii="Arial" w:hAnsi="Arial"/>
                <w:b/>
                <w:bCs/>
                <w:szCs w:val="28"/>
                <w:lang w:val="sr-Latn-RS"/>
              </w:rPr>
              <w:t>Egipat</w:t>
            </w:r>
            <w:r w:rsidRPr="0077789F">
              <w:rPr>
                <w:rFonts w:ascii="Arial" w:hAnsi="Arial"/>
                <w:b/>
                <w:bCs/>
                <w:szCs w:val="28"/>
                <w:lang w:val="sr-Latn-RS"/>
              </w:rPr>
              <w:t>,</w:t>
            </w:r>
            <w:r>
              <w:rPr>
                <w:rFonts w:ascii="Arial" w:hAnsi="Arial"/>
                <w:b/>
                <w:bCs/>
                <w:szCs w:val="28"/>
                <w:lang w:val="sr-Latn-RS"/>
              </w:rPr>
              <w:t>University of Cairo</w:t>
            </w:r>
            <w:r w:rsidRPr="0077789F">
              <w:rPr>
                <w:rFonts w:ascii="Arial" w:hAnsi="Arial"/>
                <w:b/>
                <w:bCs/>
                <w:szCs w:val="28"/>
                <w:lang w:val="sr-Latn-RS"/>
              </w:rPr>
              <w:t xml:space="preserve"> 14.11.202</w:t>
            </w:r>
            <w:r>
              <w:rPr>
                <w:rFonts w:ascii="Arial" w:hAnsi="Arial"/>
                <w:b/>
                <w:bCs/>
                <w:szCs w:val="28"/>
                <w:lang w:val="sr-Latn-RS"/>
              </w:rPr>
              <w:t>3</w:t>
            </w:r>
            <w:r w:rsidRPr="0077789F">
              <w:rPr>
                <w:rFonts w:ascii="Arial" w:hAnsi="Arial"/>
                <w:b/>
                <w:bCs/>
                <w:szCs w:val="28"/>
                <w:lang w:val="sr-Latn-RS"/>
              </w:rPr>
              <w:t xml:space="preserve"> ), (</w:t>
            </w:r>
            <w:r>
              <w:rPr>
                <w:rFonts w:ascii="Arial" w:hAnsi="Arial"/>
                <w:b/>
                <w:bCs/>
                <w:szCs w:val="28"/>
                <w:lang w:val="sr-Latn-RS"/>
              </w:rPr>
              <w:t>University of Belgrade</w:t>
            </w:r>
            <w:r w:rsidRPr="0077789F">
              <w:rPr>
                <w:rFonts w:ascii="Arial" w:hAnsi="Arial"/>
                <w:b/>
                <w:bCs/>
                <w:szCs w:val="28"/>
                <w:lang w:val="sr-Latn-RS"/>
              </w:rPr>
              <w:t xml:space="preserve"> Srbija Beograd, 3.12.202</w:t>
            </w:r>
            <w:r>
              <w:rPr>
                <w:rFonts w:ascii="Arial" w:hAnsi="Arial"/>
                <w:b/>
                <w:bCs/>
                <w:szCs w:val="28"/>
                <w:lang w:val="sr-Latn-RS"/>
              </w:rPr>
              <w:t>3</w:t>
            </w:r>
            <w:r w:rsidRPr="0077789F">
              <w:rPr>
                <w:rFonts w:ascii="Arial" w:hAnsi="Arial"/>
                <w:b/>
                <w:bCs/>
                <w:szCs w:val="28"/>
                <w:lang w:val="sr-Latn-RS"/>
              </w:rPr>
              <w:t>)</w:t>
            </w:r>
          </w:p>
        </w:tc>
      </w:tr>
      <w:tr w:rsidR="005147E7" w:rsidRPr="006F38CF" w14:paraId="4853AF86" w14:textId="77777777" w:rsidTr="005147E7">
        <w:trPr>
          <w:trHeight w:val="472"/>
        </w:trPr>
        <w:tc>
          <w:tcPr>
            <w:tcW w:w="2127" w:type="dxa"/>
            <w:vMerge/>
            <w:vAlign w:val="center"/>
          </w:tcPr>
          <w:p w14:paraId="63587EFA" w14:textId="77777777" w:rsidR="005147E7" w:rsidRPr="006F38CF" w:rsidRDefault="005147E7" w:rsidP="00F64B5D">
            <w:pPr>
              <w:rPr>
                <w:rFonts w:asciiTheme="minorHAnsi" w:hAnsiTheme="minorHAnsi"/>
                <w:lang w:val="en-GB"/>
              </w:rPr>
            </w:pPr>
          </w:p>
        </w:tc>
        <w:tc>
          <w:tcPr>
            <w:tcW w:w="1984" w:type="dxa"/>
            <w:vAlign w:val="center"/>
          </w:tcPr>
          <w:p w14:paraId="550C296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E9CC2BC"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E7853A"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2EF0798"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7032011"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7DF221CF"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D080925"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33B4656" w14:textId="77777777" w:rsidTr="005147E7">
        <w:tc>
          <w:tcPr>
            <w:tcW w:w="2127" w:type="dxa"/>
            <w:vMerge/>
            <w:vAlign w:val="center"/>
          </w:tcPr>
          <w:p w14:paraId="4D8194C6" w14:textId="77777777" w:rsidR="005147E7" w:rsidRPr="006F38CF" w:rsidRDefault="005147E7" w:rsidP="00F64B5D">
            <w:pPr>
              <w:rPr>
                <w:rFonts w:asciiTheme="minorHAnsi" w:hAnsiTheme="minorHAnsi"/>
                <w:lang w:val="en-GB"/>
              </w:rPr>
            </w:pPr>
          </w:p>
        </w:tc>
        <w:tc>
          <w:tcPr>
            <w:tcW w:w="1984" w:type="dxa"/>
            <w:vAlign w:val="center"/>
          </w:tcPr>
          <w:p w14:paraId="7F355B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0DBD33" w14:textId="77777777" w:rsidR="00824678" w:rsidRPr="00824678" w:rsidRDefault="00824678" w:rsidP="00824678">
            <w:pPr>
              <w:rPr>
                <w:szCs w:val="22"/>
              </w:rPr>
            </w:pPr>
            <w:r w:rsidRPr="00824678">
              <w:rPr>
                <w:szCs w:val="22"/>
              </w:rPr>
              <w:t xml:space="preserve">SAD, Dejvis (25.10.2023): Odabir datuma polaska za posetu </w:t>
            </w:r>
            <w:r>
              <w:rPr>
                <w:szCs w:val="22"/>
              </w:rPr>
              <w:t>1.</w:t>
            </w:r>
            <w:r w:rsidRPr="00824678">
              <w:rPr>
                <w:szCs w:val="22"/>
              </w:rPr>
              <w:t>University of California, Davis u Sjedinjenim Američkim Državama je 25. oktobra 2023. Ovaj datum omogućava timu projekta da se upozna sa programima i aktivnostima vezanim za obuku i informacije neophodne za izgradnju sistema za azil životinja na ovom univerzitetu.</w:t>
            </w:r>
          </w:p>
          <w:p w14:paraId="53202F75" w14:textId="77777777" w:rsidR="00824678" w:rsidRPr="00824678" w:rsidRDefault="00824678" w:rsidP="00824678">
            <w:pPr>
              <w:rPr>
                <w:szCs w:val="22"/>
              </w:rPr>
            </w:pPr>
            <w:r>
              <w:rPr>
                <w:szCs w:val="22"/>
              </w:rPr>
              <w:t>2.</w:t>
            </w:r>
            <w:r w:rsidRPr="00824678">
              <w:rPr>
                <w:szCs w:val="22"/>
              </w:rPr>
              <w:t>Egipat, University of Cairo (14.11.2023): Odabir datuma polaska za posetu University of Cairo u Egiptu je 14. novembra 2023. Tokom ove posete, tim projekta će imati priliku da razmeni informacije i usvoji dobre prakse vezane za izgradnju sistema za azil životinja sa stručnjacima i predstavnicima ovog univerziteta.</w:t>
            </w:r>
          </w:p>
          <w:p w14:paraId="14C984DB" w14:textId="77777777" w:rsidR="00824678" w:rsidRPr="00824678" w:rsidRDefault="00824678" w:rsidP="00824678">
            <w:pPr>
              <w:rPr>
                <w:szCs w:val="22"/>
              </w:rPr>
            </w:pPr>
            <w:r>
              <w:rPr>
                <w:szCs w:val="22"/>
              </w:rPr>
              <w:t>3.</w:t>
            </w:r>
            <w:r w:rsidRPr="00824678">
              <w:rPr>
                <w:szCs w:val="22"/>
              </w:rPr>
              <w:t>University of Belgrade, Srbija, Beograd (3.12.2023): Odabir datuma polaska za posetu University of Belgrade u Beogradu, Srbija je 3. decembra 2023. Ova poseta omogućava timu projekta da se upozna sa programima obuke i informacijama neophodnim za izgradnju sistema za azil životinja na ovom univerzitetu, kao i da uspostavi saradnju i razmenu dobrih praksi sa relevantnim institucijama u Srbiji.</w:t>
            </w:r>
          </w:p>
          <w:p w14:paraId="11FA87E0" w14:textId="77777777" w:rsidR="005147E7" w:rsidRPr="006F38CF" w:rsidRDefault="00824678" w:rsidP="00824678">
            <w:pPr>
              <w:rPr>
                <w:rFonts w:asciiTheme="minorHAnsi" w:hAnsiTheme="minorHAnsi"/>
                <w:szCs w:val="22"/>
                <w:lang w:val="en-GB"/>
              </w:rPr>
            </w:pPr>
            <w:r w:rsidRPr="00824678">
              <w:rPr>
                <w:szCs w:val="22"/>
              </w:rPr>
              <w:t>Odabir odgovarajućih datuma polaska omogućava timu projekta da maksimalno iskoristi studijske posete univerzitetima i organizacijama kako bi stekao potrebna znanja, razmenio informacije i usvojio dobre prakse za izgradnju sistema za azil životinja.</w:t>
            </w:r>
          </w:p>
        </w:tc>
      </w:tr>
      <w:tr w:rsidR="005147E7" w:rsidRPr="006F38CF" w14:paraId="7F565DCF" w14:textId="77777777" w:rsidTr="005147E7">
        <w:trPr>
          <w:trHeight w:val="47"/>
        </w:trPr>
        <w:tc>
          <w:tcPr>
            <w:tcW w:w="2127" w:type="dxa"/>
            <w:vMerge/>
            <w:vAlign w:val="center"/>
          </w:tcPr>
          <w:p w14:paraId="2406204B" w14:textId="77777777" w:rsidR="005147E7" w:rsidRPr="006F38CF" w:rsidRDefault="005147E7" w:rsidP="00F64B5D">
            <w:pPr>
              <w:rPr>
                <w:rFonts w:asciiTheme="minorHAnsi" w:hAnsiTheme="minorHAnsi"/>
                <w:lang w:val="en-GB"/>
              </w:rPr>
            </w:pPr>
          </w:p>
        </w:tc>
        <w:tc>
          <w:tcPr>
            <w:tcW w:w="1984" w:type="dxa"/>
            <w:vAlign w:val="center"/>
          </w:tcPr>
          <w:p w14:paraId="1A11A8ED"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28A511C" w14:textId="77777777" w:rsidR="005147E7" w:rsidRPr="006F38CF" w:rsidRDefault="00824678" w:rsidP="00F64B5D">
            <w:pPr>
              <w:rPr>
                <w:rFonts w:asciiTheme="minorHAnsi" w:hAnsiTheme="minorHAnsi"/>
                <w:szCs w:val="22"/>
                <w:lang w:val="en-GB"/>
              </w:rPr>
            </w:pPr>
            <w:r>
              <w:rPr>
                <w:rFonts w:asciiTheme="minorHAnsi" w:hAnsiTheme="minorHAnsi"/>
                <w:szCs w:val="22"/>
                <w:lang w:val="en-GB"/>
              </w:rPr>
              <w:t>M6</w:t>
            </w:r>
          </w:p>
        </w:tc>
      </w:tr>
      <w:tr w:rsidR="005147E7" w:rsidRPr="006F38CF" w14:paraId="52B25617" w14:textId="77777777" w:rsidTr="005147E7">
        <w:trPr>
          <w:trHeight w:val="404"/>
        </w:trPr>
        <w:tc>
          <w:tcPr>
            <w:tcW w:w="2127" w:type="dxa"/>
            <w:vAlign w:val="center"/>
          </w:tcPr>
          <w:p w14:paraId="2F59C8B5" w14:textId="77777777" w:rsidR="005147E7" w:rsidRPr="006F38CF" w:rsidRDefault="005147E7" w:rsidP="00F64B5D">
            <w:pPr>
              <w:rPr>
                <w:rFonts w:asciiTheme="minorHAnsi" w:hAnsiTheme="minorHAnsi"/>
                <w:lang w:val="en-GB"/>
              </w:rPr>
            </w:pPr>
          </w:p>
        </w:tc>
        <w:tc>
          <w:tcPr>
            <w:tcW w:w="1984" w:type="dxa"/>
            <w:vAlign w:val="center"/>
          </w:tcPr>
          <w:p w14:paraId="2275A0F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5AE16EE" w14:textId="77777777" w:rsidR="005147E7" w:rsidRPr="006F38CF" w:rsidRDefault="00750CFD" w:rsidP="00F64B5D">
            <w:pPr>
              <w:rPr>
                <w:rFonts w:asciiTheme="minorHAnsi" w:hAnsiTheme="minorHAnsi"/>
                <w:szCs w:val="22"/>
                <w:lang w:val="en-GB"/>
              </w:rPr>
            </w:pPr>
            <w:r>
              <w:rPr>
                <w:rFonts w:asciiTheme="minorHAnsi" w:hAnsiTheme="minorHAnsi"/>
                <w:szCs w:val="22"/>
                <w:lang w:val="en-GB"/>
              </w:rPr>
              <w:t>Srpski</w:t>
            </w:r>
            <w:r w:rsidR="00824678">
              <w:rPr>
                <w:rFonts w:asciiTheme="minorHAnsi" w:hAnsiTheme="minorHAnsi"/>
                <w:szCs w:val="22"/>
                <w:lang w:val="en-GB"/>
              </w:rPr>
              <w:t xml:space="preserve"> I Engleski</w:t>
            </w:r>
          </w:p>
        </w:tc>
      </w:tr>
      <w:tr w:rsidR="005147E7" w:rsidRPr="006F38CF" w14:paraId="60236BC8" w14:textId="77777777" w:rsidTr="005147E7">
        <w:trPr>
          <w:trHeight w:val="482"/>
        </w:trPr>
        <w:tc>
          <w:tcPr>
            <w:tcW w:w="2127" w:type="dxa"/>
            <w:vMerge w:val="restart"/>
            <w:vAlign w:val="center"/>
          </w:tcPr>
          <w:p w14:paraId="1E9DA1F3"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05AA8D8" w14:textId="77777777" w:rsidR="005147E7" w:rsidRPr="006F38CF" w:rsidRDefault="00000000" w:rsidP="00F64B5D">
            <w:pPr>
              <w:rPr>
                <w:rFonts w:asciiTheme="minorHAnsi" w:hAnsiTheme="minorHAnsi"/>
                <w:lang w:val="en-GB"/>
              </w:rPr>
            </w:pPr>
            <w:sdt>
              <w:sdtPr>
                <w:rPr>
                  <w:color w:val="000000"/>
                </w:rPr>
                <w:id w:val="72334283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10C1779" w14:textId="77777777" w:rsidR="005147E7" w:rsidRPr="006F38CF" w:rsidRDefault="00000000" w:rsidP="00F64B5D">
            <w:pPr>
              <w:rPr>
                <w:rFonts w:asciiTheme="minorHAnsi" w:hAnsiTheme="minorHAnsi"/>
                <w:lang w:val="en-GB"/>
              </w:rPr>
            </w:pPr>
            <w:sdt>
              <w:sdtPr>
                <w:rPr>
                  <w:color w:val="000000"/>
                </w:rPr>
                <w:id w:val="-272624287"/>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57ED4EDA"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5F6EF7D" w14:textId="77777777" w:rsidR="005147E7" w:rsidRPr="006F38CF" w:rsidRDefault="00000000" w:rsidP="00F64B5D">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D4E76A3" w14:textId="77777777" w:rsidR="005147E7" w:rsidRPr="006F38CF" w:rsidRDefault="00000000" w:rsidP="00F64B5D">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362A1818"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7EB1223"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6F4C2BE4" w14:textId="77777777" w:rsidTr="005147E7">
        <w:trPr>
          <w:trHeight w:val="482"/>
        </w:trPr>
        <w:tc>
          <w:tcPr>
            <w:tcW w:w="2127" w:type="dxa"/>
            <w:vMerge/>
            <w:vAlign w:val="center"/>
          </w:tcPr>
          <w:p w14:paraId="49EAB1C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BB3A64A"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FF542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4A04D55" w14:textId="77777777" w:rsidTr="005147E7">
        <w:trPr>
          <w:trHeight w:val="698"/>
        </w:trPr>
        <w:tc>
          <w:tcPr>
            <w:tcW w:w="2127" w:type="dxa"/>
            <w:tcBorders>
              <w:right w:val="single" w:sz="4" w:space="0" w:color="auto"/>
            </w:tcBorders>
            <w:vAlign w:val="center"/>
          </w:tcPr>
          <w:p w14:paraId="583CAD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E69748"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6B466E22"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7FC0B69"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B4E74C3"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BE250D4"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43B5BF"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4C393E9" w14:textId="77777777" w:rsidR="005147E7" w:rsidRDefault="005147E7" w:rsidP="00902D14"/>
    <w:p w14:paraId="3B3B2E96"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C07CEF5" w14:textId="77777777" w:rsidTr="00AC4E68">
        <w:tc>
          <w:tcPr>
            <w:tcW w:w="2127" w:type="dxa"/>
            <w:vMerge w:val="restart"/>
            <w:vAlign w:val="center"/>
          </w:tcPr>
          <w:p w14:paraId="70C399C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1AEE6585"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B96214"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F46D09" w14:textId="11BA9518" w:rsidR="00BA2246" w:rsidRPr="00CD773F" w:rsidRDefault="00BA2246" w:rsidP="00BA2246">
            <w:pPr>
              <w:jc w:val="center"/>
              <w:rPr>
                <w:rFonts w:asciiTheme="minorHAnsi" w:hAnsiTheme="minorHAnsi"/>
                <w:b/>
                <w:sz w:val="24"/>
                <w:lang w:val="en-GB"/>
              </w:rPr>
            </w:pPr>
            <w:r>
              <w:rPr>
                <w:rFonts w:ascii="Arial" w:hAnsi="Arial"/>
                <w:b/>
                <w:bCs/>
                <w:szCs w:val="28"/>
                <w:lang w:val="sr-Latn-RS"/>
              </w:rPr>
              <w:t>A.</w:t>
            </w:r>
            <w:r w:rsidRPr="00CD773F">
              <w:rPr>
                <w:rFonts w:asciiTheme="minorHAnsi" w:hAnsiTheme="minorHAnsi"/>
                <w:b/>
                <w:sz w:val="24"/>
                <w:lang w:val="en-GB"/>
              </w:rPr>
              <w:t>3.</w:t>
            </w:r>
            <w:r>
              <w:rPr>
                <w:rFonts w:asciiTheme="minorHAnsi" w:hAnsiTheme="minorHAnsi"/>
                <w:b/>
                <w:sz w:val="24"/>
                <w:lang w:val="en-GB"/>
              </w:rPr>
              <w:t>2</w:t>
            </w:r>
          </w:p>
        </w:tc>
      </w:tr>
      <w:tr w:rsidR="00BA2246" w:rsidRPr="006F38CF" w14:paraId="03312DBC" w14:textId="77777777" w:rsidTr="00AC4E68">
        <w:tc>
          <w:tcPr>
            <w:tcW w:w="2127" w:type="dxa"/>
            <w:vMerge/>
            <w:vAlign w:val="center"/>
          </w:tcPr>
          <w:p w14:paraId="629B5AED" w14:textId="77777777" w:rsidR="00BA2246" w:rsidRPr="006F38CF" w:rsidRDefault="00BA2246" w:rsidP="00AC4E68">
            <w:pPr>
              <w:rPr>
                <w:rFonts w:asciiTheme="minorHAnsi" w:hAnsiTheme="minorHAnsi"/>
                <w:lang w:val="en-GB"/>
              </w:rPr>
            </w:pPr>
          </w:p>
        </w:tc>
        <w:tc>
          <w:tcPr>
            <w:tcW w:w="1984" w:type="dxa"/>
            <w:vAlign w:val="center"/>
          </w:tcPr>
          <w:p w14:paraId="7CFC32B3"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31FFD9" w14:textId="61AD4DC7" w:rsidR="00BA2246" w:rsidRPr="00BA2246" w:rsidRDefault="00BA2246" w:rsidP="00AC4E68">
            <w:pPr>
              <w:rPr>
                <w:rFonts w:ascii="Arial" w:hAnsi="Arial"/>
                <w:szCs w:val="28"/>
                <w:lang w:val="sr-Latn-RS"/>
              </w:rPr>
            </w:pPr>
            <w:r w:rsidRPr="0077789F">
              <w:rPr>
                <w:rFonts w:ascii="Arial" w:hAnsi="Arial"/>
                <w:szCs w:val="28"/>
                <w:lang w:val="sr-Latn-RS"/>
              </w:rPr>
              <w:t>Obezbedjuje se smestaj kao i transport za gore navedene lokacije</w:t>
            </w:r>
          </w:p>
        </w:tc>
      </w:tr>
      <w:tr w:rsidR="00BA2246" w:rsidRPr="006F38CF" w14:paraId="0487427F" w14:textId="77777777" w:rsidTr="00AC4E68">
        <w:trPr>
          <w:trHeight w:val="472"/>
        </w:trPr>
        <w:tc>
          <w:tcPr>
            <w:tcW w:w="2127" w:type="dxa"/>
            <w:vMerge/>
            <w:vAlign w:val="center"/>
          </w:tcPr>
          <w:p w14:paraId="10B42931" w14:textId="77777777" w:rsidR="00BA2246" w:rsidRPr="006F38CF" w:rsidRDefault="00BA2246" w:rsidP="00AC4E68">
            <w:pPr>
              <w:rPr>
                <w:rFonts w:asciiTheme="minorHAnsi" w:hAnsiTheme="minorHAnsi"/>
                <w:lang w:val="en-GB"/>
              </w:rPr>
            </w:pPr>
          </w:p>
        </w:tc>
        <w:tc>
          <w:tcPr>
            <w:tcW w:w="1984" w:type="dxa"/>
            <w:vAlign w:val="center"/>
          </w:tcPr>
          <w:p w14:paraId="6A9CF080"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1C35C15" w14:textId="77777777" w:rsidR="00BA2246" w:rsidRPr="006F38CF" w:rsidRDefault="00000000" w:rsidP="00AC4E68">
            <w:pPr>
              <w:rPr>
                <w:rFonts w:asciiTheme="minorHAnsi" w:hAnsiTheme="minorHAnsi"/>
                <w:color w:val="000000"/>
                <w:lang w:val="en-GB"/>
              </w:rPr>
            </w:pPr>
            <w:sdt>
              <w:sdtPr>
                <w:rPr>
                  <w:color w:val="000000"/>
                </w:rPr>
                <w:id w:val="-187237458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5EB05596" w14:textId="77777777" w:rsidR="00BA2246" w:rsidRPr="006F38CF" w:rsidRDefault="00000000" w:rsidP="00AC4E68">
            <w:pPr>
              <w:rPr>
                <w:rFonts w:asciiTheme="minorHAnsi" w:hAnsiTheme="minorHAnsi"/>
                <w:color w:val="000000"/>
                <w:lang w:val="en-GB"/>
              </w:rPr>
            </w:pPr>
            <w:sdt>
              <w:sdtPr>
                <w:rPr>
                  <w:color w:val="000000"/>
                </w:rPr>
                <w:id w:val="90295227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2DD05208" w14:textId="77777777" w:rsidR="00BA2246" w:rsidRPr="006F38CF" w:rsidRDefault="00000000" w:rsidP="00AC4E68">
            <w:pPr>
              <w:rPr>
                <w:rFonts w:asciiTheme="minorHAnsi" w:hAnsiTheme="minorHAnsi"/>
                <w:color w:val="000000"/>
                <w:lang w:val="en-GB"/>
              </w:rPr>
            </w:pPr>
            <w:sdt>
              <w:sdtPr>
                <w:rPr>
                  <w:color w:val="000000"/>
                </w:rPr>
                <w:id w:val="-1148891650"/>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2BE7BE05" w14:textId="77777777" w:rsidR="00BA2246" w:rsidRPr="006F38CF" w:rsidRDefault="00000000" w:rsidP="00AC4E68">
            <w:pPr>
              <w:rPr>
                <w:rFonts w:asciiTheme="minorHAnsi" w:hAnsiTheme="minorHAnsi"/>
                <w:color w:val="000000"/>
                <w:lang w:val="en-GB"/>
              </w:rPr>
            </w:pPr>
            <w:sdt>
              <w:sdtPr>
                <w:rPr>
                  <w:color w:val="000000"/>
                </w:rPr>
                <w:id w:val="1306436765"/>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47199BC" w14:textId="77777777" w:rsidR="00BA2246" w:rsidRPr="006F38CF" w:rsidRDefault="00000000" w:rsidP="00AC4E68">
            <w:pPr>
              <w:rPr>
                <w:rFonts w:asciiTheme="minorHAnsi" w:hAnsiTheme="minorHAnsi"/>
                <w:color w:val="000000"/>
                <w:lang w:val="en-GB"/>
              </w:rPr>
            </w:pPr>
            <w:sdt>
              <w:sdtPr>
                <w:rPr>
                  <w:color w:val="000000"/>
                </w:rPr>
                <w:id w:val="189839624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4523ABEB" w14:textId="77777777" w:rsidR="00BA2246" w:rsidRPr="006F38CF" w:rsidRDefault="00000000" w:rsidP="00AC4E68">
            <w:pPr>
              <w:rPr>
                <w:rFonts w:asciiTheme="minorHAnsi" w:hAnsiTheme="minorHAnsi"/>
                <w:color w:val="000000"/>
                <w:lang w:val="en-GB"/>
              </w:rPr>
            </w:pPr>
            <w:sdt>
              <w:sdtPr>
                <w:rPr>
                  <w:color w:val="000000"/>
                </w:rPr>
                <w:id w:val="9334025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2B1F06F7" w14:textId="77777777" w:rsidTr="00AC4E68">
        <w:tc>
          <w:tcPr>
            <w:tcW w:w="2127" w:type="dxa"/>
            <w:vMerge/>
            <w:vAlign w:val="center"/>
          </w:tcPr>
          <w:p w14:paraId="540EB9BC" w14:textId="77777777" w:rsidR="00BA2246" w:rsidRPr="006F38CF" w:rsidRDefault="00BA2246" w:rsidP="00AC4E68">
            <w:pPr>
              <w:rPr>
                <w:rFonts w:asciiTheme="minorHAnsi" w:hAnsiTheme="minorHAnsi"/>
                <w:lang w:val="en-GB"/>
              </w:rPr>
            </w:pPr>
          </w:p>
        </w:tc>
        <w:tc>
          <w:tcPr>
            <w:tcW w:w="1984" w:type="dxa"/>
            <w:vAlign w:val="center"/>
          </w:tcPr>
          <w:p w14:paraId="53F83298"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B53AD9" w14:textId="77777777" w:rsidR="00BA2246" w:rsidRPr="00BA2246" w:rsidRDefault="00BA2246" w:rsidP="00BA2246">
            <w:pPr>
              <w:rPr>
                <w:szCs w:val="22"/>
              </w:rPr>
            </w:pPr>
            <w:r w:rsidRPr="00BA2246">
              <w:rPr>
                <w:szCs w:val="22"/>
              </w:rPr>
              <w:t>Sledeća analiza obuhvata pružanje smještaja i transporta za gore navedene lokacije. Ova analiza uključuje procjenu potreba za smještajem i transportom za određene lokacije ili događaje. Uključuje identifikaciju broja ljudi koji će biti smješteni i prevoženi, kao i njihovih specifičnih zahtjeva i preferencija.</w:t>
            </w:r>
          </w:p>
          <w:p w14:paraId="279F625D" w14:textId="77777777" w:rsidR="00BA2246" w:rsidRPr="00BA2246" w:rsidRDefault="00BA2246" w:rsidP="00BA2246">
            <w:pPr>
              <w:rPr>
                <w:szCs w:val="22"/>
              </w:rPr>
            </w:pPr>
          </w:p>
          <w:p w14:paraId="288D40DC" w14:textId="77777777" w:rsidR="00BA2246" w:rsidRPr="00BA2246" w:rsidRDefault="00BA2246" w:rsidP="00BA2246">
            <w:pPr>
              <w:rPr>
                <w:szCs w:val="22"/>
              </w:rPr>
            </w:pPr>
            <w:r w:rsidRPr="00BA2246">
              <w:rPr>
                <w:szCs w:val="22"/>
              </w:rPr>
              <w:t>Analiza također može obuhvatiti identifikaciju dostupnih smještajnih opcija, kao što su hoteli, apartmani ili druge vrste smještaja, te ocjenu njihove prikladnosti i kapaciteta. Također se može provesti procjena dostupnih transportnih opcija, uključujući avione, autobuse, vlakove ili druge oblike prijevoza, te odabir najprikladnijih na temelju potreba i budžeta.</w:t>
            </w:r>
          </w:p>
          <w:p w14:paraId="4DFDFECE" w14:textId="77777777" w:rsidR="00BA2246" w:rsidRPr="00BA2246" w:rsidRDefault="00BA2246" w:rsidP="00BA2246">
            <w:pPr>
              <w:rPr>
                <w:szCs w:val="22"/>
              </w:rPr>
            </w:pPr>
          </w:p>
          <w:p w14:paraId="580AA313" w14:textId="2424F83C" w:rsidR="00BA2246" w:rsidRPr="006F38CF" w:rsidRDefault="00BA2246" w:rsidP="00BA2246">
            <w:pPr>
              <w:rPr>
                <w:rFonts w:asciiTheme="minorHAnsi" w:hAnsiTheme="minorHAnsi"/>
                <w:szCs w:val="22"/>
                <w:lang w:val="en-GB"/>
              </w:rPr>
            </w:pPr>
            <w:r w:rsidRPr="00BA2246">
              <w:rPr>
                <w:szCs w:val="22"/>
              </w:rPr>
              <w:t>Cilj ove analize je osigurati adekvatan smještaj i transport za ljude koji će biti prisutni na gore navedenim lokacijama, kako bi se njihove potrebe zadovoljile na pravi način i kako bi se osigurala glatka i efikasna provedba aktivnosti na tim lokacijama.</w:t>
            </w:r>
          </w:p>
        </w:tc>
      </w:tr>
      <w:tr w:rsidR="00BA2246" w:rsidRPr="006F38CF" w14:paraId="4464AEB9" w14:textId="77777777" w:rsidTr="00AC4E68">
        <w:trPr>
          <w:trHeight w:val="47"/>
        </w:trPr>
        <w:tc>
          <w:tcPr>
            <w:tcW w:w="2127" w:type="dxa"/>
            <w:vMerge/>
            <w:vAlign w:val="center"/>
          </w:tcPr>
          <w:p w14:paraId="605AFD42" w14:textId="77777777" w:rsidR="00BA2246" w:rsidRPr="006F38CF" w:rsidRDefault="00BA2246" w:rsidP="00AC4E68">
            <w:pPr>
              <w:rPr>
                <w:rFonts w:asciiTheme="minorHAnsi" w:hAnsiTheme="minorHAnsi"/>
                <w:lang w:val="en-GB"/>
              </w:rPr>
            </w:pPr>
          </w:p>
        </w:tc>
        <w:tc>
          <w:tcPr>
            <w:tcW w:w="1984" w:type="dxa"/>
            <w:vAlign w:val="center"/>
          </w:tcPr>
          <w:p w14:paraId="1DB2AA6A"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A406B63"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04482A13" w14:textId="77777777" w:rsidTr="00AC4E68">
        <w:trPr>
          <w:trHeight w:val="404"/>
        </w:trPr>
        <w:tc>
          <w:tcPr>
            <w:tcW w:w="2127" w:type="dxa"/>
            <w:vAlign w:val="center"/>
          </w:tcPr>
          <w:p w14:paraId="658FCF6A" w14:textId="77777777" w:rsidR="00BA2246" w:rsidRPr="006F38CF" w:rsidRDefault="00BA2246" w:rsidP="00AC4E68">
            <w:pPr>
              <w:rPr>
                <w:rFonts w:asciiTheme="minorHAnsi" w:hAnsiTheme="minorHAnsi"/>
                <w:lang w:val="en-GB"/>
              </w:rPr>
            </w:pPr>
          </w:p>
        </w:tc>
        <w:tc>
          <w:tcPr>
            <w:tcW w:w="1984" w:type="dxa"/>
            <w:vAlign w:val="center"/>
          </w:tcPr>
          <w:p w14:paraId="5914F80A"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47C6C01"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14974F18" w14:textId="77777777" w:rsidTr="00AC4E68">
        <w:trPr>
          <w:trHeight w:val="482"/>
        </w:trPr>
        <w:tc>
          <w:tcPr>
            <w:tcW w:w="2127" w:type="dxa"/>
            <w:vMerge w:val="restart"/>
            <w:vAlign w:val="center"/>
          </w:tcPr>
          <w:p w14:paraId="5F82C7DC"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3A1C2A" w14:textId="77777777" w:rsidR="00BA2246" w:rsidRPr="006F38CF" w:rsidRDefault="00000000" w:rsidP="00AC4E68">
            <w:pPr>
              <w:rPr>
                <w:rFonts w:asciiTheme="minorHAnsi" w:hAnsiTheme="minorHAnsi"/>
                <w:lang w:val="en-GB"/>
              </w:rPr>
            </w:pPr>
            <w:sdt>
              <w:sdtPr>
                <w:rPr>
                  <w:color w:val="000000"/>
                </w:rPr>
                <w:id w:val="211993881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4B57378C" w14:textId="77777777" w:rsidR="00BA2246" w:rsidRPr="006F38CF" w:rsidRDefault="00000000" w:rsidP="00AC4E68">
            <w:pPr>
              <w:rPr>
                <w:rFonts w:asciiTheme="minorHAnsi" w:hAnsiTheme="minorHAnsi"/>
                <w:lang w:val="en-GB"/>
              </w:rPr>
            </w:pPr>
            <w:sdt>
              <w:sdtPr>
                <w:rPr>
                  <w:color w:val="000000"/>
                </w:rPr>
                <w:id w:val="61441743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6BFAC9DA" w14:textId="77777777" w:rsidR="00BA2246" w:rsidRPr="006F38CF" w:rsidRDefault="00000000" w:rsidP="00AC4E68">
            <w:pPr>
              <w:rPr>
                <w:rFonts w:asciiTheme="minorHAnsi" w:hAnsiTheme="minorHAnsi"/>
                <w:lang w:val="en-GB"/>
              </w:rPr>
            </w:pPr>
            <w:sdt>
              <w:sdtPr>
                <w:rPr>
                  <w:color w:val="000000"/>
                </w:rPr>
                <w:id w:val="-44739546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0F1EA1CA" w14:textId="77777777" w:rsidR="00BA2246" w:rsidRPr="006F38CF" w:rsidRDefault="00000000" w:rsidP="00AC4E68">
            <w:pPr>
              <w:rPr>
                <w:rFonts w:asciiTheme="minorHAnsi" w:hAnsiTheme="minorHAnsi"/>
                <w:lang w:val="en-GB"/>
              </w:rPr>
            </w:pPr>
            <w:sdt>
              <w:sdtPr>
                <w:rPr>
                  <w:color w:val="000000"/>
                </w:rPr>
                <w:id w:val="-32043014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253183F2" w14:textId="77777777" w:rsidR="00BA2246" w:rsidRPr="006F38CF" w:rsidRDefault="00000000" w:rsidP="00AC4E68">
            <w:pPr>
              <w:rPr>
                <w:rFonts w:asciiTheme="minorHAnsi" w:hAnsiTheme="minorHAnsi"/>
                <w:lang w:val="en-GB"/>
              </w:rPr>
            </w:pPr>
            <w:sdt>
              <w:sdtPr>
                <w:rPr>
                  <w:color w:val="000000"/>
                </w:rPr>
                <w:id w:val="1404490012"/>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779FB247" w14:textId="77777777" w:rsidR="00BA2246" w:rsidRPr="006F38CF" w:rsidRDefault="00000000" w:rsidP="00AC4E68">
            <w:pPr>
              <w:rPr>
                <w:rFonts w:asciiTheme="minorHAnsi" w:hAnsiTheme="minorHAnsi"/>
                <w:lang w:val="en-GB"/>
              </w:rPr>
            </w:pPr>
            <w:sdt>
              <w:sdtPr>
                <w:rPr>
                  <w:color w:val="000000"/>
                </w:rPr>
                <w:id w:val="203013812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4487460E" w14:textId="77777777" w:rsidR="00BA2246" w:rsidRPr="006F38CF" w:rsidRDefault="00000000" w:rsidP="00AC4E68">
            <w:pPr>
              <w:rPr>
                <w:rFonts w:asciiTheme="minorHAnsi" w:hAnsiTheme="minorHAnsi"/>
                <w:lang w:val="en-GB"/>
              </w:rPr>
            </w:pPr>
            <w:sdt>
              <w:sdtPr>
                <w:rPr>
                  <w:color w:val="000000"/>
                </w:rPr>
                <w:id w:val="179416672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7A81915D" w14:textId="77777777" w:rsidTr="00AC4E68">
        <w:trPr>
          <w:trHeight w:val="482"/>
        </w:trPr>
        <w:tc>
          <w:tcPr>
            <w:tcW w:w="2127" w:type="dxa"/>
            <w:vMerge/>
            <w:vAlign w:val="center"/>
          </w:tcPr>
          <w:p w14:paraId="0BC2148D"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2F9B2DFB"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3FB7F8"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7E185FF2" w14:textId="77777777" w:rsidTr="00AC4E68">
        <w:trPr>
          <w:trHeight w:val="698"/>
        </w:trPr>
        <w:tc>
          <w:tcPr>
            <w:tcW w:w="2127" w:type="dxa"/>
            <w:tcBorders>
              <w:right w:val="single" w:sz="4" w:space="0" w:color="auto"/>
            </w:tcBorders>
            <w:vAlign w:val="center"/>
          </w:tcPr>
          <w:p w14:paraId="57B288C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354A92" w14:textId="77777777" w:rsidR="00BA2246" w:rsidRPr="006F38CF" w:rsidRDefault="00000000" w:rsidP="00AC4E68">
            <w:pPr>
              <w:rPr>
                <w:rFonts w:asciiTheme="minorHAnsi" w:hAnsiTheme="minorHAnsi"/>
                <w:lang w:val="en-GB"/>
              </w:rPr>
            </w:pPr>
            <w:sdt>
              <w:sdtPr>
                <w:rPr>
                  <w:color w:val="000000"/>
                </w:rPr>
                <w:id w:val="-6775030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527AC9E9" w14:textId="77777777" w:rsidR="00BA2246" w:rsidRPr="006F38CF" w:rsidRDefault="00000000" w:rsidP="00AC4E68">
            <w:pPr>
              <w:rPr>
                <w:rFonts w:asciiTheme="minorHAnsi" w:hAnsiTheme="minorHAnsi"/>
                <w:lang w:val="en-GB"/>
              </w:rPr>
            </w:pPr>
            <w:sdt>
              <w:sdtPr>
                <w:rPr>
                  <w:color w:val="000000"/>
                </w:rPr>
                <w:id w:val="-84540032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A0C7AF" w14:textId="77777777" w:rsidR="00BA2246" w:rsidRPr="006F38CF" w:rsidRDefault="00000000" w:rsidP="00AC4E68">
            <w:pPr>
              <w:rPr>
                <w:rFonts w:asciiTheme="minorHAnsi" w:hAnsiTheme="minorHAnsi"/>
                <w:lang w:val="en-GB"/>
              </w:rPr>
            </w:pPr>
            <w:sdt>
              <w:sdtPr>
                <w:rPr>
                  <w:color w:val="000000"/>
                </w:rPr>
                <w:id w:val="117299189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72196ED2" w14:textId="77777777" w:rsidR="00BA2246" w:rsidRPr="006F38CF" w:rsidRDefault="00000000" w:rsidP="00AC4E68">
            <w:pPr>
              <w:rPr>
                <w:rFonts w:asciiTheme="minorHAnsi" w:hAnsiTheme="minorHAnsi"/>
                <w:lang w:val="en-GB"/>
              </w:rPr>
            </w:pPr>
            <w:sdt>
              <w:sdtPr>
                <w:rPr>
                  <w:color w:val="000000"/>
                </w:rPr>
                <w:id w:val="3147780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BD5DDB" w14:textId="77777777" w:rsidR="00BA2246" w:rsidRPr="006F38CF" w:rsidRDefault="00000000" w:rsidP="00AC4E68">
            <w:pPr>
              <w:rPr>
                <w:rFonts w:asciiTheme="minorHAnsi" w:hAnsiTheme="minorHAnsi"/>
                <w:lang w:val="en-GB"/>
              </w:rPr>
            </w:pPr>
            <w:sdt>
              <w:sdtPr>
                <w:rPr>
                  <w:color w:val="000000"/>
                </w:rPr>
                <w:id w:val="184073289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7FC6863A" w14:textId="77777777" w:rsidR="00BA2246" w:rsidRPr="006F38CF" w:rsidRDefault="00000000" w:rsidP="00AC4E68">
            <w:pPr>
              <w:rPr>
                <w:rFonts w:asciiTheme="minorHAnsi" w:hAnsiTheme="minorHAnsi"/>
                <w:lang w:val="en-GB"/>
              </w:rPr>
            </w:pPr>
            <w:sdt>
              <w:sdtPr>
                <w:rPr>
                  <w:color w:val="000000"/>
                </w:rPr>
                <w:id w:val="1282115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72467A15" w14:textId="77777777" w:rsidR="00BA2246" w:rsidRDefault="00BA2246" w:rsidP="00902D14"/>
    <w:p w14:paraId="56C1945B"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0489B46" w14:textId="77777777" w:rsidTr="00AC4E68">
        <w:tc>
          <w:tcPr>
            <w:tcW w:w="2127" w:type="dxa"/>
            <w:vMerge w:val="restart"/>
            <w:vAlign w:val="center"/>
          </w:tcPr>
          <w:p w14:paraId="6961381D"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51B29A8F"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BE03A9D"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356AA1" w14:textId="6F6B1CA9"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Pr="00CD773F">
              <w:rPr>
                <w:rFonts w:asciiTheme="minorHAnsi" w:hAnsiTheme="minorHAnsi"/>
                <w:b/>
                <w:sz w:val="24"/>
                <w:lang w:val="en-GB"/>
              </w:rPr>
              <w:t>3.</w:t>
            </w:r>
            <w:r>
              <w:rPr>
                <w:rFonts w:asciiTheme="minorHAnsi" w:hAnsiTheme="minorHAnsi"/>
                <w:b/>
                <w:sz w:val="24"/>
                <w:lang w:val="en-GB"/>
              </w:rPr>
              <w:t>3</w:t>
            </w:r>
          </w:p>
        </w:tc>
      </w:tr>
      <w:tr w:rsidR="00BA2246" w:rsidRPr="006F38CF" w14:paraId="0B830EAD" w14:textId="77777777" w:rsidTr="00AC4E68">
        <w:tc>
          <w:tcPr>
            <w:tcW w:w="2127" w:type="dxa"/>
            <w:vMerge/>
            <w:vAlign w:val="center"/>
          </w:tcPr>
          <w:p w14:paraId="3C799EC7" w14:textId="77777777" w:rsidR="00BA2246" w:rsidRPr="006F38CF" w:rsidRDefault="00BA2246" w:rsidP="00AC4E68">
            <w:pPr>
              <w:rPr>
                <w:rFonts w:asciiTheme="minorHAnsi" w:hAnsiTheme="minorHAnsi"/>
                <w:lang w:val="en-GB"/>
              </w:rPr>
            </w:pPr>
          </w:p>
        </w:tc>
        <w:tc>
          <w:tcPr>
            <w:tcW w:w="1984" w:type="dxa"/>
            <w:vAlign w:val="center"/>
          </w:tcPr>
          <w:p w14:paraId="20CD03AC"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12ACFB" w14:textId="03A0F418"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w:t>
            </w:r>
            <w:r>
              <w:rPr>
                <w:rFonts w:ascii="Arial" w:hAnsi="Arial"/>
                <w:szCs w:val="28"/>
                <w:lang w:val="sr-Latn-RS"/>
              </w:rPr>
              <w:t>Americkom</w:t>
            </w:r>
            <w:r w:rsidRPr="0077789F">
              <w:rPr>
                <w:rFonts w:ascii="Arial" w:hAnsi="Arial"/>
                <w:szCs w:val="28"/>
                <w:lang w:val="sr-Latn-RS"/>
              </w:rPr>
              <w:t xml:space="preserve"> Univerzitetu </w:t>
            </w:r>
            <w:r>
              <w:rPr>
                <w:rFonts w:ascii="Arial" w:hAnsi="Arial"/>
                <w:szCs w:val="28"/>
                <w:lang w:val="sr-Latn-RS"/>
              </w:rPr>
              <w:t>Kalifornija</w:t>
            </w:r>
            <w:r w:rsidRPr="0077789F">
              <w:rPr>
                <w:rFonts w:ascii="Arial" w:hAnsi="Arial"/>
                <w:szCs w:val="28"/>
                <w:lang w:val="sr-Latn-RS"/>
              </w:rPr>
              <w:t>, gde ce izabrani studenti,volonteri i osoblje dobiti obrazovnu obuku vezanu za sam proces projetovanja i</w:t>
            </w:r>
            <w:r>
              <w:rPr>
                <w:rFonts w:ascii="Arial" w:hAnsi="Arial"/>
                <w:szCs w:val="28"/>
                <w:lang w:val="sr-Latn-RS"/>
              </w:rPr>
              <w:t xml:space="preserve"> </w:t>
            </w:r>
            <w:r w:rsidRPr="00AD388D">
              <w:rPr>
                <w:rFonts w:ascii="Arial" w:hAnsi="Arial"/>
                <w:iCs/>
                <w:color w:val="000000"/>
              </w:rPr>
              <w:t>sistema za azil životinja</w:t>
            </w:r>
            <w:r w:rsidRPr="0077789F">
              <w:rPr>
                <w:rFonts w:ascii="Arial" w:hAnsi="Arial"/>
                <w:szCs w:val="28"/>
                <w:lang w:val="sr-Latn-RS"/>
              </w:rPr>
              <w:t>.</w:t>
            </w:r>
          </w:p>
        </w:tc>
      </w:tr>
      <w:tr w:rsidR="00BA2246" w:rsidRPr="006F38CF" w14:paraId="11548CF1" w14:textId="77777777" w:rsidTr="00AC4E68">
        <w:trPr>
          <w:trHeight w:val="472"/>
        </w:trPr>
        <w:tc>
          <w:tcPr>
            <w:tcW w:w="2127" w:type="dxa"/>
            <w:vMerge/>
            <w:vAlign w:val="center"/>
          </w:tcPr>
          <w:p w14:paraId="3DD6AF21" w14:textId="77777777" w:rsidR="00BA2246" w:rsidRPr="006F38CF" w:rsidRDefault="00BA2246" w:rsidP="00AC4E68">
            <w:pPr>
              <w:rPr>
                <w:rFonts w:asciiTheme="minorHAnsi" w:hAnsiTheme="minorHAnsi"/>
                <w:lang w:val="en-GB"/>
              </w:rPr>
            </w:pPr>
          </w:p>
        </w:tc>
        <w:tc>
          <w:tcPr>
            <w:tcW w:w="1984" w:type="dxa"/>
            <w:vAlign w:val="center"/>
          </w:tcPr>
          <w:p w14:paraId="70096C3D"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8A458A" w14:textId="77777777" w:rsidR="00BA2246" w:rsidRPr="006F38CF" w:rsidRDefault="00000000" w:rsidP="00AC4E68">
            <w:pPr>
              <w:rPr>
                <w:rFonts w:asciiTheme="minorHAnsi" w:hAnsiTheme="minorHAnsi"/>
                <w:color w:val="000000"/>
                <w:lang w:val="en-GB"/>
              </w:rPr>
            </w:pPr>
            <w:sdt>
              <w:sdtPr>
                <w:rPr>
                  <w:color w:val="000000"/>
                </w:rPr>
                <w:id w:val="21052976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379A8FD5" w14:textId="77777777" w:rsidR="00BA2246" w:rsidRPr="006F38CF" w:rsidRDefault="00000000" w:rsidP="00AC4E68">
            <w:pPr>
              <w:rPr>
                <w:rFonts w:asciiTheme="minorHAnsi" w:hAnsiTheme="minorHAnsi"/>
                <w:color w:val="000000"/>
                <w:lang w:val="en-GB"/>
              </w:rPr>
            </w:pPr>
            <w:sdt>
              <w:sdtPr>
                <w:rPr>
                  <w:color w:val="000000"/>
                </w:rPr>
                <w:id w:val="-16118856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3F8CA9E8" w14:textId="77777777" w:rsidR="00BA2246" w:rsidRPr="006F38CF" w:rsidRDefault="00000000" w:rsidP="00AC4E68">
            <w:pPr>
              <w:rPr>
                <w:rFonts w:asciiTheme="minorHAnsi" w:hAnsiTheme="minorHAnsi"/>
                <w:color w:val="000000"/>
                <w:lang w:val="en-GB"/>
              </w:rPr>
            </w:pPr>
            <w:sdt>
              <w:sdtPr>
                <w:rPr>
                  <w:color w:val="000000"/>
                </w:rPr>
                <w:id w:val="1010109853"/>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125F06B8" w14:textId="77777777" w:rsidR="00BA2246" w:rsidRPr="006F38CF" w:rsidRDefault="00000000" w:rsidP="00AC4E68">
            <w:pPr>
              <w:rPr>
                <w:rFonts w:asciiTheme="minorHAnsi" w:hAnsiTheme="minorHAnsi"/>
                <w:color w:val="000000"/>
                <w:lang w:val="en-GB"/>
              </w:rPr>
            </w:pPr>
            <w:sdt>
              <w:sdtPr>
                <w:rPr>
                  <w:color w:val="000000"/>
                </w:rPr>
                <w:id w:val="-1702632323"/>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629187B9" w14:textId="77777777" w:rsidR="00BA2246" w:rsidRPr="006F38CF" w:rsidRDefault="00000000" w:rsidP="00AC4E68">
            <w:pPr>
              <w:rPr>
                <w:rFonts w:asciiTheme="minorHAnsi" w:hAnsiTheme="minorHAnsi"/>
                <w:color w:val="000000"/>
                <w:lang w:val="en-GB"/>
              </w:rPr>
            </w:pPr>
            <w:sdt>
              <w:sdtPr>
                <w:rPr>
                  <w:color w:val="000000"/>
                </w:rPr>
                <w:id w:val="-30453907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0410BDF8" w14:textId="77777777" w:rsidR="00BA2246" w:rsidRPr="006F38CF" w:rsidRDefault="00000000" w:rsidP="00AC4E68">
            <w:pPr>
              <w:rPr>
                <w:rFonts w:asciiTheme="minorHAnsi" w:hAnsiTheme="minorHAnsi"/>
                <w:color w:val="000000"/>
                <w:lang w:val="en-GB"/>
              </w:rPr>
            </w:pPr>
            <w:sdt>
              <w:sdtPr>
                <w:rPr>
                  <w:color w:val="000000"/>
                </w:rPr>
                <w:id w:val="69936182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7FDC5E95" w14:textId="77777777" w:rsidTr="00AC4E68">
        <w:tc>
          <w:tcPr>
            <w:tcW w:w="2127" w:type="dxa"/>
            <w:vMerge/>
            <w:vAlign w:val="center"/>
          </w:tcPr>
          <w:p w14:paraId="73AFB5B7" w14:textId="77777777" w:rsidR="00BA2246" w:rsidRPr="006F38CF" w:rsidRDefault="00BA2246" w:rsidP="00AC4E68">
            <w:pPr>
              <w:rPr>
                <w:rFonts w:asciiTheme="minorHAnsi" w:hAnsiTheme="minorHAnsi"/>
                <w:lang w:val="en-GB"/>
              </w:rPr>
            </w:pPr>
          </w:p>
        </w:tc>
        <w:tc>
          <w:tcPr>
            <w:tcW w:w="1984" w:type="dxa"/>
            <w:vAlign w:val="center"/>
          </w:tcPr>
          <w:p w14:paraId="36DB2837"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68F993" w14:textId="77777777" w:rsidR="00BA2246" w:rsidRPr="00BA2246" w:rsidRDefault="00BA2246" w:rsidP="00BA2246">
            <w:pPr>
              <w:rPr>
                <w:szCs w:val="22"/>
              </w:rPr>
            </w:pPr>
            <w:r w:rsidRPr="00BA2246">
              <w:rPr>
                <w:szCs w:val="22"/>
              </w:rPr>
              <w:t xml:space="preserve">Sledeća analiza obuhvata planiranu posetu Američkom Univerzitetu Kalifornija, koja ima za cilj pružanje obrazovne obuke iz projektnog procesa i sistema za azil životinja izabranim studentima, volonterima i osoblju. </w:t>
            </w:r>
          </w:p>
          <w:p w14:paraId="3C3B5066" w14:textId="77777777" w:rsidR="00BA2246" w:rsidRPr="00BA2246" w:rsidRDefault="00BA2246" w:rsidP="00BA2246">
            <w:pPr>
              <w:rPr>
                <w:szCs w:val="22"/>
              </w:rPr>
            </w:pPr>
          </w:p>
          <w:p w14:paraId="4A882448" w14:textId="77777777" w:rsidR="00BA2246" w:rsidRPr="00BA2246" w:rsidRDefault="00BA2246" w:rsidP="00BA2246">
            <w:pPr>
              <w:rPr>
                <w:szCs w:val="22"/>
              </w:rPr>
            </w:pPr>
            <w:r w:rsidRPr="00BA2246">
              <w:rPr>
                <w:szCs w:val="22"/>
              </w:rPr>
              <w:t>Analiza će verovatno uključiti sledeće elemente:</w:t>
            </w:r>
          </w:p>
          <w:p w14:paraId="63E4C614" w14:textId="77777777" w:rsidR="00BA2246" w:rsidRPr="00BA2246" w:rsidRDefault="00BA2246" w:rsidP="00BA2246">
            <w:pPr>
              <w:rPr>
                <w:szCs w:val="22"/>
              </w:rPr>
            </w:pPr>
          </w:p>
          <w:p w14:paraId="5A8FEAFE" w14:textId="77777777" w:rsidR="00BA2246" w:rsidRPr="00BA2246" w:rsidRDefault="00BA2246" w:rsidP="00BA2246">
            <w:pPr>
              <w:rPr>
                <w:szCs w:val="22"/>
              </w:rPr>
            </w:pPr>
            <w:r w:rsidRPr="00BA2246">
              <w:rPr>
                <w:szCs w:val="22"/>
              </w:rPr>
              <w:lastRenderedPageBreak/>
              <w:t>1. Identifikacija ciljeva posete: Utvrđivanje svrhe i ciljeva posete, kao što su sticanje znanja o projektovanju sistema za azil životinja, razumevanje najboljih praksi i metodologija, upoznavanje sa novim tehnologijama ili sticanje veština potrebnih za implementaciju sistema.</w:t>
            </w:r>
          </w:p>
          <w:p w14:paraId="5E370A88" w14:textId="77777777" w:rsidR="00BA2246" w:rsidRPr="00BA2246" w:rsidRDefault="00BA2246" w:rsidP="00BA2246">
            <w:pPr>
              <w:rPr>
                <w:szCs w:val="22"/>
              </w:rPr>
            </w:pPr>
          </w:p>
          <w:p w14:paraId="009BF1B4" w14:textId="77777777" w:rsidR="00BA2246" w:rsidRPr="00BA2246" w:rsidRDefault="00BA2246" w:rsidP="00BA2246">
            <w:pPr>
              <w:rPr>
                <w:szCs w:val="22"/>
              </w:rPr>
            </w:pPr>
            <w:r w:rsidRPr="00BA2246">
              <w:rPr>
                <w:szCs w:val="22"/>
              </w:rPr>
              <w:t>2. Planiranje rasporeda posete: Određivanje datuma, trajanja i aktivnosti koje će biti obuhvaćene tokom posete. To može uključivati predavanja, radionice, interaktivne sesije, praktičnu obuku ili razgovore sa stručnjacima iz određene oblasti.</w:t>
            </w:r>
          </w:p>
          <w:p w14:paraId="79944840" w14:textId="77777777" w:rsidR="00BA2246" w:rsidRPr="00BA2246" w:rsidRDefault="00BA2246" w:rsidP="00BA2246">
            <w:pPr>
              <w:rPr>
                <w:szCs w:val="22"/>
              </w:rPr>
            </w:pPr>
          </w:p>
          <w:p w14:paraId="48A4B27E" w14:textId="77777777" w:rsidR="00BA2246" w:rsidRPr="00BA2246" w:rsidRDefault="00BA2246" w:rsidP="00BA2246">
            <w:pPr>
              <w:rPr>
                <w:szCs w:val="22"/>
              </w:rPr>
            </w:pPr>
            <w:r w:rsidRPr="00BA2246">
              <w:rPr>
                <w:szCs w:val="22"/>
              </w:rPr>
              <w:t>3. Izbor učesnika: Identifikacija studenata, volontera i osoblja koji će biti uključeni u posetu na osnovu njihovog interesa, relevantnih veština ili uloge u projektu sistema za azil životinja.</w:t>
            </w:r>
          </w:p>
          <w:p w14:paraId="716058B9" w14:textId="77777777" w:rsidR="00BA2246" w:rsidRPr="00BA2246" w:rsidRDefault="00BA2246" w:rsidP="00BA2246">
            <w:pPr>
              <w:rPr>
                <w:szCs w:val="22"/>
              </w:rPr>
            </w:pPr>
          </w:p>
          <w:p w14:paraId="18389FF4" w14:textId="77777777" w:rsidR="00BA2246" w:rsidRPr="00BA2246" w:rsidRDefault="00BA2246" w:rsidP="00BA2246">
            <w:pPr>
              <w:rPr>
                <w:szCs w:val="22"/>
              </w:rPr>
            </w:pPr>
            <w:r w:rsidRPr="00BA2246">
              <w:rPr>
                <w:szCs w:val="22"/>
              </w:rPr>
              <w:t>4. Priprema materijala: Priprema relevantnih materijala za obuku koji će biti korišćeni tokom posete. To mogu biti prezentacije, materijali za čitanje, vežbe ili druge obrazovne resurse.</w:t>
            </w:r>
          </w:p>
          <w:p w14:paraId="4F5D1919" w14:textId="77777777" w:rsidR="00BA2246" w:rsidRPr="00BA2246" w:rsidRDefault="00BA2246" w:rsidP="00BA2246">
            <w:pPr>
              <w:rPr>
                <w:szCs w:val="22"/>
              </w:rPr>
            </w:pPr>
          </w:p>
          <w:p w14:paraId="4198BC88" w14:textId="77777777" w:rsidR="00BA2246" w:rsidRPr="00BA2246" w:rsidRDefault="00BA2246" w:rsidP="00BA2246">
            <w:pPr>
              <w:rPr>
                <w:szCs w:val="22"/>
              </w:rPr>
            </w:pPr>
            <w:r w:rsidRPr="00BA2246">
              <w:rPr>
                <w:szCs w:val="22"/>
              </w:rPr>
              <w:t>5. Organizacija logistike: Obuhvata planiranje putovanja, smeštaja i svih drugih logističkih detalja kako bi poseta protekla glatko i efikasno.</w:t>
            </w:r>
          </w:p>
          <w:p w14:paraId="1B858F31" w14:textId="77777777" w:rsidR="00BA2246" w:rsidRPr="00BA2246" w:rsidRDefault="00BA2246" w:rsidP="00BA2246">
            <w:pPr>
              <w:rPr>
                <w:szCs w:val="22"/>
              </w:rPr>
            </w:pPr>
          </w:p>
          <w:p w14:paraId="6DD2FFD9" w14:textId="77777777" w:rsidR="00BA2246" w:rsidRPr="00BA2246" w:rsidRDefault="00BA2246" w:rsidP="00BA2246">
            <w:pPr>
              <w:rPr>
                <w:szCs w:val="22"/>
              </w:rPr>
            </w:pPr>
            <w:r w:rsidRPr="00BA2246">
              <w:rPr>
                <w:szCs w:val="22"/>
              </w:rPr>
              <w:t>6. Evaluacija rezultata: Nakon završetka posete, vrši se procena postignutih rezultata i efektivnosti obuke. To može uključivati povratne informacije učesnika, testiranje znanja ili analizu uticaja obuke na dalji razvoj projekta.</w:t>
            </w:r>
          </w:p>
          <w:p w14:paraId="52AE18C0" w14:textId="77777777" w:rsidR="00BA2246" w:rsidRPr="00BA2246" w:rsidRDefault="00BA2246" w:rsidP="00BA2246">
            <w:pPr>
              <w:rPr>
                <w:szCs w:val="22"/>
              </w:rPr>
            </w:pPr>
          </w:p>
          <w:p w14:paraId="30C13A0A" w14:textId="7BF84D65" w:rsidR="00BA2246" w:rsidRPr="006F38CF" w:rsidRDefault="00BA2246" w:rsidP="00BA2246">
            <w:pPr>
              <w:rPr>
                <w:rFonts w:asciiTheme="minorHAnsi" w:hAnsiTheme="minorHAnsi"/>
                <w:szCs w:val="22"/>
                <w:lang w:val="en-GB"/>
              </w:rPr>
            </w:pPr>
            <w:r w:rsidRPr="00BA2246">
              <w:rPr>
                <w:szCs w:val="22"/>
              </w:rPr>
              <w:t>Ova analiza ima za cilj pripremu i organizaciju posete na američkom univerzitetu kako bi se osiguralo da učesnici steknu relevantno znanje i veštine vezane za projektovanje sistema za azil životinja.</w:t>
            </w:r>
          </w:p>
        </w:tc>
      </w:tr>
      <w:tr w:rsidR="00BA2246" w:rsidRPr="006F38CF" w14:paraId="1EA1DBCD" w14:textId="77777777" w:rsidTr="00AC4E68">
        <w:trPr>
          <w:trHeight w:val="47"/>
        </w:trPr>
        <w:tc>
          <w:tcPr>
            <w:tcW w:w="2127" w:type="dxa"/>
            <w:vMerge/>
            <w:vAlign w:val="center"/>
          </w:tcPr>
          <w:p w14:paraId="442568DF" w14:textId="77777777" w:rsidR="00BA2246" w:rsidRPr="006F38CF" w:rsidRDefault="00BA2246" w:rsidP="00AC4E68">
            <w:pPr>
              <w:rPr>
                <w:rFonts w:asciiTheme="minorHAnsi" w:hAnsiTheme="minorHAnsi"/>
                <w:lang w:val="en-GB"/>
              </w:rPr>
            </w:pPr>
          </w:p>
        </w:tc>
        <w:tc>
          <w:tcPr>
            <w:tcW w:w="1984" w:type="dxa"/>
            <w:vAlign w:val="center"/>
          </w:tcPr>
          <w:p w14:paraId="6A351ED5"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ECB9D5"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E288E9A" w14:textId="77777777" w:rsidTr="00AC4E68">
        <w:trPr>
          <w:trHeight w:val="404"/>
        </w:trPr>
        <w:tc>
          <w:tcPr>
            <w:tcW w:w="2127" w:type="dxa"/>
            <w:vAlign w:val="center"/>
          </w:tcPr>
          <w:p w14:paraId="4279FC86" w14:textId="77777777" w:rsidR="00BA2246" w:rsidRPr="006F38CF" w:rsidRDefault="00BA2246" w:rsidP="00AC4E68">
            <w:pPr>
              <w:rPr>
                <w:rFonts w:asciiTheme="minorHAnsi" w:hAnsiTheme="minorHAnsi"/>
                <w:lang w:val="en-GB"/>
              </w:rPr>
            </w:pPr>
          </w:p>
        </w:tc>
        <w:tc>
          <w:tcPr>
            <w:tcW w:w="1984" w:type="dxa"/>
            <w:vAlign w:val="center"/>
          </w:tcPr>
          <w:p w14:paraId="5CD96B3B"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3AC60"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25434ADA" w14:textId="77777777" w:rsidTr="00AC4E68">
        <w:trPr>
          <w:trHeight w:val="482"/>
        </w:trPr>
        <w:tc>
          <w:tcPr>
            <w:tcW w:w="2127" w:type="dxa"/>
            <w:vMerge w:val="restart"/>
            <w:vAlign w:val="center"/>
          </w:tcPr>
          <w:p w14:paraId="24F39ED6"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1213902" w14:textId="77777777" w:rsidR="00BA2246" w:rsidRPr="006F38CF" w:rsidRDefault="00000000" w:rsidP="00AC4E68">
            <w:pPr>
              <w:rPr>
                <w:rFonts w:asciiTheme="minorHAnsi" w:hAnsiTheme="minorHAnsi"/>
                <w:lang w:val="en-GB"/>
              </w:rPr>
            </w:pPr>
            <w:sdt>
              <w:sdtPr>
                <w:rPr>
                  <w:color w:val="000000"/>
                </w:rPr>
                <w:id w:val="75178520"/>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6294BD38" w14:textId="77777777" w:rsidR="00BA2246" w:rsidRPr="006F38CF" w:rsidRDefault="00000000" w:rsidP="00AC4E68">
            <w:pPr>
              <w:rPr>
                <w:rFonts w:asciiTheme="minorHAnsi" w:hAnsiTheme="minorHAnsi"/>
                <w:lang w:val="en-GB"/>
              </w:rPr>
            </w:pPr>
            <w:sdt>
              <w:sdtPr>
                <w:rPr>
                  <w:color w:val="000000"/>
                </w:rPr>
                <w:id w:val="1183787192"/>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7F2BEFB9" w14:textId="77777777" w:rsidR="00BA2246" w:rsidRPr="006F38CF" w:rsidRDefault="00000000" w:rsidP="00AC4E68">
            <w:pPr>
              <w:rPr>
                <w:rFonts w:asciiTheme="minorHAnsi" w:hAnsiTheme="minorHAnsi"/>
                <w:lang w:val="en-GB"/>
              </w:rPr>
            </w:pPr>
            <w:sdt>
              <w:sdtPr>
                <w:rPr>
                  <w:color w:val="000000"/>
                </w:rPr>
                <w:id w:val="160468934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53987901" w14:textId="77777777" w:rsidR="00BA2246" w:rsidRPr="006F38CF" w:rsidRDefault="00000000" w:rsidP="00AC4E68">
            <w:pPr>
              <w:rPr>
                <w:rFonts w:asciiTheme="minorHAnsi" w:hAnsiTheme="minorHAnsi"/>
                <w:lang w:val="en-GB"/>
              </w:rPr>
            </w:pPr>
            <w:sdt>
              <w:sdtPr>
                <w:rPr>
                  <w:color w:val="000000"/>
                </w:rPr>
                <w:id w:val="145460187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1B66EB50" w14:textId="77777777" w:rsidR="00BA2246" w:rsidRPr="006F38CF" w:rsidRDefault="00000000" w:rsidP="00AC4E68">
            <w:pPr>
              <w:rPr>
                <w:rFonts w:asciiTheme="minorHAnsi" w:hAnsiTheme="minorHAnsi"/>
                <w:lang w:val="en-GB"/>
              </w:rPr>
            </w:pPr>
            <w:sdt>
              <w:sdtPr>
                <w:rPr>
                  <w:color w:val="000000"/>
                </w:rPr>
                <w:id w:val="-175142321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565E2EA2" w14:textId="77777777" w:rsidR="00BA2246" w:rsidRPr="006F38CF" w:rsidRDefault="00000000" w:rsidP="00AC4E68">
            <w:pPr>
              <w:rPr>
                <w:rFonts w:asciiTheme="minorHAnsi" w:hAnsiTheme="minorHAnsi"/>
                <w:lang w:val="en-GB"/>
              </w:rPr>
            </w:pPr>
            <w:sdt>
              <w:sdtPr>
                <w:rPr>
                  <w:color w:val="000000"/>
                </w:rPr>
                <w:id w:val="-8384605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762FDD22" w14:textId="77777777" w:rsidR="00BA2246" w:rsidRPr="006F38CF" w:rsidRDefault="00000000" w:rsidP="00AC4E68">
            <w:pPr>
              <w:rPr>
                <w:rFonts w:asciiTheme="minorHAnsi" w:hAnsiTheme="minorHAnsi"/>
                <w:lang w:val="en-GB"/>
              </w:rPr>
            </w:pPr>
            <w:sdt>
              <w:sdtPr>
                <w:rPr>
                  <w:color w:val="000000"/>
                </w:rPr>
                <w:id w:val="6904297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18F82CD3" w14:textId="77777777" w:rsidTr="00AC4E68">
        <w:trPr>
          <w:trHeight w:val="482"/>
        </w:trPr>
        <w:tc>
          <w:tcPr>
            <w:tcW w:w="2127" w:type="dxa"/>
            <w:vMerge/>
            <w:vAlign w:val="center"/>
          </w:tcPr>
          <w:p w14:paraId="219B5D72"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605CA67E"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6C25EF"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66E593EE" w14:textId="77777777" w:rsidTr="00AC4E68">
        <w:trPr>
          <w:trHeight w:val="698"/>
        </w:trPr>
        <w:tc>
          <w:tcPr>
            <w:tcW w:w="2127" w:type="dxa"/>
            <w:tcBorders>
              <w:right w:val="single" w:sz="4" w:space="0" w:color="auto"/>
            </w:tcBorders>
            <w:vAlign w:val="center"/>
          </w:tcPr>
          <w:p w14:paraId="03DC5CD1"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E18050" w14:textId="77777777" w:rsidR="00BA2246" w:rsidRPr="006F38CF" w:rsidRDefault="00000000" w:rsidP="00AC4E68">
            <w:pPr>
              <w:rPr>
                <w:rFonts w:asciiTheme="minorHAnsi" w:hAnsiTheme="minorHAnsi"/>
                <w:lang w:val="en-GB"/>
              </w:rPr>
            </w:pPr>
            <w:sdt>
              <w:sdtPr>
                <w:rPr>
                  <w:color w:val="000000"/>
                </w:rPr>
                <w:id w:val="-34710467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104545A" w14:textId="77777777" w:rsidR="00BA2246" w:rsidRPr="006F38CF" w:rsidRDefault="00000000" w:rsidP="00AC4E68">
            <w:pPr>
              <w:rPr>
                <w:rFonts w:asciiTheme="minorHAnsi" w:hAnsiTheme="minorHAnsi"/>
                <w:lang w:val="en-GB"/>
              </w:rPr>
            </w:pPr>
            <w:sdt>
              <w:sdtPr>
                <w:rPr>
                  <w:color w:val="000000"/>
                </w:rPr>
                <w:id w:val="5004711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E24F1FC" w14:textId="77777777" w:rsidR="00BA2246" w:rsidRPr="006F38CF" w:rsidRDefault="00000000" w:rsidP="00AC4E68">
            <w:pPr>
              <w:rPr>
                <w:rFonts w:asciiTheme="minorHAnsi" w:hAnsiTheme="minorHAnsi"/>
                <w:lang w:val="en-GB"/>
              </w:rPr>
            </w:pPr>
            <w:sdt>
              <w:sdtPr>
                <w:rPr>
                  <w:color w:val="000000"/>
                </w:rPr>
                <w:id w:val="-103134448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6A6442F6" w14:textId="77777777" w:rsidR="00BA2246" w:rsidRPr="006F38CF" w:rsidRDefault="00000000" w:rsidP="00AC4E68">
            <w:pPr>
              <w:rPr>
                <w:rFonts w:asciiTheme="minorHAnsi" w:hAnsiTheme="minorHAnsi"/>
                <w:lang w:val="en-GB"/>
              </w:rPr>
            </w:pPr>
            <w:sdt>
              <w:sdtPr>
                <w:rPr>
                  <w:color w:val="000000"/>
                </w:rPr>
                <w:id w:val="-94098814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369BF4B" w14:textId="77777777" w:rsidR="00BA2246" w:rsidRPr="006F38CF" w:rsidRDefault="00000000" w:rsidP="00AC4E68">
            <w:pPr>
              <w:rPr>
                <w:rFonts w:asciiTheme="minorHAnsi" w:hAnsiTheme="minorHAnsi"/>
                <w:lang w:val="en-GB"/>
              </w:rPr>
            </w:pPr>
            <w:sdt>
              <w:sdtPr>
                <w:rPr>
                  <w:color w:val="000000"/>
                </w:rPr>
                <w:id w:val="-49303150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2ADC779D" w14:textId="77777777" w:rsidR="00BA2246" w:rsidRPr="006F38CF" w:rsidRDefault="00000000" w:rsidP="00AC4E68">
            <w:pPr>
              <w:rPr>
                <w:rFonts w:asciiTheme="minorHAnsi" w:hAnsiTheme="minorHAnsi"/>
                <w:lang w:val="en-GB"/>
              </w:rPr>
            </w:pPr>
            <w:sdt>
              <w:sdtPr>
                <w:rPr>
                  <w:color w:val="000000"/>
                </w:rPr>
                <w:id w:val="63143828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0EA046B8" w14:textId="77777777" w:rsidR="00BA2246" w:rsidRDefault="00BA2246" w:rsidP="00902D14"/>
    <w:p w14:paraId="5380276A"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70C0DF4B" w14:textId="77777777" w:rsidTr="00AC4E68">
        <w:tc>
          <w:tcPr>
            <w:tcW w:w="2127" w:type="dxa"/>
            <w:vMerge w:val="restart"/>
            <w:vAlign w:val="center"/>
          </w:tcPr>
          <w:p w14:paraId="09869BD8"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0C155AA7"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38073"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AA39610" w14:textId="2FA6EAD1"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Pr="00CD773F">
              <w:rPr>
                <w:rFonts w:asciiTheme="minorHAnsi" w:hAnsiTheme="minorHAnsi"/>
                <w:b/>
                <w:sz w:val="24"/>
                <w:lang w:val="en-GB"/>
              </w:rPr>
              <w:t>3.</w:t>
            </w:r>
            <w:r>
              <w:rPr>
                <w:rFonts w:asciiTheme="minorHAnsi" w:hAnsiTheme="minorHAnsi"/>
                <w:b/>
                <w:sz w:val="24"/>
                <w:lang w:val="en-GB"/>
              </w:rPr>
              <w:t>4</w:t>
            </w:r>
          </w:p>
        </w:tc>
      </w:tr>
      <w:tr w:rsidR="00BA2246" w:rsidRPr="006F38CF" w14:paraId="78BD7B9B" w14:textId="77777777" w:rsidTr="00AC4E68">
        <w:tc>
          <w:tcPr>
            <w:tcW w:w="2127" w:type="dxa"/>
            <w:vMerge/>
            <w:vAlign w:val="center"/>
          </w:tcPr>
          <w:p w14:paraId="32432746" w14:textId="77777777" w:rsidR="00BA2246" w:rsidRPr="006F38CF" w:rsidRDefault="00BA2246" w:rsidP="00AC4E68">
            <w:pPr>
              <w:rPr>
                <w:rFonts w:asciiTheme="minorHAnsi" w:hAnsiTheme="minorHAnsi"/>
                <w:lang w:val="en-GB"/>
              </w:rPr>
            </w:pPr>
          </w:p>
        </w:tc>
        <w:tc>
          <w:tcPr>
            <w:tcW w:w="1984" w:type="dxa"/>
            <w:vAlign w:val="center"/>
          </w:tcPr>
          <w:p w14:paraId="554678FA"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9BF2C7" w14:textId="50972E11"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Univerzitetu </w:t>
            </w:r>
            <w:r>
              <w:rPr>
                <w:rFonts w:ascii="Arial" w:hAnsi="Arial"/>
                <w:szCs w:val="28"/>
                <w:lang w:val="sr-Latn-RS"/>
              </w:rPr>
              <w:t>u Kairu</w:t>
            </w:r>
            <w:r w:rsidRPr="0077789F">
              <w:rPr>
                <w:rFonts w:ascii="Arial" w:hAnsi="Arial"/>
                <w:szCs w:val="28"/>
                <w:lang w:val="sr-Latn-RS"/>
              </w:rPr>
              <w:t xml:space="preserve"> u </w:t>
            </w:r>
            <w:r>
              <w:rPr>
                <w:rFonts w:ascii="Arial" w:hAnsi="Arial"/>
                <w:szCs w:val="28"/>
                <w:lang w:val="sr-Latn-RS"/>
              </w:rPr>
              <w:t>Egiptu</w:t>
            </w:r>
            <w:r w:rsidRPr="0077789F">
              <w:rPr>
                <w:rFonts w:ascii="Arial" w:hAnsi="Arial"/>
                <w:szCs w:val="28"/>
                <w:lang w:val="sr-Latn-RS"/>
              </w:rPr>
              <w:t>, gde ce studenti,volonteri i osoblje dobiti na uvid kako se vrsi samo crtanje i skiciranje planova vezanih za arhitektski aspekat samog projekta.</w:t>
            </w:r>
          </w:p>
        </w:tc>
      </w:tr>
      <w:tr w:rsidR="00BA2246" w:rsidRPr="006F38CF" w14:paraId="2B207D06" w14:textId="77777777" w:rsidTr="00AC4E68">
        <w:trPr>
          <w:trHeight w:val="472"/>
        </w:trPr>
        <w:tc>
          <w:tcPr>
            <w:tcW w:w="2127" w:type="dxa"/>
            <w:vMerge/>
            <w:vAlign w:val="center"/>
          </w:tcPr>
          <w:p w14:paraId="183BD5CF" w14:textId="77777777" w:rsidR="00BA2246" w:rsidRPr="006F38CF" w:rsidRDefault="00BA2246" w:rsidP="00AC4E68">
            <w:pPr>
              <w:rPr>
                <w:rFonts w:asciiTheme="minorHAnsi" w:hAnsiTheme="minorHAnsi"/>
                <w:lang w:val="en-GB"/>
              </w:rPr>
            </w:pPr>
          </w:p>
        </w:tc>
        <w:tc>
          <w:tcPr>
            <w:tcW w:w="1984" w:type="dxa"/>
            <w:vAlign w:val="center"/>
          </w:tcPr>
          <w:p w14:paraId="4A861A46"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AAD27D" w14:textId="77777777" w:rsidR="00BA2246" w:rsidRPr="006F38CF" w:rsidRDefault="00000000" w:rsidP="00AC4E68">
            <w:pPr>
              <w:rPr>
                <w:rFonts w:asciiTheme="minorHAnsi" w:hAnsiTheme="minorHAnsi"/>
                <w:color w:val="000000"/>
                <w:lang w:val="en-GB"/>
              </w:rPr>
            </w:pPr>
            <w:sdt>
              <w:sdtPr>
                <w:rPr>
                  <w:color w:val="000000"/>
                </w:rPr>
                <w:id w:val="47549299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5559BDD5" w14:textId="77777777" w:rsidR="00BA2246" w:rsidRPr="006F38CF" w:rsidRDefault="00000000" w:rsidP="00AC4E68">
            <w:pPr>
              <w:rPr>
                <w:rFonts w:asciiTheme="minorHAnsi" w:hAnsiTheme="minorHAnsi"/>
                <w:color w:val="000000"/>
                <w:lang w:val="en-GB"/>
              </w:rPr>
            </w:pPr>
            <w:sdt>
              <w:sdtPr>
                <w:rPr>
                  <w:color w:val="000000"/>
                </w:rPr>
                <w:id w:val="-182342320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6ED46599" w14:textId="77777777" w:rsidR="00BA2246" w:rsidRPr="006F38CF" w:rsidRDefault="00000000" w:rsidP="00AC4E68">
            <w:pPr>
              <w:rPr>
                <w:rFonts w:asciiTheme="minorHAnsi" w:hAnsiTheme="minorHAnsi"/>
                <w:color w:val="000000"/>
                <w:lang w:val="en-GB"/>
              </w:rPr>
            </w:pPr>
            <w:sdt>
              <w:sdtPr>
                <w:rPr>
                  <w:color w:val="000000"/>
                </w:rPr>
                <w:id w:val="60885866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654A9AE3" w14:textId="77777777" w:rsidR="00BA2246" w:rsidRPr="006F38CF" w:rsidRDefault="00000000" w:rsidP="00AC4E68">
            <w:pPr>
              <w:rPr>
                <w:rFonts w:asciiTheme="minorHAnsi" w:hAnsiTheme="minorHAnsi"/>
                <w:color w:val="000000"/>
                <w:lang w:val="en-GB"/>
              </w:rPr>
            </w:pPr>
            <w:sdt>
              <w:sdtPr>
                <w:rPr>
                  <w:color w:val="000000"/>
                </w:rPr>
                <w:id w:val="16367159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A24DD7D" w14:textId="77777777" w:rsidR="00BA2246" w:rsidRPr="006F38CF" w:rsidRDefault="00000000" w:rsidP="00AC4E68">
            <w:pPr>
              <w:rPr>
                <w:rFonts w:asciiTheme="minorHAnsi" w:hAnsiTheme="minorHAnsi"/>
                <w:color w:val="000000"/>
                <w:lang w:val="en-GB"/>
              </w:rPr>
            </w:pPr>
            <w:sdt>
              <w:sdtPr>
                <w:rPr>
                  <w:color w:val="000000"/>
                </w:rPr>
                <w:id w:val="35740092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7351FB3E" w14:textId="77777777" w:rsidR="00BA2246" w:rsidRPr="006F38CF" w:rsidRDefault="00000000" w:rsidP="00AC4E68">
            <w:pPr>
              <w:rPr>
                <w:rFonts w:asciiTheme="minorHAnsi" w:hAnsiTheme="minorHAnsi"/>
                <w:color w:val="000000"/>
                <w:lang w:val="en-GB"/>
              </w:rPr>
            </w:pPr>
            <w:sdt>
              <w:sdtPr>
                <w:rPr>
                  <w:color w:val="000000"/>
                </w:rPr>
                <w:id w:val="32740752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71F1086F" w14:textId="77777777" w:rsidTr="00AC4E68">
        <w:tc>
          <w:tcPr>
            <w:tcW w:w="2127" w:type="dxa"/>
            <w:vMerge/>
            <w:vAlign w:val="center"/>
          </w:tcPr>
          <w:p w14:paraId="186920A1" w14:textId="77777777" w:rsidR="00BA2246" w:rsidRPr="006F38CF" w:rsidRDefault="00BA2246" w:rsidP="00AC4E68">
            <w:pPr>
              <w:rPr>
                <w:rFonts w:asciiTheme="minorHAnsi" w:hAnsiTheme="minorHAnsi"/>
                <w:lang w:val="en-GB"/>
              </w:rPr>
            </w:pPr>
          </w:p>
        </w:tc>
        <w:tc>
          <w:tcPr>
            <w:tcW w:w="1984" w:type="dxa"/>
            <w:vAlign w:val="center"/>
          </w:tcPr>
          <w:p w14:paraId="141584FA"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DDD0F64" w14:textId="77777777" w:rsidR="00BA2246" w:rsidRPr="00BA2246" w:rsidRDefault="00BA2246" w:rsidP="00BA2246">
            <w:pPr>
              <w:rPr>
                <w:szCs w:val="22"/>
              </w:rPr>
            </w:pPr>
            <w:r w:rsidRPr="00BA2246">
              <w:rPr>
                <w:szCs w:val="22"/>
              </w:rPr>
              <w:t xml:space="preserve">Analiza koja je opisana obuhvata posetu Univerzitetu u Kairu u Egiptu radi sticanja uvida u proces crtanja i skiciranja planova vezanih za arhitektonski aspekt projekta. Ova poseta omogućava </w:t>
            </w:r>
            <w:r w:rsidRPr="00BA2246">
              <w:rPr>
                <w:szCs w:val="22"/>
              </w:rPr>
              <w:lastRenderedPageBreak/>
              <w:t>studentima, volonterima i osoblju da se upoznaju s praksom i metodama koje se koriste prilikom izrade arhitektonskih planova. Tokom posete, moguće je da će biti prikazani primeri i studije slučaja kako bi se demonstrirali procesi i tehnike koje se primenjuju pri crtanju i skiciranju arhitektonskih planova.</w:t>
            </w:r>
          </w:p>
          <w:p w14:paraId="24A47D8B" w14:textId="77777777" w:rsidR="00BA2246" w:rsidRPr="00BA2246" w:rsidRDefault="00BA2246" w:rsidP="00BA2246">
            <w:pPr>
              <w:rPr>
                <w:szCs w:val="22"/>
              </w:rPr>
            </w:pPr>
          </w:p>
          <w:p w14:paraId="55710E0B" w14:textId="77777777" w:rsidR="00BA2246" w:rsidRPr="00BA2246" w:rsidRDefault="00BA2246" w:rsidP="00BA2246">
            <w:pPr>
              <w:rPr>
                <w:szCs w:val="22"/>
              </w:rPr>
            </w:pPr>
            <w:r w:rsidRPr="00BA2246">
              <w:rPr>
                <w:szCs w:val="22"/>
              </w:rPr>
              <w:t>Ova analiza pruža priliku za učenje i razmenu znanja između tima projekta i stručnjaka na Univerzitetu u Kairu. Cilj posete je da se stekne uvid u najbolje prakse i unaprede veštine u vezi sa arhitektonskim aspektom projekta sistema za azil životinja. Na osnovu dobijenih informacija i iskustava, tim može poboljšati svoje planove i pristupe u vezi sa arhitekturom sistema.</w:t>
            </w:r>
          </w:p>
          <w:p w14:paraId="6D349FF3" w14:textId="77777777" w:rsidR="00BA2246" w:rsidRPr="00BA2246" w:rsidRDefault="00BA2246" w:rsidP="00BA2246">
            <w:pPr>
              <w:rPr>
                <w:szCs w:val="22"/>
              </w:rPr>
            </w:pPr>
          </w:p>
          <w:p w14:paraId="2A7F551D" w14:textId="16E912F5" w:rsidR="00BA2246" w:rsidRPr="006F38CF" w:rsidRDefault="00BA2246" w:rsidP="00BA2246">
            <w:pPr>
              <w:rPr>
                <w:rFonts w:asciiTheme="minorHAnsi" w:hAnsiTheme="minorHAnsi"/>
                <w:szCs w:val="22"/>
                <w:lang w:val="en-GB"/>
              </w:rPr>
            </w:pPr>
            <w:r w:rsidRPr="00BA2246">
              <w:rPr>
                <w:szCs w:val="22"/>
              </w:rPr>
              <w:t>Ukratko, ova analiza obuhvata planiranu posetu Univerzitetu u Kairu kako bi se stekao uvid u crtanje i skiciranje planova arhitektonskog aspekta projekta sistema za azil životinja.</w:t>
            </w:r>
          </w:p>
        </w:tc>
      </w:tr>
      <w:tr w:rsidR="00BA2246" w:rsidRPr="006F38CF" w14:paraId="7935EC32" w14:textId="77777777" w:rsidTr="00AC4E68">
        <w:trPr>
          <w:trHeight w:val="47"/>
        </w:trPr>
        <w:tc>
          <w:tcPr>
            <w:tcW w:w="2127" w:type="dxa"/>
            <w:vMerge/>
            <w:vAlign w:val="center"/>
          </w:tcPr>
          <w:p w14:paraId="46DD6E6E" w14:textId="77777777" w:rsidR="00BA2246" w:rsidRPr="006F38CF" w:rsidRDefault="00BA2246" w:rsidP="00AC4E68">
            <w:pPr>
              <w:rPr>
                <w:rFonts w:asciiTheme="minorHAnsi" w:hAnsiTheme="minorHAnsi"/>
                <w:lang w:val="en-GB"/>
              </w:rPr>
            </w:pPr>
          </w:p>
        </w:tc>
        <w:tc>
          <w:tcPr>
            <w:tcW w:w="1984" w:type="dxa"/>
            <w:vAlign w:val="center"/>
          </w:tcPr>
          <w:p w14:paraId="37E23F36"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9FDEDE"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7F89F68" w14:textId="77777777" w:rsidTr="00AC4E68">
        <w:trPr>
          <w:trHeight w:val="404"/>
        </w:trPr>
        <w:tc>
          <w:tcPr>
            <w:tcW w:w="2127" w:type="dxa"/>
            <w:vAlign w:val="center"/>
          </w:tcPr>
          <w:p w14:paraId="24B33C9E" w14:textId="77777777" w:rsidR="00BA2246" w:rsidRPr="006F38CF" w:rsidRDefault="00BA2246" w:rsidP="00AC4E68">
            <w:pPr>
              <w:rPr>
                <w:rFonts w:asciiTheme="minorHAnsi" w:hAnsiTheme="minorHAnsi"/>
                <w:lang w:val="en-GB"/>
              </w:rPr>
            </w:pPr>
          </w:p>
        </w:tc>
        <w:tc>
          <w:tcPr>
            <w:tcW w:w="1984" w:type="dxa"/>
            <w:vAlign w:val="center"/>
          </w:tcPr>
          <w:p w14:paraId="0B293605"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70A0F45"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402E76B7" w14:textId="77777777" w:rsidTr="00AC4E68">
        <w:trPr>
          <w:trHeight w:val="482"/>
        </w:trPr>
        <w:tc>
          <w:tcPr>
            <w:tcW w:w="2127" w:type="dxa"/>
            <w:vMerge w:val="restart"/>
            <w:vAlign w:val="center"/>
          </w:tcPr>
          <w:p w14:paraId="480854B6"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2A6B498" w14:textId="77777777" w:rsidR="00BA2246" w:rsidRPr="006F38CF" w:rsidRDefault="00000000" w:rsidP="00AC4E68">
            <w:pPr>
              <w:rPr>
                <w:rFonts w:asciiTheme="minorHAnsi" w:hAnsiTheme="minorHAnsi"/>
                <w:lang w:val="en-GB"/>
              </w:rPr>
            </w:pPr>
            <w:sdt>
              <w:sdtPr>
                <w:rPr>
                  <w:color w:val="000000"/>
                </w:rPr>
                <w:id w:val="3532992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506AE2F7" w14:textId="77777777" w:rsidR="00BA2246" w:rsidRPr="006F38CF" w:rsidRDefault="00000000" w:rsidP="00AC4E68">
            <w:pPr>
              <w:rPr>
                <w:rFonts w:asciiTheme="minorHAnsi" w:hAnsiTheme="minorHAnsi"/>
                <w:lang w:val="en-GB"/>
              </w:rPr>
            </w:pPr>
            <w:sdt>
              <w:sdtPr>
                <w:rPr>
                  <w:color w:val="000000"/>
                </w:rPr>
                <w:id w:val="-211767369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2F91FCF8" w14:textId="77777777" w:rsidR="00BA2246" w:rsidRPr="006F38CF" w:rsidRDefault="00000000" w:rsidP="00AC4E68">
            <w:pPr>
              <w:rPr>
                <w:rFonts w:asciiTheme="minorHAnsi" w:hAnsiTheme="minorHAnsi"/>
                <w:lang w:val="en-GB"/>
              </w:rPr>
            </w:pPr>
            <w:sdt>
              <w:sdtPr>
                <w:rPr>
                  <w:color w:val="000000"/>
                </w:rPr>
                <w:id w:val="-829831229"/>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0EA27B68" w14:textId="77777777" w:rsidR="00BA2246" w:rsidRPr="006F38CF" w:rsidRDefault="00000000" w:rsidP="00AC4E68">
            <w:pPr>
              <w:rPr>
                <w:rFonts w:asciiTheme="minorHAnsi" w:hAnsiTheme="minorHAnsi"/>
                <w:lang w:val="en-GB"/>
              </w:rPr>
            </w:pPr>
            <w:sdt>
              <w:sdtPr>
                <w:rPr>
                  <w:color w:val="000000"/>
                </w:rPr>
                <w:id w:val="-28658915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0A64F8EF" w14:textId="77777777" w:rsidR="00BA2246" w:rsidRPr="006F38CF" w:rsidRDefault="00000000" w:rsidP="00AC4E68">
            <w:pPr>
              <w:rPr>
                <w:rFonts w:asciiTheme="minorHAnsi" w:hAnsiTheme="minorHAnsi"/>
                <w:lang w:val="en-GB"/>
              </w:rPr>
            </w:pPr>
            <w:sdt>
              <w:sdtPr>
                <w:rPr>
                  <w:color w:val="000000"/>
                </w:rPr>
                <w:id w:val="371816559"/>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5EAEAC7C" w14:textId="77777777" w:rsidR="00BA2246" w:rsidRPr="006F38CF" w:rsidRDefault="00000000" w:rsidP="00AC4E68">
            <w:pPr>
              <w:rPr>
                <w:rFonts w:asciiTheme="minorHAnsi" w:hAnsiTheme="minorHAnsi"/>
                <w:lang w:val="en-GB"/>
              </w:rPr>
            </w:pPr>
            <w:sdt>
              <w:sdtPr>
                <w:rPr>
                  <w:color w:val="000000"/>
                </w:rPr>
                <w:id w:val="-178911216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6E1BEBB5" w14:textId="77777777" w:rsidR="00BA2246" w:rsidRPr="006F38CF" w:rsidRDefault="00000000" w:rsidP="00AC4E68">
            <w:pPr>
              <w:rPr>
                <w:rFonts w:asciiTheme="minorHAnsi" w:hAnsiTheme="minorHAnsi"/>
                <w:lang w:val="en-GB"/>
              </w:rPr>
            </w:pPr>
            <w:sdt>
              <w:sdtPr>
                <w:rPr>
                  <w:color w:val="000000"/>
                </w:rPr>
                <w:id w:val="-51461319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36AE4D55" w14:textId="77777777" w:rsidTr="00AC4E68">
        <w:trPr>
          <w:trHeight w:val="482"/>
        </w:trPr>
        <w:tc>
          <w:tcPr>
            <w:tcW w:w="2127" w:type="dxa"/>
            <w:vMerge/>
            <w:vAlign w:val="center"/>
          </w:tcPr>
          <w:p w14:paraId="518D1CFA"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2D9D7C23"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DB011FA"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5080681C" w14:textId="77777777" w:rsidTr="00AC4E68">
        <w:trPr>
          <w:trHeight w:val="698"/>
        </w:trPr>
        <w:tc>
          <w:tcPr>
            <w:tcW w:w="2127" w:type="dxa"/>
            <w:tcBorders>
              <w:right w:val="single" w:sz="4" w:space="0" w:color="auto"/>
            </w:tcBorders>
            <w:vAlign w:val="center"/>
          </w:tcPr>
          <w:p w14:paraId="57D9817B"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493016" w14:textId="77777777" w:rsidR="00BA2246" w:rsidRPr="006F38CF" w:rsidRDefault="00000000" w:rsidP="00AC4E68">
            <w:pPr>
              <w:rPr>
                <w:rFonts w:asciiTheme="minorHAnsi" w:hAnsiTheme="minorHAnsi"/>
                <w:lang w:val="en-GB"/>
              </w:rPr>
            </w:pPr>
            <w:sdt>
              <w:sdtPr>
                <w:rPr>
                  <w:color w:val="000000"/>
                </w:rPr>
                <w:id w:val="170528728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8C6A51D" w14:textId="77777777" w:rsidR="00BA2246" w:rsidRPr="006F38CF" w:rsidRDefault="00000000" w:rsidP="00AC4E68">
            <w:pPr>
              <w:rPr>
                <w:rFonts w:asciiTheme="minorHAnsi" w:hAnsiTheme="minorHAnsi"/>
                <w:lang w:val="en-GB"/>
              </w:rPr>
            </w:pPr>
            <w:sdt>
              <w:sdtPr>
                <w:rPr>
                  <w:color w:val="000000"/>
                </w:rPr>
                <w:id w:val="15629121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B943AC" w14:textId="77777777" w:rsidR="00BA2246" w:rsidRPr="006F38CF" w:rsidRDefault="00000000" w:rsidP="00AC4E68">
            <w:pPr>
              <w:rPr>
                <w:rFonts w:asciiTheme="minorHAnsi" w:hAnsiTheme="minorHAnsi"/>
                <w:lang w:val="en-GB"/>
              </w:rPr>
            </w:pPr>
            <w:sdt>
              <w:sdtPr>
                <w:rPr>
                  <w:color w:val="000000"/>
                </w:rPr>
                <w:id w:val="155626770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0965D3D0" w14:textId="77777777" w:rsidR="00BA2246" w:rsidRPr="006F38CF" w:rsidRDefault="00000000" w:rsidP="00AC4E68">
            <w:pPr>
              <w:rPr>
                <w:rFonts w:asciiTheme="minorHAnsi" w:hAnsiTheme="minorHAnsi"/>
                <w:lang w:val="en-GB"/>
              </w:rPr>
            </w:pPr>
            <w:sdt>
              <w:sdtPr>
                <w:rPr>
                  <w:color w:val="000000"/>
                </w:rPr>
                <w:id w:val="-6842983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7B7A20" w14:textId="77777777" w:rsidR="00BA2246" w:rsidRPr="006F38CF" w:rsidRDefault="00000000" w:rsidP="00AC4E68">
            <w:pPr>
              <w:rPr>
                <w:rFonts w:asciiTheme="minorHAnsi" w:hAnsiTheme="minorHAnsi"/>
                <w:lang w:val="en-GB"/>
              </w:rPr>
            </w:pPr>
            <w:sdt>
              <w:sdtPr>
                <w:rPr>
                  <w:color w:val="000000"/>
                </w:rPr>
                <w:id w:val="-83367501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7608F3DD" w14:textId="77777777" w:rsidR="00BA2246" w:rsidRPr="006F38CF" w:rsidRDefault="00000000" w:rsidP="00AC4E68">
            <w:pPr>
              <w:rPr>
                <w:rFonts w:asciiTheme="minorHAnsi" w:hAnsiTheme="minorHAnsi"/>
                <w:lang w:val="en-GB"/>
              </w:rPr>
            </w:pPr>
            <w:sdt>
              <w:sdtPr>
                <w:rPr>
                  <w:color w:val="000000"/>
                </w:rPr>
                <w:id w:val="-11189902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2DA79FFC" w14:textId="77777777" w:rsidR="00BA2246" w:rsidRDefault="00BA2246" w:rsidP="00902D14"/>
    <w:p w14:paraId="6C5FF536"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46D27A0D" w14:textId="77777777" w:rsidTr="00AC4E68">
        <w:tc>
          <w:tcPr>
            <w:tcW w:w="2127" w:type="dxa"/>
            <w:vMerge w:val="restart"/>
            <w:vAlign w:val="center"/>
          </w:tcPr>
          <w:p w14:paraId="3D9CAE23"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3ED138FA"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B839480"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E4EFDC" w14:textId="496DE76B"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Pr="00CD773F">
              <w:rPr>
                <w:rFonts w:asciiTheme="minorHAnsi" w:hAnsiTheme="minorHAnsi"/>
                <w:b/>
                <w:sz w:val="24"/>
                <w:lang w:val="en-GB"/>
              </w:rPr>
              <w:t>3.</w:t>
            </w:r>
            <w:r>
              <w:rPr>
                <w:rFonts w:asciiTheme="minorHAnsi" w:hAnsiTheme="minorHAnsi"/>
                <w:b/>
                <w:sz w:val="24"/>
                <w:lang w:val="en-GB"/>
              </w:rPr>
              <w:t>5</w:t>
            </w:r>
          </w:p>
        </w:tc>
      </w:tr>
      <w:tr w:rsidR="00BA2246" w:rsidRPr="006F38CF" w14:paraId="70C8BB00" w14:textId="77777777" w:rsidTr="00AC4E68">
        <w:tc>
          <w:tcPr>
            <w:tcW w:w="2127" w:type="dxa"/>
            <w:vMerge/>
            <w:vAlign w:val="center"/>
          </w:tcPr>
          <w:p w14:paraId="13A1283C" w14:textId="77777777" w:rsidR="00BA2246" w:rsidRPr="006F38CF" w:rsidRDefault="00BA2246" w:rsidP="00AC4E68">
            <w:pPr>
              <w:rPr>
                <w:rFonts w:asciiTheme="minorHAnsi" w:hAnsiTheme="minorHAnsi"/>
                <w:lang w:val="en-GB"/>
              </w:rPr>
            </w:pPr>
          </w:p>
        </w:tc>
        <w:tc>
          <w:tcPr>
            <w:tcW w:w="1984" w:type="dxa"/>
            <w:vAlign w:val="center"/>
          </w:tcPr>
          <w:p w14:paraId="2891324E"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43B020" w14:textId="0858C608" w:rsidR="00BA2246" w:rsidRPr="006F38CF" w:rsidRDefault="00BA2246" w:rsidP="00AC4E68">
            <w:pPr>
              <w:rPr>
                <w:rFonts w:asciiTheme="minorHAnsi" w:hAnsiTheme="minorHAnsi"/>
                <w:szCs w:val="22"/>
                <w:lang w:val="en-GB"/>
              </w:rPr>
            </w:pPr>
            <w:r w:rsidRPr="0077789F">
              <w:rPr>
                <w:rFonts w:ascii="Arial" w:hAnsi="Arial"/>
                <w:szCs w:val="28"/>
                <w:lang w:val="sr-Latn-RS"/>
              </w:rPr>
              <w:t xml:space="preserve">Isplanirana je poseta na </w:t>
            </w:r>
            <w:r>
              <w:rPr>
                <w:rFonts w:ascii="Arial" w:hAnsi="Arial"/>
                <w:szCs w:val="28"/>
                <w:lang w:val="sr-Latn-RS"/>
              </w:rPr>
              <w:t>Beogradskom univerzitet</w:t>
            </w:r>
            <w:r w:rsidRPr="0077789F">
              <w:rPr>
                <w:rFonts w:ascii="Arial" w:hAnsi="Arial"/>
                <w:szCs w:val="28"/>
                <w:lang w:val="sr-Latn-RS"/>
              </w:rPr>
              <w:t xml:space="preserve"> u Srbiji, gde ce studenti i volonteri obuceni za sami aspekat projekta kao i dodatne literature.</w:t>
            </w:r>
          </w:p>
        </w:tc>
      </w:tr>
      <w:tr w:rsidR="00BA2246" w:rsidRPr="006F38CF" w14:paraId="5C02A641" w14:textId="77777777" w:rsidTr="00AC4E68">
        <w:trPr>
          <w:trHeight w:val="472"/>
        </w:trPr>
        <w:tc>
          <w:tcPr>
            <w:tcW w:w="2127" w:type="dxa"/>
            <w:vMerge/>
            <w:vAlign w:val="center"/>
          </w:tcPr>
          <w:p w14:paraId="5FBAE71C" w14:textId="77777777" w:rsidR="00BA2246" w:rsidRPr="006F38CF" w:rsidRDefault="00BA2246" w:rsidP="00AC4E68">
            <w:pPr>
              <w:rPr>
                <w:rFonts w:asciiTheme="minorHAnsi" w:hAnsiTheme="minorHAnsi"/>
                <w:lang w:val="en-GB"/>
              </w:rPr>
            </w:pPr>
          </w:p>
        </w:tc>
        <w:tc>
          <w:tcPr>
            <w:tcW w:w="1984" w:type="dxa"/>
            <w:vAlign w:val="center"/>
          </w:tcPr>
          <w:p w14:paraId="2040FD9B"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84DF461" w14:textId="77777777" w:rsidR="00BA2246" w:rsidRPr="006F38CF" w:rsidRDefault="00000000" w:rsidP="00AC4E68">
            <w:pPr>
              <w:rPr>
                <w:rFonts w:asciiTheme="minorHAnsi" w:hAnsiTheme="minorHAnsi"/>
                <w:color w:val="000000"/>
                <w:lang w:val="en-GB"/>
              </w:rPr>
            </w:pPr>
            <w:sdt>
              <w:sdtPr>
                <w:rPr>
                  <w:color w:val="000000"/>
                </w:rPr>
                <w:id w:val="-50466385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61A51B9B" w14:textId="77777777" w:rsidR="00BA2246" w:rsidRPr="006F38CF" w:rsidRDefault="00000000" w:rsidP="00AC4E68">
            <w:pPr>
              <w:rPr>
                <w:rFonts w:asciiTheme="minorHAnsi" w:hAnsiTheme="minorHAnsi"/>
                <w:color w:val="000000"/>
                <w:lang w:val="en-GB"/>
              </w:rPr>
            </w:pPr>
            <w:sdt>
              <w:sdtPr>
                <w:rPr>
                  <w:color w:val="000000"/>
                </w:rPr>
                <w:id w:val="161446916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1620F894" w14:textId="77777777" w:rsidR="00BA2246" w:rsidRPr="006F38CF" w:rsidRDefault="00000000" w:rsidP="00AC4E68">
            <w:pPr>
              <w:rPr>
                <w:rFonts w:asciiTheme="minorHAnsi" w:hAnsiTheme="minorHAnsi"/>
                <w:color w:val="000000"/>
                <w:lang w:val="en-GB"/>
              </w:rPr>
            </w:pPr>
            <w:sdt>
              <w:sdtPr>
                <w:rPr>
                  <w:color w:val="000000"/>
                </w:rPr>
                <w:id w:val="-1032180707"/>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09ED157E" w14:textId="77777777" w:rsidR="00BA2246" w:rsidRPr="006F38CF" w:rsidRDefault="00000000" w:rsidP="00AC4E68">
            <w:pPr>
              <w:rPr>
                <w:rFonts w:asciiTheme="minorHAnsi" w:hAnsiTheme="minorHAnsi"/>
                <w:color w:val="000000"/>
                <w:lang w:val="en-GB"/>
              </w:rPr>
            </w:pPr>
            <w:sdt>
              <w:sdtPr>
                <w:rPr>
                  <w:color w:val="000000"/>
                </w:rPr>
                <w:id w:val="-145046755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675E4070" w14:textId="77777777" w:rsidR="00BA2246" w:rsidRPr="006F38CF" w:rsidRDefault="00000000" w:rsidP="00AC4E68">
            <w:pPr>
              <w:rPr>
                <w:rFonts w:asciiTheme="minorHAnsi" w:hAnsiTheme="minorHAnsi"/>
                <w:color w:val="000000"/>
                <w:lang w:val="en-GB"/>
              </w:rPr>
            </w:pPr>
            <w:sdt>
              <w:sdtPr>
                <w:rPr>
                  <w:color w:val="000000"/>
                </w:rPr>
                <w:id w:val="13977880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25DAF556" w14:textId="77777777" w:rsidR="00BA2246" w:rsidRPr="006F38CF" w:rsidRDefault="00000000" w:rsidP="00AC4E68">
            <w:pPr>
              <w:rPr>
                <w:rFonts w:asciiTheme="minorHAnsi" w:hAnsiTheme="minorHAnsi"/>
                <w:color w:val="000000"/>
                <w:lang w:val="en-GB"/>
              </w:rPr>
            </w:pPr>
            <w:sdt>
              <w:sdtPr>
                <w:rPr>
                  <w:color w:val="000000"/>
                </w:rPr>
                <w:id w:val="-97375641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6F7A49F3" w14:textId="77777777" w:rsidTr="00AC4E68">
        <w:tc>
          <w:tcPr>
            <w:tcW w:w="2127" w:type="dxa"/>
            <w:vMerge/>
            <w:vAlign w:val="center"/>
          </w:tcPr>
          <w:p w14:paraId="6CB0E66D" w14:textId="77777777" w:rsidR="00BA2246" w:rsidRPr="006F38CF" w:rsidRDefault="00BA2246" w:rsidP="00AC4E68">
            <w:pPr>
              <w:rPr>
                <w:rFonts w:asciiTheme="minorHAnsi" w:hAnsiTheme="minorHAnsi"/>
                <w:lang w:val="en-GB"/>
              </w:rPr>
            </w:pPr>
          </w:p>
        </w:tc>
        <w:tc>
          <w:tcPr>
            <w:tcW w:w="1984" w:type="dxa"/>
            <w:vAlign w:val="center"/>
          </w:tcPr>
          <w:p w14:paraId="5984C321"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676D39" w14:textId="77777777" w:rsidR="00BA2246" w:rsidRPr="00BA2246" w:rsidRDefault="00BA2246" w:rsidP="00BA2246">
            <w:pPr>
              <w:rPr>
                <w:szCs w:val="22"/>
              </w:rPr>
            </w:pPr>
            <w:r w:rsidRPr="00BA2246">
              <w:rPr>
                <w:szCs w:val="22"/>
              </w:rPr>
              <w:t>Analiza koja je opisana obuhvata planiranu posetu Beogradskom univerzitetu u Srbiji, gde će studenti i volonteri koji su obučeni za sam aspekt projekta, kao i dodatnu literaturu, imati priliku da se upoznaju s relevantnim informacijama i resursima vezanim za projekt. Ova poseta ima za cilj pružanje dodatnog znanja, razumevanja i perspektive u vezi sa projektom sistema za azil životinja u Beogradu.</w:t>
            </w:r>
          </w:p>
          <w:p w14:paraId="5DD5EE09" w14:textId="77777777" w:rsidR="00BA2246" w:rsidRPr="00BA2246" w:rsidRDefault="00BA2246" w:rsidP="00BA2246">
            <w:pPr>
              <w:rPr>
                <w:szCs w:val="22"/>
              </w:rPr>
            </w:pPr>
          </w:p>
          <w:p w14:paraId="7319B04D" w14:textId="77777777" w:rsidR="00BA2246" w:rsidRPr="00BA2246" w:rsidRDefault="00BA2246" w:rsidP="00BA2246">
            <w:pPr>
              <w:rPr>
                <w:szCs w:val="22"/>
              </w:rPr>
            </w:pPr>
            <w:r w:rsidRPr="00BA2246">
              <w:rPr>
                <w:szCs w:val="22"/>
              </w:rPr>
              <w:t>Tokom posete univerzitetu, studenti i volonteri će imati priliku da se upoznaju sa stručnjacima iz određene oblasti, prisustvuju predavanjima, radionicama ili diskusijama koje se tiču aspekata projekta. Takođe, oni će moći da prouče relevantnu literaturu koja se odnosi na tematiku sistema za azil životinja.</w:t>
            </w:r>
          </w:p>
          <w:p w14:paraId="3B8D5C6E" w14:textId="77777777" w:rsidR="00BA2246" w:rsidRPr="00BA2246" w:rsidRDefault="00BA2246" w:rsidP="00BA2246">
            <w:pPr>
              <w:rPr>
                <w:szCs w:val="22"/>
              </w:rPr>
            </w:pPr>
          </w:p>
          <w:p w14:paraId="7EF74761" w14:textId="391FB583" w:rsidR="00BA2246" w:rsidRPr="006F38CF" w:rsidRDefault="00BA2246" w:rsidP="00BA2246">
            <w:pPr>
              <w:rPr>
                <w:rFonts w:asciiTheme="minorHAnsi" w:hAnsiTheme="minorHAnsi"/>
                <w:szCs w:val="22"/>
                <w:lang w:val="en-GB"/>
              </w:rPr>
            </w:pPr>
            <w:r w:rsidRPr="00BA2246">
              <w:rPr>
                <w:szCs w:val="22"/>
              </w:rPr>
              <w:t>Ova analiza podrazumeva prikupljanje dodatnih informacija i resursa putem posete univerzitetu i korišćenje tog znanja u daljem razvoju i implementaciji projekta. Ova aktivnost ima za cilj obogaćivanje znanja i perspektive tima koji radi na projektu, što može doprineti kvalitetnijoj izradi i realizaciji sistema za azil životinja u Beogradu.</w:t>
            </w:r>
          </w:p>
        </w:tc>
      </w:tr>
      <w:tr w:rsidR="00BA2246" w:rsidRPr="006F38CF" w14:paraId="0B69A864" w14:textId="77777777" w:rsidTr="00AC4E68">
        <w:trPr>
          <w:trHeight w:val="47"/>
        </w:trPr>
        <w:tc>
          <w:tcPr>
            <w:tcW w:w="2127" w:type="dxa"/>
            <w:vMerge/>
            <w:vAlign w:val="center"/>
          </w:tcPr>
          <w:p w14:paraId="4173D6E7" w14:textId="77777777" w:rsidR="00BA2246" w:rsidRPr="006F38CF" w:rsidRDefault="00BA2246" w:rsidP="00AC4E68">
            <w:pPr>
              <w:rPr>
                <w:rFonts w:asciiTheme="minorHAnsi" w:hAnsiTheme="minorHAnsi"/>
                <w:lang w:val="en-GB"/>
              </w:rPr>
            </w:pPr>
          </w:p>
        </w:tc>
        <w:tc>
          <w:tcPr>
            <w:tcW w:w="1984" w:type="dxa"/>
            <w:vAlign w:val="center"/>
          </w:tcPr>
          <w:p w14:paraId="14083DDA"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B39972F"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3EDBD8BE" w14:textId="77777777" w:rsidTr="00AC4E68">
        <w:trPr>
          <w:trHeight w:val="404"/>
        </w:trPr>
        <w:tc>
          <w:tcPr>
            <w:tcW w:w="2127" w:type="dxa"/>
            <w:vAlign w:val="center"/>
          </w:tcPr>
          <w:p w14:paraId="6F6DAE49" w14:textId="77777777" w:rsidR="00BA2246" w:rsidRPr="006F38CF" w:rsidRDefault="00BA2246" w:rsidP="00AC4E68">
            <w:pPr>
              <w:rPr>
                <w:rFonts w:asciiTheme="minorHAnsi" w:hAnsiTheme="minorHAnsi"/>
                <w:lang w:val="en-GB"/>
              </w:rPr>
            </w:pPr>
          </w:p>
        </w:tc>
        <w:tc>
          <w:tcPr>
            <w:tcW w:w="1984" w:type="dxa"/>
            <w:vAlign w:val="center"/>
          </w:tcPr>
          <w:p w14:paraId="5DC41BEE"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7706B94"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2EE27551" w14:textId="77777777" w:rsidTr="00AC4E68">
        <w:trPr>
          <w:trHeight w:val="482"/>
        </w:trPr>
        <w:tc>
          <w:tcPr>
            <w:tcW w:w="2127" w:type="dxa"/>
            <w:vMerge w:val="restart"/>
            <w:vAlign w:val="center"/>
          </w:tcPr>
          <w:p w14:paraId="1316D1E9"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7F85CC" w14:textId="77777777" w:rsidR="00BA2246" w:rsidRPr="006F38CF" w:rsidRDefault="00000000" w:rsidP="00AC4E68">
            <w:pPr>
              <w:rPr>
                <w:rFonts w:asciiTheme="minorHAnsi" w:hAnsiTheme="minorHAnsi"/>
                <w:lang w:val="en-GB"/>
              </w:rPr>
            </w:pPr>
            <w:sdt>
              <w:sdtPr>
                <w:rPr>
                  <w:color w:val="000000"/>
                </w:rPr>
                <w:id w:val="-83607174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503CDF1D" w14:textId="77777777" w:rsidR="00BA2246" w:rsidRPr="006F38CF" w:rsidRDefault="00000000" w:rsidP="00AC4E68">
            <w:pPr>
              <w:rPr>
                <w:rFonts w:asciiTheme="minorHAnsi" w:hAnsiTheme="minorHAnsi"/>
                <w:lang w:val="en-GB"/>
              </w:rPr>
            </w:pPr>
            <w:sdt>
              <w:sdtPr>
                <w:rPr>
                  <w:color w:val="000000"/>
                </w:rPr>
                <w:id w:val="90395723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4A484D0D" w14:textId="77777777" w:rsidR="00BA2246" w:rsidRPr="006F38CF" w:rsidRDefault="00000000" w:rsidP="00AC4E68">
            <w:pPr>
              <w:rPr>
                <w:rFonts w:asciiTheme="minorHAnsi" w:hAnsiTheme="minorHAnsi"/>
                <w:lang w:val="en-GB"/>
              </w:rPr>
            </w:pPr>
            <w:sdt>
              <w:sdtPr>
                <w:rPr>
                  <w:color w:val="000000"/>
                </w:rPr>
                <w:id w:val="-10242287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52C0CCAE" w14:textId="77777777" w:rsidR="00BA2246" w:rsidRPr="006F38CF" w:rsidRDefault="00000000" w:rsidP="00AC4E68">
            <w:pPr>
              <w:rPr>
                <w:rFonts w:asciiTheme="minorHAnsi" w:hAnsiTheme="minorHAnsi"/>
                <w:lang w:val="en-GB"/>
              </w:rPr>
            </w:pPr>
            <w:sdt>
              <w:sdtPr>
                <w:rPr>
                  <w:color w:val="000000"/>
                </w:rPr>
                <w:id w:val="-184878178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49790AB3" w14:textId="77777777" w:rsidR="00BA2246" w:rsidRPr="006F38CF" w:rsidRDefault="00000000" w:rsidP="00AC4E68">
            <w:pPr>
              <w:rPr>
                <w:rFonts w:asciiTheme="minorHAnsi" w:hAnsiTheme="minorHAnsi"/>
                <w:lang w:val="en-GB"/>
              </w:rPr>
            </w:pPr>
            <w:sdt>
              <w:sdtPr>
                <w:rPr>
                  <w:color w:val="000000"/>
                </w:rPr>
                <w:id w:val="-254052668"/>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439C468D" w14:textId="77777777" w:rsidR="00BA2246" w:rsidRPr="006F38CF" w:rsidRDefault="00000000" w:rsidP="00AC4E68">
            <w:pPr>
              <w:rPr>
                <w:rFonts w:asciiTheme="minorHAnsi" w:hAnsiTheme="minorHAnsi"/>
                <w:lang w:val="en-GB"/>
              </w:rPr>
            </w:pPr>
            <w:sdt>
              <w:sdtPr>
                <w:rPr>
                  <w:color w:val="000000"/>
                </w:rPr>
                <w:id w:val="-189619385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5D4B5AAD" w14:textId="77777777" w:rsidR="00BA2246" w:rsidRPr="006F38CF" w:rsidRDefault="00000000" w:rsidP="00AC4E68">
            <w:pPr>
              <w:rPr>
                <w:rFonts w:asciiTheme="minorHAnsi" w:hAnsiTheme="minorHAnsi"/>
                <w:lang w:val="en-GB"/>
              </w:rPr>
            </w:pPr>
            <w:sdt>
              <w:sdtPr>
                <w:rPr>
                  <w:color w:val="000000"/>
                </w:rPr>
                <w:id w:val="-64960484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4981CADB" w14:textId="77777777" w:rsidTr="00AC4E68">
        <w:trPr>
          <w:trHeight w:val="482"/>
        </w:trPr>
        <w:tc>
          <w:tcPr>
            <w:tcW w:w="2127" w:type="dxa"/>
            <w:vMerge/>
            <w:vAlign w:val="center"/>
          </w:tcPr>
          <w:p w14:paraId="40BB6F6E"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71AEA1FB"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88FDEA"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3489EF96" w14:textId="77777777" w:rsidTr="00AC4E68">
        <w:trPr>
          <w:trHeight w:val="698"/>
        </w:trPr>
        <w:tc>
          <w:tcPr>
            <w:tcW w:w="2127" w:type="dxa"/>
            <w:tcBorders>
              <w:right w:val="single" w:sz="4" w:space="0" w:color="auto"/>
            </w:tcBorders>
            <w:vAlign w:val="center"/>
          </w:tcPr>
          <w:p w14:paraId="13500D07"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107461" w14:textId="77777777" w:rsidR="00BA2246" w:rsidRPr="006F38CF" w:rsidRDefault="00000000" w:rsidP="00AC4E68">
            <w:pPr>
              <w:rPr>
                <w:rFonts w:asciiTheme="minorHAnsi" w:hAnsiTheme="minorHAnsi"/>
                <w:lang w:val="en-GB"/>
              </w:rPr>
            </w:pPr>
            <w:sdt>
              <w:sdtPr>
                <w:rPr>
                  <w:color w:val="000000"/>
                </w:rPr>
                <w:id w:val="161825548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F4D4E81" w14:textId="77777777" w:rsidR="00BA2246" w:rsidRPr="006F38CF" w:rsidRDefault="00000000" w:rsidP="00AC4E68">
            <w:pPr>
              <w:rPr>
                <w:rFonts w:asciiTheme="minorHAnsi" w:hAnsiTheme="minorHAnsi"/>
                <w:lang w:val="en-GB"/>
              </w:rPr>
            </w:pPr>
            <w:sdt>
              <w:sdtPr>
                <w:rPr>
                  <w:color w:val="000000"/>
                </w:rPr>
                <w:id w:val="-55162360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C99D95" w14:textId="77777777" w:rsidR="00BA2246" w:rsidRPr="006F38CF" w:rsidRDefault="00000000" w:rsidP="00AC4E68">
            <w:pPr>
              <w:rPr>
                <w:rFonts w:asciiTheme="minorHAnsi" w:hAnsiTheme="minorHAnsi"/>
                <w:lang w:val="en-GB"/>
              </w:rPr>
            </w:pPr>
            <w:sdt>
              <w:sdtPr>
                <w:rPr>
                  <w:color w:val="000000"/>
                </w:rPr>
                <w:id w:val="428397042"/>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68AF1FBD" w14:textId="77777777" w:rsidR="00BA2246" w:rsidRPr="006F38CF" w:rsidRDefault="00000000" w:rsidP="00AC4E68">
            <w:pPr>
              <w:rPr>
                <w:rFonts w:asciiTheme="minorHAnsi" w:hAnsiTheme="minorHAnsi"/>
                <w:lang w:val="en-GB"/>
              </w:rPr>
            </w:pPr>
            <w:sdt>
              <w:sdtPr>
                <w:rPr>
                  <w:color w:val="000000"/>
                </w:rPr>
                <w:id w:val="-144629964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16181DC" w14:textId="77777777" w:rsidR="00BA2246" w:rsidRPr="006F38CF" w:rsidRDefault="00000000" w:rsidP="00AC4E68">
            <w:pPr>
              <w:rPr>
                <w:rFonts w:asciiTheme="minorHAnsi" w:hAnsiTheme="minorHAnsi"/>
                <w:lang w:val="en-GB"/>
              </w:rPr>
            </w:pPr>
            <w:sdt>
              <w:sdtPr>
                <w:rPr>
                  <w:color w:val="000000"/>
                </w:rPr>
                <w:id w:val="-816803994"/>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34BF937D" w14:textId="77777777" w:rsidR="00BA2246" w:rsidRPr="006F38CF" w:rsidRDefault="00000000" w:rsidP="00AC4E68">
            <w:pPr>
              <w:rPr>
                <w:rFonts w:asciiTheme="minorHAnsi" w:hAnsiTheme="minorHAnsi"/>
                <w:lang w:val="en-GB"/>
              </w:rPr>
            </w:pPr>
            <w:sdt>
              <w:sdtPr>
                <w:rPr>
                  <w:color w:val="000000"/>
                </w:rPr>
                <w:id w:val="-139789804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2AF5BED7" w14:textId="77777777" w:rsidR="00BA2246" w:rsidRDefault="00BA2246" w:rsidP="00902D14"/>
    <w:p w14:paraId="7D9FEB7C" w14:textId="77777777" w:rsidR="00BA2246" w:rsidRDefault="00BA2246"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A2246" w:rsidRPr="006F38CF" w14:paraId="189545E2" w14:textId="77777777" w:rsidTr="00AC4E68">
        <w:tc>
          <w:tcPr>
            <w:tcW w:w="2127" w:type="dxa"/>
            <w:vMerge w:val="restart"/>
            <w:vAlign w:val="center"/>
          </w:tcPr>
          <w:p w14:paraId="0711C4DA"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Expected Deliverable/Results/</w:t>
            </w:r>
          </w:p>
          <w:p w14:paraId="4FB985B5" w14:textId="77777777" w:rsidR="00BA2246" w:rsidRPr="006F38CF" w:rsidRDefault="00BA2246"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B4B5888" w14:textId="77777777" w:rsidR="00BA2246" w:rsidRPr="006F38CF" w:rsidRDefault="00BA2246"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49022D6" w14:textId="4E3915C7" w:rsidR="00BA2246" w:rsidRPr="00CD773F" w:rsidRDefault="00BA2246" w:rsidP="00AC4E68">
            <w:pPr>
              <w:rPr>
                <w:rFonts w:asciiTheme="minorHAnsi" w:hAnsiTheme="minorHAnsi"/>
                <w:b/>
                <w:sz w:val="24"/>
                <w:lang w:val="en-GB"/>
              </w:rPr>
            </w:pPr>
            <w:r>
              <w:rPr>
                <w:rFonts w:ascii="Arial" w:hAnsi="Arial"/>
                <w:b/>
                <w:bCs/>
                <w:szCs w:val="28"/>
                <w:lang w:val="sr-Latn-RS"/>
              </w:rPr>
              <w:t xml:space="preserve">                                    A.</w:t>
            </w:r>
            <w:r w:rsidRPr="00CD773F">
              <w:rPr>
                <w:rFonts w:asciiTheme="minorHAnsi" w:hAnsiTheme="minorHAnsi"/>
                <w:b/>
                <w:sz w:val="24"/>
                <w:lang w:val="en-GB"/>
              </w:rPr>
              <w:t>3.</w:t>
            </w:r>
            <w:r>
              <w:rPr>
                <w:rFonts w:asciiTheme="minorHAnsi" w:hAnsiTheme="minorHAnsi"/>
                <w:b/>
                <w:sz w:val="24"/>
                <w:lang w:val="en-GB"/>
              </w:rPr>
              <w:t>6</w:t>
            </w:r>
          </w:p>
        </w:tc>
      </w:tr>
      <w:tr w:rsidR="00BA2246" w:rsidRPr="006F38CF" w14:paraId="50D46DD1" w14:textId="77777777" w:rsidTr="00AC4E68">
        <w:tc>
          <w:tcPr>
            <w:tcW w:w="2127" w:type="dxa"/>
            <w:vMerge/>
            <w:vAlign w:val="center"/>
          </w:tcPr>
          <w:p w14:paraId="31A6B649" w14:textId="77777777" w:rsidR="00BA2246" w:rsidRPr="006F38CF" w:rsidRDefault="00BA2246" w:rsidP="00AC4E68">
            <w:pPr>
              <w:rPr>
                <w:rFonts w:asciiTheme="minorHAnsi" w:hAnsiTheme="minorHAnsi"/>
                <w:lang w:val="en-GB"/>
              </w:rPr>
            </w:pPr>
          </w:p>
        </w:tc>
        <w:tc>
          <w:tcPr>
            <w:tcW w:w="1984" w:type="dxa"/>
            <w:vAlign w:val="center"/>
          </w:tcPr>
          <w:p w14:paraId="63ABD76C" w14:textId="77777777" w:rsidR="00BA2246" w:rsidRPr="006F38CF" w:rsidRDefault="00BA2246"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744052" w14:textId="0577E5AC" w:rsidR="00BA2246" w:rsidRPr="006F38CF" w:rsidRDefault="00BA2246" w:rsidP="00AC4E68">
            <w:pPr>
              <w:rPr>
                <w:rFonts w:asciiTheme="minorHAnsi" w:hAnsiTheme="minorHAnsi"/>
                <w:szCs w:val="22"/>
                <w:lang w:val="en-GB"/>
              </w:rPr>
            </w:pPr>
            <w:r w:rsidRPr="0077789F">
              <w:rPr>
                <w:rFonts w:ascii="Arial" w:hAnsi="Arial"/>
                <w:szCs w:val="28"/>
                <w:lang w:val="sr-Latn-RS"/>
              </w:rPr>
              <w:t>Izvestaj poseta.</w:t>
            </w:r>
          </w:p>
        </w:tc>
      </w:tr>
      <w:tr w:rsidR="00BA2246" w:rsidRPr="006F38CF" w14:paraId="1AA45D40" w14:textId="77777777" w:rsidTr="00AC4E68">
        <w:trPr>
          <w:trHeight w:val="472"/>
        </w:trPr>
        <w:tc>
          <w:tcPr>
            <w:tcW w:w="2127" w:type="dxa"/>
            <w:vMerge/>
            <w:vAlign w:val="center"/>
          </w:tcPr>
          <w:p w14:paraId="0085D793" w14:textId="77777777" w:rsidR="00BA2246" w:rsidRPr="006F38CF" w:rsidRDefault="00BA2246" w:rsidP="00AC4E68">
            <w:pPr>
              <w:rPr>
                <w:rFonts w:asciiTheme="minorHAnsi" w:hAnsiTheme="minorHAnsi"/>
                <w:lang w:val="en-GB"/>
              </w:rPr>
            </w:pPr>
          </w:p>
        </w:tc>
        <w:tc>
          <w:tcPr>
            <w:tcW w:w="1984" w:type="dxa"/>
            <w:vAlign w:val="center"/>
          </w:tcPr>
          <w:p w14:paraId="29ABE46A" w14:textId="77777777" w:rsidR="00BA2246" w:rsidRPr="006F38CF" w:rsidRDefault="00BA2246"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9152" w14:textId="77777777" w:rsidR="00BA2246" w:rsidRPr="006F38CF" w:rsidRDefault="00000000" w:rsidP="00AC4E68">
            <w:pPr>
              <w:rPr>
                <w:rFonts w:asciiTheme="minorHAnsi" w:hAnsiTheme="minorHAnsi"/>
                <w:color w:val="000000"/>
                <w:lang w:val="en-GB"/>
              </w:rPr>
            </w:pPr>
            <w:sdt>
              <w:sdtPr>
                <w:rPr>
                  <w:color w:val="000000"/>
                </w:rPr>
                <w:id w:val="185484030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Teaching material</w:t>
            </w:r>
          </w:p>
          <w:p w14:paraId="73E1E1D2" w14:textId="77777777" w:rsidR="00BA2246" w:rsidRPr="006F38CF" w:rsidRDefault="00000000" w:rsidP="00AC4E68">
            <w:pPr>
              <w:rPr>
                <w:rFonts w:asciiTheme="minorHAnsi" w:hAnsiTheme="minorHAnsi"/>
                <w:color w:val="000000"/>
                <w:lang w:val="en-GB"/>
              </w:rPr>
            </w:pPr>
            <w:sdt>
              <w:sdtPr>
                <w:rPr>
                  <w:color w:val="000000"/>
                </w:rPr>
                <w:id w:val="-86721390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Learning material</w:t>
            </w:r>
          </w:p>
          <w:p w14:paraId="3BA13485" w14:textId="77777777" w:rsidR="00BA2246" w:rsidRPr="006F38CF" w:rsidRDefault="00000000" w:rsidP="00AC4E68">
            <w:pPr>
              <w:rPr>
                <w:rFonts w:asciiTheme="minorHAnsi" w:hAnsiTheme="minorHAnsi"/>
                <w:color w:val="000000"/>
                <w:lang w:val="en-GB"/>
              </w:rPr>
            </w:pPr>
            <w:sdt>
              <w:sdtPr>
                <w:rPr>
                  <w:color w:val="000000"/>
                </w:rPr>
                <w:id w:val="19498147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Training material</w:t>
            </w:r>
          </w:p>
        </w:tc>
        <w:tc>
          <w:tcPr>
            <w:tcW w:w="2764" w:type="dxa"/>
            <w:gridSpan w:val="2"/>
            <w:vAlign w:val="center"/>
          </w:tcPr>
          <w:p w14:paraId="32689647" w14:textId="77777777" w:rsidR="00BA2246" w:rsidRPr="006F38CF" w:rsidRDefault="00000000" w:rsidP="00AC4E68">
            <w:pPr>
              <w:rPr>
                <w:rFonts w:asciiTheme="minorHAnsi" w:hAnsiTheme="minorHAnsi"/>
                <w:color w:val="000000"/>
                <w:lang w:val="en-GB"/>
              </w:rPr>
            </w:pPr>
            <w:sdt>
              <w:sdtPr>
                <w:rPr>
                  <w:color w:val="000000"/>
                </w:rPr>
                <w:id w:val="-125311061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Event</w:t>
            </w:r>
          </w:p>
          <w:p w14:paraId="7159F1F7" w14:textId="77777777" w:rsidR="00BA2246" w:rsidRPr="006F38CF" w:rsidRDefault="00000000" w:rsidP="00AC4E68">
            <w:pPr>
              <w:rPr>
                <w:rFonts w:asciiTheme="minorHAnsi" w:hAnsiTheme="minorHAnsi"/>
                <w:color w:val="000000"/>
                <w:lang w:val="en-GB"/>
              </w:rPr>
            </w:pPr>
            <w:sdt>
              <w:sdtPr>
                <w:rPr>
                  <w:color w:val="000000"/>
                </w:rPr>
                <w:id w:val="-767535698"/>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Report </w:t>
            </w:r>
          </w:p>
          <w:p w14:paraId="22A47835" w14:textId="77777777" w:rsidR="00BA2246" w:rsidRPr="006F38CF" w:rsidRDefault="00000000" w:rsidP="00AC4E68">
            <w:pPr>
              <w:rPr>
                <w:rFonts w:asciiTheme="minorHAnsi" w:hAnsiTheme="minorHAnsi"/>
                <w:color w:val="000000"/>
                <w:lang w:val="en-GB"/>
              </w:rPr>
            </w:pPr>
            <w:sdt>
              <w:sdtPr>
                <w:rPr>
                  <w:color w:val="000000"/>
                </w:rPr>
                <w:id w:val="1289391665"/>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Service/Product </w:t>
            </w:r>
          </w:p>
        </w:tc>
      </w:tr>
      <w:tr w:rsidR="00BA2246" w:rsidRPr="006F38CF" w14:paraId="4FD2A6C7" w14:textId="77777777" w:rsidTr="00AC4E68">
        <w:tc>
          <w:tcPr>
            <w:tcW w:w="2127" w:type="dxa"/>
            <w:vMerge/>
            <w:vAlign w:val="center"/>
          </w:tcPr>
          <w:p w14:paraId="2E9A2B7B" w14:textId="77777777" w:rsidR="00BA2246" w:rsidRPr="006F38CF" w:rsidRDefault="00BA2246" w:rsidP="00AC4E68">
            <w:pPr>
              <w:rPr>
                <w:rFonts w:asciiTheme="minorHAnsi" w:hAnsiTheme="minorHAnsi"/>
                <w:lang w:val="en-GB"/>
              </w:rPr>
            </w:pPr>
          </w:p>
        </w:tc>
        <w:tc>
          <w:tcPr>
            <w:tcW w:w="1984" w:type="dxa"/>
            <w:vAlign w:val="center"/>
          </w:tcPr>
          <w:p w14:paraId="6B82CF3E" w14:textId="77777777" w:rsidR="00BA2246" w:rsidRPr="006F38CF" w:rsidRDefault="00BA2246"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F903BB" w14:textId="77777777" w:rsidR="00BA2246" w:rsidRPr="00BA2246" w:rsidRDefault="00BA2246" w:rsidP="00BA2246">
            <w:pPr>
              <w:rPr>
                <w:szCs w:val="22"/>
              </w:rPr>
            </w:pPr>
            <w:r w:rsidRPr="00BA2246">
              <w:rPr>
                <w:szCs w:val="22"/>
              </w:rPr>
              <w:t>Analiza "Izveštaj poseta" obuhvata pregled informacija, zaključaka i preporuka koje su iznete u izveštaju o posetama određenom mestu, događaju, organizaciji ili situaciji. Ova analiza ima za cilj da pruži dublje razumevanje posete i da identifikuje ključne tačke, izazove ili mogućnosti koje su se pojavile tokom posete.</w:t>
            </w:r>
          </w:p>
          <w:p w14:paraId="5C10D8F3" w14:textId="77777777" w:rsidR="00BA2246" w:rsidRPr="00BA2246" w:rsidRDefault="00BA2246" w:rsidP="00BA2246">
            <w:pPr>
              <w:rPr>
                <w:szCs w:val="22"/>
              </w:rPr>
            </w:pPr>
          </w:p>
          <w:p w14:paraId="0D5FCF14" w14:textId="77777777" w:rsidR="00BA2246" w:rsidRPr="00BA2246" w:rsidRDefault="00BA2246" w:rsidP="00BA2246">
            <w:pPr>
              <w:rPr>
                <w:szCs w:val="22"/>
              </w:rPr>
            </w:pPr>
            <w:r w:rsidRPr="00BA2246">
              <w:rPr>
                <w:szCs w:val="22"/>
              </w:rPr>
              <w:t>Uobičajeno, analiza "Izveštaj poseta" može obuhvatati sledeće elemente:</w:t>
            </w:r>
          </w:p>
          <w:p w14:paraId="2F97DBDA" w14:textId="77777777" w:rsidR="00BA2246" w:rsidRPr="00BA2246" w:rsidRDefault="00BA2246" w:rsidP="00BA2246">
            <w:pPr>
              <w:rPr>
                <w:szCs w:val="22"/>
              </w:rPr>
            </w:pPr>
          </w:p>
          <w:p w14:paraId="6FDA0CC4" w14:textId="77777777" w:rsidR="00BA2246" w:rsidRPr="00BA2246" w:rsidRDefault="00BA2246" w:rsidP="00BA2246">
            <w:pPr>
              <w:rPr>
                <w:szCs w:val="22"/>
              </w:rPr>
            </w:pPr>
            <w:r w:rsidRPr="00BA2246">
              <w:rPr>
                <w:szCs w:val="22"/>
              </w:rPr>
              <w:t>1. Pregled posete: Ovde se daje opis posete, uključujući datum, mesto, svrhu i ciljeve posete.</w:t>
            </w:r>
          </w:p>
          <w:p w14:paraId="1B289B7D" w14:textId="77777777" w:rsidR="00BA2246" w:rsidRPr="00BA2246" w:rsidRDefault="00BA2246" w:rsidP="00BA2246">
            <w:pPr>
              <w:rPr>
                <w:szCs w:val="22"/>
              </w:rPr>
            </w:pPr>
          </w:p>
          <w:p w14:paraId="7FE1CD9E" w14:textId="77777777" w:rsidR="00BA2246" w:rsidRPr="00BA2246" w:rsidRDefault="00BA2246" w:rsidP="00BA2246">
            <w:pPr>
              <w:rPr>
                <w:szCs w:val="22"/>
              </w:rPr>
            </w:pPr>
            <w:r w:rsidRPr="00BA2246">
              <w:rPr>
                <w:szCs w:val="22"/>
              </w:rPr>
              <w:t>2. Ključni nalazi: Ova sekcija navodi glavne zaključke ili nalaze iz izveštaja o poseti. To mogu biti identifikovani problemi, uspešne inicijative, ključne tačke ili podaci koji su prikupljeni tokom posete.</w:t>
            </w:r>
          </w:p>
          <w:p w14:paraId="149A23FB" w14:textId="77777777" w:rsidR="00BA2246" w:rsidRPr="00BA2246" w:rsidRDefault="00BA2246" w:rsidP="00BA2246">
            <w:pPr>
              <w:rPr>
                <w:szCs w:val="22"/>
              </w:rPr>
            </w:pPr>
          </w:p>
          <w:p w14:paraId="78631824" w14:textId="77777777" w:rsidR="00BA2246" w:rsidRPr="00BA2246" w:rsidRDefault="00BA2246" w:rsidP="00BA2246">
            <w:pPr>
              <w:rPr>
                <w:szCs w:val="22"/>
              </w:rPr>
            </w:pPr>
            <w:r w:rsidRPr="00BA2246">
              <w:rPr>
                <w:szCs w:val="22"/>
              </w:rPr>
              <w:t>3. Analiza snage i slabosti: Ova sekcija procenjuje prednosti i nedostatke onoga što je primećeno tokom posete. Može uključivati identifikaciju pozitivnih aspekata, kao i nedostataka ili izazova koji su primećeni.</w:t>
            </w:r>
          </w:p>
          <w:p w14:paraId="0CA2139E" w14:textId="77777777" w:rsidR="00BA2246" w:rsidRPr="00BA2246" w:rsidRDefault="00BA2246" w:rsidP="00BA2246">
            <w:pPr>
              <w:rPr>
                <w:szCs w:val="22"/>
              </w:rPr>
            </w:pPr>
          </w:p>
          <w:p w14:paraId="40D755A9" w14:textId="77777777" w:rsidR="00BA2246" w:rsidRPr="00BA2246" w:rsidRDefault="00BA2246" w:rsidP="00BA2246">
            <w:pPr>
              <w:rPr>
                <w:szCs w:val="22"/>
              </w:rPr>
            </w:pPr>
            <w:r w:rsidRPr="00BA2246">
              <w:rPr>
                <w:szCs w:val="22"/>
              </w:rPr>
              <w:t>4. Identifikacija mogućnosti i pretnji: Ovde se analiziraju mogućnosti za unapređenje ili dalji razvoj na osnovu posete, kao i potencijalne pretnje ili rizici koje je potrebno razmotriti.</w:t>
            </w:r>
          </w:p>
          <w:p w14:paraId="1FFE1641" w14:textId="77777777" w:rsidR="00BA2246" w:rsidRPr="00BA2246" w:rsidRDefault="00BA2246" w:rsidP="00BA2246">
            <w:pPr>
              <w:rPr>
                <w:szCs w:val="22"/>
              </w:rPr>
            </w:pPr>
          </w:p>
          <w:p w14:paraId="71A877A1" w14:textId="77777777" w:rsidR="00BA2246" w:rsidRPr="00BA2246" w:rsidRDefault="00BA2246" w:rsidP="00BA2246">
            <w:pPr>
              <w:rPr>
                <w:szCs w:val="22"/>
              </w:rPr>
            </w:pPr>
            <w:r w:rsidRPr="00BA2246">
              <w:rPr>
                <w:szCs w:val="22"/>
              </w:rPr>
              <w:t>5. Preporuke: Ova sekcija sadrži konkretne preporuke ili akcije koje se mogu preduzeti na osnovu zaključaka i nalaza iz izveštaja o poseti. Preporuke mogu biti usmerene ka unapređenju, rešavanju problema ili iskorišćavanju prilika identifikovanih tokom posete.</w:t>
            </w:r>
          </w:p>
          <w:p w14:paraId="67024848" w14:textId="77777777" w:rsidR="00BA2246" w:rsidRPr="00BA2246" w:rsidRDefault="00BA2246" w:rsidP="00BA2246">
            <w:pPr>
              <w:rPr>
                <w:szCs w:val="22"/>
              </w:rPr>
            </w:pPr>
          </w:p>
          <w:p w14:paraId="4E167D53" w14:textId="5D9BE877" w:rsidR="00BA2246" w:rsidRPr="006F38CF" w:rsidRDefault="00BA2246" w:rsidP="00BA2246">
            <w:pPr>
              <w:rPr>
                <w:rFonts w:asciiTheme="minorHAnsi" w:hAnsiTheme="minorHAnsi"/>
                <w:szCs w:val="22"/>
                <w:lang w:val="en-GB"/>
              </w:rPr>
            </w:pPr>
            <w:r w:rsidRPr="00BA2246">
              <w:rPr>
                <w:szCs w:val="22"/>
              </w:rPr>
              <w:t>Analiza "Izveštaj poseta" ima za cilj pružanje dubljeg uvida, evaluaciju i formulisanje akcionih koraka na osnovu prikupljenih informacija tokom posete.</w:t>
            </w:r>
          </w:p>
        </w:tc>
      </w:tr>
      <w:tr w:rsidR="00BA2246" w:rsidRPr="006F38CF" w14:paraId="07B380EC" w14:textId="77777777" w:rsidTr="00AC4E68">
        <w:trPr>
          <w:trHeight w:val="47"/>
        </w:trPr>
        <w:tc>
          <w:tcPr>
            <w:tcW w:w="2127" w:type="dxa"/>
            <w:vMerge/>
            <w:vAlign w:val="center"/>
          </w:tcPr>
          <w:p w14:paraId="5F550106" w14:textId="77777777" w:rsidR="00BA2246" w:rsidRPr="006F38CF" w:rsidRDefault="00BA2246" w:rsidP="00AC4E68">
            <w:pPr>
              <w:rPr>
                <w:rFonts w:asciiTheme="minorHAnsi" w:hAnsiTheme="minorHAnsi"/>
                <w:lang w:val="en-GB"/>
              </w:rPr>
            </w:pPr>
          </w:p>
        </w:tc>
        <w:tc>
          <w:tcPr>
            <w:tcW w:w="1984" w:type="dxa"/>
            <w:vAlign w:val="center"/>
          </w:tcPr>
          <w:p w14:paraId="5B153020" w14:textId="77777777" w:rsidR="00BA2246" w:rsidRPr="006F38CF" w:rsidRDefault="00BA2246"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6E41982"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M6</w:t>
            </w:r>
          </w:p>
        </w:tc>
      </w:tr>
      <w:tr w:rsidR="00BA2246" w:rsidRPr="006F38CF" w14:paraId="61BB551E" w14:textId="77777777" w:rsidTr="00AC4E68">
        <w:trPr>
          <w:trHeight w:val="404"/>
        </w:trPr>
        <w:tc>
          <w:tcPr>
            <w:tcW w:w="2127" w:type="dxa"/>
            <w:vAlign w:val="center"/>
          </w:tcPr>
          <w:p w14:paraId="0C659868" w14:textId="77777777" w:rsidR="00BA2246" w:rsidRPr="006F38CF" w:rsidRDefault="00BA2246" w:rsidP="00AC4E68">
            <w:pPr>
              <w:rPr>
                <w:rFonts w:asciiTheme="minorHAnsi" w:hAnsiTheme="minorHAnsi"/>
                <w:lang w:val="en-GB"/>
              </w:rPr>
            </w:pPr>
          </w:p>
        </w:tc>
        <w:tc>
          <w:tcPr>
            <w:tcW w:w="1984" w:type="dxa"/>
            <w:vAlign w:val="center"/>
          </w:tcPr>
          <w:p w14:paraId="309489E0" w14:textId="77777777" w:rsidR="00BA2246" w:rsidRPr="006F38CF" w:rsidRDefault="00BA2246"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7A23C7" w14:textId="77777777" w:rsidR="00BA2246" w:rsidRPr="006F38CF" w:rsidRDefault="00BA2246" w:rsidP="00AC4E68">
            <w:pPr>
              <w:rPr>
                <w:rFonts w:asciiTheme="minorHAnsi" w:hAnsiTheme="minorHAnsi"/>
                <w:szCs w:val="22"/>
                <w:lang w:val="en-GB"/>
              </w:rPr>
            </w:pPr>
            <w:r>
              <w:rPr>
                <w:rFonts w:asciiTheme="minorHAnsi" w:hAnsiTheme="minorHAnsi"/>
                <w:szCs w:val="22"/>
                <w:lang w:val="en-GB"/>
              </w:rPr>
              <w:t>Srpski I Engleski</w:t>
            </w:r>
          </w:p>
        </w:tc>
      </w:tr>
      <w:tr w:rsidR="00BA2246" w:rsidRPr="006F38CF" w14:paraId="6E47D248" w14:textId="77777777" w:rsidTr="00AC4E68">
        <w:trPr>
          <w:trHeight w:val="482"/>
        </w:trPr>
        <w:tc>
          <w:tcPr>
            <w:tcW w:w="2127" w:type="dxa"/>
            <w:vMerge w:val="restart"/>
            <w:vAlign w:val="center"/>
          </w:tcPr>
          <w:p w14:paraId="6ABD5934" w14:textId="77777777" w:rsidR="00BA2246" w:rsidRPr="006F38CF" w:rsidRDefault="00BA2246"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D142303" w14:textId="77777777" w:rsidR="00BA2246" w:rsidRPr="006F38CF" w:rsidRDefault="00000000" w:rsidP="00AC4E68">
            <w:pPr>
              <w:rPr>
                <w:rFonts w:asciiTheme="minorHAnsi" w:hAnsiTheme="minorHAnsi"/>
                <w:lang w:val="en-GB"/>
              </w:rPr>
            </w:pPr>
            <w:sdt>
              <w:sdtPr>
                <w:rPr>
                  <w:color w:val="000000"/>
                </w:rPr>
                <w:id w:val="1384287374"/>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Teaching staff</w:t>
            </w:r>
            <w:r w:rsidR="00BA2246">
              <w:rPr>
                <w:rFonts w:asciiTheme="minorHAnsi" w:hAnsiTheme="minorHAnsi"/>
                <w:lang w:val="en-GB"/>
              </w:rPr>
              <w:t xml:space="preserve"> </w:t>
            </w:r>
          </w:p>
          <w:p w14:paraId="0890255A" w14:textId="77777777" w:rsidR="00BA2246" w:rsidRPr="006F38CF" w:rsidRDefault="00000000" w:rsidP="00AC4E68">
            <w:pPr>
              <w:rPr>
                <w:rFonts w:asciiTheme="minorHAnsi" w:hAnsiTheme="minorHAnsi"/>
                <w:lang w:val="en-GB"/>
              </w:rPr>
            </w:pPr>
            <w:sdt>
              <w:sdtPr>
                <w:rPr>
                  <w:color w:val="000000"/>
                </w:rPr>
                <w:id w:val="-2082047031"/>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Students</w:t>
            </w:r>
            <w:r w:rsidR="00BA2246">
              <w:rPr>
                <w:rFonts w:asciiTheme="minorHAnsi" w:hAnsiTheme="minorHAnsi"/>
                <w:lang w:val="en-GB"/>
              </w:rPr>
              <w:t xml:space="preserve"> </w:t>
            </w:r>
          </w:p>
          <w:p w14:paraId="1CF59988" w14:textId="77777777" w:rsidR="00BA2246" w:rsidRPr="006F38CF" w:rsidRDefault="00000000" w:rsidP="00AC4E68">
            <w:pPr>
              <w:rPr>
                <w:rFonts w:asciiTheme="minorHAnsi" w:hAnsiTheme="minorHAnsi"/>
                <w:lang w:val="en-GB"/>
              </w:rPr>
            </w:pPr>
            <w:sdt>
              <w:sdtPr>
                <w:rPr>
                  <w:color w:val="000000"/>
                </w:rPr>
                <w:id w:val="48104855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Trainees</w:t>
            </w:r>
            <w:r w:rsidR="00BA2246">
              <w:rPr>
                <w:rFonts w:asciiTheme="minorHAnsi" w:hAnsiTheme="minorHAnsi"/>
                <w:lang w:val="en-GB"/>
              </w:rPr>
              <w:t xml:space="preserve"> </w:t>
            </w:r>
          </w:p>
          <w:p w14:paraId="150FB3DA" w14:textId="77777777" w:rsidR="00BA2246" w:rsidRPr="006F38CF" w:rsidRDefault="00000000" w:rsidP="00AC4E68">
            <w:pPr>
              <w:rPr>
                <w:rFonts w:asciiTheme="minorHAnsi" w:hAnsiTheme="minorHAnsi"/>
                <w:lang w:val="en-GB"/>
              </w:rPr>
            </w:pPr>
            <w:sdt>
              <w:sdtPr>
                <w:rPr>
                  <w:color w:val="000000"/>
                </w:rPr>
                <w:id w:val="-72129565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Administrative staff</w:t>
            </w:r>
          </w:p>
          <w:p w14:paraId="16736393" w14:textId="77777777" w:rsidR="00BA2246" w:rsidRPr="006F38CF" w:rsidRDefault="00000000" w:rsidP="00AC4E68">
            <w:pPr>
              <w:rPr>
                <w:rFonts w:asciiTheme="minorHAnsi" w:hAnsiTheme="minorHAnsi"/>
                <w:lang w:val="en-GB"/>
              </w:rPr>
            </w:pPr>
            <w:sdt>
              <w:sdtPr>
                <w:rPr>
                  <w:color w:val="000000"/>
                </w:rPr>
                <w:id w:val="1313137856"/>
                <w14:checkbox>
                  <w14:checked w14:val="1"/>
                  <w14:checkedState w14:val="2612" w14:font="MS Gothic"/>
                  <w14:uncheckedState w14:val="2610" w14:font="MS Gothic"/>
                </w14:checkbox>
              </w:sdtPr>
              <w:sdtContent>
                <w:r w:rsidR="00BA2246">
                  <w:rPr>
                    <w:rFonts w:ascii="MS Gothic" w:eastAsia="MS Gothic" w:hAnsi="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Technical staff</w:t>
            </w:r>
            <w:r w:rsidR="00BA2246">
              <w:rPr>
                <w:rFonts w:asciiTheme="minorHAnsi" w:hAnsiTheme="minorHAnsi"/>
                <w:lang w:val="en-GB"/>
              </w:rPr>
              <w:t xml:space="preserve"> </w:t>
            </w:r>
          </w:p>
          <w:p w14:paraId="63BFCCC7" w14:textId="77777777" w:rsidR="00BA2246" w:rsidRPr="006F38CF" w:rsidRDefault="00000000" w:rsidP="00AC4E68">
            <w:pPr>
              <w:rPr>
                <w:rFonts w:asciiTheme="minorHAnsi" w:hAnsiTheme="minorHAnsi"/>
                <w:lang w:val="en-GB"/>
              </w:rPr>
            </w:pPr>
            <w:sdt>
              <w:sdtPr>
                <w:rPr>
                  <w:color w:val="000000"/>
                </w:rPr>
                <w:id w:val="-199327261"/>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Librarians</w:t>
            </w:r>
            <w:r w:rsidR="00BA2246">
              <w:rPr>
                <w:rFonts w:asciiTheme="minorHAnsi" w:hAnsiTheme="minorHAnsi"/>
                <w:lang w:val="en-GB"/>
              </w:rPr>
              <w:t xml:space="preserve"> </w:t>
            </w:r>
          </w:p>
          <w:p w14:paraId="501FC7FB" w14:textId="77777777" w:rsidR="00BA2246" w:rsidRPr="006F38CF" w:rsidRDefault="00000000" w:rsidP="00AC4E68">
            <w:pPr>
              <w:rPr>
                <w:rFonts w:asciiTheme="minorHAnsi" w:hAnsiTheme="minorHAnsi"/>
                <w:lang w:val="en-GB"/>
              </w:rPr>
            </w:pPr>
            <w:sdt>
              <w:sdtPr>
                <w:rPr>
                  <w:color w:val="000000"/>
                </w:rPr>
                <w:id w:val="103615829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lang w:val="en-GB"/>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Other</w:t>
            </w:r>
          </w:p>
        </w:tc>
      </w:tr>
      <w:tr w:rsidR="00BA2246" w:rsidRPr="006F38CF" w14:paraId="6857188F" w14:textId="77777777" w:rsidTr="00AC4E68">
        <w:trPr>
          <w:trHeight w:val="482"/>
        </w:trPr>
        <w:tc>
          <w:tcPr>
            <w:tcW w:w="2127" w:type="dxa"/>
            <w:vMerge/>
            <w:vAlign w:val="center"/>
          </w:tcPr>
          <w:p w14:paraId="545AF5C9" w14:textId="77777777" w:rsidR="00BA2246" w:rsidRPr="006F38CF" w:rsidRDefault="00BA2246" w:rsidP="00AC4E68">
            <w:pPr>
              <w:rPr>
                <w:rFonts w:asciiTheme="minorHAnsi" w:hAnsiTheme="minorHAnsi"/>
                <w:lang w:val="en-GB"/>
              </w:rPr>
            </w:pPr>
          </w:p>
        </w:tc>
        <w:tc>
          <w:tcPr>
            <w:tcW w:w="7512" w:type="dxa"/>
            <w:gridSpan w:val="5"/>
            <w:tcBorders>
              <w:bottom w:val="single" w:sz="4" w:space="0" w:color="auto"/>
            </w:tcBorders>
            <w:vAlign w:val="center"/>
          </w:tcPr>
          <w:p w14:paraId="409413EF" w14:textId="77777777" w:rsidR="00BA2246" w:rsidRPr="006F38CF" w:rsidRDefault="00BA2246"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CD9198" w14:textId="77777777" w:rsidR="00BA2246" w:rsidRPr="006F38CF" w:rsidRDefault="00BA2246" w:rsidP="00AC4E68">
            <w:pPr>
              <w:rPr>
                <w:rFonts w:asciiTheme="minorHAnsi" w:hAnsiTheme="minorHAnsi"/>
                <w:b/>
                <w:i/>
                <w:lang w:val="en-GB"/>
              </w:rPr>
            </w:pPr>
            <w:r w:rsidRPr="006F38CF">
              <w:rPr>
                <w:rFonts w:asciiTheme="minorHAnsi" w:hAnsiTheme="minorHAnsi"/>
                <w:i/>
                <w:lang w:val="en-GB"/>
              </w:rPr>
              <w:t>(Max. 250 words)</w:t>
            </w:r>
          </w:p>
        </w:tc>
      </w:tr>
      <w:tr w:rsidR="00BA2246" w:rsidRPr="006F38CF" w14:paraId="06F23B44" w14:textId="77777777" w:rsidTr="00AC4E68">
        <w:trPr>
          <w:trHeight w:val="698"/>
        </w:trPr>
        <w:tc>
          <w:tcPr>
            <w:tcW w:w="2127" w:type="dxa"/>
            <w:tcBorders>
              <w:right w:val="single" w:sz="4" w:space="0" w:color="auto"/>
            </w:tcBorders>
            <w:vAlign w:val="center"/>
          </w:tcPr>
          <w:p w14:paraId="70560375" w14:textId="77777777" w:rsidR="00BA2246" w:rsidRPr="006F38CF" w:rsidRDefault="00BA2246"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ECF93B8" w14:textId="77777777" w:rsidR="00BA2246" w:rsidRPr="006F38CF" w:rsidRDefault="00000000" w:rsidP="00AC4E68">
            <w:pPr>
              <w:rPr>
                <w:rFonts w:asciiTheme="minorHAnsi" w:hAnsiTheme="minorHAnsi"/>
                <w:lang w:val="en-GB"/>
              </w:rPr>
            </w:pPr>
            <w:sdt>
              <w:sdtPr>
                <w:rPr>
                  <w:color w:val="000000"/>
                </w:rPr>
                <w:id w:val="1964762549"/>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 xml:space="preserve">Department / Faculty </w:t>
            </w:r>
          </w:p>
          <w:p w14:paraId="6C62C931" w14:textId="77777777" w:rsidR="00BA2246" w:rsidRPr="006F38CF" w:rsidRDefault="00000000" w:rsidP="00AC4E68">
            <w:pPr>
              <w:rPr>
                <w:rFonts w:asciiTheme="minorHAnsi" w:hAnsiTheme="minorHAnsi"/>
                <w:lang w:val="en-GB"/>
              </w:rPr>
            </w:pPr>
            <w:sdt>
              <w:sdtPr>
                <w:rPr>
                  <w:color w:val="000000"/>
                </w:rPr>
                <w:id w:val="-136120291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CD445B" w14:textId="77777777" w:rsidR="00BA2246" w:rsidRPr="006F38CF" w:rsidRDefault="00000000" w:rsidP="00AC4E68">
            <w:pPr>
              <w:rPr>
                <w:rFonts w:asciiTheme="minorHAnsi" w:hAnsiTheme="minorHAnsi"/>
                <w:lang w:val="en-GB"/>
              </w:rPr>
            </w:pPr>
            <w:sdt>
              <w:sdtPr>
                <w:rPr>
                  <w:color w:val="000000"/>
                </w:rPr>
                <w:id w:val="-1356576406"/>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Local</w:t>
            </w:r>
          </w:p>
          <w:p w14:paraId="71C40BBB" w14:textId="77777777" w:rsidR="00BA2246" w:rsidRPr="006F38CF" w:rsidRDefault="00000000" w:rsidP="00AC4E68">
            <w:pPr>
              <w:rPr>
                <w:rFonts w:asciiTheme="minorHAnsi" w:hAnsiTheme="minorHAnsi"/>
                <w:lang w:val="en-GB"/>
              </w:rPr>
            </w:pPr>
            <w:sdt>
              <w:sdtPr>
                <w:rPr>
                  <w:color w:val="000000"/>
                </w:rPr>
                <w:id w:val="-966655047"/>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902F960" w14:textId="77777777" w:rsidR="00BA2246" w:rsidRPr="006F38CF" w:rsidRDefault="00000000" w:rsidP="00AC4E68">
            <w:pPr>
              <w:rPr>
                <w:rFonts w:asciiTheme="minorHAnsi" w:hAnsiTheme="minorHAnsi"/>
                <w:lang w:val="en-GB"/>
              </w:rPr>
            </w:pPr>
            <w:sdt>
              <w:sdtPr>
                <w:rPr>
                  <w:color w:val="000000"/>
                </w:rPr>
                <w:id w:val="669686403"/>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National</w:t>
            </w:r>
          </w:p>
          <w:p w14:paraId="522595D7" w14:textId="77777777" w:rsidR="00BA2246" w:rsidRPr="006F38CF" w:rsidRDefault="00000000" w:rsidP="00AC4E68">
            <w:pPr>
              <w:rPr>
                <w:rFonts w:asciiTheme="minorHAnsi" w:hAnsiTheme="minorHAnsi"/>
                <w:lang w:val="en-GB"/>
              </w:rPr>
            </w:pPr>
            <w:sdt>
              <w:sdtPr>
                <w:rPr>
                  <w:color w:val="000000"/>
                </w:rPr>
                <w:id w:val="-318959690"/>
                <w14:checkbox>
                  <w14:checked w14:val="0"/>
                  <w14:checkedState w14:val="2612" w14:font="MS Gothic"/>
                  <w14:uncheckedState w14:val="2610" w14:font="MS Gothic"/>
                </w14:checkbox>
              </w:sdtPr>
              <w:sdtContent>
                <w:r w:rsidR="00BA2246" w:rsidRPr="006F38CF">
                  <w:rPr>
                    <w:rFonts w:ascii="MS Gothic" w:eastAsia="MS Gothic" w:hAnsi="MS Gothic" w:cs="MS Gothic" w:hint="eastAsia"/>
                    <w:color w:val="000000"/>
                  </w:rPr>
                  <w:t>☐</w:t>
                </w:r>
              </w:sdtContent>
            </w:sdt>
            <w:r w:rsidR="00BA2246" w:rsidRPr="006F38CF">
              <w:rPr>
                <w:rFonts w:asciiTheme="minorHAnsi" w:hAnsiTheme="minorHAnsi"/>
                <w:color w:val="000000"/>
                <w:lang w:val="en-GB"/>
              </w:rPr>
              <w:t xml:space="preserve"> </w:t>
            </w:r>
            <w:r w:rsidR="00BA2246" w:rsidRPr="006F38CF">
              <w:rPr>
                <w:rFonts w:asciiTheme="minorHAnsi" w:hAnsiTheme="minorHAnsi"/>
                <w:lang w:val="en-GB"/>
              </w:rPr>
              <w:t>International</w:t>
            </w:r>
          </w:p>
        </w:tc>
      </w:tr>
    </w:tbl>
    <w:p w14:paraId="6E87CB72" w14:textId="77777777" w:rsidR="00BA2246" w:rsidRPr="006F38CF" w:rsidRDefault="00BA2246" w:rsidP="00902D14"/>
    <w:p w14:paraId="0E0E5047" w14:textId="77777777" w:rsidR="005147E7" w:rsidRPr="00902D14" w:rsidRDefault="005147E7" w:rsidP="00F64B5D">
      <w:pPr>
        <w:rPr>
          <w:i/>
          <w:color w:val="FF0000"/>
        </w:rPr>
      </w:pPr>
      <w:r w:rsidRPr="00902D14">
        <w:rPr>
          <w:i/>
          <w:color w:val="FF0000"/>
        </w:rPr>
        <w:t>Please copy and paste tables as necessary.</w:t>
      </w:r>
    </w:p>
    <w:p w14:paraId="562A665E" w14:textId="77777777" w:rsidR="005147E7" w:rsidRDefault="005147E7" w:rsidP="00902D14"/>
    <w:p w14:paraId="33A6154B" w14:textId="77777777" w:rsidR="005F655D" w:rsidRPr="006F38CF" w:rsidRDefault="005F655D" w:rsidP="00902D14"/>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178F1902" w14:textId="77777777" w:rsidTr="00824678">
        <w:tc>
          <w:tcPr>
            <w:tcW w:w="2127" w:type="dxa"/>
            <w:vAlign w:val="center"/>
          </w:tcPr>
          <w:p w14:paraId="058B9C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57FA6583" w14:textId="77777777" w:rsidR="005147E7" w:rsidRPr="003D2102" w:rsidRDefault="00824678" w:rsidP="00F64B5D">
            <w:pPr>
              <w:jc w:val="center"/>
              <w:rPr>
                <w:rFonts w:asciiTheme="minorHAnsi" w:hAnsiTheme="minorHAnsi"/>
                <w:b/>
                <w:sz w:val="24"/>
                <w:szCs w:val="24"/>
                <w:lang w:val="en-GB"/>
              </w:rPr>
            </w:pPr>
            <w:r>
              <w:rPr>
                <w:rFonts w:asciiTheme="minorHAnsi" w:hAnsiTheme="minorHAnsi"/>
                <w:b/>
                <w:sz w:val="24"/>
                <w:szCs w:val="24"/>
                <w:lang w:val="en-GB"/>
              </w:rPr>
              <w:t>PREPARATION</w:t>
            </w:r>
          </w:p>
        </w:tc>
        <w:tc>
          <w:tcPr>
            <w:tcW w:w="2268" w:type="dxa"/>
            <w:shd w:val="clear" w:color="auto" w:fill="DBE5F1" w:themeFill="accent1" w:themeFillTint="33"/>
            <w:vAlign w:val="center"/>
          </w:tcPr>
          <w:p w14:paraId="3C15489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008D23AB" w14:textId="77777777" w:rsidTr="00824678">
        <w:trPr>
          <w:trHeight w:val="493"/>
        </w:trPr>
        <w:tc>
          <w:tcPr>
            <w:tcW w:w="2127" w:type="dxa"/>
            <w:vAlign w:val="center"/>
          </w:tcPr>
          <w:p w14:paraId="67BF2C2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C0CD5FE" w14:textId="77777777" w:rsidR="00824678" w:rsidRPr="0077789F" w:rsidRDefault="00824678" w:rsidP="00824678">
            <w:pPr>
              <w:pStyle w:val="NoSpacing"/>
              <w:rPr>
                <w:rFonts w:ascii="Arial" w:hAnsi="Arial"/>
                <w:lang w:val="sr-Latn-RS"/>
              </w:rPr>
            </w:pPr>
            <w:r w:rsidRPr="0077789F">
              <w:rPr>
                <w:rFonts w:ascii="Arial" w:hAnsi="Arial"/>
                <w:lang w:val="sr-Latn-RS"/>
              </w:rPr>
              <w:t xml:space="preserve">Agenda studijske posete svih organizacija vezanih za samu praksu izgranje </w:t>
            </w:r>
            <w:r w:rsidRPr="00AD388D">
              <w:rPr>
                <w:rFonts w:ascii="Arial" w:hAnsi="Arial"/>
                <w:iCs/>
                <w:color w:val="000000"/>
              </w:rPr>
              <w:t>sistema za azil životinja</w:t>
            </w:r>
          </w:p>
          <w:p w14:paraId="037A2940" w14:textId="77777777" w:rsidR="005147E7" w:rsidRPr="00F01C95" w:rsidRDefault="005147E7" w:rsidP="00824678"/>
        </w:tc>
      </w:tr>
      <w:tr w:rsidR="005147E7" w:rsidRPr="006F38CF" w14:paraId="194EF18A" w14:textId="77777777" w:rsidTr="00824678">
        <w:trPr>
          <w:trHeight w:val="493"/>
        </w:trPr>
        <w:tc>
          <w:tcPr>
            <w:tcW w:w="2127" w:type="dxa"/>
            <w:vAlign w:val="center"/>
          </w:tcPr>
          <w:p w14:paraId="419DF91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A9096A0" w14:textId="77777777" w:rsidR="00D00F43" w:rsidRPr="00D00F43" w:rsidRDefault="00D00F43" w:rsidP="00D00F43">
            <w:pPr>
              <w:pStyle w:val="ListParagraph"/>
              <w:numPr>
                <w:ilvl w:val="0"/>
                <w:numId w:val="33"/>
              </w:numPr>
              <w:spacing w:after="200" w:line="276" w:lineRule="auto"/>
              <w:rPr>
                <w:rFonts w:cs="Times New Roman"/>
              </w:rPr>
            </w:pPr>
            <w:r w:rsidRPr="00D00F43">
              <w:rPr>
                <w:rFonts w:cs="Times New Roman"/>
              </w:rPr>
              <w:t>Nedostatak pristupa relevantnim organizacijama: Postoji rizik da neće biti moguće ostvariti studijske posete svim organizacijama vezanim za izgradnju sistema za azil životinja.</w:t>
            </w:r>
          </w:p>
          <w:p w14:paraId="27EF4441" w14:textId="77777777" w:rsidR="00D00F43" w:rsidRPr="00D00F43" w:rsidRDefault="00D00F43" w:rsidP="00D00F43">
            <w:pPr>
              <w:pStyle w:val="ListParagraph"/>
              <w:numPr>
                <w:ilvl w:val="0"/>
                <w:numId w:val="33"/>
              </w:numPr>
              <w:spacing w:after="200" w:line="276" w:lineRule="auto"/>
              <w:rPr>
                <w:rFonts w:cs="Times New Roman"/>
              </w:rPr>
            </w:pPr>
            <w:r w:rsidRPr="00D00F43">
              <w:rPr>
                <w:rFonts w:cs="Times New Roman"/>
              </w:rPr>
              <w:t>Nedostatak podrške i saradnje organizacija: Organizacije koje se posebno bave izgradnjom sistema za azil životinja mogu biti nedovoljno otvorene za deljenje informacija, iskustava i praksi sa posetiocima.</w:t>
            </w:r>
          </w:p>
          <w:p w14:paraId="211A3A12" w14:textId="77777777" w:rsidR="00D00F43" w:rsidRPr="00D00F43" w:rsidRDefault="00D00F43" w:rsidP="00D00F43">
            <w:pPr>
              <w:pStyle w:val="ListParagraph"/>
              <w:numPr>
                <w:ilvl w:val="0"/>
                <w:numId w:val="33"/>
              </w:numPr>
              <w:spacing w:after="200" w:line="276" w:lineRule="auto"/>
              <w:rPr>
                <w:rFonts w:cs="Times New Roman"/>
              </w:rPr>
            </w:pPr>
            <w:r w:rsidRPr="00D00F43">
              <w:rPr>
                <w:rFonts w:cs="Times New Roman"/>
              </w:rPr>
              <w:t>Finansijski izazovi: Studijske posete organizacijama mogu zahtevati finansijska sredstva za putovanja, smeštaj, ishranu i druge troškove.</w:t>
            </w:r>
          </w:p>
          <w:p w14:paraId="063290D2" w14:textId="77777777" w:rsidR="00D00F43" w:rsidRPr="00D00F43" w:rsidRDefault="00D00F43" w:rsidP="00D00F43">
            <w:pPr>
              <w:pStyle w:val="ListParagraph"/>
              <w:numPr>
                <w:ilvl w:val="0"/>
                <w:numId w:val="33"/>
              </w:numPr>
              <w:spacing w:after="200" w:line="276" w:lineRule="auto"/>
              <w:rPr>
                <w:rFonts w:cs="Times New Roman"/>
              </w:rPr>
            </w:pPr>
            <w:r w:rsidRPr="00D00F43">
              <w:rPr>
                <w:rFonts w:cs="Times New Roman"/>
              </w:rPr>
              <w:t>Vremenski faktori: Organizacija studijskih poseta može biti otežana usled ograničenja vremena, rasporeda i dostupnosti organizacija koje se posebno bave izgradnjom sistema za azil životinja.</w:t>
            </w:r>
          </w:p>
          <w:p w14:paraId="7C9C755A" w14:textId="3C0548DB" w:rsidR="005147E7" w:rsidRPr="00824678" w:rsidRDefault="00D00F43" w:rsidP="00D00F43">
            <w:pPr>
              <w:jc w:val="center"/>
              <w:rPr>
                <w:rFonts w:ascii="Arial" w:hAnsi="Arial"/>
              </w:rPr>
            </w:pPr>
            <w:r>
              <w:rPr>
                <w:rFonts w:cs="Times New Roman"/>
              </w:rPr>
              <w:t>5.</w:t>
            </w:r>
            <w:r w:rsidRPr="00D00F43">
              <w:rPr>
                <w:rFonts w:cs="Times New Roman"/>
              </w:rPr>
              <w:t xml:space="preserve">Tehničke poteškoće: Tehnički faktori, kao što su tehničke greške, nedostatak </w:t>
            </w:r>
            <w:r>
              <w:rPr>
                <w:rFonts w:cs="Times New Roman"/>
              </w:rPr>
              <w:t xml:space="preserve">     </w:t>
            </w:r>
            <w:r w:rsidRPr="00D00F43">
              <w:rPr>
                <w:rFonts w:cs="Times New Roman"/>
              </w:rPr>
              <w:t>komunikacijske infrastrukture ili nedostatak odgovarajućih tehnoloških resursa</w:t>
            </w:r>
          </w:p>
        </w:tc>
      </w:tr>
      <w:tr w:rsidR="005147E7" w:rsidRPr="006F38CF" w14:paraId="2BD40745" w14:textId="77777777" w:rsidTr="00824678">
        <w:trPr>
          <w:trHeight w:val="493"/>
        </w:trPr>
        <w:tc>
          <w:tcPr>
            <w:tcW w:w="2127" w:type="dxa"/>
            <w:vAlign w:val="center"/>
          </w:tcPr>
          <w:p w14:paraId="0494E7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8A343D" w14:textId="77777777" w:rsidR="00824678" w:rsidRPr="00824678" w:rsidRDefault="00F01C95" w:rsidP="00824678">
            <w:pPr>
              <w:rPr>
                <w:rFonts w:ascii="Arial" w:hAnsi="Arial"/>
              </w:rPr>
            </w:pPr>
            <w:r w:rsidRPr="00824678">
              <w:rPr>
                <w:rFonts w:ascii="Arial" w:hAnsi="Arial"/>
              </w:rPr>
              <w:br/>
            </w:r>
            <w:r w:rsidR="00824678" w:rsidRPr="00824678">
              <w:rPr>
                <w:rFonts w:ascii="Arial" w:hAnsi="Arial"/>
              </w:rPr>
              <w:t>1.Upoznavanje sa organizacijom: Poseta počinje sa detaljnim upoznavanjem organizacije koja se bavi izgradnjom sistema za azil životinja. To uključuje razgovor sa ključnim predstavnicima, obilazak objekata i saznavanje o njihovim ciljevima, vrednostima i radu.</w:t>
            </w:r>
          </w:p>
          <w:p w14:paraId="5403036B" w14:textId="77777777" w:rsidR="00824678" w:rsidRPr="00824678" w:rsidRDefault="00824678" w:rsidP="00824678">
            <w:pPr>
              <w:rPr>
                <w:rFonts w:ascii="Arial" w:hAnsi="Arial"/>
              </w:rPr>
            </w:pPr>
            <w:r w:rsidRPr="00824678">
              <w:rPr>
                <w:rFonts w:ascii="Arial" w:hAnsi="Arial"/>
              </w:rPr>
              <w:t>2.Razmena informacija: U okviru posete, tim projekta ima priliku da razmeni informacije o specifičnim pristupima, metodama i tehnikama koje se koriste u izgradnji sistema za azil životinja. Ovo uključuje prezentacije, radionice i diskusije sa stručnjacima iz organizacije.</w:t>
            </w:r>
          </w:p>
          <w:p w14:paraId="12A6F1FF" w14:textId="77777777" w:rsidR="00824678" w:rsidRPr="00824678" w:rsidRDefault="00824678" w:rsidP="00824678">
            <w:pPr>
              <w:rPr>
                <w:rFonts w:ascii="Arial" w:hAnsi="Arial"/>
              </w:rPr>
            </w:pPr>
            <w:r w:rsidRPr="00824678">
              <w:rPr>
                <w:rFonts w:ascii="Arial" w:hAnsi="Arial"/>
              </w:rPr>
              <w:t>3.Učenje iz primera dobre prakse: Poseta organizacijama omogućava timu da se upozna sa primerima dobre prakse u izgradnji sistema za azil životinja. To podrazumeva obilazak već uspostavljenih azila ili drugih sličnih objekata, gde će se videti kako su rešeni određeni izazovi i primenjene inovativne ideje.</w:t>
            </w:r>
          </w:p>
          <w:p w14:paraId="299E7A1C" w14:textId="77777777" w:rsidR="00824678" w:rsidRPr="00824678" w:rsidRDefault="00824678" w:rsidP="00824678">
            <w:pPr>
              <w:rPr>
                <w:rFonts w:ascii="Arial" w:hAnsi="Arial"/>
              </w:rPr>
            </w:pPr>
            <w:r w:rsidRPr="00824678">
              <w:rPr>
                <w:rFonts w:ascii="Arial" w:hAnsi="Arial"/>
              </w:rPr>
              <w:t>4.Rad na konkretnim projektima: U nekim slučajevima, poseta organizacijama može uključivati i aktivno učešće tima projekta u konkretnim projektima izgradnje sistema za azil životinja. To može obuhvatiti učenje i primenu određenih veština i tehnika, uključujući građevinske radove, uređenje prostora ili druge specifične zadatke.</w:t>
            </w:r>
          </w:p>
          <w:p w14:paraId="3FBF6009" w14:textId="77777777" w:rsidR="005147E7" w:rsidRPr="00824678" w:rsidRDefault="00824678" w:rsidP="00824678">
            <w:pPr>
              <w:rPr>
                <w:rFonts w:ascii="Arial" w:hAnsi="Arial"/>
              </w:rPr>
            </w:pPr>
            <w:r w:rsidRPr="00824678">
              <w:rPr>
                <w:rFonts w:ascii="Arial" w:hAnsi="Arial"/>
              </w:rPr>
              <w:t>5.Razmena iskustava i uspostavljanje saradnje: Tokom posete, tim projekta ima priliku da razmeni iskustva sa predstavnicima organizacija, ali i da uspostavi dugoročnu saradnju. Ovo može uključivati razgovore o mogućnostima partnerstva, zajedničkim projektima ili razmeni stručnjaka.</w:t>
            </w:r>
          </w:p>
        </w:tc>
      </w:tr>
      <w:tr w:rsidR="00824678" w:rsidRPr="006F38CF" w14:paraId="5CF18ED4" w14:textId="77777777" w:rsidTr="00824678">
        <w:trPr>
          <w:trHeight w:val="493"/>
        </w:trPr>
        <w:tc>
          <w:tcPr>
            <w:tcW w:w="2127" w:type="dxa"/>
            <w:vAlign w:val="center"/>
          </w:tcPr>
          <w:p w14:paraId="0027BF48" w14:textId="77777777" w:rsidR="00824678" w:rsidRPr="006F38CF" w:rsidRDefault="00824678" w:rsidP="00824678">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tcPr>
          <w:p w14:paraId="0FE1DF23" w14:textId="77777777" w:rsidR="00824678" w:rsidRPr="0077789F" w:rsidRDefault="00824678" w:rsidP="00824678">
            <w:pPr>
              <w:pStyle w:val="NoSpacing"/>
              <w:rPr>
                <w:rFonts w:ascii="Arial" w:hAnsi="Arial"/>
                <w:lang w:val="sr-Latn-RS"/>
              </w:rPr>
            </w:pPr>
            <w:r w:rsidRPr="0077789F">
              <w:rPr>
                <w:rFonts w:ascii="Arial" w:hAnsi="Arial"/>
                <w:b/>
                <w:bCs/>
                <w:lang w:val="sr-Latn-RS"/>
              </w:rPr>
              <w:t>A.4</w:t>
            </w:r>
            <w:r w:rsidRPr="0077789F">
              <w:rPr>
                <w:rFonts w:ascii="Arial" w:hAnsi="Arial"/>
                <w:lang w:val="sr-Latn-RS"/>
              </w:rPr>
              <w:t xml:space="preserve"> Agenda studijske posete svih organizacija vezanih za samu praksu izgranje </w:t>
            </w:r>
            <w:r w:rsidRPr="00AD388D">
              <w:rPr>
                <w:rFonts w:ascii="Arial" w:hAnsi="Arial"/>
                <w:iCs/>
                <w:color w:val="000000"/>
              </w:rPr>
              <w:t>sistema za azil životinja</w:t>
            </w:r>
          </w:p>
          <w:p w14:paraId="6739FB1C" w14:textId="77777777" w:rsidR="00824678" w:rsidRPr="0077789F" w:rsidRDefault="00824678" w:rsidP="00824678">
            <w:pPr>
              <w:pStyle w:val="NoSpacing"/>
              <w:rPr>
                <w:rFonts w:ascii="Arial" w:hAnsi="Arial"/>
                <w:lang w:val="sr-Latn-RS"/>
              </w:rPr>
            </w:pPr>
          </w:p>
          <w:p w14:paraId="36634EA0" w14:textId="77777777" w:rsidR="00824678" w:rsidRPr="0077789F" w:rsidRDefault="00824678" w:rsidP="00824678">
            <w:pPr>
              <w:pStyle w:val="NoSpacing"/>
              <w:rPr>
                <w:rFonts w:ascii="Arial" w:hAnsi="Arial"/>
                <w:lang w:val="sr-Latn-RS"/>
              </w:rPr>
            </w:pPr>
            <w:r w:rsidRPr="0077789F">
              <w:rPr>
                <w:rFonts w:ascii="Arial" w:hAnsi="Arial"/>
                <w:b/>
                <w:bCs/>
                <w:lang w:val="sr-Latn-RS"/>
              </w:rPr>
              <w:t>A.4.1</w:t>
            </w:r>
            <w:r w:rsidRPr="0077789F">
              <w:rPr>
                <w:rFonts w:ascii="Arial" w:hAnsi="Arial"/>
                <w:lang w:val="sr-Latn-RS"/>
              </w:rPr>
              <w:t xml:space="preserve"> Odabir datuma polaska za odredjene zemlje:</w:t>
            </w:r>
          </w:p>
          <w:p w14:paraId="1ACC19EF" w14:textId="77777777" w:rsidR="00824678" w:rsidRPr="0077789F" w:rsidRDefault="00824678" w:rsidP="00824678">
            <w:pPr>
              <w:pStyle w:val="NoSpacing"/>
              <w:rPr>
                <w:rFonts w:ascii="Arial" w:hAnsi="Arial"/>
                <w:lang w:val="sr-Latn-RS"/>
              </w:rPr>
            </w:pPr>
            <w:r w:rsidRPr="0077789F">
              <w:rPr>
                <w:rFonts w:ascii="Arial" w:hAnsi="Arial"/>
                <w:lang w:val="sr-Latn-RS"/>
              </w:rPr>
              <w:t>(</w:t>
            </w:r>
            <w:r>
              <w:rPr>
                <w:rFonts w:ascii="Arial" w:hAnsi="Arial"/>
                <w:lang w:val="sr-Latn-RS"/>
              </w:rPr>
              <w:t>Tunis</w:t>
            </w:r>
            <w:r w:rsidRPr="0077789F">
              <w:rPr>
                <w:rFonts w:ascii="Arial" w:hAnsi="Arial"/>
                <w:lang w:val="sr-Latn-RS"/>
              </w:rPr>
              <w:t xml:space="preserve"> </w:t>
            </w:r>
            <w:r>
              <w:rPr>
                <w:rFonts w:ascii="Arial" w:hAnsi="Arial"/>
                <w:lang w:val="sr-Latn-RS"/>
              </w:rPr>
              <w:t>Rescue animals of North Africa</w:t>
            </w:r>
            <w:r w:rsidRPr="0077789F">
              <w:rPr>
                <w:rFonts w:ascii="Arial" w:hAnsi="Arial"/>
                <w:lang w:val="sr-Latn-RS"/>
              </w:rPr>
              <w:t xml:space="preserve"> 03.02.202</w:t>
            </w:r>
            <w:r>
              <w:rPr>
                <w:rFonts w:ascii="Arial" w:hAnsi="Arial"/>
                <w:lang w:val="sr-Latn-RS"/>
              </w:rPr>
              <w:t>4</w:t>
            </w:r>
            <w:r w:rsidRPr="0077789F">
              <w:rPr>
                <w:rFonts w:ascii="Arial" w:hAnsi="Arial"/>
                <w:lang w:val="sr-Latn-RS"/>
              </w:rPr>
              <w:t>),</w:t>
            </w:r>
          </w:p>
          <w:p w14:paraId="230B9615" w14:textId="77777777" w:rsidR="00824678" w:rsidRPr="0077789F" w:rsidRDefault="00824678" w:rsidP="00824678">
            <w:pPr>
              <w:pStyle w:val="NoSpacing"/>
              <w:rPr>
                <w:rFonts w:ascii="Arial" w:hAnsi="Arial"/>
                <w:lang w:val="sr-Latn-RS"/>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 </w:t>
            </w:r>
          </w:p>
          <w:p w14:paraId="0E895635" w14:textId="77777777" w:rsidR="00824678" w:rsidRPr="0077789F" w:rsidRDefault="00824678" w:rsidP="00824678">
            <w:pPr>
              <w:pStyle w:val="NoSpacing"/>
              <w:rPr>
                <w:rFonts w:ascii="Arial" w:hAnsi="Arial"/>
                <w:lang w:val="sr-Latn-RS"/>
              </w:rPr>
            </w:pPr>
          </w:p>
          <w:p w14:paraId="45BCFA08" w14:textId="77777777" w:rsidR="00824678" w:rsidRPr="0077789F" w:rsidRDefault="00824678" w:rsidP="00824678">
            <w:pPr>
              <w:pStyle w:val="NoSpacing"/>
              <w:rPr>
                <w:rFonts w:ascii="Arial" w:hAnsi="Arial"/>
                <w:lang w:val="sr-Latn-RS"/>
              </w:rPr>
            </w:pPr>
            <w:r w:rsidRPr="0077789F">
              <w:rPr>
                <w:rFonts w:ascii="Arial" w:hAnsi="Arial"/>
                <w:b/>
                <w:bCs/>
                <w:lang w:val="sr-Latn-RS"/>
              </w:rPr>
              <w:t>A.4.2</w:t>
            </w:r>
            <w:r w:rsidRPr="0077789F">
              <w:rPr>
                <w:rFonts w:ascii="Arial" w:hAnsi="Arial"/>
                <w:lang w:val="sr-Latn-RS"/>
              </w:rPr>
              <w:t xml:space="preserve"> Obezbedjuje se smestaj kao i transport za gore navedene lokacije</w:t>
            </w:r>
          </w:p>
          <w:p w14:paraId="7DD0E962" w14:textId="77777777" w:rsidR="00824678" w:rsidRPr="0077789F" w:rsidRDefault="00824678" w:rsidP="00824678">
            <w:pPr>
              <w:pStyle w:val="NoSpacing"/>
              <w:rPr>
                <w:rFonts w:ascii="Arial" w:hAnsi="Arial"/>
                <w:lang w:val="sr-Latn-RS"/>
              </w:rPr>
            </w:pPr>
          </w:p>
          <w:p w14:paraId="529644B2" w14:textId="77777777" w:rsidR="00824678" w:rsidRDefault="00824678" w:rsidP="00824678">
            <w:pPr>
              <w:pStyle w:val="NoSpacing"/>
              <w:rPr>
                <w:rFonts w:ascii="Arial" w:hAnsi="Arial"/>
                <w:iCs/>
                <w:color w:val="000000"/>
              </w:rPr>
            </w:pPr>
            <w:r w:rsidRPr="0077789F">
              <w:rPr>
                <w:rFonts w:ascii="Arial" w:hAnsi="Arial"/>
                <w:b/>
                <w:bCs/>
                <w:lang w:val="sr-Latn-RS"/>
              </w:rPr>
              <w:t>A.4.3</w:t>
            </w:r>
            <w:r w:rsidRPr="0077789F">
              <w:rPr>
                <w:rFonts w:ascii="Arial" w:hAnsi="Arial"/>
                <w:lang w:val="sr-Latn-RS"/>
              </w:rPr>
              <w:t xml:space="preserve"> Isplanirana je poseta u organizaciji </w:t>
            </w:r>
            <w:r>
              <w:rPr>
                <w:rFonts w:ascii="Arial" w:hAnsi="Arial"/>
                <w:lang w:val="sr-Latn-RS"/>
              </w:rPr>
              <w:t>Rescue animals of North Africa</w:t>
            </w:r>
            <w:r w:rsidRPr="0077789F">
              <w:rPr>
                <w:rFonts w:ascii="Arial" w:hAnsi="Arial"/>
                <w:lang w:val="sr-Latn-RS"/>
              </w:rPr>
              <w:t xml:space="preserve"> gde ce studenti,volonteri i osoblje dobiti praksu vezanu za samu izradu </w:t>
            </w:r>
            <w:r w:rsidRPr="00AD388D">
              <w:rPr>
                <w:rFonts w:ascii="Arial" w:hAnsi="Arial"/>
                <w:iCs/>
                <w:color w:val="000000"/>
              </w:rPr>
              <w:t>sistema za azil životinja</w:t>
            </w:r>
            <w:r w:rsidRPr="0077789F">
              <w:rPr>
                <w:rFonts w:ascii="Arial" w:hAnsi="Arial"/>
                <w:lang w:val="sr-Latn-RS"/>
              </w:rPr>
              <w:t xml:space="preserve"> kao i detaljno objasnjenje i dalje informacije na terenu gde se vrsi izrada </w:t>
            </w:r>
            <w:r w:rsidRPr="00AD388D">
              <w:rPr>
                <w:rFonts w:ascii="Arial" w:hAnsi="Arial"/>
                <w:iCs/>
                <w:color w:val="000000"/>
              </w:rPr>
              <w:t>sistema za azil životinja</w:t>
            </w:r>
          </w:p>
          <w:p w14:paraId="69D63050" w14:textId="77777777" w:rsidR="00824678" w:rsidRPr="0077789F" w:rsidRDefault="00824678" w:rsidP="00824678">
            <w:pPr>
              <w:pStyle w:val="NoSpacing"/>
              <w:rPr>
                <w:rFonts w:ascii="Arial" w:hAnsi="Arial"/>
                <w:lang w:val="sr-Latn-RS"/>
              </w:rPr>
            </w:pPr>
          </w:p>
          <w:p w14:paraId="59084A1F" w14:textId="77777777" w:rsidR="00824678" w:rsidRPr="0077789F" w:rsidRDefault="00824678" w:rsidP="00824678">
            <w:pPr>
              <w:pStyle w:val="NoSpacing"/>
              <w:rPr>
                <w:rFonts w:ascii="Arial" w:hAnsi="Arial"/>
                <w:lang w:val="sr-Latn-RS"/>
              </w:rPr>
            </w:pPr>
            <w:r w:rsidRPr="0077789F">
              <w:rPr>
                <w:rFonts w:ascii="Arial" w:hAnsi="Arial"/>
                <w:b/>
                <w:bCs/>
                <w:lang w:val="sr-Latn-RS"/>
              </w:rPr>
              <w:t>A.4.4</w:t>
            </w:r>
            <w:r w:rsidRPr="0077789F">
              <w:rPr>
                <w:rFonts w:ascii="Arial" w:hAnsi="Arial"/>
                <w:lang w:val="sr-Latn-RS"/>
              </w:rPr>
              <w:t xml:space="preserve"> Isplanirana je poseta u Organizaciji </w:t>
            </w:r>
            <w:r w:rsidRPr="003A1362">
              <w:rPr>
                <w:rFonts w:ascii="Arial" w:hAnsi="Arial"/>
                <w:i/>
                <w:iCs/>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p w14:paraId="2E107808" w14:textId="77777777" w:rsidR="00824678" w:rsidRPr="0077789F" w:rsidRDefault="00824678" w:rsidP="00824678">
            <w:pPr>
              <w:pStyle w:val="NoSpacing"/>
              <w:rPr>
                <w:rFonts w:ascii="Arial" w:hAnsi="Arial"/>
                <w:b/>
                <w:bCs/>
                <w:lang w:val="sr-Latn-RS"/>
              </w:rPr>
            </w:pPr>
          </w:p>
          <w:p w14:paraId="48D98C8B" w14:textId="77777777" w:rsidR="00824678" w:rsidRPr="0077789F" w:rsidRDefault="00824678" w:rsidP="00824678">
            <w:pPr>
              <w:pStyle w:val="NoSpacing"/>
              <w:rPr>
                <w:rFonts w:ascii="Arial" w:hAnsi="Arial"/>
                <w:lang w:val="sr-Latn-RS"/>
              </w:rPr>
            </w:pPr>
            <w:r w:rsidRPr="0077789F">
              <w:rPr>
                <w:rFonts w:ascii="Arial" w:hAnsi="Arial"/>
                <w:b/>
                <w:bCs/>
                <w:lang w:val="sr-Latn-RS"/>
              </w:rPr>
              <w:t>A.4.5</w:t>
            </w:r>
            <w:r w:rsidRPr="0077789F">
              <w:rPr>
                <w:rFonts w:ascii="Arial" w:hAnsi="Arial"/>
                <w:lang w:val="sr-Latn-RS"/>
              </w:rPr>
              <w:t xml:space="preserve"> Izvestaj poseta</w:t>
            </w:r>
          </w:p>
        </w:tc>
      </w:tr>
      <w:tr w:rsidR="00824678" w:rsidRPr="006F38CF" w14:paraId="1EFBDD03" w14:textId="77777777" w:rsidTr="00824678">
        <w:trPr>
          <w:trHeight w:val="493"/>
        </w:trPr>
        <w:tc>
          <w:tcPr>
            <w:tcW w:w="2127" w:type="dxa"/>
            <w:vAlign w:val="center"/>
          </w:tcPr>
          <w:p w14:paraId="3A014F28" w14:textId="77777777" w:rsidR="00824678" w:rsidRPr="006F38CF" w:rsidRDefault="00824678" w:rsidP="0082467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F4679D6" w14:textId="77777777" w:rsidR="00824678" w:rsidRPr="006F38CF" w:rsidRDefault="00824678" w:rsidP="00824678">
            <w:pPr>
              <w:rPr>
                <w:rFonts w:asciiTheme="minorHAnsi" w:hAnsiTheme="minorHAnsi"/>
                <w:szCs w:val="22"/>
                <w:lang w:val="en-GB"/>
              </w:rPr>
            </w:pPr>
            <w:r>
              <w:rPr>
                <w:rFonts w:asciiTheme="minorHAnsi" w:hAnsiTheme="minorHAnsi"/>
                <w:szCs w:val="22"/>
                <w:lang w:val="en-GB"/>
              </w:rPr>
              <w:t>M7</w:t>
            </w:r>
          </w:p>
        </w:tc>
        <w:tc>
          <w:tcPr>
            <w:tcW w:w="2551" w:type="dxa"/>
            <w:vAlign w:val="center"/>
          </w:tcPr>
          <w:p w14:paraId="2DBCEB72" w14:textId="77777777" w:rsidR="00824678" w:rsidRPr="006F38CF" w:rsidRDefault="00824678" w:rsidP="00824678">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3A1530C" w14:textId="77777777" w:rsidR="00824678" w:rsidRPr="006F38CF" w:rsidRDefault="00824678" w:rsidP="00824678">
            <w:pPr>
              <w:rPr>
                <w:rFonts w:asciiTheme="minorHAnsi" w:hAnsiTheme="minorHAnsi"/>
                <w:szCs w:val="22"/>
                <w:lang w:val="en-GB"/>
              </w:rPr>
            </w:pPr>
            <w:r>
              <w:rPr>
                <w:rFonts w:asciiTheme="minorHAnsi" w:hAnsiTheme="minorHAnsi"/>
                <w:szCs w:val="22"/>
                <w:lang w:val="en-GB"/>
              </w:rPr>
              <w:t>M8</w:t>
            </w:r>
          </w:p>
        </w:tc>
      </w:tr>
      <w:tr w:rsidR="00824678" w:rsidRPr="006F38CF" w14:paraId="66573061" w14:textId="77777777" w:rsidTr="00824678">
        <w:trPr>
          <w:trHeight w:val="493"/>
        </w:trPr>
        <w:tc>
          <w:tcPr>
            <w:tcW w:w="2127" w:type="dxa"/>
            <w:vAlign w:val="center"/>
          </w:tcPr>
          <w:p w14:paraId="3F5A73E9" w14:textId="77777777" w:rsidR="00824678" w:rsidRPr="006F38CF" w:rsidRDefault="00824678" w:rsidP="0082467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C1D97DA" w14:textId="77777777" w:rsidR="00824678" w:rsidRPr="006F38CF" w:rsidRDefault="00824678" w:rsidP="00824678">
            <w:pPr>
              <w:rPr>
                <w:rFonts w:asciiTheme="minorHAnsi" w:hAnsiTheme="minorHAnsi"/>
                <w:szCs w:val="22"/>
                <w:lang w:val="en-GB"/>
              </w:rPr>
            </w:pPr>
            <w:r>
              <w:rPr>
                <w:rFonts w:asciiTheme="minorHAnsi" w:hAnsiTheme="minorHAnsi"/>
                <w:szCs w:val="22"/>
                <w:lang w:val="en-GB"/>
              </w:rPr>
              <w:t>SPCA Polska</w:t>
            </w:r>
          </w:p>
        </w:tc>
      </w:tr>
      <w:tr w:rsidR="00824678" w:rsidRPr="006F38CF" w14:paraId="7ABCE2D0" w14:textId="77777777" w:rsidTr="00824678">
        <w:trPr>
          <w:trHeight w:val="493"/>
        </w:trPr>
        <w:tc>
          <w:tcPr>
            <w:tcW w:w="2127" w:type="dxa"/>
            <w:vAlign w:val="center"/>
          </w:tcPr>
          <w:p w14:paraId="39E7DD31" w14:textId="77777777" w:rsidR="00824678" w:rsidRPr="006F38CF" w:rsidRDefault="00824678" w:rsidP="0082467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F1D867B" w14:textId="27576464" w:rsidR="00824678" w:rsidRPr="006F38CF" w:rsidRDefault="00824678" w:rsidP="00824678">
            <w:pPr>
              <w:rPr>
                <w:rFonts w:asciiTheme="minorHAnsi" w:hAnsiTheme="minorHAnsi"/>
                <w:szCs w:val="22"/>
                <w:lang w:val="en-GB"/>
              </w:rPr>
            </w:pPr>
            <w:r>
              <w:rPr>
                <w:rFonts w:asciiTheme="minorHAnsi" w:hAnsiTheme="minorHAnsi"/>
                <w:szCs w:val="22"/>
                <w:lang w:val="en-GB"/>
              </w:rPr>
              <w:t>University of Belgrade,University of Cairo,Califo</w:t>
            </w:r>
            <w:r w:rsidR="00D00F43">
              <w:rPr>
                <w:rFonts w:asciiTheme="minorHAnsi" w:hAnsiTheme="minorHAnsi"/>
                <w:szCs w:val="22"/>
                <w:lang w:val="en-GB"/>
              </w:rPr>
              <w:t>rnia</w:t>
            </w:r>
          </w:p>
        </w:tc>
      </w:tr>
      <w:tr w:rsidR="00824678" w:rsidRPr="006F38CF" w14:paraId="1E92A418" w14:textId="77777777" w:rsidTr="00824678">
        <w:trPr>
          <w:trHeight w:val="493"/>
        </w:trPr>
        <w:tc>
          <w:tcPr>
            <w:tcW w:w="2127" w:type="dxa"/>
            <w:vAlign w:val="center"/>
          </w:tcPr>
          <w:p w14:paraId="3B56465D" w14:textId="77777777" w:rsidR="00824678" w:rsidRPr="006F38CF" w:rsidRDefault="00824678" w:rsidP="00824678">
            <w:pPr>
              <w:rPr>
                <w:rFonts w:asciiTheme="minorHAnsi" w:hAnsiTheme="minorHAnsi"/>
                <w:b/>
                <w:lang w:val="en-GB"/>
              </w:rPr>
            </w:pPr>
            <w:r w:rsidRPr="006F38CF">
              <w:rPr>
                <w:rFonts w:asciiTheme="minorHAnsi" w:hAnsiTheme="minorHAnsi"/>
                <w:b/>
                <w:lang w:val="en-GB"/>
              </w:rPr>
              <w:t>Costs</w:t>
            </w:r>
          </w:p>
          <w:p w14:paraId="77D640EA" w14:textId="77777777" w:rsidR="00824678" w:rsidRPr="006F38CF" w:rsidRDefault="00824678" w:rsidP="00824678">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18536C2" w14:textId="77777777" w:rsidR="00824678" w:rsidRPr="006F38CF" w:rsidRDefault="00824678" w:rsidP="00824678">
            <w:pPr>
              <w:rPr>
                <w:rFonts w:asciiTheme="minorHAnsi" w:hAnsiTheme="minorHAnsi"/>
                <w:szCs w:val="22"/>
                <w:lang w:val="en-GB"/>
              </w:rPr>
            </w:pPr>
            <w:r>
              <w:rPr>
                <w:rFonts w:asciiTheme="minorHAnsi" w:hAnsiTheme="minorHAnsi"/>
                <w:szCs w:val="22"/>
                <w:lang w:val="en-GB"/>
              </w:rPr>
              <w:t>Ukupan trosak iznosi 21 000 E</w:t>
            </w:r>
          </w:p>
        </w:tc>
      </w:tr>
    </w:tbl>
    <w:p w14:paraId="7AADEAAE" w14:textId="77777777" w:rsidR="005147E7" w:rsidRPr="006F38CF" w:rsidRDefault="005147E7" w:rsidP="00F64B5D">
      <w:pPr>
        <w:rPr>
          <w:b/>
        </w:rPr>
      </w:pPr>
    </w:p>
    <w:p w14:paraId="7D111DBA" w14:textId="77777777" w:rsidR="005147E7" w:rsidRPr="006F38CF" w:rsidRDefault="005147E7" w:rsidP="00F64B5D">
      <w:pPr>
        <w:rPr>
          <w:b/>
          <w:sz w:val="24"/>
          <w:szCs w:val="24"/>
        </w:rPr>
      </w:pPr>
      <w:r w:rsidRPr="006F38CF">
        <w:rPr>
          <w:b/>
          <w:sz w:val="24"/>
          <w:szCs w:val="24"/>
        </w:rPr>
        <w:t>Deliverables/results/outcomes</w:t>
      </w:r>
    </w:p>
    <w:p w14:paraId="14AE66FA"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236802" w14:textId="77777777" w:rsidTr="005147E7">
        <w:tc>
          <w:tcPr>
            <w:tcW w:w="2127" w:type="dxa"/>
            <w:vMerge w:val="restart"/>
            <w:vAlign w:val="center"/>
          </w:tcPr>
          <w:p w14:paraId="01B148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941F0D5"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1C0DC7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3F0A629" w14:textId="222D4C19" w:rsidR="005147E7" w:rsidRPr="00DC1E79" w:rsidRDefault="00DC1E79" w:rsidP="00DC1E79">
            <w:pPr>
              <w:pStyle w:val="NoSpacing"/>
              <w:rPr>
                <w:rFonts w:ascii="Arial" w:hAnsi="Arial"/>
                <w:lang w:val="sr-Latn-RS"/>
              </w:rPr>
            </w:pPr>
            <w:r>
              <w:rPr>
                <w:rFonts w:ascii="Arial" w:hAnsi="Arial"/>
                <w:lang w:val="sr-Latn-RS"/>
              </w:rPr>
              <w:t xml:space="preserve">               </w:t>
            </w:r>
            <w:r w:rsidR="00F94119">
              <w:rPr>
                <w:rFonts w:ascii="Arial" w:hAnsi="Arial"/>
                <w:lang w:val="sr-Latn-RS"/>
              </w:rPr>
              <w:t xml:space="preserve">              </w:t>
            </w:r>
            <w:r>
              <w:rPr>
                <w:rFonts w:ascii="Arial" w:hAnsi="Arial"/>
                <w:lang w:val="sr-Latn-RS"/>
              </w:rPr>
              <w:t xml:space="preserve">         </w:t>
            </w:r>
            <w:r w:rsidR="00CC0640">
              <w:rPr>
                <w:rFonts w:ascii="Arial" w:hAnsi="Arial"/>
                <w:lang w:val="sr-Latn-RS"/>
              </w:rPr>
              <w:t>A.</w:t>
            </w:r>
            <w:r w:rsidR="005147E7" w:rsidRPr="00CD773F">
              <w:rPr>
                <w:rFonts w:asciiTheme="minorHAnsi" w:hAnsiTheme="minorHAnsi"/>
                <w:b/>
                <w:sz w:val="24"/>
                <w:lang w:val="en-GB"/>
              </w:rPr>
              <w:t>4.1</w:t>
            </w:r>
          </w:p>
        </w:tc>
      </w:tr>
      <w:tr w:rsidR="005147E7" w:rsidRPr="006F38CF" w14:paraId="3537D27F" w14:textId="77777777" w:rsidTr="005147E7">
        <w:tc>
          <w:tcPr>
            <w:tcW w:w="2127" w:type="dxa"/>
            <w:vMerge/>
            <w:vAlign w:val="center"/>
          </w:tcPr>
          <w:p w14:paraId="4359EAE5" w14:textId="77777777" w:rsidR="005147E7" w:rsidRPr="006F38CF" w:rsidRDefault="005147E7" w:rsidP="00F64B5D">
            <w:pPr>
              <w:rPr>
                <w:rFonts w:asciiTheme="minorHAnsi" w:hAnsiTheme="minorHAnsi"/>
                <w:lang w:val="en-GB"/>
              </w:rPr>
            </w:pPr>
          </w:p>
        </w:tc>
        <w:tc>
          <w:tcPr>
            <w:tcW w:w="1984" w:type="dxa"/>
            <w:vAlign w:val="center"/>
          </w:tcPr>
          <w:p w14:paraId="6B9528A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AE1C4C" w14:textId="77777777" w:rsidR="00F94119" w:rsidRPr="0077789F" w:rsidRDefault="00F94119" w:rsidP="00F94119">
            <w:pPr>
              <w:pStyle w:val="NoSpacing"/>
              <w:rPr>
                <w:rFonts w:ascii="Arial" w:hAnsi="Arial"/>
                <w:lang w:val="sr-Latn-RS"/>
              </w:rPr>
            </w:pPr>
            <w:r w:rsidRPr="0077789F">
              <w:rPr>
                <w:rFonts w:ascii="Arial" w:hAnsi="Arial"/>
                <w:lang w:val="sr-Latn-RS"/>
              </w:rPr>
              <w:t>Odabir datuma polaska za odredjene zemlje:</w:t>
            </w:r>
          </w:p>
          <w:p w14:paraId="188050A6" w14:textId="77777777" w:rsidR="00F94119" w:rsidRPr="0077789F" w:rsidRDefault="00F94119" w:rsidP="00F94119">
            <w:pPr>
              <w:pStyle w:val="NoSpacing"/>
              <w:rPr>
                <w:rFonts w:ascii="Arial" w:hAnsi="Arial"/>
                <w:lang w:val="sr-Latn-RS"/>
              </w:rPr>
            </w:pPr>
            <w:r w:rsidRPr="0077789F">
              <w:rPr>
                <w:rFonts w:ascii="Arial" w:hAnsi="Arial"/>
                <w:lang w:val="sr-Latn-RS"/>
              </w:rPr>
              <w:t>(</w:t>
            </w:r>
            <w:r>
              <w:rPr>
                <w:rFonts w:ascii="Arial" w:hAnsi="Arial"/>
                <w:lang w:val="sr-Latn-RS"/>
              </w:rPr>
              <w:t>Tunis</w:t>
            </w:r>
            <w:r w:rsidRPr="0077789F">
              <w:rPr>
                <w:rFonts w:ascii="Arial" w:hAnsi="Arial"/>
                <w:lang w:val="sr-Latn-RS"/>
              </w:rPr>
              <w:t xml:space="preserve"> </w:t>
            </w:r>
            <w:r>
              <w:rPr>
                <w:rFonts w:ascii="Arial" w:hAnsi="Arial"/>
                <w:lang w:val="sr-Latn-RS"/>
              </w:rPr>
              <w:t>Rescue animals of North Africa</w:t>
            </w:r>
            <w:r w:rsidRPr="0077789F">
              <w:rPr>
                <w:rFonts w:ascii="Arial" w:hAnsi="Arial"/>
                <w:lang w:val="sr-Latn-RS"/>
              </w:rPr>
              <w:t xml:space="preserve"> 03.02.202</w:t>
            </w:r>
            <w:r>
              <w:rPr>
                <w:rFonts w:ascii="Arial" w:hAnsi="Arial"/>
                <w:lang w:val="sr-Latn-RS"/>
              </w:rPr>
              <w:t>4</w:t>
            </w:r>
            <w:r w:rsidRPr="0077789F">
              <w:rPr>
                <w:rFonts w:ascii="Arial" w:hAnsi="Arial"/>
                <w:lang w:val="sr-Latn-RS"/>
              </w:rPr>
              <w:t>),</w:t>
            </w:r>
          </w:p>
          <w:p w14:paraId="0DA2BD42" w14:textId="77777777" w:rsidR="00F94119" w:rsidRDefault="00F94119" w:rsidP="00F94119">
            <w:pPr>
              <w:pStyle w:val="NoSpacing"/>
              <w:rPr>
                <w:rFonts w:ascii="Arial" w:hAnsi="Arial"/>
                <w:lang w:val="sr-Latn-RS"/>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w:t>
            </w:r>
          </w:p>
          <w:p w14:paraId="5446A514" w14:textId="474E4A26" w:rsidR="005147E7" w:rsidRPr="006F38CF" w:rsidRDefault="005147E7" w:rsidP="00DC1E79">
            <w:pPr>
              <w:rPr>
                <w:rFonts w:asciiTheme="minorHAnsi" w:hAnsiTheme="minorHAnsi"/>
                <w:szCs w:val="22"/>
                <w:lang w:val="en-GB"/>
              </w:rPr>
            </w:pPr>
          </w:p>
        </w:tc>
      </w:tr>
      <w:tr w:rsidR="005147E7" w:rsidRPr="006F38CF" w14:paraId="42A7BD41" w14:textId="77777777" w:rsidTr="005147E7">
        <w:trPr>
          <w:trHeight w:val="472"/>
        </w:trPr>
        <w:tc>
          <w:tcPr>
            <w:tcW w:w="2127" w:type="dxa"/>
            <w:vMerge/>
            <w:vAlign w:val="center"/>
          </w:tcPr>
          <w:p w14:paraId="399330FF" w14:textId="77777777" w:rsidR="005147E7" w:rsidRPr="006F38CF" w:rsidRDefault="005147E7" w:rsidP="00F64B5D">
            <w:pPr>
              <w:rPr>
                <w:rFonts w:asciiTheme="minorHAnsi" w:hAnsiTheme="minorHAnsi"/>
                <w:lang w:val="en-GB"/>
              </w:rPr>
            </w:pPr>
          </w:p>
        </w:tc>
        <w:tc>
          <w:tcPr>
            <w:tcW w:w="1984" w:type="dxa"/>
            <w:vAlign w:val="center"/>
          </w:tcPr>
          <w:p w14:paraId="5ECB7ED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CD5CD6"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32243E">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14:paraId="446F6511"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00852987"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F96C62F"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263DBE03"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9AF3C44"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DE2467F" w14:textId="77777777" w:rsidTr="005147E7">
        <w:tc>
          <w:tcPr>
            <w:tcW w:w="2127" w:type="dxa"/>
            <w:vMerge/>
            <w:vAlign w:val="center"/>
          </w:tcPr>
          <w:p w14:paraId="38143FD1" w14:textId="77777777" w:rsidR="005147E7" w:rsidRPr="006F38CF" w:rsidRDefault="005147E7" w:rsidP="00F64B5D">
            <w:pPr>
              <w:rPr>
                <w:rFonts w:asciiTheme="minorHAnsi" w:hAnsiTheme="minorHAnsi"/>
                <w:lang w:val="en-GB"/>
              </w:rPr>
            </w:pPr>
          </w:p>
        </w:tc>
        <w:tc>
          <w:tcPr>
            <w:tcW w:w="1984" w:type="dxa"/>
            <w:vAlign w:val="center"/>
          </w:tcPr>
          <w:p w14:paraId="7BE104F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87B7D2" w14:textId="77777777" w:rsidR="00DC1E79" w:rsidRPr="00DC1E79" w:rsidRDefault="00DC1E79" w:rsidP="00DC1E79">
            <w:pPr>
              <w:rPr>
                <w:szCs w:val="22"/>
              </w:rPr>
            </w:pPr>
            <w:r w:rsidRPr="00DC1E79">
              <w:rPr>
                <w:szCs w:val="22"/>
              </w:rPr>
              <w:t>Odabir datuma polaska za određene zemlje, kao što su Tunis i Poljska, za studijske posete organizacijama vezanim za rad sa azilima životinja, treba uzeti u obzir nekoliko faktora.</w:t>
            </w:r>
          </w:p>
          <w:p w14:paraId="2BA3A92A" w14:textId="77777777" w:rsidR="00DC1E79" w:rsidRPr="00DC1E79" w:rsidRDefault="00DC1E79" w:rsidP="00DC1E79">
            <w:pPr>
              <w:rPr>
                <w:szCs w:val="22"/>
              </w:rPr>
            </w:pPr>
          </w:p>
          <w:p w14:paraId="409D7ABD" w14:textId="77777777" w:rsidR="00DC1E79" w:rsidRPr="00DC1E79" w:rsidRDefault="00DC1E79" w:rsidP="00DC1E79">
            <w:pPr>
              <w:rPr>
                <w:szCs w:val="22"/>
              </w:rPr>
            </w:pPr>
            <w:r w:rsidRPr="00DC1E79">
              <w:rPr>
                <w:szCs w:val="22"/>
              </w:rPr>
              <w:t xml:space="preserve">Kada je u pitanju Tunis, Rescue animals of North Africa, važno je odabrati datum polaska koji omogućava optimalnu saradnju sa tom organizacijom. Odlazak 03.02.2024. godine može biti dobar izbor jer omogućava dovoljno vremena za planiranje i koordinaciju aktivnosti sa organizacijom. Takođe, ovo je period </w:t>
            </w:r>
            <w:r w:rsidRPr="00DC1E79">
              <w:rPr>
                <w:szCs w:val="22"/>
              </w:rPr>
              <w:lastRenderedPageBreak/>
              <w:t>koji ne pada u vreme većih turističkih gužvi, što može olakšati komunikaciju i pristup organizaciji.</w:t>
            </w:r>
          </w:p>
          <w:p w14:paraId="747A8444" w14:textId="77777777" w:rsidR="00DC1E79" w:rsidRPr="00DC1E79" w:rsidRDefault="00DC1E79" w:rsidP="00DC1E79">
            <w:pPr>
              <w:rPr>
                <w:szCs w:val="22"/>
              </w:rPr>
            </w:pPr>
          </w:p>
          <w:p w14:paraId="1B311C37" w14:textId="77777777" w:rsidR="00DC1E79" w:rsidRPr="00DC1E79" w:rsidRDefault="00DC1E79" w:rsidP="00DC1E79">
            <w:pPr>
              <w:rPr>
                <w:szCs w:val="22"/>
              </w:rPr>
            </w:pPr>
            <w:r w:rsidRPr="00DC1E79">
              <w:rPr>
                <w:szCs w:val="22"/>
              </w:rPr>
              <w:t>Što se tiče Poljske i organizacije SPCA Straż Zwierząt Polska, datum polaska 22.02.2024. godine može biti odgovarajući izbor. Ovaj datum omogućava dovoljno vremena za pripremu posete i usklađivanje sa rasporedom organizacije. Takođe, važno je imati u vidu klimatske uslove i vremenske prilike u Poljskoj u tom periodu kako bi se izbegle eventualne poteškoće ili nepredviđeni problemi.</w:t>
            </w:r>
          </w:p>
          <w:p w14:paraId="46143908" w14:textId="77777777" w:rsidR="00DC1E79" w:rsidRPr="00DC1E79" w:rsidRDefault="00DC1E79" w:rsidP="00DC1E79">
            <w:pPr>
              <w:rPr>
                <w:szCs w:val="22"/>
              </w:rPr>
            </w:pPr>
          </w:p>
          <w:p w14:paraId="10DCB396" w14:textId="77777777" w:rsidR="005147E7" w:rsidRPr="006F38CF" w:rsidRDefault="00DC1E79" w:rsidP="00DC1E79">
            <w:pPr>
              <w:rPr>
                <w:rFonts w:asciiTheme="minorHAnsi" w:hAnsiTheme="minorHAnsi"/>
                <w:szCs w:val="22"/>
                <w:lang w:val="en-GB"/>
              </w:rPr>
            </w:pPr>
            <w:r w:rsidRPr="00DC1E79">
              <w:rPr>
                <w:szCs w:val="22"/>
              </w:rPr>
              <w:t>U oba slučaja, bitno je uzeti u obzir faktore kao što su raspoloživost tima projekta, koordinacija sa organizacijama domaćinima, kao i vremenski okvir za implementaciju planiranih aktivnosti. Cilj je odabrati datume koji omogućavaju uspešnu i produktivnu posetu tim organizacijama radi razmene informacija i usvajanja dobrih praksi u vezi sa radom azila životinja.</w:t>
            </w:r>
          </w:p>
        </w:tc>
      </w:tr>
      <w:tr w:rsidR="005147E7" w:rsidRPr="006F38CF" w14:paraId="53591162" w14:textId="77777777" w:rsidTr="005147E7">
        <w:trPr>
          <w:trHeight w:val="47"/>
        </w:trPr>
        <w:tc>
          <w:tcPr>
            <w:tcW w:w="2127" w:type="dxa"/>
            <w:vMerge/>
            <w:vAlign w:val="center"/>
          </w:tcPr>
          <w:p w14:paraId="6CB78180" w14:textId="77777777" w:rsidR="005147E7" w:rsidRPr="006F38CF" w:rsidRDefault="005147E7" w:rsidP="00F64B5D">
            <w:pPr>
              <w:rPr>
                <w:rFonts w:asciiTheme="minorHAnsi" w:hAnsiTheme="minorHAnsi"/>
                <w:lang w:val="en-GB"/>
              </w:rPr>
            </w:pPr>
          </w:p>
        </w:tc>
        <w:tc>
          <w:tcPr>
            <w:tcW w:w="1984" w:type="dxa"/>
            <w:vAlign w:val="center"/>
          </w:tcPr>
          <w:p w14:paraId="56F00602"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2353F7"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M8</w:t>
            </w:r>
          </w:p>
        </w:tc>
      </w:tr>
      <w:tr w:rsidR="005147E7" w:rsidRPr="006F38CF" w14:paraId="7587A410" w14:textId="77777777" w:rsidTr="005147E7">
        <w:trPr>
          <w:trHeight w:val="404"/>
        </w:trPr>
        <w:tc>
          <w:tcPr>
            <w:tcW w:w="2127" w:type="dxa"/>
            <w:vAlign w:val="center"/>
          </w:tcPr>
          <w:p w14:paraId="1AFCB099" w14:textId="77777777" w:rsidR="005147E7" w:rsidRPr="006F38CF" w:rsidRDefault="005147E7" w:rsidP="00F64B5D">
            <w:pPr>
              <w:rPr>
                <w:rFonts w:asciiTheme="minorHAnsi" w:hAnsiTheme="minorHAnsi"/>
                <w:lang w:val="en-GB"/>
              </w:rPr>
            </w:pPr>
          </w:p>
        </w:tc>
        <w:tc>
          <w:tcPr>
            <w:tcW w:w="1984" w:type="dxa"/>
            <w:vAlign w:val="center"/>
          </w:tcPr>
          <w:p w14:paraId="6B0FA8C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CBF520"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Srpski</w:t>
            </w:r>
            <w:r w:rsidR="00DC1E79">
              <w:rPr>
                <w:rFonts w:asciiTheme="minorHAnsi" w:hAnsiTheme="minorHAnsi"/>
                <w:szCs w:val="22"/>
                <w:lang w:val="en-GB"/>
              </w:rPr>
              <w:t xml:space="preserve"> I Engleski</w:t>
            </w:r>
          </w:p>
        </w:tc>
      </w:tr>
      <w:tr w:rsidR="005147E7" w:rsidRPr="006F38CF" w14:paraId="29EA566B" w14:textId="77777777" w:rsidTr="005147E7">
        <w:trPr>
          <w:trHeight w:val="482"/>
        </w:trPr>
        <w:tc>
          <w:tcPr>
            <w:tcW w:w="2127" w:type="dxa"/>
            <w:vMerge w:val="restart"/>
            <w:vAlign w:val="center"/>
          </w:tcPr>
          <w:p w14:paraId="6FADF90A"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37DEF6" w14:textId="77777777" w:rsidR="005147E7" w:rsidRPr="006F38CF" w:rsidRDefault="00000000" w:rsidP="00F64B5D">
            <w:pPr>
              <w:rPr>
                <w:rFonts w:asciiTheme="minorHAnsi" w:hAnsiTheme="minorHAnsi"/>
                <w:lang w:val="en-GB"/>
              </w:rPr>
            </w:pPr>
            <w:sdt>
              <w:sdtPr>
                <w:rPr>
                  <w:color w:val="000000"/>
                  <w:lang w:val="en-US"/>
                </w:rPr>
                <w:id w:val="-55670580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A712D40" w14:textId="77777777" w:rsidR="005147E7" w:rsidRPr="006F38CF" w:rsidRDefault="00000000" w:rsidP="00F64B5D">
            <w:pPr>
              <w:rPr>
                <w:rFonts w:asciiTheme="minorHAnsi" w:hAnsiTheme="minorHAnsi"/>
                <w:lang w:val="en-GB"/>
              </w:rPr>
            </w:pPr>
            <w:sdt>
              <w:sdtPr>
                <w:rPr>
                  <w:color w:val="000000"/>
                  <w:lang w:val="en-US"/>
                </w:rPr>
                <w:id w:val="-78180471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2E1DEB2"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0E2930DA" w14:textId="77777777" w:rsidR="005147E7" w:rsidRPr="006F38CF" w:rsidRDefault="00000000"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5D43DB08" w14:textId="77777777" w:rsidR="005147E7" w:rsidRPr="006F38CF" w:rsidRDefault="00000000"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F36B8D2"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415D0DE1"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061A9D4" w14:textId="77777777" w:rsidTr="005147E7">
        <w:trPr>
          <w:trHeight w:val="482"/>
        </w:trPr>
        <w:tc>
          <w:tcPr>
            <w:tcW w:w="2127" w:type="dxa"/>
            <w:vMerge/>
            <w:vAlign w:val="center"/>
          </w:tcPr>
          <w:p w14:paraId="1E020D0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FB9B9C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19D088"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71A4516" w14:textId="77777777" w:rsidTr="005147E7">
        <w:trPr>
          <w:trHeight w:val="698"/>
        </w:trPr>
        <w:tc>
          <w:tcPr>
            <w:tcW w:w="2127" w:type="dxa"/>
            <w:tcBorders>
              <w:right w:val="single" w:sz="4" w:space="0" w:color="auto"/>
            </w:tcBorders>
            <w:vAlign w:val="center"/>
          </w:tcPr>
          <w:p w14:paraId="2DBCFB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FF291A"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68D8B165"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C1A5F8F"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7AD0D20E"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174C83"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0DF06F1"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05D92873" w14:textId="77777777" w:rsidR="005147E7" w:rsidRDefault="005147E7" w:rsidP="00902D14"/>
    <w:p w14:paraId="0984E3A9"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5ECD964F" w14:textId="77777777" w:rsidTr="00AC4E68">
        <w:tc>
          <w:tcPr>
            <w:tcW w:w="2127" w:type="dxa"/>
            <w:vMerge w:val="restart"/>
            <w:vAlign w:val="center"/>
          </w:tcPr>
          <w:p w14:paraId="3F5139F4"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2A292D45"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BA6B90"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2BD2F54" w14:textId="0EAF6E03" w:rsidR="00CC0640" w:rsidRPr="00DC1E79" w:rsidRDefault="00CC0640" w:rsidP="00AC4E68">
            <w:pPr>
              <w:pStyle w:val="NoSpacing"/>
              <w:rPr>
                <w:rFonts w:ascii="Arial" w:hAnsi="Arial"/>
                <w:lang w:val="sr-Latn-RS"/>
              </w:rPr>
            </w:pPr>
            <w:r>
              <w:rPr>
                <w:rFonts w:ascii="Arial" w:hAnsi="Arial"/>
                <w:lang w:val="sr-Latn-RS"/>
              </w:rPr>
              <w:t xml:space="preserve">                                      A.</w:t>
            </w:r>
            <w:r w:rsidRPr="00CD773F">
              <w:rPr>
                <w:rFonts w:asciiTheme="minorHAnsi" w:hAnsiTheme="minorHAnsi"/>
                <w:b/>
                <w:sz w:val="24"/>
                <w:lang w:val="en-GB"/>
              </w:rPr>
              <w:t>4.</w:t>
            </w:r>
            <w:r>
              <w:rPr>
                <w:rFonts w:asciiTheme="minorHAnsi" w:hAnsiTheme="minorHAnsi"/>
                <w:b/>
                <w:sz w:val="24"/>
                <w:lang w:val="en-GB"/>
              </w:rPr>
              <w:t>2</w:t>
            </w:r>
          </w:p>
        </w:tc>
      </w:tr>
      <w:tr w:rsidR="00CC0640" w:rsidRPr="006F38CF" w14:paraId="7B52EE90" w14:textId="77777777" w:rsidTr="00AC4E68">
        <w:tc>
          <w:tcPr>
            <w:tcW w:w="2127" w:type="dxa"/>
            <w:vMerge/>
            <w:vAlign w:val="center"/>
          </w:tcPr>
          <w:p w14:paraId="100C4B04" w14:textId="77777777" w:rsidR="00CC0640" w:rsidRPr="006F38CF" w:rsidRDefault="00CC0640" w:rsidP="00AC4E68">
            <w:pPr>
              <w:rPr>
                <w:rFonts w:asciiTheme="minorHAnsi" w:hAnsiTheme="minorHAnsi"/>
                <w:lang w:val="en-GB"/>
              </w:rPr>
            </w:pPr>
          </w:p>
        </w:tc>
        <w:tc>
          <w:tcPr>
            <w:tcW w:w="1984" w:type="dxa"/>
            <w:vAlign w:val="center"/>
          </w:tcPr>
          <w:p w14:paraId="42A684A9"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E67B336" w14:textId="391E9E0F" w:rsidR="00CC0640" w:rsidRPr="006F38CF" w:rsidRDefault="00CC0640" w:rsidP="00AC4E68">
            <w:pPr>
              <w:rPr>
                <w:rFonts w:asciiTheme="minorHAnsi" w:hAnsiTheme="minorHAnsi"/>
                <w:szCs w:val="22"/>
                <w:lang w:val="en-GB"/>
              </w:rPr>
            </w:pPr>
            <w:r w:rsidRPr="0077789F">
              <w:rPr>
                <w:rFonts w:ascii="Arial" w:hAnsi="Arial"/>
                <w:lang w:val="sr-Latn-RS"/>
              </w:rPr>
              <w:t>Obezbedjuje se smestaj kao i transport za gore navedene lokacije</w:t>
            </w:r>
            <w:r w:rsidRPr="006F38CF">
              <w:rPr>
                <w:rFonts w:asciiTheme="minorHAnsi" w:hAnsiTheme="minorHAnsi"/>
                <w:szCs w:val="22"/>
                <w:lang w:val="en-GB"/>
              </w:rPr>
              <w:t xml:space="preserve"> </w:t>
            </w:r>
          </w:p>
        </w:tc>
      </w:tr>
      <w:tr w:rsidR="00CC0640" w:rsidRPr="006F38CF" w14:paraId="53B808E5" w14:textId="77777777" w:rsidTr="00AC4E68">
        <w:trPr>
          <w:trHeight w:val="472"/>
        </w:trPr>
        <w:tc>
          <w:tcPr>
            <w:tcW w:w="2127" w:type="dxa"/>
            <w:vMerge/>
            <w:vAlign w:val="center"/>
          </w:tcPr>
          <w:p w14:paraId="3797033F" w14:textId="77777777" w:rsidR="00CC0640" w:rsidRPr="006F38CF" w:rsidRDefault="00CC0640" w:rsidP="00AC4E68">
            <w:pPr>
              <w:rPr>
                <w:rFonts w:asciiTheme="minorHAnsi" w:hAnsiTheme="minorHAnsi"/>
                <w:lang w:val="en-GB"/>
              </w:rPr>
            </w:pPr>
          </w:p>
        </w:tc>
        <w:tc>
          <w:tcPr>
            <w:tcW w:w="1984" w:type="dxa"/>
            <w:vAlign w:val="center"/>
          </w:tcPr>
          <w:p w14:paraId="37646852"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202E2DD" w14:textId="77777777" w:rsidR="00CC0640" w:rsidRPr="006F38CF" w:rsidRDefault="00000000" w:rsidP="00AC4E68">
            <w:pPr>
              <w:rPr>
                <w:rFonts w:asciiTheme="minorHAnsi" w:hAnsiTheme="minorHAnsi"/>
                <w:color w:val="000000"/>
                <w:lang w:val="en-GB"/>
              </w:rPr>
            </w:pPr>
            <w:sdt>
              <w:sdtPr>
                <w:rPr>
                  <w:color w:val="000000"/>
                </w:rPr>
                <w:id w:val="-1431960297"/>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63C6004A" w14:textId="77777777" w:rsidR="00CC0640" w:rsidRPr="006F38CF" w:rsidRDefault="00000000" w:rsidP="00AC4E68">
            <w:pPr>
              <w:rPr>
                <w:rFonts w:asciiTheme="minorHAnsi" w:hAnsiTheme="minorHAnsi"/>
                <w:color w:val="000000"/>
                <w:lang w:val="en-GB"/>
              </w:rPr>
            </w:pPr>
            <w:sdt>
              <w:sdtPr>
                <w:rPr>
                  <w:color w:val="000000"/>
                </w:rPr>
                <w:id w:val="-174640986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E060614" w14:textId="77777777" w:rsidR="00CC0640" w:rsidRPr="006F38CF" w:rsidRDefault="00000000" w:rsidP="00AC4E68">
            <w:pPr>
              <w:rPr>
                <w:rFonts w:asciiTheme="minorHAnsi" w:hAnsiTheme="minorHAnsi"/>
                <w:color w:val="000000"/>
                <w:lang w:val="en-GB"/>
              </w:rPr>
            </w:pPr>
            <w:sdt>
              <w:sdtPr>
                <w:rPr>
                  <w:color w:val="000000"/>
                </w:rPr>
                <w:id w:val="-119238070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0823F606" w14:textId="77777777" w:rsidR="00CC0640" w:rsidRPr="006F38CF" w:rsidRDefault="00000000" w:rsidP="00AC4E68">
            <w:pPr>
              <w:rPr>
                <w:rFonts w:asciiTheme="minorHAnsi" w:hAnsiTheme="minorHAnsi"/>
                <w:color w:val="000000"/>
                <w:lang w:val="en-GB"/>
              </w:rPr>
            </w:pPr>
            <w:sdt>
              <w:sdtPr>
                <w:rPr>
                  <w:color w:val="000000"/>
                </w:rPr>
                <w:id w:val="211408868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66A205F7" w14:textId="77777777" w:rsidR="00CC0640" w:rsidRPr="006F38CF" w:rsidRDefault="00000000" w:rsidP="00AC4E68">
            <w:pPr>
              <w:rPr>
                <w:rFonts w:asciiTheme="minorHAnsi" w:hAnsiTheme="minorHAnsi"/>
                <w:color w:val="000000"/>
                <w:lang w:val="en-GB"/>
              </w:rPr>
            </w:pPr>
            <w:sdt>
              <w:sdtPr>
                <w:rPr>
                  <w:color w:val="000000"/>
                </w:rPr>
                <w:id w:val="-12766416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0CBC100" w14:textId="77777777" w:rsidR="00CC0640" w:rsidRPr="006F38CF" w:rsidRDefault="00000000" w:rsidP="00AC4E68">
            <w:pPr>
              <w:rPr>
                <w:rFonts w:asciiTheme="minorHAnsi" w:hAnsiTheme="minorHAnsi"/>
                <w:color w:val="000000"/>
                <w:lang w:val="en-GB"/>
              </w:rPr>
            </w:pPr>
            <w:sdt>
              <w:sdtPr>
                <w:rPr>
                  <w:color w:val="000000"/>
                </w:rPr>
                <w:id w:val="164808368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00FD1469" w14:textId="77777777" w:rsidTr="00AC4E68">
        <w:tc>
          <w:tcPr>
            <w:tcW w:w="2127" w:type="dxa"/>
            <w:vMerge/>
            <w:vAlign w:val="center"/>
          </w:tcPr>
          <w:p w14:paraId="563A289C" w14:textId="77777777" w:rsidR="00CC0640" w:rsidRPr="006F38CF" w:rsidRDefault="00CC0640" w:rsidP="00AC4E68">
            <w:pPr>
              <w:rPr>
                <w:rFonts w:asciiTheme="minorHAnsi" w:hAnsiTheme="minorHAnsi"/>
                <w:lang w:val="en-GB"/>
              </w:rPr>
            </w:pPr>
          </w:p>
        </w:tc>
        <w:tc>
          <w:tcPr>
            <w:tcW w:w="1984" w:type="dxa"/>
            <w:vAlign w:val="center"/>
          </w:tcPr>
          <w:p w14:paraId="1034C656"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95C797" w14:textId="77777777" w:rsidR="00CC0640" w:rsidRPr="00CC0640" w:rsidRDefault="00CC0640" w:rsidP="00CC0640">
            <w:pPr>
              <w:rPr>
                <w:szCs w:val="22"/>
              </w:rPr>
            </w:pPr>
            <w:r w:rsidRPr="00CC0640">
              <w:rPr>
                <w:szCs w:val="22"/>
              </w:rPr>
              <w:t>Sledeća analiza obuhvata procenu i organizaciju smeštaja i transporta za gore navedene lokacije. To znači da se vrši evaluacija potreba za smeštajem i transportom na tim lokacijama, kao i planiranje i obezbeđivanje odgovarajućih resursa.</w:t>
            </w:r>
          </w:p>
          <w:p w14:paraId="5016A64D" w14:textId="77777777" w:rsidR="00CC0640" w:rsidRPr="00CC0640" w:rsidRDefault="00CC0640" w:rsidP="00CC0640">
            <w:pPr>
              <w:rPr>
                <w:szCs w:val="22"/>
              </w:rPr>
            </w:pPr>
          </w:p>
          <w:p w14:paraId="0FF6A587" w14:textId="77777777" w:rsidR="00CC0640" w:rsidRPr="00CC0640" w:rsidRDefault="00CC0640" w:rsidP="00CC0640">
            <w:pPr>
              <w:rPr>
                <w:szCs w:val="22"/>
              </w:rPr>
            </w:pPr>
            <w:r w:rsidRPr="00CC0640">
              <w:rPr>
                <w:szCs w:val="22"/>
              </w:rPr>
              <w:t>Analiza smeštaja uključuje identifikaciju broja ljudi koji će biti smešteni, vrstu smeštaja potrebnog (na primer, hotel, hosteli, privatni smeštaj), trajanje boravka i druge relevantne faktore. Na osnovu tih informacija, može se proceniti koliko smeštajnih jedinica će biti potrebno rezervisati i organizovati.</w:t>
            </w:r>
          </w:p>
          <w:p w14:paraId="0438DF73" w14:textId="77777777" w:rsidR="00CC0640" w:rsidRPr="00CC0640" w:rsidRDefault="00CC0640" w:rsidP="00CC0640">
            <w:pPr>
              <w:rPr>
                <w:szCs w:val="22"/>
              </w:rPr>
            </w:pPr>
          </w:p>
          <w:p w14:paraId="14E0E31F" w14:textId="77777777" w:rsidR="00CC0640" w:rsidRPr="00CC0640" w:rsidRDefault="00CC0640" w:rsidP="00CC0640">
            <w:pPr>
              <w:rPr>
                <w:szCs w:val="22"/>
              </w:rPr>
            </w:pPr>
            <w:r w:rsidRPr="00CC0640">
              <w:rPr>
                <w:szCs w:val="22"/>
              </w:rPr>
              <w:t>Analiza transporta obuhvata procenu potreba za prevozom do navedenih lokacija. To može uključivati procenu broja ljudi koji će putovati, vrstu transporta (na primer, avion, voz, autobus), rute putovanja i druge relevantne faktore. Na osnovu tih informacija, može se planirati i organizovati transportno rešenje koje će omogućiti efikasan i udoban prevoz do odredišta.</w:t>
            </w:r>
          </w:p>
          <w:p w14:paraId="1275D369" w14:textId="77777777" w:rsidR="00CC0640" w:rsidRPr="00CC0640" w:rsidRDefault="00CC0640" w:rsidP="00CC0640">
            <w:pPr>
              <w:rPr>
                <w:szCs w:val="22"/>
              </w:rPr>
            </w:pPr>
          </w:p>
          <w:p w14:paraId="0376D604" w14:textId="4D3C30FF" w:rsidR="00CC0640" w:rsidRPr="006F38CF" w:rsidRDefault="00CC0640" w:rsidP="00CC0640">
            <w:pPr>
              <w:rPr>
                <w:rFonts w:asciiTheme="minorHAnsi" w:hAnsiTheme="minorHAnsi"/>
                <w:szCs w:val="22"/>
                <w:lang w:val="en-GB"/>
              </w:rPr>
            </w:pPr>
            <w:r w:rsidRPr="00CC0640">
              <w:rPr>
                <w:szCs w:val="22"/>
              </w:rPr>
              <w:lastRenderedPageBreak/>
              <w:t>Ukratko, analiza smeštaja i transporta ima za cilj da obezbedi adekvatne uslove za smeštaj i prevoz za osobe koje će boraviti na gore navedenim lokacijama.</w:t>
            </w:r>
          </w:p>
        </w:tc>
      </w:tr>
      <w:tr w:rsidR="00CC0640" w:rsidRPr="006F38CF" w14:paraId="2B43A555" w14:textId="77777777" w:rsidTr="00AC4E68">
        <w:trPr>
          <w:trHeight w:val="47"/>
        </w:trPr>
        <w:tc>
          <w:tcPr>
            <w:tcW w:w="2127" w:type="dxa"/>
            <w:vMerge/>
            <w:vAlign w:val="center"/>
          </w:tcPr>
          <w:p w14:paraId="0804BDC7" w14:textId="77777777" w:rsidR="00CC0640" w:rsidRPr="006F38CF" w:rsidRDefault="00CC0640" w:rsidP="00AC4E68">
            <w:pPr>
              <w:rPr>
                <w:rFonts w:asciiTheme="minorHAnsi" w:hAnsiTheme="minorHAnsi"/>
                <w:lang w:val="en-GB"/>
              </w:rPr>
            </w:pPr>
          </w:p>
        </w:tc>
        <w:tc>
          <w:tcPr>
            <w:tcW w:w="1984" w:type="dxa"/>
            <w:vAlign w:val="center"/>
          </w:tcPr>
          <w:p w14:paraId="38F12AE9"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7080F67"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205E1FAC" w14:textId="77777777" w:rsidTr="00AC4E68">
        <w:trPr>
          <w:trHeight w:val="404"/>
        </w:trPr>
        <w:tc>
          <w:tcPr>
            <w:tcW w:w="2127" w:type="dxa"/>
            <w:vAlign w:val="center"/>
          </w:tcPr>
          <w:p w14:paraId="5D2A6938" w14:textId="77777777" w:rsidR="00CC0640" w:rsidRPr="006F38CF" w:rsidRDefault="00CC0640" w:rsidP="00AC4E68">
            <w:pPr>
              <w:rPr>
                <w:rFonts w:asciiTheme="minorHAnsi" w:hAnsiTheme="minorHAnsi"/>
                <w:lang w:val="en-GB"/>
              </w:rPr>
            </w:pPr>
          </w:p>
        </w:tc>
        <w:tc>
          <w:tcPr>
            <w:tcW w:w="1984" w:type="dxa"/>
            <w:vAlign w:val="center"/>
          </w:tcPr>
          <w:p w14:paraId="3F138427"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C19AD7"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24F18535" w14:textId="77777777" w:rsidTr="00AC4E68">
        <w:trPr>
          <w:trHeight w:val="482"/>
        </w:trPr>
        <w:tc>
          <w:tcPr>
            <w:tcW w:w="2127" w:type="dxa"/>
            <w:vMerge w:val="restart"/>
            <w:vAlign w:val="center"/>
          </w:tcPr>
          <w:p w14:paraId="55F1BCB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5E25B6E" w14:textId="77777777" w:rsidR="00CC0640" w:rsidRPr="006F38CF" w:rsidRDefault="00000000" w:rsidP="00AC4E68">
            <w:pPr>
              <w:rPr>
                <w:rFonts w:asciiTheme="minorHAnsi" w:hAnsiTheme="minorHAnsi"/>
                <w:lang w:val="en-GB"/>
              </w:rPr>
            </w:pPr>
            <w:sdt>
              <w:sdtPr>
                <w:rPr>
                  <w:color w:val="000000"/>
                  <w:lang w:val="en-US"/>
                </w:rPr>
                <w:id w:val="841593173"/>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47DA4A5A" w14:textId="77777777" w:rsidR="00CC0640" w:rsidRPr="006F38CF" w:rsidRDefault="00000000" w:rsidP="00AC4E68">
            <w:pPr>
              <w:rPr>
                <w:rFonts w:asciiTheme="minorHAnsi" w:hAnsiTheme="minorHAnsi"/>
                <w:lang w:val="en-GB"/>
              </w:rPr>
            </w:pPr>
            <w:sdt>
              <w:sdtPr>
                <w:rPr>
                  <w:color w:val="000000"/>
                  <w:lang w:val="en-US"/>
                </w:rPr>
                <w:id w:val="189692184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1C632BCD" w14:textId="77777777" w:rsidR="00CC0640" w:rsidRPr="006F38CF" w:rsidRDefault="00000000" w:rsidP="00AC4E68">
            <w:pPr>
              <w:rPr>
                <w:rFonts w:asciiTheme="minorHAnsi" w:hAnsiTheme="minorHAnsi"/>
                <w:lang w:val="en-GB"/>
              </w:rPr>
            </w:pPr>
            <w:sdt>
              <w:sdtPr>
                <w:rPr>
                  <w:color w:val="000000"/>
                  <w:lang w:val="en-US"/>
                </w:rPr>
                <w:id w:val="-2108807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2394076E" w14:textId="77777777" w:rsidR="00CC0640" w:rsidRPr="006F38CF" w:rsidRDefault="00000000" w:rsidP="00AC4E68">
            <w:pPr>
              <w:rPr>
                <w:rFonts w:asciiTheme="minorHAnsi" w:hAnsiTheme="minorHAnsi"/>
                <w:lang w:val="en-GB"/>
              </w:rPr>
            </w:pPr>
            <w:sdt>
              <w:sdtPr>
                <w:rPr>
                  <w:color w:val="000000"/>
                  <w:lang w:val="en-US"/>
                </w:rPr>
                <w:id w:val="-1183502221"/>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0EDC408" w14:textId="77777777" w:rsidR="00CC0640" w:rsidRPr="006F38CF" w:rsidRDefault="00000000" w:rsidP="00AC4E68">
            <w:pPr>
              <w:rPr>
                <w:rFonts w:asciiTheme="minorHAnsi" w:hAnsiTheme="minorHAnsi"/>
                <w:lang w:val="en-GB"/>
              </w:rPr>
            </w:pPr>
            <w:sdt>
              <w:sdtPr>
                <w:rPr>
                  <w:color w:val="000000"/>
                </w:rPr>
                <w:id w:val="5235365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3C861BCE" w14:textId="77777777" w:rsidR="00CC0640" w:rsidRPr="006F38CF" w:rsidRDefault="00000000" w:rsidP="00AC4E68">
            <w:pPr>
              <w:rPr>
                <w:rFonts w:asciiTheme="minorHAnsi" w:hAnsiTheme="minorHAnsi"/>
                <w:lang w:val="en-GB"/>
              </w:rPr>
            </w:pPr>
            <w:sdt>
              <w:sdtPr>
                <w:rPr>
                  <w:color w:val="000000"/>
                </w:rPr>
                <w:id w:val="-192701679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FE590D0" w14:textId="77777777" w:rsidR="00CC0640" w:rsidRPr="006F38CF" w:rsidRDefault="00000000" w:rsidP="00AC4E68">
            <w:pPr>
              <w:rPr>
                <w:rFonts w:asciiTheme="minorHAnsi" w:hAnsiTheme="minorHAnsi"/>
                <w:lang w:val="en-GB"/>
              </w:rPr>
            </w:pPr>
            <w:sdt>
              <w:sdtPr>
                <w:rPr>
                  <w:color w:val="000000"/>
                </w:rPr>
                <w:id w:val="163021234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733C8668" w14:textId="77777777" w:rsidTr="00AC4E68">
        <w:trPr>
          <w:trHeight w:val="482"/>
        </w:trPr>
        <w:tc>
          <w:tcPr>
            <w:tcW w:w="2127" w:type="dxa"/>
            <w:vMerge/>
            <w:vAlign w:val="center"/>
          </w:tcPr>
          <w:p w14:paraId="60900FA7"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1B56BDD"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F7A9DD"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5420575B" w14:textId="77777777" w:rsidTr="00AC4E68">
        <w:trPr>
          <w:trHeight w:val="698"/>
        </w:trPr>
        <w:tc>
          <w:tcPr>
            <w:tcW w:w="2127" w:type="dxa"/>
            <w:tcBorders>
              <w:right w:val="single" w:sz="4" w:space="0" w:color="auto"/>
            </w:tcBorders>
            <w:vAlign w:val="center"/>
          </w:tcPr>
          <w:p w14:paraId="73FD3F2F"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6DF492" w14:textId="77777777" w:rsidR="00CC0640" w:rsidRPr="006F38CF" w:rsidRDefault="00000000" w:rsidP="00AC4E68">
            <w:pPr>
              <w:rPr>
                <w:rFonts w:asciiTheme="minorHAnsi" w:hAnsiTheme="minorHAnsi"/>
                <w:lang w:val="en-GB"/>
              </w:rPr>
            </w:pPr>
            <w:sdt>
              <w:sdtPr>
                <w:rPr>
                  <w:color w:val="000000"/>
                </w:rPr>
                <w:id w:val="313153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764C60AC" w14:textId="77777777" w:rsidR="00CC0640" w:rsidRPr="006F38CF" w:rsidRDefault="00000000" w:rsidP="00AC4E68">
            <w:pPr>
              <w:rPr>
                <w:rFonts w:asciiTheme="minorHAnsi" w:hAnsiTheme="minorHAnsi"/>
                <w:lang w:val="en-GB"/>
              </w:rPr>
            </w:pPr>
            <w:sdt>
              <w:sdtPr>
                <w:rPr>
                  <w:color w:val="000000"/>
                </w:rPr>
                <w:id w:val="471086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B25AC4E" w14:textId="77777777" w:rsidR="00CC0640" w:rsidRPr="006F38CF" w:rsidRDefault="00000000" w:rsidP="00AC4E68">
            <w:pPr>
              <w:rPr>
                <w:rFonts w:asciiTheme="minorHAnsi" w:hAnsiTheme="minorHAnsi"/>
                <w:lang w:val="en-GB"/>
              </w:rPr>
            </w:pPr>
            <w:sdt>
              <w:sdtPr>
                <w:rPr>
                  <w:color w:val="000000"/>
                </w:rPr>
                <w:id w:val="-42064589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1F501610" w14:textId="77777777" w:rsidR="00CC0640" w:rsidRPr="006F38CF" w:rsidRDefault="00000000" w:rsidP="00AC4E68">
            <w:pPr>
              <w:rPr>
                <w:rFonts w:asciiTheme="minorHAnsi" w:hAnsiTheme="minorHAnsi"/>
                <w:lang w:val="en-GB"/>
              </w:rPr>
            </w:pPr>
            <w:sdt>
              <w:sdtPr>
                <w:rPr>
                  <w:color w:val="000000"/>
                </w:rPr>
                <w:id w:val="-8500096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E6B22AD" w14:textId="77777777" w:rsidR="00CC0640" w:rsidRPr="006F38CF" w:rsidRDefault="00000000" w:rsidP="00AC4E68">
            <w:pPr>
              <w:rPr>
                <w:rFonts w:asciiTheme="minorHAnsi" w:hAnsiTheme="minorHAnsi"/>
                <w:lang w:val="en-GB"/>
              </w:rPr>
            </w:pPr>
            <w:sdt>
              <w:sdtPr>
                <w:rPr>
                  <w:color w:val="000000"/>
                </w:rPr>
                <w:id w:val="-117988790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4F1E2FE6" w14:textId="77777777" w:rsidR="00CC0640" w:rsidRPr="006F38CF" w:rsidRDefault="00000000" w:rsidP="00AC4E68">
            <w:pPr>
              <w:rPr>
                <w:rFonts w:asciiTheme="minorHAnsi" w:hAnsiTheme="minorHAnsi"/>
                <w:lang w:val="en-GB"/>
              </w:rPr>
            </w:pPr>
            <w:sdt>
              <w:sdtPr>
                <w:rPr>
                  <w:color w:val="000000"/>
                </w:rPr>
                <w:id w:val="18570751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E982B15" w14:textId="77777777" w:rsidR="00CC0640" w:rsidRDefault="00CC0640" w:rsidP="00902D14"/>
    <w:p w14:paraId="2C0C5625"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62B76DEF" w14:textId="77777777" w:rsidTr="00AC4E68">
        <w:tc>
          <w:tcPr>
            <w:tcW w:w="2127" w:type="dxa"/>
            <w:vMerge w:val="restart"/>
            <w:vAlign w:val="center"/>
          </w:tcPr>
          <w:p w14:paraId="69FE635E"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5F370748"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1F31D7"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0C7F966" w14:textId="357803DE" w:rsidR="00CC0640" w:rsidRPr="00DC1E79" w:rsidRDefault="00CC0640" w:rsidP="00AC4E68">
            <w:pPr>
              <w:pStyle w:val="NoSpacing"/>
              <w:rPr>
                <w:rFonts w:ascii="Arial" w:hAnsi="Arial"/>
                <w:lang w:val="sr-Latn-RS"/>
              </w:rPr>
            </w:pPr>
            <w:r>
              <w:rPr>
                <w:rFonts w:ascii="Arial" w:hAnsi="Arial"/>
                <w:lang w:val="sr-Latn-RS"/>
              </w:rPr>
              <w:t xml:space="preserve">                                      A.</w:t>
            </w:r>
            <w:r w:rsidRPr="00CD773F">
              <w:rPr>
                <w:rFonts w:asciiTheme="minorHAnsi" w:hAnsiTheme="minorHAnsi"/>
                <w:b/>
                <w:sz w:val="24"/>
                <w:lang w:val="en-GB"/>
              </w:rPr>
              <w:t>4.</w:t>
            </w:r>
            <w:r>
              <w:rPr>
                <w:rFonts w:asciiTheme="minorHAnsi" w:hAnsiTheme="minorHAnsi"/>
                <w:b/>
                <w:sz w:val="24"/>
                <w:lang w:val="en-GB"/>
              </w:rPr>
              <w:t>3</w:t>
            </w:r>
          </w:p>
        </w:tc>
      </w:tr>
      <w:tr w:rsidR="00CC0640" w:rsidRPr="006F38CF" w14:paraId="081AC900" w14:textId="77777777" w:rsidTr="00AC4E68">
        <w:tc>
          <w:tcPr>
            <w:tcW w:w="2127" w:type="dxa"/>
            <w:vMerge/>
            <w:vAlign w:val="center"/>
          </w:tcPr>
          <w:p w14:paraId="32014649" w14:textId="77777777" w:rsidR="00CC0640" w:rsidRPr="006F38CF" w:rsidRDefault="00CC0640" w:rsidP="00AC4E68">
            <w:pPr>
              <w:rPr>
                <w:rFonts w:asciiTheme="minorHAnsi" w:hAnsiTheme="minorHAnsi"/>
                <w:lang w:val="en-GB"/>
              </w:rPr>
            </w:pPr>
          </w:p>
        </w:tc>
        <w:tc>
          <w:tcPr>
            <w:tcW w:w="1984" w:type="dxa"/>
            <w:vAlign w:val="center"/>
          </w:tcPr>
          <w:p w14:paraId="75F23DE6"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3BF9744" w14:textId="739BBAE9" w:rsidR="00CC0640" w:rsidRPr="00CC0640" w:rsidRDefault="00CC0640" w:rsidP="00CC0640">
            <w:pPr>
              <w:pStyle w:val="NoSpacing"/>
              <w:rPr>
                <w:rFonts w:ascii="Arial" w:hAnsi="Arial"/>
                <w:iCs/>
                <w:color w:val="000000"/>
              </w:rPr>
            </w:pPr>
            <w:r w:rsidRPr="0077789F">
              <w:rPr>
                <w:rFonts w:ascii="Arial" w:hAnsi="Arial"/>
                <w:lang w:val="sr-Latn-RS"/>
              </w:rPr>
              <w:t xml:space="preserve">Isplanirana je poseta u organizaciji </w:t>
            </w:r>
            <w:r>
              <w:rPr>
                <w:rFonts w:ascii="Arial" w:hAnsi="Arial"/>
                <w:lang w:val="sr-Latn-RS"/>
              </w:rPr>
              <w:t>Rescue animals of North Africa</w:t>
            </w:r>
            <w:r w:rsidRPr="0077789F">
              <w:rPr>
                <w:rFonts w:ascii="Arial" w:hAnsi="Arial"/>
                <w:lang w:val="sr-Latn-RS"/>
              </w:rPr>
              <w:t xml:space="preserve"> gde ce studenti,volonteri i osoblje dobiti praksu vezanu za samu izradu </w:t>
            </w:r>
            <w:r w:rsidRPr="00AD388D">
              <w:rPr>
                <w:rFonts w:ascii="Arial" w:hAnsi="Arial"/>
                <w:iCs/>
                <w:color w:val="000000"/>
              </w:rPr>
              <w:t>sistema za azil životinja</w:t>
            </w:r>
            <w:r w:rsidRPr="0077789F">
              <w:rPr>
                <w:rFonts w:ascii="Arial" w:hAnsi="Arial"/>
                <w:lang w:val="sr-Latn-RS"/>
              </w:rPr>
              <w:t xml:space="preserve"> kao i detaljno objasnjenje i dalje informacije na terenu gde se vrsi izrada </w:t>
            </w:r>
            <w:r w:rsidRPr="00AD388D">
              <w:rPr>
                <w:rFonts w:ascii="Arial" w:hAnsi="Arial"/>
                <w:iCs/>
                <w:color w:val="000000"/>
              </w:rPr>
              <w:t>sistema za azil životinja</w:t>
            </w:r>
          </w:p>
        </w:tc>
      </w:tr>
      <w:tr w:rsidR="00CC0640" w:rsidRPr="006F38CF" w14:paraId="35A4A06B" w14:textId="77777777" w:rsidTr="00AC4E68">
        <w:trPr>
          <w:trHeight w:val="472"/>
        </w:trPr>
        <w:tc>
          <w:tcPr>
            <w:tcW w:w="2127" w:type="dxa"/>
            <w:vMerge/>
            <w:vAlign w:val="center"/>
          </w:tcPr>
          <w:p w14:paraId="069DA872" w14:textId="77777777" w:rsidR="00CC0640" w:rsidRPr="006F38CF" w:rsidRDefault="00CC0640" w:rsidP="00AC4E68">
            <w:pPr>
              <w:rPr>
                <w:rFonts w:asciiTheme="minorHAnsi" w:hAnsiTheme="minorHAnsi"/>
                <w:lang w:val="en-GB"/>
              </w:rPr>
            </w:pPr>
          </w:p>
        </w:tc>
        <w:tc>
          <w:tcPr>
            <w:tcW w:w="1984" w:type="dxa"/>
            <w:vAlign w:val="center"/>
          </w:tcPr>
          <w:p w14:paraId="6953CDAA"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F05F20F" w14:textId="77777777" w:rsidR="00CC0640" w:rsidRPr="006F38CF" w:rsidRDefault="00000000" w:rsidP="00AC4E68">
            <w:pPr>
              <w:rPr>
                <w:rFonts w:asciiTheme="minorHAnsi" w:hAnsiTheme="minorHAnsi"/>
                <w:color w:val="000000"/>
                <w:lang w:val="en-GB"/>
              </w:rPr>
            </w:pPr>
            <w:sdt>
              <w:sdtPr>
                <w:rPr>
                  <w:color w:val="000000"/>
                </w:rPr>
                <w:id w:val="946266242"/>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32241A98" w14:textId="77777777" w:rsidR="00CC0640" w:rsidRPr="006F38CF" w:rsidRDefault="00000000" w:rsidP="00AC4E68">
            <w:pPr>
              <w:rPr>
                <w:rFonts w:asciiTheme="minorHAnsi" w:hAnsiTheme="minorHAnsi"/>
                <w:color w:val="000000"/>
                <w:lang w:val="en-GB"/>
              </w:rPr>
            </w:pPr>
            <w:sdt>
              <w:sdtPr>
                <w:rPr>
                  <w:color w:val="000000"/>
                </w:rPr>
                <w:id w:val="132640493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2E1CF756" w14:textId="77777777" w:rsidR="00CC0640" w:rsidRPr="006F38CF" w:rsidRDefault="00000000" w:rsidP="00AC4E68">
            <w:pPr>
              <w:rPr>
                <w:rFonts w:asciiTheme="minorHAnsi" w:hAnsiTheme="minorHAnsi"/>
                <w:color w:val="000000"/>
                <w:lang w:val="en-GB"/>
              </w:rPr>
            </w:pPr>
            <w:sdt>
              <w:sdtPr>
                <w:rPr>
                  <w:color w:val="000000"/>
                </w:rPr>
                <w:id w:val="76103599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284967F9" w14:textId="77777777" w:rsidR="00CC0640" w:rsidRPr="006F38CF" w:rsidRDefault="00000000" w:rsidP="00AC4E68">
            <w:pPr>
              <w:rPr>
                <w:rFonts w:asciiTheme="minorHAnsi" w:hAnsiTheme="minorHAnsi"/>
                <w:color w:val="000000"/>
                <w:lang w:val="en-GB"/>
              </w:rPr>
            </w:pPr>
            <w:sdt>
              <w:sdtPr>
                <w:rPr>
                  <w:color w:val="000000"/>
                </w:rPr>
                <w:id w:val="22010332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23268B1C" w14:textId="77777777" w:rsidR="00CC0640" w:rsidRPr="006F38CF" w:rsidRDefault="00000000" w:rsidP="00AC4E68">
            <w:pPr>
              <w:rPr>
                <w:rFonts w:asciiTheme="minorHAnsi" w:hAnsiTheme="minorHAnsi"/>
                <w:color w:val="000000"/>
                <w:lang w:val="en-GB"/>
              </w:rPr>
            </w:pPr>
            <w:sdt>
              <w:sdtPr>
                <w:rPr>
                  <w:color w:val="000000"/>
                </w:rPr>
                <w:id w:val="184011039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18B367DF" w14:textId="77777777" w:rsidR="00CC0640" w:rsidRPr="006F38CF" w:rsidRDefault="00000000" w:rsidP="00AC4E68">
            <w:pPr>
              <w:rPr>
                <w:rFonts w:asciiTheme="minorHAnsi" w:hAnsiTheme="minorHAnsi"/>
                <w:color w:val="000000"/>
                <w:lang w:val="en-GB"/>
              </w:rPr>
            </w:pPr>
            <w:sdt>
              <w:sdtPr>
                <w:rPr>
                  <w:color w:val="000000"/>
                </w:rPr>
                <w:id w:val="134859109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6439D0FA" w14:textId="77777777" w:rsidTr="00AC4E68">
        <w:tc>
          <w:tcPr>
            <w:tcW w:w="2127" w:type="dxa"/>
            <w:vMerge/>
            <w:vAlign w:val="center"/>
          </w:tcPr>
          <w:p w14:paraId="07AAEA83" w14:textId="77777777" w:rsidR="00CC0640" w:rsidRPr="006F38CF" w:rsidRDefault="00CC0640" w:rsidP="00AC4E68">
            <w:pPr>
              <w:rPr>
                <w:rFonts w:asciiTheme="minorHAnsi" w:hAnsiTheme="minorHAnsi"/>
                <w:lang w:val="en-GB"/>
              </w:rPr>
            </w:pPr>
          </w:p>
        </w:tc>
        <w:tc>
          <w:tcPr>
            <w:tcW w:w="1984" w:type="dxa"/>
            <w:vAlign w:val="center"/>
          </w:tcPr>
          <w:p w14:paraId="42F35B90"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1D5E33" w14:textId="77777777" w:rsidR="00CC0640" w:rsidRPr="00CC0640" w:rsidRDefault="00CC0640" w:rsidP="00CC0640">
            <w:pPr>
              <w:rPr>
                <w:szCs w:val="22"/>
              </w:rPr>
            </w:pPr>
            <w:r w:rsidRPr="00CC0640">
              <w:rPr>
                <w:szCs w:val="22"/>
              </w:rPr>
              <w:t>Sledeća analiza obuhvata planiranu posetu organizaciji Rescue animals of North Africa, gde će studenti, volonteri i osoblje imati priliku da steknu praktično iskustvo vezano za izradu sistema za azil životinja. Ova poseta ima za cilj pružanje detaljnog objašnjenja i dodatnih informacija o terenu na kojem se izrađuje sistem za azil životinja.</w:t>
            </w:r>
          </w:p>
          <w:p w14:paraId="32B3C317" w14:textId="77777777" w:rsidR="00CC0640" w:rsidRPr="00CC0640" w:rsidRDefault="00CC0640" w:rsidP="00CC0640">
            <w:pPr>
              <w:rPr>
                <w:szCs w:val="22"/>
              </w:rPr>
            </w:pPr>
          </w:p>
          <w:p w14:paraId="355006CC" w14:textId="77777777" w:rsidR="00CC0640" w:rsidRPr="00CC0640" w:rsidRDefault="00CC0640" w:rsidP="00CC0640">
            <w:pPr>
              <w:rPr>
                <w:szCs w:val="22"/>
              </w:rPr>
            </w:pPr>
            <w:r w:rsidRPr="00CC0640">
              <w:rPr>
                <w:szCs w:val="22"/>
              </w:rPr>
              <w:t>Analiza će verovatno uključiti sledeće elemente:</w:t>
            </w:r>
          </w:p>
          <w:p w14:paraId="5A2197D9" w14:textId="77777777" w:rsidR="00CC0640" w:rsidRPr="00CC0640" w:rsidRDefault="00CC0640" w:rsidP="00CC0640">
            <w:pPr>
              <w:rPr>
                <w:szCs w:val="22"/>
              </w:rPr>
            </w:pPr>
            <w:r w:rsidRPr="00CC0640">
              <w:rPr>
                <w:szCs w:val="22"/>
              </w:rPr>
              <w:t>1. Organizacija posete: Planiranje termina, vremenskog okvira i logistike za posetu Rescue animals of North Africa.</w:t>
            </w:r>
          </w:p>
          <w:p w14:paraId="55CB5492" w14:textId="77777777" w:rsidR="00CC0640" w:rsidRPr="00CC0640" w:rsidRDefault="00CC0640" w:rsidP="00CC0640">
            <w:pPr>
              <w:rPr>
                <w:szCs w:val="22"/>
              </w:rPr>
            </w:pPr>
            <w:r w:rsidRPr="00CC0640">
              <w:rPr>
                <w:szCs w:val="22"/>
              </w:rPr>
              <w:t>2. Učešće studenata, volontera i osoblja: Identifikacija učesnika koji će prisustvovati poseti i organizacija njihovog uključivanja u radne aktivnosti.</w:t>
            </w:r>
          </w:p>
          <w:p w14:paraId="74783EBA" w14:textId="77777777" w:rsidR="00CC0640" w:rsidRPr="00CC0640" w:rsidRDefault="00CC0640" w:rsidP="00CC0640">
            <w:pPr>
              <w:rPr>
                <w:szCs w:val="22"/>
              </w:rPr>
            </w:pPr>
            <w:r w:rsidRPr="00CC0640">
              <w:rPr>
                <w:szCs w:val="22"/>
              </w:rPr>
              <w:t>3. Praktično iskustvo: Pružanje prilike učesnicima da se aktivno uključe u rad na izradi sistema za azil životinja, pod nadzorom stručnog osoblja ili mentora.</w:t>
            </w:r>
          </w:p>
          <w:p w14:paraId="440B4FAB" w14:textId="77777777" w:rsidR="00CC0640" w:rsidRPr="00CC0640" w:rsidRDefault="00CC0640" w:rsidP="00CC0640">
            <w:pPr>
              <w:rPr>
                <w:szCs w:val="22"/>
              </w:rPr>
            </w:pPr>
            <w:r w:rsidRPr="00CC0640">
              <w:rPr>
                <w:szCs w:val="22"/>
              </w:rPr>
              <w:t>4. Detaljna objašnjenja: Pružanje obuhvatnih informacija o samom projektu, njegovim ciljevima, metodologiji rada, ključnim izazovima i rešenjima.</w:t>
            </w:r>
          </w:p>
          <w:p w14:paraId="00FC34C2" w14:textId="77777777" w:rsidR="00CC0640" w:rsidRPr="00CC0640" w:rsidRDefault="00CC0640" w:rsidP="00CC0640">
            <w:pPr>
              <w:rPr>
                <w:szCs w:val="22"/>
              </w:rPr>
            </w:pPr>
            <w:r w:rsidRPr="00CC0640">
              <w:rPr>
                <w:szCs w:val="22"/>
              </w:rPr>
              <w:t>5. Terenske informacije: Obilazak lokacije gde se izrađuje sistem za azil životinja, upoznavanje sa infrastrukturom, procesima rada i specifičnim karakteristikama terena.</w:t>
            </w:r>
          </w:p>
          <w:p w14:paraId="66809D96" w14:textId="77777777" w:rsidR="00CC0640" w:rsidRPr="00CC0640" w:rsidRDefault="00CC0640" w:rsidP="00CC0640">
            <w:pPr>
              <w:rPr>
                <w:szCs w:val="22"/>
              </w:rPr>
            </w:pPr>
            <w:r w:rsidRPr="00CC0640">
              <w:rPr>
                <w:szCs w:val="22"/>
              </w:rPr>
              <w:t>6. Prikupljanje informacija: Intervjui, diskusije i razgovori sa odgovornim osobama ili stručnjacima kako bi se dobile dodatne informacije, perspektive i uvidi vezani za izradu sistema.</w:t>
            </w:r>
          </w:p>
          <w:p w14:paraId="6F2A7CA6" w14:textId="77777777" w:rsidR="00CC0640" w:rsidRPr="00CC0640" w:rsidRDefault="00CC0640" w:rsidP="00CC0640">
            <w:pPr>
              <w:rPr>
                <w:szCs w:val="22"/>
              </w:rPr>
            </w:pPr>
          </w:p>
          <w:p w14:paraId="48F11830" w14:textId="4BFCECF5" w:rsidR="00CC0640" w:rsidRPr="006F38CF" w:rsidRDefault="00CC0640" w:rsidP="00CC0640">
            <w:pPr>
              <w:rPr>
                <w:rFonts w:asciiTheme="minorHAnsi" w:hAnsiTheme="minorHAnsi"/>
                <w:szCs w:val="22"/>
                <w:lang w:val="en-GB"/>
              </w:rPr>
            </w:pPr>
            <w:r w:rsidRPr="00CC0640">
              <w:rPr>
                <w:szCs w:val="22"/>
              </w:rPr>
              <w:t>Ova analiza ima za cilj da omogući učesnicima da steknu praktično iskustvo, bolje razumeju rad na izradi sistema za azil životinja i primene dobijene informacije u daljem razvoju projekta.</w:t>
            </w:r>
          </w:p>
        </w:tc>
      </w:tr>
      <w:tr w:rsidR="00CC0640" w:rsidRPr="006F38CF" w14:paraId="50578831" w14:textId="77777777" w:rsidTr="00AC4E68">
        <w:trPr>
          <w:trHeight w:val="47"/>
        </w:trPr>
        <w:tc>
          <w:tcPr>
            <w:tcW w:w="2127" w:type="dxa"/>
            <w:vMerge/>
            <w:vAlign w:val="center"/>
          </w:tcPr>
          <w:p w14:paraId="1912F8CA" w14:textId="77777777" w:rsidR="00CC0640" w:rsidRPr="006F38CF" w:rsidRDefault="00CC0640" w:rsidP="00AC4E68">
            <w:pPr>
              <w:rPr>
                <w:rFonts w:asciiTheme="minorHAnsi" w:hAnsiTheme="minorHAnsi"/>
                <w:lang w:val="en-GB"/>
              </w:rPr>
            </w:pPr>
          </w:p>
        </w:tc>
        <w:tc>
          <w:tcPr>
            <w:tcW w:w="1984" w:type="dxa"/>
            <w:vAlign w:val="center"/>
          </w:tcPr>
          <w:p w14:paraId="07DF1B6D"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BE75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0B084383" w14:textId="77777777" w:rsidTr="00AC4E68">
        <w:trPr>
          <w:trHeight w:val="404"/>
        </w:trPr>
        <w:tc>
          <w:tcPr>
            <w:tcW w:w="2127" w:type="dxa"/>
            <w:vAlign w:val="center"/>
          </w:tcPr>
          <w:p w14:paraId="49109C7D" w14:textId="77777777" w:rsidR="00CC0640" w:rsidRPr="006F38CF" w:rsidRDefault="00CC0640" w:rsidP="00AC4E68">
            <w:pPr>
              <w:rPr>
                <w:rFonts w:asciiTheme="minorHAnsi" w:hAnsiTheme="minorHAnsi"/>
                <w:lang w:val="en-GB"/>
              </w:rPr>
            </w:pPr>
          </w:p>
        </w:tc>
        <w:tc>
          <w:tcPr>
            <w:tcW w:w="1984" w:type="dxa"/>
            <w:vAlign w:val="center"/>
          </w:tcPr>
          <w:p w14:paraId="1D503557"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91AFA7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509D0670" w14:textId="77777777" w:rsidTr="00AC4E68">
        <w:trPr>
          <w:trHeight w:val="482"/>
        </w:trPr>
        <w:tc>
          <w:tcPr>
            <w:tcW w:w="2127" w:type="dxa"/>
            <w:vMerge w:val="restart"/>
            <w:vAlign w:val="center"/>
          </w:tcPr>
          <w:p w14:paraId="5712B19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3349048" w14:textId="77777777" w:rsidR="00CC0640" w:rsidRPr="006F38CF" w:rsidRDefault="00000000" w:rsidP="00AC4E68">
            <w:pPr>
              <w:rPr>
                <w:rFonts w:asciiTheme="minorHAnsi" w:hAnsiTheme="minorHAnsi"/>
                <w:lang w:val="en-GB"/>
              </w:rPr>
            </w:pPr>
            <w:sdt>
              <w:sdtPr>
                <w:rPr>
                  <w:color w:val="000000"/>
                  <w:lang w:val="en-US"/>
                </w:rPr>
                <w:id w:val="3809822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128FCF22" w14:textId="77777777" w:rsidR="00CC0640" w:rsidRPr="006F38CF" w:rsidRDefault="00000000" w:rsidP="00AC4E68">
            <w:pPr>
              <w:rPr>
                <w:rFonts w:asciiTheme="minorHAnsi" w:hAnsiTheme="minorHAnsi"/>
                <w:lang w:val="en-GB"/>
              </w:rPr>
            </w:pPr>
            <w:sdt>
              <w:sdtPr>
                <w:rPr>
                  <w:color w:val="000000"/>
                  <w:lang w:val="en-US"/>
                </w:rPr>
                <w:id w:val="-1163543711"/>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320A0EF1" w14:textId="77777777" w:rsidR="00CC0640" w:rsidRPr="006F38CF" w:rsidRDefault="00000000" w:rsidP="00AC4E68">
            <w:pPr>
              <w:rPr>
                <w:rFonts w:asciiTheme="minorHAnsi" w:hAnsiTheme="minorHAnsi"/>
                <w:lang w:val="en-GB"/>
              </w:rPr>
            </w:pPr>
            <w:sdt>
              <w:sdtPr>
                <w:rPr>
                  <w:color w:val="000000"/>
                  <w:lang w:val="en-US"/>
                </w:rPr>
                <w:id w:val="-76722493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46EBF7E3" w14:textId="77777777" w:rsidR="00CC0640" w:rsidRPr="006F38CF" w:rsidRDefault="00000000" w:rsidP="00AC4E68">
            <w:pPr>
              <w:rPr>
                <w:rFonts w:asciiTheme="minorHAnsi" w:hAnsiTheme="minorHAnsi"/>
                <w:lang w:val="en-GB"/>
              </w:rPr>
            </w:pPr>
            <w:sdt>
              <w:sdtPr>
                <w:rPr>
                  <w:color w:val="000000"/>
                  <w:lang w:val="en-US"/>
                </w:rPr>
                <w:id w:val="-75258299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5918C1D" w14:textId="77777777" w:rsidR="00CC0640" w:rsidRPr="006F38CF" w:rsidRDefault="00000000" w:rsidP="00AC4E68">
            <w:pPr>
              <w:rPr>
                <w:rFonts w:asciiTheme="minorHAnsi" w:hAnsiTheme="minorHAnsi"/>
                <w:lang w:val="en-GB"/>
              </w:rPr>
            </w:pPr>
            <w:sdt>
              <w:sdtPr>
                <w:rPr>
                  <w:color w:val="000000"/>
                </w:rPr>
                <w:id w:val="-59184746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1BB92DC6" w14:textId="77777777" w:rsidR="00CC0640" w:rsidRPr="006F38CF" w:rsidRDefault="00000000" w:rsidP="00AC4E68">
            <w:pPr>
              <w:rPr>
                <w:rFonts w:asciiTheme="minorHAnsi" w:hAnsiTheme="minorHAnsi"/>
                <w:lang w:val="en-GB"/>
              </w:rPr>
            </w:pPr>
            <w:sdt>
              <w:sdtPr>
                <w:rPr>
                  <w:color w:val="000000"/>
                </w:rPr>
                <w:id w:val="12083810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2A1DB45C" w14:textId="77777777" w:rsidR="00CC0640" w:rsidRPr="006F38CF" w:rsidRDefault="00000000" w:rsidP="00AC4E68">
            <w:pPr>
              <w:rPr>
                <w:rFonts w:asciiTheme="minorHAnsi" w:hAnsiTheme="minorHAnsi"/>
                <w:lang w:val="en-GB"/>
              </w:rPr>
            </w:pPr>
            <w:sdt>
              <w:sdtPr>
                <w:rPr>
                  <w:color w:val="000000"/>
                </w:rPr>
                <w:id w:val="-13286643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2769F057" w14:textId="77777777" w:rsidTr="00AC4E68">
        <w:trPr>
          <w:trHeight w:val="482"/>
        </w:trPr>
        <w:tc>
          <w:tcPr>
            <w:tcW w:w="2127" w:type="dxa"/>
            <w:vMerge/>
            <w:vAlign w:val="center"/>
          </w:tcPr>
          <w:p w14:paraId="330CC86F"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0C722AAF"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DC45AE"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129089AC" w14:textId="77777777" w:rsidTr="00AC4E68">
        <w:trPr>
          <w:trHeight w:val="698"/>
        </w:trPr>
        <w:tc>
          <w:tcPr>
            <w:tcW w:w="2127" w:type="dxa"/>
            <w:tcBorders>
              <w:right w:val="single" w:sz="4" w:space="0" w:color="auto"/>
            </w:tcBorders>
            <w:vAlign w:val="center"/>
          </w:tcPr>
          <w:p w14:paraId="26360210"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F9EC18" w14:textId="77777777" w:rsidR="00CC0640" w:rsidRPr="006F38CF" w:rsidRDefault="00000000" w:rsidP="00AC4E68">
            <w:pPr>
              <w:rPr>
                <w:rFonts w:asciiTheme="minorHAnsi" w:hAnsiTheme="minorHAnsi"/>
                <w:lang w:val="en-GB"/>
              </w:rPr>
            </w:pPr>
            <w:sdt>
              <w:sdtPr>
                <w:rPr>
                  <w:color w:val="000000"/>
                </w:rPr>
                <w:id w:val="-4951089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0EE304C0" w14:textId="77777777" w:rsidR="00CC0640" w:rsidRPr="006F38CF" w:rsidRDefault="00000000" w:rsidP="00AC4E68">
            <w:pPr>
              <w:rPr>
                <w:rFonts w:asciiTheme="minorHAnsi" w:hAnsiTheme="minorHAnsi"/>
                <w:lang w:val="en-GB"/>
              </w:rPr>
            </w:pPr>
            <w:sdt>
              <w:sdtPr>
                <w:rPr>
                  <w:color w:val="000000"/>
                </w:rPr>
                <w:id w:val="-32127713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639FDC9" w14:textId="77777777" w:rsidR="00CC0640" w:rsidRPr="006F38CF" w:rsidRDefault="00000000" w:rsidP="00AC4E68">
            <w:pPr>
              <w:rPr>
                <w:rFonts w:asciiTheme="minorHAnsi" w:hAnsiTheme="minorHAnsi"/>
                <w:lang w:val="en-GB"/>
              </w:rPr>
            </w:pPr>
            <w:sdt>
              <w:sdtPr>
                <w:rPr>
                  <w:color w:val="000000"/>
                </w:rPr>
                <w:id w:val="204570997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69C9EAA9" w14:textId="77777777" w:rsidR="00CC0640" w:rsidRPr="006F38CF" w:rsidRDefault="00000000" w:rsidP="00AC4E68">
            <w:pPr>
              <w:rPr>
                <w:rFonts w:asciiTheme="minorHAnsi" w:hAnsiTheme="minorHAnsi"/>
                <w:lang w:val="en-GB"/>
              </w:rPr>
            </w:pPr>
            <w:sdt>
              <w:sdtPr>
                <w:rPr>
                  <w:color w:val="000000"/>
                </w:rPr>
                <w:id w:val="-53981795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23C4771" w14:textId="77777777" w:rsidR="00CC0640" w:rsidRPr="006F38CF" w:rsidRDefault="00000000" w:rsidP="00AC4E68">
            <w:pPr>
              <w:rPr>
                <w:rFonts w:asciiTheme="minorHAnsi" w:hAnsiTheme="minorHAnsi"/>
                <w:lang w:val="en-GB"/>
              </w:rPr>
            </w:pPr>
            <w:sdt>
              <w:sdtPr>
                <w:rPr>
                  <w:color w:val="000000"/>
                </w:rPr>
                <w:id w:val="-79475072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5D8D58B2" w14:textId="77777777" w:rsidR="00CC0640" w:rsidRPr="006F38CF" w:rsidRDefault="00000000" w:rsidP="00AC4E68">
            <w:pPr>
              <w:rPr>
                <w:rFonts w:asciiTheme="minorHAnsi" w:hAnsiTheme="minorHAnsi"/>
                <w:lang w:val="en-GB"/>
              </w:rPr>
            </w:pPr>
            <w:sdt>
              <w:sdtPr>
                <w:rPr>
                  <w:color w:val="000000"/>
                </w:rPr>
                <w:id w:val="134851891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A95DBED" w14:textId="77777777" w:rsidR="00CC0640" w:rsidRDefault="00CC0640" w:rsidP="00902D14"/>
    <w:p w14:paraId="262203FE"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07007FAF" w14:textId="77777777" w:rsidTr="00AC4E68">
        <w:tc>
          <w:tcPr>
            <w:tcW w:w="2127" w:type="dxa"/>
            <w:vMerge w:val="restart"/>
            <w:vAlign w:val="center"/>
          </w:tcPr>
          <w:p w14:paraId="244687D5"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40D5BF96"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23A2B9"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9268D1D" w14:textId="26A857D4" w:rsidR="00CC0640" w:rsidRPr="00DC1E79" w:rsidRDefault="00CC0640" w:rsidP="00AC4E68">
            <w:pPr>
              <w:pStyle w:val="NoSpacing"/>
              <w:rPr>
                <w:rFonts w:ascii="Arial" w:hAnsi="Arial"/>
                <w:lang w:val="sr-Latn-RS"/>
              </w:rPr>
            </w:pPr>
            <w:r>
              <w:rPr>
                <w:rFonts w:ascii="Arial" w:hAnsi="Arial"/>
                <w:lang w:val="sr-Latn-RS"/>
              </w:rPr>
              <w:t xml:space="preserve">                                      A.</w:t>
            </w:r>
            <w:r w:rsidRPr="00CD773F">
              <w:rPr>
                <w:rFonts w:asciiTheme="minorHAnsi" w:hAnsiTheme="minorHAnsi"/>
                <w:b/>
                <w:sz w:val="24"/>
                <w:lang w:val="en-GB"/>
              </w:rPr>
              <w:t>4.</w:t>
            </w:r>
            <w:r>
              <w:rPr>
                <w:rFonts w:asciiTheme="minorHAnsi" w:hAnsiTheme="minorHAnsi"/>
                <w:b/>
                <w:sz w:val="24"/>
                <w:lang w:val="en-GB"/>
              </w:rPr>
              <w:t>4</w:t>
            </w:r>
          </w:p>
        </w:tc>
      </w:tr>
      <w:tr w:rsidR="00CC0640" w:rsidRPr="006F38CF" w14:paraId="13B3AA72" w14:textId="77777777" w:rsidTr="00AC4E68">
        <w:tc>
          <w:tcPr>
            <w:tcW w:w="2127" w:type="dxa"/>
            <w:vMerge/>
            <w:vAlign w:val="center"/>
          </w:tcPr>
          <w:p w14:paraId="392F1080" w14:textId="77777777" w:rsidR="00CC0640" w:rsidRPr="006F38CF" w:rsidRDefault="00CC0640" w:rsidP="00AC4E68">
            <w:pPr>
              <w:rPr>
                <w:rFonts w:asciiTheme="minorHAnsi" w:hAnsiTheme="minorHAnsi"/>
                <w:lang w:val="en-GB"/>
              </w:rPr>
            </w:pPr>
          </w:p>
        </w:tc>
        <w:tc>
          <w:tcPr>
            <w:tcW w:w="1984" w:type="dxa"/>
            <w:vAlign w:val="center"/>
          </w:tcPr>
          <w:p w14:paraId="5D98D39E"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5F2EE7A" w14:textId="2C75EA11" w:rsidR="00CC0640" w:rsidRPr="006F38CF" w:rsidRDefault="00CC0640" w:rsidP="00AC4E68">
            <w:pPr>
              <w:rPr>
                <w:rFonts w:asciiTheme="minorHAnsi" w:hAnsiTheme="minorHAnsi"/>
                <w:szCs w:val="22"/>
                <w:lang w:val="en-GB"/>
              </w:rPr>
            </w:pPr>
            <w:r w:rsidRPr="0077789F">
              <w:rPr>
                <w:rFonts w:ascii="Arial" w:hAnsi="Arial"/>
                <w:lang w:val="sr-Latn-RS"/>
              </w:rPr>
              <w:t xml:space="preserve">Isplanirana je poseta u Organizaciji </w:t>
            </w:r>
            <w:r w:rsidRPr="003A1362">
              <w:rPr>
                <w:rFonts w:ascii="Arial" w:hAnsi="Arial"/>
                <w:i/>
                <w:iCs/>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tc>
      </w:tr>
      <w:tr w:rsidR="00CC0640" w:rsidRPr="006F38CF" w14:paraId="55C2CB19" w14:textId="77777777" w:rsidTr="00AC4E68">
        <w:trPr>
          <w:trHeight w:val="472"/>
        </w:trPr>
        <w:tc>
          <w:tcPr>
            <w:tcW w:w="2127" w:type="dxa"/>
            <w:vMerge/>
            <w:vAlign w:val="center"/>
          </w:tcPr>
          <w:p w14:paraId="6E9E8F02" w14:textId="77777777" w:rsidR="00CC0640" w:rsidRPr="006F38CF" w:rsidRDefault="00CC0640" w:rsidP="00AC4E68">
            <w:pPr>
              <w:rPr>
                <w:rFonts w:asciiTheme="minorHAnsi" w:hAnsiTheme="minorHAnsi"/>
                <w:lang w:val="en-GB"/>
              </w:rPr>
            </w:pPr>
          </w:p>
        </w:tc>
        <w:tc>
          <w:tcPr>
            <w:tcW w:w="1984" w:type="dxa"/>
            <w:vAlign w:val="center"/>
          </w:tcPr>
          <w:p w14:paraId="53E13763"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6ADF4" w14:textId="77777777" w:rsidR="00CC0640" w:rsidRPr="006F38CF" w:rsidRDefault="00000000" w:rsidP="00AC4E68">
            <w:pPr>
              <w:rPr>
                <w:rFonts w:asciiTheme="minorHAnsi" w:hAnsiTheme="minorHAnsi"/>
                <w:color w:val="000000"/>
                <w:lang w:val="en-GB"/>
              </w:rPr>
            </w:pPr>
            <w:sdt>
              <w:sdtPr>
                <w:rPr>
                  <w:color w:val="000000"/>
                </w:rPr>
                <w:id w:val="1771808434"/>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3B1C2D14" w14:textId="77777777" w:rsidR="00CC0640" w:rsidRPr="006F38CF" w:rsidRDefault="00000000" w:rsidP="00AC4E68">
            <w:pPr>
              <w:rPr>
                <w:rFonts w:asciiTheme="minorHAnsi" w:hAnsiTheme="minorHAnsi"/>
                <w:color w:val="000000"/>
                <w:lang w:val="en-GB"/>
              </w:rPr>
            </w:pPr>
            <w:sdt>
              <w:sdtPr>
                <w:rPr>
                  <w:color w:val="000000"/>
                </w:rPr>
                <w:id w:val="172171486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42FA1E07" w14:textId="77777777" w:rsidR="00CC0640" w:rsidRPr="006F38CF" w:rsidRDefault="00000000" w:rsidP="00AC4E68">
            <w:pPr>
              <w:rPr>
                <w:rFonts w:asciiTheme="minorHAnsi" w:hAnsiTheme="minorHAnsi"/>
                <w:color w:val="000000"/>
                <w:lang w:val="en-GB"/>
              </w:rPr>
            </w:pPr>
            <w:sdt>
              <w:sdtPr>
                <w:rPr>
                  <w:color w:val="000000"/>
                </w:rPr>
                <w:id w:val="-155230294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105EC125" w14:textId="77777777" w:rsidR="00CC0640" w:rsidRPr="006F38CF" w:rsidRDefault="00000000" w:rsidP="00AC4E68">
            <w:pPr>
              <w:rPr>
                <w:rFonts w:asciiTheme="minorHAnsi" w:hAnsiTheme="minorHAnsi"/>
                <w:color w:val="000000"/>
                <w:lang w:val="en-GB"/>
              </w:rPr>
            </w:pPr>
            <w:sdt>
              <w:sdtPr>
                <w:rPr>
                  <w:color w:val="000000"/>
                </w:rPr>
                <w:id w:val="1820842763"/>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1E2470AD" w14:textId="77777777" w:rsidR="00CC0640" w:rsidRPr="006F38CF" w:rsidRDefault="00000000" w:rsidP="00AC4E68">
            <w:pPr>
              <w:rPr>
                <w:rFonts w:asciiTheme="minorHAnsi" w:hAnsiTheme="minorHAnsi"/>
                <w:color w:val="000000"/>
                <w:lang w:val="en-GB"/>
              </w:rPr>
            </w:pPr>
            <w:sdt>
              <w:sdtPr>
                <w:rPr>
                  <w:color w:val="000000"/>
                </w:rPr>
                <w:id w:val="-173500375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7035437" w14:textId="77777777" w:rsidR="00CC0640" w:rsidRPr="006F38CF" w:rsidRDefault="00000000" w:rsidP="00AC4E68">
            <w:pPr>
              <w:rPr>
                <w:rFonts w:asciiTheme="minorHAnsi" w:hAnsiTheme="minorHAnsi"/>
                <w:color w:val="000000"/>
                <w:lang w:val="en-GB"/>
              </w:rPr>
            </w:pPr>
            <w:sdt>
              <w:sdtPr>
                <w:rPr>
                  <w:color w:val="000000"/>
                </w:rPr>
                <w:id w:val="-2479300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4D5585CC" w14:textId="77777777" w:rsidTr="00AC4E68">
        <w:tc>
          <w:tcPr>
            <w:tcW w:w="2127" w:type="dxa"/>
            <w:vMerge/>
            <w:vAlign w:val="center"/>
          </w:tcPr>
          <w:p w14:paraId="2CF66782" w14:textId="77777777" w:rsidR="00CC0640" w:rsidRPr="006F38CF" w:rsidRDefault="00CC0640" w:rsidP="00AC4E68">
            <w:pPr>
              <w:rPr>
                <w:rFonts w:asciiTheme="minorHAnsi" w:hAnsiTheme="minorHAnsi"/>
                <w:lang w:val="en-GB"/>
              </w:rPr>
            </w:pPr>
          </w:p>
        </w:tc>
        <w:tc>
          <w:tcPr>
            <w:tcW w:w="1984" w:type="dxa"/>
            <w:vAlign w:val="center"/>
          </w:tcPr>
          <w:p w14:paraId="03EDAF83"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20828BB" w14:textId="77777777" w:rsidR="00CC0640" w:rsidRPr="00CC0640" w:rsidRDefault="00CC0640" w:rsidP="00CC0640">
            <w:pPr>
              <w:rPr>
                <w:szCs w:val="22"/>
              </w:rPr>
            </w:pPr>
            <w:r w:rsidRPr="00CC0640">
              <w:rPr>
                <w:szCs w:val="22"/>
              </w:rPr>
              <w:t>Sledeća analiza obuhvata planiranu posetu organizaciji SPCA Straż Zwierzat Polska, gde će studenti, volonteri i osoblje dobiti dodatnu obuku vezanu za tehničke aspekte izgradnje sistema za azil životinja. Ova obuka se fokusira na postavljanje ograde, izgradnju objekata i druge relevantne tehničke aspekte.</w:t>
            </w:r>
          </w:p>
          <w:p w14:paraId="3E0F9122" w14:textId="77777777" w:rsidR="00CC0640" w:rsidRPr="00CC0640" w:rsidRDefault="00CC0640" w:rsidP="00CC0640">
            <w:pPr>
              <w:rPr>
                <w:szCs w:val="22"/>
              </w:rPr>
            </w:pPr>
          </w:p>
          <w:p w14:paraId="763FA149" w14:textId="77777777" w:rsidR="00CC0640" w:rsidRPr="00CC0640" w:rsidRDefault="00CC0640" w:rsidP="00CC0640">
            <w:pPr>
              <w:rPr>
                <w:szCs w:val="22"/>
              </w:rPr>
            </w:pPr>
            <w:r w:rsidRPr="00CC0640">
              <w:rPr>
                <w:szCs w:val="22"/>
              </w:rPr>
              <w:t>Analiza uključuje planiranje posete organizaciji SPCA Straż Zwierzat Polska radi sticanja dodatnih znanja i veština u vezi sa tehničkim aspektima izgradnje sistema za azil životinja. Ova analiza obuhvata odabir odgovarajuće organizacije, planiranje termina posete, identifikaciju tema i oblasti obuke koje će biti pokrivene tokom posete, kao i identifikaciju učesnika koji će prisustvovati obuci.</w:t>
            </w:r>
          </w:p>
          <w:p w14:paraId="021B68DB" w14:textId="77777777" w:rsidR="00CC0640" w:rsidRPr="00CC0640" w:rsidRDefault="00CC0640" w:rsidP="00CC0640">
            <w:pPr>
              <w:rPr>
                <w:szCs w:val="22"/>
              </w:rPr>
            </w:pPr>
          </w:p>
          <w:p w14:paraId="70924C6F" w14:textId="77777777" w:rsidR="00CC0640" w:rsidRPr="00CC0640" w:rsidRDefault="00CC0640" w:rsidP="00CC0640">
            <w:pPr>
              <w:rPr>
                <w:szCs w:val="22"/>
              </w:rPr>
            </w:pPr>
            <w:r w:rsidRPr="00CC0640">
              <w:rPr>
                <w:szCs w:val="22"/>
              </w:rPr>
              <w:t>Osnovni cilj ove analize je omogućiti učesnicima da steknu relevantna znanja i veštine u vezi sa tehničkim aspektima izgradnje sistema za azil životinja. Poseta organizaciji SPCA Straż Zwierzat Polska pružiće priliku da se upoznaju sa najboljim praksama, tehnikama i postupcima koji se primenjuju u izgradnji sistema za azil životinja.</w:t>
            </w:r>
          </w:p>
          <w:p w14:paraId="378B24FB" w14:textId="77777777" w:rsidR="00CC0640" w:rsidRPr="00CC0640" w:rsidRDefault="00CC0640" w:rsidP="00CC0640">
            <w:pPr>
              <w:rPr>
                <w:szCs w:val="22"/>
              </w:rPr>
            </w:pPr>
          </w:p>
          <w:p w14:paraId="7FADE5CA" w14:textId="701675E4" w:rsidR="00CC0640" w:rsidRPr="006F38CF" w:rsidRDefault="00CC0640" w:rsidP="00CC0640">
            <w:pPr>
              <w:rPr>
                <w:rFonts w:asciiTheme="minorHAnsi" w:hAnsiTheme="minorHAnsi"/>
                <w:szCs w:val="22"/>
                <w:lang w:val="en-GB"/>
              </w:rPr>
            </w:pPr>
            <w:r w:rsidRPr="00CC0640">
              <w:rPr>
                <w:szCs w:val="22"/>
              </w:rPr>
              <w:t>Ova analiza ima za cilj osigurati da učesnici budu dobro pripremljeni i opremljeni sa potrebnim tehničkim znanjem i veštinama kako bi uspešno realizovali izgradnju sistema za azil životinja u Beogradu.</w:t>
            </w:r>
          </w:p>
        </w:tc>
      </w:tr>
      <w:tr w:rsidR="00CC0640" w:rsidRPr="006F38CF" w14:paraId="1BB3E179" w14:textId="77777777" w:rsidTr="00AC4E68">
        <w:trPr>
          <w:trHeight w:val="47"/>
        </w:trPr>
        <w:tc>
          <w:tcPr>
            <w:tcW w:w="2127" w:type="dxa"/>
            <w:vMerge/>
            <w:vAlign w:val="center"/>
          </w:tcPr>
          <w:p w14:paraId="64FAB00F" w14:textId="77777777" w:rsidR="00CC0640" w:rsidRPr="006F38CF" w:rsidRDefault="00CC0640" w:rsidP="00AC4E68">
            <w:pPr>
              <w:rPr>
                <w:rFonts w:asciiTheme="minorHAnsi" w:hAnsiTheme="minorHAnsi"/>
                <w:lang w:val="en-GB"/>
              </w:rPr>
            </w:pPr>
          </w:p>
        </w:tc>
        <w:tc>
          <w:tcPr>
            <w:tcW w:w="1984" w:type="dxa"/>
            <w:vAlign w:val="center"/>
          </w:tcPr>
          <w:p w14:paraId="00411E33"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302979"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7204A292" w14:textId="77777777" w:rsidTr="00AC4E68">
        <w:trPr>
          <w:trHeight w:val="404"/>
        </w:trPr>
        <w:tc>
          <w:tcPr>
            <w:tcW w:w="2127" w:type="dxa"/>
            <w:vAlign w:val="center"/>
          </w:tcPr>
          <w:p w14:paraId="5EDDB101" w14:textId="77777777" w:rsidR="00CC0640" w:rsidRPr="006F38CF" w:rsidRDefault="00CC0640" w:rsidP="00AC4E68">
            <w:pPr>
              <w:rPr>
                <w:rFonts w:asciiTheme="minorHAnsi" w:hAnsiTheme="minorHAnsi"/>
                <w:lang w:val="en-GB"/>
              </w:rPr>
            </w:pPr>
          </w:p>
        </w:tc>
        <w:tc>
          <w:tcPr>
            <w:tcW w:w="1984" w:type="dxa"/>
            <w:vAlign w:val="center"/>
          </w:tcPr>
          <w:p w14:paraId="79DC493A"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F23C6B"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13E2A08E" w14:textId="77777777" w:rsidTr="00AC4E68">
        <w:trPr>
          <w:trHeight w:val="482"/>
        </w:trPr>
        <w:tc>
          <w:tcPr>
            <w:tcW w:w="2127" w:type="dxa"/>
            <w:vMerge w:val="restart"/>
            <w:vAlign w:val="center"/>
          </w:tcPr>
          <w:p w14:paraId="36DDA2BE"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FB9157B" w14:textId="77777777" w:rsidR="00CC0640" w:rsidRPr="006F38CF" w:rsidRDefault="00000000" w:rsidP="00AC4E68">
            <w:pPr>
              <w:rPr>
                <w:rFonts w:asciiTheme="minorHAnsi" w:hAnsiTheme="minorHAnsi"/>
                <w:lang w:val="en-GB"/>
              </w:rPr>
            </w:pPr>
            <w:sdt>
              <w:sdtPr>
                <w:rPr>
                  <w:color w:val="000000"/>
                  <w:lang w:val="en-US"/>
                </w:rPr>
                <w:id w:val="121978140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2A7A144F" w14:textId="77777777" w:rsidR="00CC0640" w:rsidRPr="006F38CF" w:rsidRDefault="00000000" w:rsidP="00AC4E68">
            <w:pPr>
              <w:rPr>
                <w:rFonts w:asciiTheme="minorHAnsi" w:hAnsiTheme="minorHAnsi"/>
                <w:lang w:val="en-GB"/>
              </w:rPr>
            </w:pPr>
            <w:sdt>
              <w:sdtPr>
                <w:rPr>
                  <w:color w:val="000000"/>
                  <w:lang w:val="en-US"/>
                </w:rPr>
                <w:id w:val="-194541300"/>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2869E1A8" w14:textId="77777777" w:rsidR="00CC0640" w:rsidRPr="006F38CF" w:rsidRDefault="00000000" w:rsidP="00AC4E68">
            <w:pPr>
              <w:rPr>
                <w:rFonts w:asciiTheme="minorHAnsi" w:hAnsiTheme="minorHAnsi"/>
                <w:lang w:val="en-GB"/>
              </w:rPr>
            </w:pPr>
            <w:sdt>
              <w:sdtPr>
                <w:rPr>
                  <w:color w:val="000000"/>
                  <w:lang w:val="en-US"/>
                </w:rPr>
                <w:id w:val="-59825542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0102C466" w14:textId="77777777" w:rsidR="00CC0640" w:rsidRPr="006F38CF" w:rsidRDefault="00000000" w:rsidP="00AC4E68">
            <w:pPr>
              <w:rPr>
                <w:rFonts w:asciiTheme="minorHAnsi" w:hAnsiTheme="minorHAnsi"/>
                <w:lang w:val="en-GB"/>
              </w:rPr>
            </w:pPr>
            <w:sdt>
              <w:sdtPr>
                <w:rPr>
                  <w:color w:val="000000"/>
                  <w:lang w:val="en-US"/>
                </w:rPr>
                <w:id w:val="1568543147"/>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23532C7" w14:textId="77777777" w:rsidR="00CC0640" w:rsidRPr="006F38CF" w:rsidRDefault="00000000" w:rsidP="00AC4E68">
            <w:pPr>
              <w:rPr>
                <w:rFonts w:asciiTheme="minorHAnsi" w:hAnsiTheme="minorHAnsi"/>
                <w:lang w:val="en-GB"/>
              </w:rPr>
            </w:pPr>
            <w:sdt>
              <w:sdtPr>
                <w:rPr>
                  <w:color w:val="000000"/>
                </w:rPr>
                <w:id w:val="1912732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2DE9DF33" w14:textId="77777777" w:rsidR="00CC0640" w:rsidRPr="006F38CF" w:rsidRDefault="00000000" w:rsidP="00AC4E68">
            <w:pPr>
              <w:rPr>
                <w:rFonts w:asciiTheme="minorHAnsi" w:hAnsiTheme="minorHAnsi"/>
                <w:lang w:val="en-GB"/>
              </w:rPr>
            </w:pPr>
            <w:sdt>
              <w:sdtPr>
                <w:rPr>
                  <w:color w:val="000000"/>
                </w:rPr>
                <w:id w:val="-131509295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002483D8" w14:textId="77777777" w:rsidR="00CC0640" w:rsidRPr="006F38CF" w:rsidRDefault="00000000" w:rsidP="00AC4E68">
            <w:pPr>
              <w:rPr>
                <w:rFonts w:asciiTheme="minorHAnsi" w:hAnsiTheme="minorHAnsi"/>
                <w:lang w:val="en-GB"/>
              </w:rPr>
            </w:pPr>
            <w:sdt>
              <w:sdtPr>
                <w:rPr>
                  <w:color w:val="000000"/>
                </w:rPr>
                <w:id w:val="24561769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0879E972" w14:textId="77777777" w:rsidTr="00AC4E68">
        <w:trPr>
          <w:trHeight w:val="482"/>
        </w:trPr>
        <w:tc>
          <w:tcPr>
            <w:tcW w:w="2127" w:type="dxa"/>
            <w:vMerge/>
            <w:vAlign w:val="center"/>
          </w:tcPr>
          <w:p w14:paraId="78362C1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5145977E"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D1B0D6"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10E2A5BC" w14:textId="77777777" w:rsidTr="00AC4E68">
        <w:trPr>
          <w:trHeight w:val="698"/>
        </w:trPr>
        <w:tc>
          <w:tcPr>
            <w:tcW w:w="2127" w:type="dxa"/>
            <w:tcBorders>
              <w:right w:val="single" w:sz="4" w:space="0" w:color="auto"/>
            </w:tcBorders>
            <w:vAlign w:val="center"/>
          </w:tcPr>
          <w:p w14:paraId="47FD7CE0"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2AC7BA2" w14:textId="77777777" w:rsidR="00CC0640" w:rsidRPr="006F38CF" w:rsidRDefault="00000000" w:rsidP="00AC4E68">
            <w:pPr>
              <w:rPr>
                <w:rFonts w:asciiTheme="minorHAnsi" w:hAnsiTheme="minorHAnsi"/>
                <w:lang w:val="en-GB"/>
              </w:rPr>
            </w:pPr>
            <w:sdt>
              <w:sdtPr>
                <w:rPr>
                  <w:color w:val="000000"/>
                </w:rPr>
                <w:id w:val="212272076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0E0FE307" w14:textId="77777777" w:rsidR="00CC0640" w:rsidRPr="006F38CF" w:rsidRDefault="00000000" w:rsidP="00AC4E68">
            <w:pPr>
              <w:rPr>
                <w:rFonts w:asciiTheme="minorHAnsi" w:hAnsiTheme="minorHAnsi"/>
                <w:lang w:val="en-GB"/>
              </w:rPr>
            </w:pPr>
            <w:sdt>
              <w:sdtPr>
                <w:rPr>
                  <w:color w:val="000000"/>
                </w:rPr>
                <w:id w:val="206059327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85299C" w14:textId="77777777" w:rsidR="00CC0640" w:rsidRPr="006F38CF" w:rsidRDefault="00000000" w:rsidP="00AC4E68">
            <w:pPr>
              <w:rPr>
                <w:rFonts w:asciiTheme="minorHAnsi" w:hAnsiTheme="minorHAnsi"/>
                <w:lang w:val="en-GB"/>
              </w:rPr>
            </w:pPr>
            <w:sdt>
              <w:sdtPr>
                <w:rPr>
                  <w:color w:val="000000"/>
                </w:rPr>
                <w:id w:val="-77555905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199A03A4" w14:textId="77777777" w:rsidR="00CC0640" w:rsidRPr="006F38CF" w:rsidRDefault="00000000" w:rsidP="00AC4E68">
            <w:pPr>
              <w:rPr>
                <w:rFonts w:asciiTheme="minorHAnsi" w:hAnsiTheme="minorHAnsi"/>
                <w:lang w:val="en-GB"/>
              </w:rPr>
            </w:pPr>
            <w:sdt>
              <w:sdtPr>
                <w:rPr>
                  <w:color w:val="000000"/>
                </w:rPr>
                <w:id w:val="25093417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48A665F" w14:textId="77777777" w:rsidR="00CC0640" w:rsidRPr="006F38CF" w:rsidRDefault="00000000" w:rsidP="00AC4E68">
            <w:pPr>
              <w:rPr>
                <w:rFonts w:asciiTheme="minorHAnsi" w:hAnsiTheme="minorHAnsi"/>
                <w:lang w:val="en-GB"/>
              </w:rPr>
            </w:pPr>
            <w:sdt>
              <w:sdtPr>
                <w:rPr>
                  <w:color w:val="000000"/>
                </w:rPr>
                <w:id w:val="-14935697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0C862268" w14:textId="77777777" w:rsidR="00CC0640" w:rsidRPr="006F38CF" w:rsidRDefault="00000000" w:rsidP="00AC4E68">
            <w:pPr>
              <w:rPr>
                <w:rFonts w:asciiTheme="minorHAnsi" w:hAnsiTheme="minorHAnsi"/>
                <w:lang w:val="en-GB"/>
              </w:rPr>
            </w:pPr>
            <w:sdt>
              <w:sdtPr>
                <w:rPr>
                  <w:color w:val="000000"/>
                </w:rPr>
                <w:id w:val="178013805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328B4E2E" w14:textId="77777777" w:rsidR="00CC0640" w:rsidRDefault="00CC0640" w:rsidP="00902D14"/>
    <w:p w14:paraId="017E9241" w14:textId="77777777" w:rsidR="00CC0640" w:rsidRDefault="00CC0640" w:rsidP="00902D14"/>
    <w:p w14:paraId="23B7E40C" w14:textId="77777777" w:rsidR="00CC0640" w:rsidRDefault="00CC064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1234582E" w14:textId="77777777" w:rsidTr="00AC4E68">
        <w:tc>
          <w:tcPr>
            <w:tcW w:w="2127" w:type="dxa"/>
            <w:vMerge w:val="restart"/>
            <w:vAlign w:val="center"/>
          </w:tcPr>
          <w:p w14:paraId="65BDF78A"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43CE50E9"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02C413"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28E70A" w14:textId="0DC832B7" w:rsidR="00CC0640" w:rsidRPr="00DC1E79" w:rsidRDefault="00CC0640" w:rsidP="00AC4E68">
            <w:pPr>
              <w:pStyle w:val="NoSpacing"/>
              <w:rPr>
                <w:rFonts w:ascii="Arial" w:hAnsi="Arial"/>
                <w:lang w:val="sr-Latn-RS"/>
              </w:rPr>
            </w:pPr>
            <w:r>
              <w:rPr>
                <w:rFonts w:ascii="Arial" w:hAnsi="Arial"/>
                <w:lang w:val="sr-Latn-RS"/>
              </w:rPr>
              <w:t xml:space="preserve">                                      A.</w:t>
            </w:r>
            <w:r w:rsidRPr="00CD773F">
              <w:rPr>
                <w:rFonts w:asciiTheme="minorHAnsi" w:hAnsiTheme="minorHAnsi"/>
                <w:b/>
                <w:sz w:val="24"/>
                <w:lang w:val="en-GB"/>
              </w:rPr>
              <w:t>4.</w:t>
            </w:r>
            <w:r>
              <w:rPr>
                <w:rFonts w:asciiTheme="minorHAnsi" w:hAnsiTheme="minorHAnsi"/>
                <w:b/>
                <w:sz w:val="24"/>
                <w:lang w:val="en-GB"/>
              </w:rPr>
              <w:t>5</w:t>
            </w:r>
          </w:p>
        </w:tc>
      </w:tr>
      <w:tr w:rsidR="00CC0640" w:rsidRPr="006F38CF" w14:paraId="3747D90E" w14:textId="77777777" w:rsidTr="00AC4E68">
        <w:tc>
          <w:tcPr>
            <w:tcW w:w="2127" w:type="dxa"/>
            <w:vMerge/>
            <w:vAlign w:val="center"/>
          </w:tcPr>
          <w:p w14:paraId="7D27A59D" w14:textId="77777777" w:rsidR="00CC0640" w:rsidRPr="006F38CF" w:rsidRDefault="00CC0640" w:rsidP="00AC4E68">
            <w:pPr>
              <w:rPr>
                <w:rFonts w:asciiTheme="minorHAnsi" w:hAnsiTheme="minorHAnsi"/>
                <w:lang w:val="en-GB"/>
              </w:rPr>
            </w:pPr>
          </w:p>
        </w:tc>
        <w:tc>
          <w:tcPr>
            <w:tcW w:w="1984" w:type="dxa"/>
            <w:vAlign w:val="center"/>
          </w:tcPr>
          <w:p w14:paraId="75096E1F"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A04DAB9" w14:textId="54BC093E" w:rsidR="00CC0640" w:rsidRPr="006F38CF" w:rsidRDefault="00CC0640" w:rsidP="00AC4E68">
            <w:pPr>
              <w:rPr>
                <w:rFonts w:asciiTheme="minorHAnsi" w:hAnsiTheme="minorHAnsi"/>
                <w:szCs w:val="22"/>
                <w:lang w:val="en-GB"/>
              </w:rPr>
            </w:pPr>
            <w:r w:rsidRPr="0077789F">
              <w:rPr>
                <w:rFonts w:ascii="Arial" w:hAnsi="Arial"/>
                <w:lang w:val="sr-Latn-RS"/>
              </w:rPr>
              <w:t>Izvestaj poseta</w:t>
            </w:r>
            <w:r w:rsidRPr="006F38CF">
              <w:rPr>
                <w:rFonts w:asciiTheme="minorHAnsi" w:hAnsiTheme="minorHAnsi"/>
                <w:szCs w:val="22"/>
                <w:lang w:val="en-GB"/>
              </w:rPr>
              <w:t xml:space="preserve"> </w:t>
            </w:r>
          </w:p>
        </w:tc>
      </w:tr>
      <w:tr w:rsidR="00CC0640" w:rsidRPr="006F38CF" w14:paraId="64513160" w14:textId="77777777" w:rsidTr="00AC4E68">
        <w:trPr>
          <w:trHeight w:val="472"/>
        </w:trPr>
        <w:tc>
          <w:tcPr>
            <w:tcW w:w="2127" w:type="dxa"/>
            <w:vMerge/>
            <w:vAlign w:val="center"/>
          </w:tcPr>
          <w:p w14:paraId="5A5EAC80" w14:textId="77777777" w:rsidR="00CC0640" w:rsidRPr="006F38CF" w:rsidRDefault="00CC0640" w:rsidP="00AC4E68">
            <w:pPr>
              <w:rPr>
                <w:rFonts w:asciiTheme="minorHAnsi" w:hAnsiTheme="minorHAnsi"/>
                <w:lang w:val="en-GB"/>
              </w:rPr>
            </w:pPr>
          </w:p>
        </w:tc>
        <w:tc>
          <w:tcPr>
            <w:tcW w:w="1984" w:type="dxa"/>
            <w:vAlign w:val="center"/>
          </w:tcPr>
          <w:p w14:paraId="7D0C9019"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011AF9" w14:textId="77777777" w:rsidR="00CC0640" w:rsidRPr="006F38CF" w:rsidRDefault="00000000" w:rsidP="00AC4E68">
            <w:pPr>
              <w:rPr>
                <w:rFonts w:asciiTheme="minorHAnsi" w:hAnsiTheme="minorHAnsi"/>
                <w:color w:val="000000"/>
                <w:lang w:val="en-GB"/>
              </w:rPr>
            </w:pPr>
            <w:sdt>
              <w:sdtPr>
                <w:rPr>
                  <w:color w:val="000000"/>
                </w:rPr>
                <w:id w:val="36323033"/>
                <w14:checkbox>
                  <w14:checked w14:val="0"/>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5374A117" w14:textId="77777777" w:rsidR="00CC0640" w:rsidRPr="006F38CF" w:rsidRDefault="00000000" w:rsidP="00AC4E68">
            <w:pPr>
              <w:rPr>
                <w:rFonts w:asciiTheme="minorHAnsi" w:hAnsiTheme="minorHAnsi"/>
                <w:color w:val="000000"/>
                <w:lang w:val="en-GB"/>
              </w:rPr>
            </w:pPr>
            <w:sdt>
              <w:sdtPr>
                <w:rPr>
                  <w:color w:val="000000"/>
                </w:rPr>
                <w:id w:val="143055043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C54D901" w14:textId="77777777" w:rsidR="00CC0640" w:rsidRPr="006F38CF" w:rsidRDefault="00000000" w:rsidP="00AC4E68">
            <w:pPr>
              <w:rPr>
                <w:rFonts w:asciiTheme="minorHAnsi" w:hAnsiTheme="minorHAnsi"/>
                <w:color w:val="000000"/>
                <w:lang w:val="en-GB"/>
              </w:rPr>
            </w:pPr>
            <w:sdt>
              <w:sdtPr>
                <w:rPr>
                  <w:color w:val="000000"/>
                </w:rPr>
                <w:id w:val="63052634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1E15D98D" w14:textId="77777777" w:rsidR="00CC0640" w:rsidRPr="006F38CF" w:rsidRDefault="00000000" w:rsidP="00AC4E68">
            <w:pPr>
              <w:rPr>
                <w:rFonts w:asciiTheme="minorHAnsi" w:hAnsiTheme="minorHAnsi"/>
                <w:color w:val="000000"/>
                <w:lang w:val="en-GB"/>
              </w:rPr>
            </w:pPr>
            <w:sdt>
              <w:sdtPr>
                <w:rPr>
                  <w:color w:val="000000"/>
                </w:rPr>
                <w:id w:val="1762026119"/>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4747B610" w14:textId="77777777" w:rsidR="00CC0640" w:rsidRPr="006F38CF" w:rsidRDefault="00000000" w:rsidP="00AC4E68">
            <w:pPr>
              <w:rPr>
                <w:rFonts w:asciiTheme="minorHAnsi" w:hAnsiTheme="minorHAnsi"/>
                <w:color w:val="000000"/>
                <w:lang w:val="en-GB"/>
              </w:rPr>
            </w:pPr>
            <w:sdt>
              <w:sdtPr>
                <w:rPr>
                  <w:color w:val="000000"/>
                </w:rPr>
                <w:id w:val="64470356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2520545D" w14:textId="77777777" w:rsidR="00CC0640" w:rsidRPr="006F38CF" w:rsidRDefault="00000000" w:rsidP="00AC4E68">
            <w:pPr>
              <w:rPr>
                <w:rFonts w:asciiTheme="minorHAnsi" w:hAnsiTheme="minorHAnsi"/>
                <w:color w:val="000000"/>
                <w:lang w:val="en-GB"/>
              </w:rPr>
            </w:pPr>
            <w:sdt>
              <w:sdtPr>
                <w:rPr>
                  <w:color w:val="000000"/>
                </w:rPr>
                <w:id w:val="51512313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027D2B34" w14:textId="77777777" w:rsidTr="00AC4E68">
        <w:tc>
          <w:tcPr>
            <w:tcW w:w="2127" w:type="dxa"/>
            <w:vMerge/>
            <w:vAlign w:val="center"/>
          </w:tcPr>
          <w:p w14:paraId="19E0158E" w14:textId="77777777" w:rsidR="00CC0640" w:rsidRPr="006F38CF" w:rsidRDefault="00CC0640" w:rsidP="00AC4E68">
            <w:pPr>
              <w:rPr>
                <w:rFonts w:asciiTheme="minorHAnsi" w:hAnsiTheme="minorHAnsi"/>
                <w:lang w:val="en-GB"/>
              </w:rPr>
            </w:pPr>
          </w:p>
        </w:tc>
        <w:tc>
          <w:tcPr>
            <w:tcW w:w="1984" w:type="dxa"/>
            <w:vAlign w:val="center"/>
          </w:tcPr>
          <w:p w14:paraId="44A7AEB8"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7CDDF5" w14:textId="77777777" w:rsidR="00CC0640" w:rsidRPr="00CC0640" w:rsidRDefault="00CC0640" w:rsidP="00CC0640">
            <w:pPr>
              <w:rPr>
                <w:szCs w:val="22"/>
              </w:rPr>
            </w:pPr>
            <w:r w:rsidRPr="00CC0640">
              <w:rPr>
                <w:szCs w:val="22"/>
              </w:rPr>
              <w:t>Izraz "Izveštaj poseta" može obuhvatati različite vrste analiza i informacija koje se odnose na posete određenim lokacijama, događajima ili institucijama. Opseg analize uključuje:</w:t>
            </w:r>
          </w:p>
          <w:p w14:paraId="015BE589" w14:textId="77777777" w:rsidR="00CC0640" w:rsidRPr="00CC0640" w:rsidRDefault="00CC0640" w:rsidP="00CC0640">
            <w:pPr>
              <w:rPr>
                <w:szCs w:val="22"/>
              </w:rPr>
            </w:pPr>
          </w:p>
          <w:p w14:paraId="3D81710B" w14:textId="77777777" w:rsidR="00CC0640" w:rsidRPr="00CC0640" w:rsidRDefault="00CC0640" w:rsidP="00CC0640">
            <w:pPr>
              <w:rPr>
                <w:szCs w:val="22"/>
              </w:rPr>
            </w:pPr>
            <w:r w:rsidRPr="00CC0640">
              <w:rPr>
                <w:szCs w:val="22"/>
              </w:rPr>
              <w:t>1. Opis poseta: Ovaj deo izveštaja pruža opis mesta ili događaja koji su posećeni. To može uključivati detalje o lokaciji, atmosferi, programu ili aktivnostima koje su se odvijale tokom posete.</w:t>
            </w:r>
          </w:p>
          <w:p w14:paraId="29DA7649" w14:textId="77777777" w:rsidR="00CC0640" w:rsidRPr="00CC0640" w:rsidRDefault="00CC0640" w:rsidP="00CC0640">
            <w:pPr>
              <w:rPr>
                <w:szCs w:val="22"/>
              </w:rPr>
            </w:pPr>
          </w:p>
          <w:p w14:paraId="3CF891CE" w14:textId="77777777" w:rsidR="00CC0640" w:rsidRPr="00CC0640" w:rsidRDefault="00CC0640" w:rsidP="00CC0640">
            <w:pPr>
              <w:rPr>
                <w:szCs w:val="22"/>
              </w:rPr>
            </w:pPr>
            <w:r w:rsidRPr="00CC0640">
              <w:rPr>
                <w:szCs w:val="22"/>
              </w:rPr>
              <w:t>2. Utisci i zaključci: Izveštaj poseta često sadrži lične utiske, dojmove i zaključke osobe koja je posetila određenu destinaciju ili učestvovala na događaju. Ovi utisci mogu se odnositi na kvalitet, uslugu, atmosferu, organizaciju ili druge relevantne aspekte posete.</w:t>
            </w:r>
          </w:p>
          <w:p w14:paraId="26FE6A06" w14:textId="77777777" w:rsidR="00CC0640" w:rsidRPr="00CC0640" w:rsidRDefault="00CC0640" w:rsidP="00CC0640">
            <w:pPr>
              <w:rPr>
                <w:szCs w:val="22"/>
              </w:rPr>
            </w:pPr>
          </w:p>
          <w:p w14:paraId="09362806" w14:textId="77777777" w:rsidR="00CC0640" w:rsidRPr="00CC0640" w:rsidRDefault="00CC0640" w:rsidP="00CC0640">
            <w:pPr>
              <w:rPr>
                <w:szCs w:val="22"/>
              </w:rPr>
            </w:pPr>
            <w:r w:rsidRPr="00CC0640">
              <w:rPr>
                <w:szCs w:val="22"/>
              </w:rPr>
              <w:t>3. Analiza ciljeva posete: U okviru izveštaja poseta, moguće je analizirati u kojoj meri su postignuti ciljevi posete. Na primer, ako je poseta bila deo istraživačkog projekta, analiza može procenjivati uspeh u prikupljanju relevantnih podataka ili ispunjavanju postavljenih istraživačkih ciljeva.</w:t>
            </w:r>
          </w:p>
          <w:p w14:paraId="7DAA185C" w14:textId="77777777" w:rsidR="00CC0640" w:rsidRPr="00CC0640" w:rsidRDefault="00CC0640" w:rsidP="00CC0640">
            <w:pPr>
              <w:rPr>
                <w:szCs w:val="22"/>
              </w:rPr>
            </w:pPr>
          </w:p>
          <w:p w14:paraId="01758BBE" w14:textId="77777777" w:rsidR="00CC0640" w:rsidRPr="00CC0640" w:rsidRDefault="00CC0640" w:rsidP="00CC0640">
            <w:pPr>
              <w:rPr>
                <w:szCs w:val="22"/>
              </w:rPr>
            </w:pPr>
            <w:r w:rsidRPr="00CC0640">
              <w:rPr>
                <w:szCs w:val="22"/>
              </w:rPr>
              <w:t>4. Identifikacija prednosti i nedostataka: Izveštaj poseta može sadržati identifikaciju prednosti i nedostataka vezanih za posetu određenom mestu ili događaju. To može uključivati ocenu usluga, infrastrukture, komunikacije, sigurnosti ili bilo kojeg drugog elementa relevantnog za posetu.</w:t>
            </w:r>
          </w:p>
          <w:p w14:paraId="157EB77E" w14:textId="77777777" w:rsidR="00CC0640" w:rsidRPr="00CC0640" w:rsidRDefault="00CC0640" w:rsidP="00CC0640">
            <w:pPr>
              <w:rPr>
                <w:szCs w:val="22"/>
              </w:rPr>
            </w:pPr>
          </w:p>
          <w:p w14:paraId="39520A7B" w14:textId="77777777" w:rsidR="00CC0640" w:rsidRPr="00CC0640" w:rsidRDefault="00CC0640" w:rsidP="00CC0640">
            <w:pPr>
              <w:rPr>
                <w:szCs w:val="22"/>
              </w:rPr>
            </w:pPr>
            <w:r w:rsidRPr="00CC0640">
              <w:rPr>
                <w:szCs w:val="22"/>
              </w:rPr>
              <w:t>5. Preporuke: Na osnovu analize posete, izveštaj može uključivati preporuke za unapređenje ili promene. Ove preporuke mogu se odnositi na poboljšanje usluga, promene u organizaciji događaja, prilagođavanje programa ili bilo koje druge sugestije za unapređenje iskustva posetilaca.</w:t>
            </w:r>
          </w:p>
          <w:p w14:paraId="1B68EE62" w14:textId="77777777" w:rsidR="00CC0640" w:rsidRPr="00CC0640" w:rsidRDefault="00CC0640" w:rsidP="00CC0640">
            <w:pPr>
              <w:rPr>
                <w:szCs w:val="22"/>
              </w:rPr>
            </w:pPr>
          </w:p>
          <w:p w14:paraId="5FA61B96" w14:textId="238DF1BB" w:rsidR="00CC0640" w:rsidRPr="006F38CF" w:rsidRDefault="00CC0640" w:rsidP="00CC0640">
            <w:pPr>
              <w:rPr>
                <w:rFonts w:asciiTheme="minorHAnsi" w:hAnsiTheme="minorHAnsi"/>
                <w:szCs w:val="22"/>
                <w:lang w:val="en-GB"/>
              </w:rPr>
            </w:pPr>
            <w:r w:rsidRPr="00CC0640">
              <w:rPr>
                <w:szCs w:val="22"/>
              </w:rPr>
              <w:t>Važno je napomenuti da detalji analize izveštaja poseta mogu varirati u zavisnosti od specifičnih ciljeva posete, vrste lokacije ili događaja koji su posetili, kao i svrhe izrade izveštaja.</w:t>
            </w:r>
          </w:p>
        </w:tc>
      </w:tr>
      <w:tr w:rsidR="00CC0640" w:rsidRPr="006F38CF" w14:paraId="4A402822" w14:textId="77777777" w:rsidTr="00AC4E68">
        <w:trPr>
          <w:trHeight w:val="47"/>
        </w:trPr>
        <w:tc>
          <w:tcPr>
            <w:tcW w:w="2127" w:type="dxa"/>
            <w:vMerge/>
            <w:vAlign w:val="center"/>
          </w:tcPr>
          <w:p w14:paraId="16EF17F9" w14:textId="77777777" w:rsidR="00CC0640" w:rsidRPr="006F38CF" w:rsidRDefault="00CC0640" w:rsidP="00AC4E68">
            <w:pPr>
              <w:rPr>
                <w:rFonts w:asciiTheme="minorHAnsi" w:hAnsiTheme="minorHAnsi"/>
                <w:lang w:val="en-GB"/>
              </w:rPr>
            </w:pPr>
          </w:p>
        </w:tc>
        <w:tc>
          <w:tcPr>
            <w:tcW w:w="1984" w:type="dxa"/>
            <w:vAlign w:val="center"/>
          </w:tcPr>
          <w:p w14:paraId="6D777A22"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B95508E"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M8</w:t>
            </w:r>
          </w:p>
        </w:tc>
      </w:tr>
      <w:tr w:rsidR="00CC0640" w:rsidRPr="006F38CF" w14:paraId="78D731ED" w14:textId="77777777" w:rsidTr="00AC4E68">
        <w:trPr>
          <w:trHeight w:val="404"/>
        </w:trPr>
        <w:tc>
          <w:tcPr>
            <w:tcW w:w="2127" w:type="dxa"/>
            <w:vAlign w:val="center"/>
          </w:tcPr>
          <w:p w14:paraId="1A50844F" w14:textId="77777777" w:rsidR="00CC0640" w:rsidRPr="006F38CF" w:rsidRDefault="00CC0640" w:rsidP="00AC4E68">
            <w:pPr>
              <w:rPr>
                <w:rFonts w:asciiTheme="minorHAnsi" w:hAnsiTheme="minorHAnsi"/>
                <w:lang w:val="en-GB"/>
              </w:rPr>
            </w:pPr>
          </w:p>
        </w:tc>
        <w:tc>
          <w:tcPr>
            <w:tcW w:w="1984" w:type="dxa"/>
            <w:vAlign w:val="center"/>
          </w:tcPr>
          <w:p w14:paraId="1DF08A04"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FEB8196"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785BA3E3" w14:textId="77777777" w:rsidTr="00AC4E68">
        <w:trPr>
          <w:trHeight w:val="482"/>
        </w:trPr>
        <w:tc>
          <w:tcPr>
            <w:tcW w:w="2127" w:type="dxa"/>
            <w:vMerge w:val="restart"/>
            <w:vAlign w:val="center"/>
          </w:tcPr>
          <w:p w14:paraId="72A35A83"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FD458E2" w14:textId="77777777" w:rsidR="00CC0640" w:rsidRPr="006F38CF" w:rsidRDefault="00000000" w:rsidP="00AC4E68">
            <w:pPr>
              <w:rPr>
                <w:rFonts w:asciiTheme="minorHAnsi" w:hAnsiTheme="minorHAnsi"/>
                <w:lang w:val="en-GB"/>
              </w:rPr>
            </w:pPr>
            <w:sdt>
              <w:sdtPr>
                <w:rPr>
                  <w:color w:val="000000"/>
                  <w:lang w:val="en-US"/>
                </w:rPr>
                <w:id w:val="-1621373732"/>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1062DBB4" w14:textId="77777777" w:rsidR="00CC0640" w:rsidRPr="006F38CF" w:rsidRDefault="00000000" w:rsidP="00AC4E68">
            <w:pPr>
              <w:rPr>
                <w:rFonts w:asciiTheme="minorHAnsi" w:hAnsiTheme="minorHAnsi"/>
                <w:lang w:val="en-GB"/>
              </w:rPr>
            </w:pPr>
            <w:sdt>
              <w:sdtPr>
                <w:rPr>
                  <w:color w:val="000000"/>
                  <w:lang w:val="en-US"/>
                </w:rPr>
                <w:id w:val="197178824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3B9336C6" w14:textId="77777777" w:rsidR="00CC0640" w:rsidRPr="006F38CF" w:rsidRDefault="00000000" w:rsidP="00AC4E68">
            <w:pPr>
              <w:rPr>
                <w:rFonts w:asciiTheme="minorHAnsi" w:hAnsiTheme="minorHAnsi"/>
                <w:lang w:val="en-GB"/>
              </w:rPr>
            </w:pPr>
            <w:sdt>
              <w:sdtPr>
                <w:rPr>
                  <w:color w:val="000000"/>
                  <w:lang w:val="en-US"/>
                </w:rPr>
                <w:id w:val="-20743500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Trainees </w:t>
            </w:r>
          </w:p>
          <w:p w14:paraId="19A90E1E" w14:textId="77777777" w:rsidR="00CC0640" w:rsidRPr="006F38CF" w:rsidRDefault="00000000" w:rsidP="00AC4E68">
            <w:pPr>
              <w:rPr>
                <w:rFonts w:asciiTheme="minorHAnsi" w:hAnsiTheme="minorHAnsi"/>
                <w:lang w:val="en-GB"/>
              </w:rPr>
            </w:pPr>
            <w:sdt>
              <w:sdtPr>
                <w:rPr>
                  <w:color w:val="000000"/>
                  <w:lang w:val="en-US"/>
                </w:rPr>
                <w:id w:val="-484472134"/>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58F539E" w14:textId="77777777" w:rsidR="00CC0640" w:rsidRPr="006F38CF" w:rsidRDefault="00000000" w:rsidP="00AC4E68">
            <w:pPr>
              <w:rPr>
                <w:rFonts w:asciiTheme="minorHAnsi" w:hAnsiTheme="minorHAnsi"/>
                <w:lang w:val="en-GB"/>
              </w:rPr>
            </w:pPr>
            <w:sdt>
              <w:sdtPr>
                <w:rPr>
                  <w:color w:val="000000"/>
                </w:rPr>
                <w:id w:val="1513962890"/>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66878925" w14:textId="77777777" w:rsidR="00CC0640" w:rsidRPr="006F38CF" w:rsidRDefault="00000000" w:rsidP="00AC4E68">
            <w:pPr>
              <w:rPr>
                <w:rFonts w:asciiTheme="minorHAnsi" w:hAnsiTheme="minorHAnsi"/>
                <w:lang w:val="en-GB"/>
              </w:rPr>
            </w:pPr>
            <w:sdt>
              <w:sdtPr>
                <w:rPr>
                  <w:color w:val="000000"/>
                </w:rPr>
                <w:id w:val="65719203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8A54BD8" w14:textId="77777777" w:rsidR="00CC0640" w:rsidRPr="006F38CF" w:rsidRDefault="00000000" w:rsidP="00AC4E68">
            <w:pPr>
              <w:rPr>
                <w:rFonts w:asciiTheme="minorHAnsi" w:hAnsiTheme="minorHAnsi"/>
                <w:lang w:val="en-GB"/>
              </w:rPr>
            </w:pPr>
            <w:sdt>
              <w:sdtPr>
                <w:rPr>
                  <w:color w:val="000000"/>
                </w:rPr>
                <w:id w:val="14442648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0617F9EB" w14:textId="77777777" w:rsidTr="00AC4E68">
        <w:trPr>
          <w:trHeight w:val="482"/>
        </w:trPr>
        <w:tc>
          <w:tcPr>
            <w:tcW w:w="2127" w:type="dxa"/>
            <w:vMerge/>
            <w:vAlign w:val="center"/>
          </w:tcPr>
          <w:p w14:paraId="6EAB369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395969AA"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376484"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45A0A061" w14:textId="77777777" w:rsidTr="00AC4E68">
        <w:trPr>
          <w:trHeight w:val="698"/>
        </w:trPr>
        <w:tc>
          <w:tcPr>
            <w:tcW w:w="2127" w:type="dxa"/>
            <w:tcBorders>
              <w:right w:val="single" w:sz="4" w:space="0" w:color="auto"/>
            </w:tcBorders>
            <w:vAlign w:val="center"/>
          </w:tcPr>
          <w:p w14:paraId="60DB574E"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9B1283F" w14:textId="77777777" w:rsidR="00CC0640" w:rsidRPr="006F38CF" w:rsidRDefault="00000000" w:rsidP="00AC4E68">
            <w:pPr>
              <w:rPr>
                <w:rFonts w:asciiTheme="minorHAnsi" w:hAnsiTheme="minorHAnsi"/>
                <w:lang w:val="en-GB"/>
              </w:rPr>
            </w:pPr>
            <w:sdt>
              <w:sdtPr>
                <w:rPr>
                  <w:color w:val="000000"/>
                </w:rPr>
                <w:id w:val="92291328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7C61DBB7" w14:textId="77777777" w:rsidR="00CC0640" w:rsidRPr="006F38CF" w:rsidRDefault="00000000" w:rsidP="00AC4E68">
            <w:pPr>
              <w:rPr>
                <w:rFonts w:asciiTheme="minorHAnsi" w:hAnsiTheme="minorHAnsi"/>
                <w:lang w:val="en-GB"/>
              </w:rPr>
            </w:pPr>
            <w:sdt>
              <w:sdtPr>
                <w:rPr>
                  <w:color w:val="000000"/>
                </w:rPr>
                <w:id w:val="160530744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36EBB9" w14:textId="77777777" w:rsidR="00CC0640" w:rsidRPr="006F38CF" w:rsidRDefault="00000000" w:rsidP="00AC4E68">
            <w:pPr>
              <w:rPr>
                <w:rFonts w:asciiTheme="minorHAnsi" w:hAnsiTheme="minorHAnsi"/>
                <w:lang w:val="en-GB"/>
              </w:rPr>
            </w:pPr>
            <w:sdt>
              <w:sdtPr>
                <w:rPr>
                  <w:color w:val="000000"/>
                </w:rPr>
                <w:id w:val="210152462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42FDF5F1" w14:textId="77777777" w:rsidR="00CC0640" w:rsidRPr="006F38CF" w:rsidRDefault="00000000" w:rsidP="00AC4E68">
            <w:pPr>
              <w:rPr>
                <w:rFonts w:asciiTheme="minorHAnsi" w:hAnsiTheme="minorHAnsi"/>
                <w:lang w:val="en-GB"/>
              </w:rPr>
            </w:pPr>
            <w:sdt>
              <w:sdtPr>
                <w:rPr>
                  <w:color w:val="000000"/>
                </w:rPr>
                <w:id w:val="58449756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3D1014F" w14:textId="77777777" w:rsidR="00CC0640" w:rsidRPr="006F38CF" w:rsidRDefault="00000000" w:rsidP="00AC4E68">
            <w:pPr>
              <w:rPr>
                <w:rFonts w:asciiTheme="minorHAnsi" w:hAnsiTheme="minorHAnsi"/>
                <w:lang w:val="en-GB"/>
              </w:rPr>
            </w:pPr>
            <w:sdt>
              <w:sdtPr>
                <w:rPr>
                  <w:color w:val="000000"/>
                </w:rPr>
                <w:id w:val="-189926982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242BF69D" w14:textId="77777777" w:rsidR="00CC0640" w:rsidRPr="006F38CF" w:rsidRDefault="00000000" w:rsidP="00AC4E68">
            <w:pPr>
              <w:rPr>
                <w:rFonts w:asciiTheme="minorHAnsi" w:hAnsiTheme="minorHAnsi"/>
                <w:lang w:val="en-GB"/>
              </w:rPr>
            </w:pPr>
            <w:sdt>
              <w:sdtPr>
                <w:rPr>
                  <w:color w:val="000000"/>
                </w:rPr>
                <w:id w:val="146054082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30ADEF34" w14:textId="77777777" w:rsidR="00CC0640" w:rsidRPr="006F38CF" w:rsidRDefault="00CC0640" w:rsidP="00902D14"/>
    <w:p w14:paraId="76F173E1"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7F7701B" w14:textId="77777777" w:rsidR="005147E7" w:rsidRDefault="005147E7" w:rsidP="00902D14"/>
    <w:p w14:paraId="5A948EE7"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1F0C8E04" w14:textId="77777777" w:rsidTr="007A50D9">
        <w:tc>
          <w:tcPr>
            <w:tcW w:w="2127" w:type="dxa"/>
            <w:vAlign w:val="center"/>
          </w:tcPr>
          <w:p w14:paraId="103B1E9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712600D" w14:textId="77777777" w:rsidR="005147E7" w:rsidRPr="003D2102" w:rsidRDefault="00DC1E79" w:rsidP="00F64B5D">
            <w:pPr>
              <w:jc w:val="center"/>
              <w:rPr>
                <w:rFonts w:asciiTheme="minorHAnsi" w:hAnsiTheme="minorHAnsi"/>
                <w:sz w:val="24"/>
                <w:szCs w:val="24"/>
                <w:lang w:val="en-GB"/>
              </w:rPr>
            </w:pPr>
            <w:r>
              <w:rPr>
                <w:rFonts w:asciiTheme="minorHAnsi" w:hAnsiTheme="minorHAnsi"/>
                <w:b/>
                <w:sz w:val="24"/>
                <w:szCs w:val="24"/>
                <w:lang w:val="en-GB"/>
              </w:rPr>
              <w:t>PREPARATION</w:t>
            </w:r>
          </w:p>
        </w:tc>
        <w:tc>
          <w:tcPr>
            <w:tcW w:w="2268" w:type="dxa"/>
            <w:shd w:val="clear" w:color="auto" w:fill="DBE5F1" w:themeFill="accent1" w:themeFillTint="33"/>
            <w:vAlign w:val="center"/>
          </w:tcPr>
          <w:p w14:paraId="26FBA59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7CBE2F2" w14:textId="77777777" w:rsidTr="005147E7">
        <w:trPr>
          <w:trHeight w:val="493"/>
        </w:trPr>
        <w:tc>
          <w:tcPr>
            <w:tcW w:w="2127" w:type="dxa"/>
            <w:vAlign w:val="center"/>
          </w:tcPr>
          <w:p w14:paraId="3FB0E21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FDEF78D" w14:textId="77777777" w:rsidR="005147E7" w:rsidRPr="00F01C95" w:rsidRDefault="00DC1E79" w:rsidP="00F01C95">
            <w:r w:rsidRPr="0077789F">
              <w:rPr>
                <w:rFonts w:ascii="Arial" w:hAnsi="Arial"/>
                <w:bCs/>
                <w:szCs w:val="28"/>
                <w:lang w:val="sr-Latn-RS"/>
              </w:rPr>
              <w:t>Elaborat uspostavljanja volonterske organizacije</w:t>
            </w:r>
          </w:p>
        </w:tc>
      </w:tr>
      <w:tr w:rsidR="005147E7" w:rsidRPr="006F38CF" w14:paraId="120F7D84" w14:textId="77777777" w:rsidTr="005147E7">
        <w:trPr>
          <w:trHeight w:val="493"/>
        </w:trPr>
        <w:tc>
          <w:tcPr>
            <w:tcW w:w="2127" w:type="dxa"/>
            <w:vAlign w:val="center"/>
          </w:tcPr>
          <w:p w14:paraId="53CE282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65EDFEC" w14:textId="77777777" w:rsidR="00D00F43" w:rsidRPr="00D00F43" w:rsidRDefault="00D00F43" w:rsidP="00D00F43">
            <w:pPr>
              <w:pStyle w:val="ListParagraph"/>
              <w:numPr>
                <w:ilvl w:val="0"/>
                <w:numId w:val="34"/>
              </w:numPr>
              <w:spacing w:after="200" w:line="276" w:lineRule="auto"/>
              <w:rPr>
                <w:rFonts w:cs="Times New Roman"/>
              </w:rPr>
            </w:pPr>
            <w:r w:rsidRPr="00D00F43">
              <w:rPr>
                <w:rFonts w:cs="Times New Roman"/>
              </w:rPr>
              <w:t>Nedostatak angažovanja volontera: Postoji rizik da elaborat uspostavljanja volonterske organizacije neće privući dovoljan broj volontera koji su spremni da se angažuju.</w:t>
            </w:r>
          </w:p>
          <w:p w14:paraId="50C10EF7" w14:textId="77777777" w:rsidR="00D00F43" w:rsidRPr="00D00F43" w:rsidRDefault="00D00F43" w:rsidP="00D00F43">
            <w:pPr>
              <w:pStyle w:val="ListParagraph"/>
              <w:numPr>
                <w:ilvl w:val="0"/>
                <w:numId w:val="34"/>
              </w:numPr>
              <w:spacing w:after="200" w:line="276" w:lineRule="auto"/>
              <w:rPr>
                <w:rFonts w:cs="Times New Roman"/>
              </w:rPr>
            </w:pPr>
            <w:r w:rsidRPr="00D00F43">
              <w:rPr>
                <w:rFonts w:cs="Times New Roman"/>
              </w:rPr>
              <w:t>Nedovoljno planiranje i upravljanje: Nedostatak detaljnog planiranja i upravljanja elaboratom uspostavljanja volonterske organizacije može dovesti do nedoslednosti u aktivnostima i ciljevima organizacije.</w:t>
            </w:r>
          </w:p>
          <w:p w14:paraId="66D4F031" w14:textId="72E3C31E" w:rsidR="005147E7" w:rsidRPr="00DC1E79" w:rsidRDefault="00D00F43" w:rsidP="00D00F43">
            <w:pPr>
              <w:jc w:val="center"/>
              <w:rPr>
                <w:rFonts w:ascii="Arial" w:hAnsi="Arial"/>
              </w:rPr>
            </w:pPr>
            <w:r>
              <w:rPr>
                <w:rFonts w:cs="Times New Roman"/>
              </w:rPr>
              <w:t>3.</w:t>
            </w:r>
            <w:r w:rsidRPr="00D00F43">
              <w:rPr>
                <w:rFonts w:cs="Times New Roman"/>
              </w:rPr>
              <w:t xml:space="preserve">Nedostatak podrške i resursa: Elaborat uspostavljanja volonterske organizacije </w:t>
            </w:r>
            <w:r>
              <w:rPr>
                <w:rFonts w:cs="Times New Roman"/>
              </w:rPr>
              <w:t xml:space="preserve">             </w:t>
            </w:r>
            <w:r w:rsidRPr="00D00F43">
              <w:rPr>
                <w:rFonts w:cs="Times New Roman"/>
              </w:rPr>
              <w:t>može se suočiti sa nedostatkom podrške i resursa, kao što su finansijska sredstva, prostor za rad, oprema i materijali.</w:t>
            </w:r>
          </w:p>
        </w:tc>
      </w:tr>
      <w:tr w:rsidR="005147E7" w:rsidRPr="006F38CF" w14:paraId="5949CEC9" w14:textId="77777777" w:rsidTr="005147E7">
        <w:trPr>
          <w:trHeight w:val="493"/>
        </w:trPr>
        <w:tc>
          <w:tcPr>
            <w:tcW w:w="2127" w:type="dxa"/>
            <w:vAlign w:val="center"/>
          </w:tcPr>
          <w:p w14:paraId="774EF22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AAC29F8" w14:textId="77777777" w:rsidR="00DC1E79" w:rsidRPr="00DC1E79" w:rsidRDefault="00DC1E79" w:rsidP="00DC1E79">
            <w:pPr>
              <w:rPr>
                <w:rFonts w:ascii="Arial" w:hAnsi="Arial"/>
              </w:rPr>
            </w:pPr>
            <w:r w:rsidRPr="00DC1E79">
              <w:rPr>
                <w:rFonts w:ascii="Arial" w:hAnsi="Arial"/>
              </w:rPr>
              <w:t>Elaborat uspostavljanja volonterske organizacije obuhvata sledeće:</w:t>
            </w:r>
          </w:p>
          <w:p w14:paraId="29D2CF4F" w14:textId="77777777" w:rsidR="00DC1E79" w:rsidRPr="00DC1E79" w:rsidRDefault="00DC1E79" w:rsidP="00DC1E79">
            <w:pPr>
              <w:rPr>
                <w:rFonts w:ascii="Arial" w:hAnsi="Arial"/>
              </w:rPr>
            </w:pPr>
          </w:p>
          <w:p w14:paraId="1767D6BA" w14:textId="77777777" w:rsidR="00DC1E79" w:rsidRPr="00DC1E79" w:rsidRDefault="00DC1E79" w:rsidP="00DC1E79">
            <w:pPr>
              <w:rPr>
                <w:rFonts w:ascii="Arial" w:hAnsi="Arial"/>
              </w:rPr>
            </w:pPr>
            <w:r w:rsidRPr="00DC1E79">
              <w:rPr>
                <w:rFonts w:ascii="Arial" w:hAnsi="Arial"/>
              </w:rPr>
              <w:t>1.Pregled potreba i ciljeva: Analiza postojećih potreba u oblasti životinjskog azila i identifikacija ciljeva koje volonterska organizacija treba da postigne.</w:t>
            </w:r>
          </w:p>
          <w:p w14:paraId="05A56CEC" w14:textId="77777777" w:rsidR="00DC1E79" w:rsidRPr="00DC1E79" w:rsidRDefault="00DC1E79" w:rsidP="00DC1E79">
            <w:pPr>
              <w:rPr>
                <w:rFonts w:ascii="Arial" w:hAnsi="Arial"/>
              </w:rPr>
            </w:pPr>
            <w:r w:rsidRPr="00DC1E79">
              <w:rPr>
                <w:rFonts w:ascii="Arial" w:hAnsi="Arial"/>
              </w:rPr>
              <w:t>2.Struktura organizacije: Definisanje strukture organizacije, uključujući upravni odbor, timove i odgovornosti, kao i uspostavljanje procedura za upravljanje organizacijom.</w:t>
            </w:r>
          </w:p>
          <w:p w14:paraId="36505AEC" w14:textId="77777777" w:rsidR="00DC1E79" w:rsidRPr="00DC1E79" w:rsidRDefault="00DC1E79" w:rsidP="00DC1E79">
            <w:pPr>
              <w:rPr>
                <w:rFonts w:ascii="Arial" w:hAnsi="Arial"/>
              </w:rPr>
            </w:pPr>
            <w:r w:rsidRPr="00DC1E79">
              <w:rPr>
                <w:rFonts w:ascii="Arial" w:hAnsi="Arial"/>
              </w:rPr>
              <w:t>3. Regrutovanje i selekcija volontera: Definisanje procesa za regrutovanje i selekciju volontera, uključujući oglašavanje, intervjuisanje i procenu veština i motivacije volontera.</w:t>
            </w:r>
          </w:p>
          <w:p w14:paraId="43BCEA9F" w14:textId="77777777" w:rsidR="00DC1E79" w:rsidRPr="00DC1E79" w:rsidRDefault="00DC1E79" w:rsidP="00DC1E79">
            <w:pPr>
              <w:rPr>
                <w:rFonts w:ascii="Arial" w:hAnsi="Arial"/>
              </w:rPr>
            </w:pPr>
            <w:r w:rsidRPr="00DC1E79">
              <w:rPr>
                <w:rFonts w:ascii="Arial" w:hAnsi="Arial"/>
              </w:rPr>
              <w:t>4. Obuka i razvoj volontera: Razvoj programa obuke za volontere kako bi se stekle neophodne veštine za rad u azilu životinja, uključujući upravljanje životinjama, pružanje nege i podršku, kao i upravljanje timskim radom.</w:t>
            </w:r>
          </w:p>
          <w:p w14:paraId="4181BC44" w14:textId="77777777" w:rsidR="00DC1E79" w:rsidRPr="00DC1E79" w:rsidRDefault="00DC1E79" w:rsidP="00DC1E79">
            <w:pPr>
              <w:rPr>
                <w:rFonts w:ascii="Arial" w:hAnsi="Arial"/>
              </w:rPr>
            </w:pPr>
            <w:r w:rsidRPr="00DC1E79">
              <w:rPr>
                <w:rFonts w:ascii="Arial" w:hAnsi="Arial"/>
              </w:rPr>
              <w:t>5. Uspostavljanje volonterskih programa: Definisanje različitih volonterskih programa, kao što su briga o životinjama, administrativni poslovi, javno zagovaranje, događaji i drugi, kako bi se volonterima pružila raznolika mogućnost angažmana.</w:t>
            </w:r>
          </w:p>
          <w:p w14:paraId="292042C3" w14:textId="77777777" w:rsidR="00DC1E79" w:rsidRPr="00DC1E79" w:rsidRDefault="00DC1E79" w:rsidP="00DC1E79">
            <w:pPr>
              <w:rPr>
                <w:rFonts w:ascii="Arial" w:hAnsi="Arial"/>
              </w:rPr>
            </w:pPr>
            <w:r w:rsidRPr="00DC1E79">
              <w:rPr>
                <w:rFonts w:ascii="Arial" w:hAnsi="Arial"/>
              </w:rPr>
              <w:t>6. Kreiranje politika i procedura: Razrada politika i procedura koje će voditi rad volonterske organizacije, uključujući politike bezbednosti, odgovornosti, prava i obaveza volontera, kao i procedure za rad u skladu sa relevantnim propisima.</w:t>
            </w:r>
          </w:p>
          <w:p w14:paraId="55AE064F" w14:textId="77777777" w:rsidR="00DC1E79" w:rsidRPr="00DC1E79" w:rsidRDefault="00DC1E79" w:rsidP="00DC1E79">
            <w:pPr>
              <w:rPr>
                <w:rFonts w:ascii="Arial" w:hAnsi="Arial"/>
              </w:rPr>
            </w:pPr>
            <w:r w:rsidRPr="00DC1E79">
              <w:rPr>
                <w:rFonts w:ascii="Arial" w:hAnsi="Arial"/>
              </w:rPr>
              <w:t>7. Komunikacija i koordinacija: Definisanje mehanizama za internu komunikaciju među volonterima, kao i za koordinaciju sa drugim organizacijama, institucijama i javnošću radi ostvarivanja zajedničkih ciljeva.</w:t>
            </w:r>
          </w:p>
          <w:p w14:paraId="1034EBE1" w14:textId="77777777" w:rsidR="005147E7" w:rsidRPr="00DC1E79" w:rsidRDefault="00DC1E79" w:rsidP="00DC1E79">
            <w:pPr>
              <w:rPr>
                <w:rFonts w:ascii="Arial" w:hAnsi="Arial"/>
              </w:rPr>
            </w:pPr>
            <w:r w:rsidRPr="00DC1E79">
              <w:rPr>
                <w:rFonts w:ascii="Arial" w:hAnsi="Arial"/>
              </w:rPr>
              <w:t>8. Evaluacija i unapređenje: Uvođenje sistema za praćenje i evaluaciju rada volonterske organizacije radi kontinuiranog unapređenja performansi i postizanja postavljenih ciljeva.</w:t>
            </w:r>
          </w:p>
        </w:tc>
      </w:tr>
      <w:tr w:rsidR="005147E7" w:rsidRPr="006F38CF" w14:paraId="1571E172" w14:textId="77777777" w:rsidTr="005147E7">
        <w:trPr>
          <w:trHeight w:val="493"/>
        </w:trPr>
        <w:tc>
          <w:tcPr>
            <w:tcW w:w="2127" w:type="dxa"/>
            <w:vAlign w:val="center"/>
          </w:tcPr>
          <w:p w14:paraId="7F8EC9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3DF2864" w14:textId="77777777" w:rsidR="00DC1E79" w:rsidRPr="0077789F" w:rsidRDefault="00DC1E79" w:rsidP="00DC1E79">
            <w:pPr>
              <w:rPr>
                <w:rFonts w:ascii="Arial" w:hAnsi="Arial"/>
                <w:bCs/>
                <w:szCs w:val="28"/>
                <w:lang w:val="sr-Latn-RS"/>
              </w:rPr>
            </w:pPr>
            <w:r w:rsidRPr="0077789F">
              <w:rPr>
                <w:rFonts w:ascii="Arial" w:hAnsi="Arial"/>
                <w:b/>
                <w:szCs w:val="28"/>
                <w:lang w:val="sr-Latn-RS"/>
              </w:rPr>
              <w:t>A.5.1</w:t>
            </w:r>
            <w:r w:rsidRPr="0077789F">
              <w:rPr>
                <w:rFonts w:ascii="Arial" w:hAnsi="Arial"/>
                <w:bCs/>
                <w:szCs w:val="28"/>
                <w:lang w:val="sr-Latn-RS"/>
              </w:rPr>
              <w:t xml:space="preserve"> Proces kreiranja  osnivackih dokumenata</w:t>
            </w:r>
          </w:p>
          <w:p w14:paraId="431D4331" w14:textId="77777777" w:rsidR="00DC1E79" w:rsidRPr="0077789F" w:rsidRDefault="00DC1E79" w:rsidP="00DC1E79">
            <w:pPr>
              <w:rPr>
                <w:rFonts w:ascii="Arial" w:hAnsi="Arial"/>
                <w:bCs/>
                <w:szCs w:val="28"/>
                <w:lang w:val="sr-Latn-RS"/>
              </w:rPr>
            </w:pPr>
            <w:r w:rsidRPr="0077789F">
              <w:rPr>
                <w:rFonts w:ascii="Arial" w:hAnsi="Arial"/>
                <w:b/>
                <w:szCs w:val="28"/>
                <w:lang w:val="sr-Latn-RS"/>
              </w:rPr>
              <w:t>A.5.2</w:t>
            </w:r>
            <w:r w:rsidRPr="0077789F">
              <w:rPr>
                <w:rFonts w:ascii="Arial" w:hAnsi="Arial"/>
                <w:bCs/>
                <w:szCs w:val="28"/>
                <w:lang w:val="sr-Latn-RS"/>
              </w:rPr>
              <w:t xml:space="preserve">   Proces uspostavljanja upravljacke struktura</w:t>
            </w:r>
          </w:p>
          <w:p w14:paraId="54A797D9" w14:textId="77777777" w:rsidR="00DC1E79" w:rsidRPr="0077789F" w:rsidRDefault="00DC1E79" w:rsidP="00DC1E79">
            <w:pPr>
              <w:rPr>
                <w:rFonts w:ascii="Arial" w:hAnsi="Arial"/>
                <w:bCs/>
                <w:szCs w:val="28"/>
                <w:lang w:val="sr-Latn-RS"/>
              </w:rPr>
            </w:pPr>
            <w:r w:rsidRPr="0077789F">
              <w:rPr>
                <w:rFonts w:ascii="Arial" w:hAnsi="Arial"/>
                <w:b/>
                <w:szCs w:val="28"/>
                <w:lang w:val="sr-Latn-RS"/>
              </w:rPr>
              <w:t>A.5.3</w:t>
            </w:r>
            <w:r w:rsidRPr="0077789F">
              <w:rPr>
                <w:rFonts w:ascii="Arial" w:hAnsi="Arial"/>
                <w:bCs/>
                <w:szCs w:val="28"/>
                <w:lang w:val="sr-Latn-RS"/>
              </w:rPr>
              <w:t xml:space="preserve"> Zavrseni dokumenti o saradnji</w:t>
            </w:r>
          </w:p>
          <w:p w14:paraId="3C7952FF" w14:textId="77777777" w:rsidR="005147E7" w:rsidRPr="00F01C95" w:rsidRDefault="00DC1E79" w:rsidP="00DC1E79">
            <w:r w:rsidRPr="0077789F">
              <w:rPr>
                <w:rFonts w:ascii="Arial" w:hAnsi="Arial"/>
                <w:b/>
                <w:szCs w:val="28"/>
                <w:lang w:val="sr-Latn-RS"/>
              </w:rPr>
              <w:t xml:space="preserve">A.5.4 </w:t>
            </w:r>
            <w:r w:rsidRPr="0077789F">
              <w:rPr>
                <w:rFonts w:ascii="Arial" w:hAnsi="Arial"/>
                <w:bCs/>
                <w:szCs w:val="28"/>
                <w:lang w:val="sr-Latn-RS"/>
              </w:rPr>
              <w:t xml:space="preserve"> Angarzovanje manadzmenta tima volonterske organizacije</w:t>
            </w:r>
          </w:p>
        </w:tc>
      </w:tr>
      <w:tr w:rsidR="005147E7" w:rsidRPr="006F38CF" w14:paraId="35604C86" w14:textId="77777777" w:rsidTr="005147E7">
        <w:trPr>
          <w:trHeight w:val="493"/>
        </w:trPr>
        <w:tc>
          <w:tcPr>
            <w:tcW w:w="2127" w:type="dxa"/>
            <w:vAlign w:val="center"/>
          </w:tcPr>
          <w:p w14:paraId="4CE29F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2D1FA07F"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M9</w:t>
            </w:r>
          </w:p>
        </w:tc>
        <w:tc>
          <w:tcPr>
            <w:tcW w:w="2551" w:type="dxa"/>
            <w:vAlign w:val="center"/>
          </w:tcPr>
          <w:p w14:paraId="315CF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5DCFF9D"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1A471E40" w14:textId="77777777" w:rsidR="005147E7" w:rsidRPr="006F38CF" w:rsidRDefault="00DC1E79" w:rsidP="00F64B5D">
            <w:pPr>
              <w:rPr>
                <w:rFonts w:asciiTheme="minorHAnsi" w:hAnsiTheme="minorHAnsi"/>
                <w:szCs w:val="22"/>
                <w:lang w:val="en-GB"/>
              </w:rPr>
            </w:pPr>
            <w:r>
              <w:rPr>
                <w:rFonts w:asciiTheme="minorHAnsi" w:hAnsiTheme="minorHAnsi"/>
                <w:szCs w:val="22"/>
                <w:lang w:val="en-GB"/>
              </w:rPr>
              <w:t>M10</w:t>
            </w:r>
          </w:p>
        </w:tc>
      </w:tr>
      <w:tr w:rsidR="005147E7" w:rsidRPr="006F38CF" w14:paraId="3005BA76" w14:textId="77777777" w:rsidTr="005147E7">
        <w:trPr>
          <w:trHeight w:val="493"/>
        </w:trPr>
        <w:tc>
          <w:tcPr>
            <w:tcW w:w="2127" w:type="dxa"/>
            <w:vAlign w:val="center"/>
          </w:tcPr>
          <w:p w14:paraId="4A64914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25965A" w14:textId="2D2E6FBB" w:rsidR="005147E7" w:rsidRPr="006F38CF" w:rsidRDefault="00F01C95" w:rsidP="00F64B5D">
            <w:pPr>
              <w:rPr>
                <w:rFonts w:asciiTheme="minorHAnsi" w:hAnsiTheme="minorHAnsi"/>
                <w:szCs w:val="22"/>
                <w:lang w:val="en-GB"/>
              </w:rPr>
            </w:pPr>
            <w:r>
              <w:rPr>
                <w:rFonts w:asciiTheme="minorHAnsi" w:hAnsiTheme="minorHAnsi"/>
                <w:szCs w:val="22"/>
                <w:lang w:val="en-GB"/>
              </w:rPr>
              <w:t xml:space="preserve">University of </w:t>
            </w:r>
            <w:r w:rsidR="00F94119">
              <w:rPr>
                <w:rFonts w:asciiTheme="minorHAnsi" w:hAnsiTheme="minorHAnsi"/>
                <w:szCs w:val="22"/>
                <w:lang w:val="en-GB"/>
              </w:rPr>
              <w:t>California</w:t>
            </w:r>
          </w:p>
        </w:tc>
      </w:tr>
      <w:tr w:rsidR="005147E7" w:rsidRPr="006F38CF" w14:paraId="718363B6" w14:textId="77777777" w:rsidTr="005147E7">
        <w:trPr>
          <w:trHeight w:val="493"/>
        </w:trPr>
        <w:tc>
          <w:tcPr>
            <w:tcW w:w="2127" w:type="dxa"/>
            <w:vAlign w:val="center"/>
          </w:tcPr>
          <w:p w14:paraId="66CF0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Participating Organisation</w:t>
            </w:r>
          </w:p>
        </w:tc>
        <w:tc>
          <w:tcPr>
            <w:tcW w:w="7512" w:type="dxa"/>
            <w:gridSpan w:val="4"/>
            <w:vAlign w:val="center"/>
          </w:tcPr>
          <w:p w14:paraId="2FD09F7E"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University of Cairo</w:t>
            </w:r>
            <w:r w:rsidR="00DC1E79">
              <w:rPr>
                <w:rFonts w:asciiTheme="minorHAnsi" w:hAnsiTheme="minorHAnsi"/>
                <w:szCs w:val="22"/>
                <w:lang w:val="en-GB"/>
              </w:rPr>
              <w:t>,University of Belgrade</w:t>
            </w:r>
          </w:p>
        </w:tc>
      </w:tr>
      <w:tr w:rsidR="00A53424" w:rsidRPr="006F38CF" w14:paraId="31783C72" w14:textId="77777777" w:rsidTr="007A50D9">
        <w:trPr>
          <w:trHeight w:val="493"/>
        </w:trPr>
        <w:tc>
          <w:tcPr>
            <w:tcW w:w="2127" w:type="dxa"/>
            <w:vAlign w:val="center"/>
          </w:tcPr>
          <w:p w14:paraId="58952D2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DF16078"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00EC3BE" w14:textId="15948C27" w:rsidR="00A53424" w:rsidRPr="006F38CF" w:rsidRDefault="00F01C95" w:rsidP="007A50D9">
            <w:pPr>
              <w:rPr>
                <w:rFonts w:asciiTheme="minorHAnsi" w:hAnsiTheme="minorHAnsi"/>
                <w:szCs w:val="22"/>
                <w:lang w:val="en-GB"/>
              </w:rPr>
            </w:pPr>
            <w:r>
              <w:rPr>
                <w:rFonts w:asciiTheme="minorHAnsi" w:hAnsiTheme="minorHAnsi"/>
                <w:szCs w:val="22"/>
                <w:lang w:val="en-GB"/>
              </w:rPr>
              <w:t xml:space="preserve">Totalni iznos </w:t>
            </w:r>
            <w:r w:rsidR="00F41703">
              <w:rPr>
                <w:rFonts w:asciiTheme="minorHAnsi" w:hAnsiTheme="minorHAnsi"/>
                <w:szCs w:val="22"/>
                <w:lang w:val="en-GB"/>
              </w:rPr>
              <w:t>od 200000</w:t>
            </w:r>
            <w:r>
              <w:rPr>
                <w:rFonts w:asciiTheme="minorHAnsi" w:hAnsiTheme="minorHAnsi"/>
                <w:szCs w:val="22"/>
                <w:lang w:val="en-GB"/>
              </w:rPr>
              <w:t xml:space="preserve"> E</w:t>
            </w:r>
          </w:p>
        </w:tc>
      </w:tr>
    </w:tbl>
    <w:p w14:paraId="6CB3B4E2" w14:textId="77777777" w:rsidR="005147E7" w:rsidRPr="006F38CF" w:rsidRDefault="005147E7" w:rsidP="00F64B5D">
      <w:pPr>
        <w:rPr>
          <w:b/>
        </w:rPr>
      </w:pPr>
    </w:p>
    <w:p w14:paraId="452F2947" w14:textId="77777777" w:rsidR="005147E7" w:rsidRPr="006F38CF" w:rsidRDefault="005147E7" w:rsidP="00F64B5D">
      <w:pPr>
        <w:rPr>
          <w:b/>
          <w:sz w:val="24"/>
          <w:szCs w:val="24"/>
        </w:rPr>
      </w:pPr>
      <w:r w:rsidRPr="006F38CF">
        <w:rPr>
          <w:b/>
          <w:sz w:val="24"/>
          <w:szCs w:val="24"/>
        </w:rPr>
        <w:t>Deliverables/results/outcomes</w:t>
      </w:r>
    </w:p>
    <w:p w14:paraId="3D4F674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DE7D3A4" w14:textId="77777777" w:rsidTr="005147E7">
        <w:tc>
          <w:tcPr>
            <w:tcW w:w="2127" w:type="dxa"/>
            <w:vMerge w:val="restart"/>
            <w:vAlign w:val="center"/>
          </w:tcPr>
          <w:p w14:paraId="2A39EA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AE63D4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DCA255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129712F" w14:textId="7091076F" w:rsidR="005147E7" w:rsidRPr="00CD773F" w:rsidRDefault="00F94119" w:rsidP="00F94119">
            <w:pPr>
              <w:rPr>
                <w:rFonts w:asciiTheme="minorHAnsi" w:hAnsiTheme="minorHAnsi"/>
                <w:b/>
                <w:sz w:val="24"/>
                <w:lang w:val="en-GB"/>
              </w:rPr>
            </w:pPr>
            <w:r>
              <w:rPr>
                <w:rFonts w:ascii="Arial" w:hAnsi="Arial"/>
                <w:bCs/>
                <w:szCs w:val="28"/>
                <w:lang w:val="sr-Latn-RS"/>
              </w:rPr>
              <w:t xml:space="preserve">                                     </w:t>
            </w:r>
            <w:r w:rsidR="005147E7" w:rsidRPr="00CD773F">
              <w:rPr>
                <w:rFonts w:asciiTheme="minorHAnsi" w:hAnsiTheme="minorHAnsi"/>
                <w:b/>
                <w:sz w:val="24"/>
                <w:lang w:val="en-GB"/>
              </w:rPr>
              <w:t>5.1.</w:t>
            </w:r>
          </w:p>
        </w:tc>
      </w:tr>
      <w:tr w:rsidR="005147E7" w:rsidRPr="006F38CF" w14:paraId="397213AA" w14:textId="77777777" w:rsidTr="005147E7">
        <w:tc>
          <w:tcPr>
            <w:tcW w:w="2127" w:type="dxa"/>
            <w:vMerge/>
            <w:vAlign w:val="center"/>
          </w:tcPr>
          <w:p w14:paraId="51AF23ED" w14:textId="77777777" w:rsidR="005147E7" w:rsidRPr="006F38CF" w:rsidRDefault="005147E7" w:rsidP="00F64B5D">
            <w:pPr>
              <w:rPr>
                <w:rFonts w:asciiTheme="minorHAnsi" w:hAnsiTheme="minorHAnsi"/>
                <w:lang w:val="en-GB"/>
              </w:rPr>
            </w:pPr>
          </w:p>
        </w:tc>
        <w:tc>
          <w:tcPr>
            <w:tcW w:w="1984" w:type="dxa"/>
            <w:vAlign w:val="center"/>
          </w:tcPr>
          <w:p w14:paraId="470223C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A87B58" w14:textId="5A06C1F7" w:rsidR="00F94119" w:rsidRPr="0077789F" w:rsidRDefault="00F94119" w:rsidP="00F94119">
            <w:pPr>
              <w:rPr>
                <w:rFonts w:ascii="Arial" w:hAnsi="Arial"/>
                <w:bCs/>
                <w:szCs w:val="28"/>
                <w:lang w:val="sr-Latn-RS"/>
              </w:rPr>
            </w:pPr>
            <w:r w:rsidRPr="0077789F">
              <w:rPr>
                <w:rFonts w:ascii="Arial" w:hAnsi="Arial"/>
                <w:bCs/>
                <w:szCs w:val="28"/>
                <w:lang w:val="sr-Latn-RS"/>
              </w:rPr>
              <w:t xml:space="preserve">Proces </w:t>
            </w:r>
            <w:r>
              <w:rPr>
                <w:rFonts w:ascii="Arial" w:hAnsi="Arial"/>
                <w:bCs/>
                <w:szCs w:val="28"/>
                <w:lang w:val="sr-Latn-RS"/>
              </w:rPr>
              <w:t>kreiranja  osnivackih dokumenata</w:t>
            </w:r>
          </w:p>
          <w:p w14:paraId="38233341" w14:textId="1AA4FA3D" w:rsidR="005147E7" w:rsidRPr="006F38CF" w:rsidRDefault="005147E7" w:rsidP="00F64B5D">
            <w:pPr>
              <w:rPr>
                <w:rFonts w:asciiTheme="minorHAnsi" w:hAnsiTheme="minorHAnsi"/>
                <w:szCs w:val="22"/>
                <w:lang w:val="en-GB"/>
              </w:rPr>
            </w:pPr>
          </w:p>
        </w:tc>
      </w:tr>
      <w:tr w:rsidR="005147E7" w:rsidRPr="006F38CF" w14:paraId="4B450EDB" w14:textId="77777777" w:rsidTr="005147E7">
        <w:trPr>
          <w:trHeight w:val="472"/>
        </w:trPr>
        <w:tc>
          <w:tcPr>
            <w:tcW w:w="2127" w:type="dxa"/>
            <w:vMerge/>
            <w:vAlign w:val="center"/>
          </w:tcPr>
          <w:p w14:paraId="68692C6F" w14:textId="77777777" w:rsidR="005147E7" w:rsidRPr="006F38CF" w:rsidRDefault="005147E7" w:rsidP="00F64B5D">
            <w:pPr>
              <w:rPr>
                <w:rFonts w:asciiTheme="minorHAnsi" w:hAnsiTheme="minorHAnsi"/>
                <w:lang w:val="en-GB"/>
              </w:rPr>
            </w:pPr>
          </w:p>
        </w:tc>
        <w:tc>
          <w:tcPr>
            <w:tcW w:w="1984" w:type="dxa"/>
            <w:vAlign w:val="center"/>
          </w:tcPr>
          <w:p w14:paraId="25DA89B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E156AB"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14:paraId="1EC6B245"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7B1B3DE"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74E2B56"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14:paraId="5CE133F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694887D"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F7866B" w14:textId="77777777" w:rsidTr="005147E7">
        <w:tc>
          <w:tcPr>
            <w:tcW w:w="2127" w:type="dxa"/>
            <w:vMerge/>
            <w:vAlign w:val="center"/>
          </w:tcPr>
          <w:p w14:paraId="3357D388" w14:textId="77777777" w:rsidR="005147E7" w:rsidRPr="006F38CF" w:rsidRDefault="005147E7" w:rsidP="00F64B5D">
            <w:pPr>
              <w:rPr>
                <w:rFonts w:asciiTheme="minorHAnsi" w:hAnsiTheme="minorHAnsi"/>
                <w:lang w:val="en-GB"/>
              </w:rPr>
            </w:pPr>
          </w:p>
        </w:tc>
        <w:tc>
          <w:tcPr>
            <w:tcW w:w="1984" w:type="dxa"/>
            <w:vAlign w:val="center"/>
          </w:tcPr>
          <w:p w14:paraId="4B5AD86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72DCD7F" w14:textId="5BA6236D" w:rsidR="00353DC5" w:rsidRPr="00353DC5" w:rsidRDefault="009C7DAE" w:rsidP="00353DC5">
            <w:r>
              <w:t>P</w:t>
            </w:r>
            <w:r w:rsidR="00353DC5" w:rsidRPr="00353DC5">
              <w:t>roces kreiranja osnivačkih dokumenata volonterske organizacije obuhvata sledeće korake:</w:t>
            </w:r>
          </w:p>
          <w:p w14:paraId="333183AA" w14:textId="77777777" w:rsidR="00353DC5" w:rsidRPr="00353DC5" w:rsidRDefault="00353DC5" w:rsidP="00353DC5"/>
          <w:p w14:paraId="0D94D46C" w14:textId="77777777" w:rsidR="00353DC5" w:rsidRPr="00353DC5" w:rsidRDefault="00353DC5" w:rsidP="00353DC5">
            <w:r>
              <w:t>1.</w:t>
            </w:r>
            <w:r w:rsidRPr="00353DC5">
              <w:t>Definisanje pravnog statusa: Prvi korak je odabrati pravni status volonterske organizacije, koji može biti udruženje, fondacija, nevladina organizacija ili neki drugi oblik pravne entitete, u skladu sa zakonodavstvom zemlje.</w:t>
            </w:r>
          </w:p>
          <w:p w14:paraId="21A5E789" w14:textId="77777777" w:rsidR="00353DC5" w:rsidRPr="00353DC5" w:rsidRDefault="00353DC5" w:rsidP="00353DC5">
            <w:r>
              <w:t>2.</w:t>
            </w:r>
            <w:r w:rsidRPr="00353DC5">
              <w:t>Identifikacija osnivača: Osnivači volonterske organizacije su pojedinci ili institucije koji su zainteresovani za osnivanje organizacije. Potrebno je identifikovati osnivače i uspostaviti mehanizam za njihovu saradnju i angažman.</w:t>
            </w:r>
          </w:p>
          <w:p w14:paraId="74B0445D" w14:textId="77777777" w:rsidR="00353DC5" w:rsidRPr="00353DC5" w:rsidRDefault="00353DC5" w:rsidP="00353DC5">
            <w:r>
              <w:t>3.</w:t>
            </w:r>
            <w:r w:rsidRPr="00353DC5">
              <w:t>Sastavljanje statuta: Statut je osnovni pravni dokument volonterske organizacije koji definiše njene ciljeve, strukturu, nadležnosti, prava i obaveze osnivača, upravnog odbora, članova i drugih relevantnih aktera. Potrebno je sastaviti statut u skladu sa zakonskim zahtevima i specifičnim potrebama organizacije.</w:t>
            </w:r>
          </w:p>
          <w:p w14:paraId="293B9C92" w14:textId="77777777" w:rsidR="00353DC5" w:rsidRPr="00353DC5" w:rsidRDefault="00353DC5" w:rsidP="00353DC5">
            <w:r>
              <w:t>4.</w:t>
            </w:r>
            <w:r w:rsidRPr="00353DC5">
              <w:t>Registracija organizacije: Nakon sastavljanja statuta, volonterska organizacija treba da se registruje u skladu sa propisima zemlje. To može uključivati podnošenje zahteva, prikupljanje potrebnih dokumenata i plaćanje administrativnih taksi.</w:t>
            </w:r>
          </w:p>
          <w:p w14:paraId="6EF25F62" w14:textId="77777777" w:rsidR="00353DC5" w:rsidRPr="00353DC5" w:rsidRDefault="00353DC5" w:rsidP="00353DC5">
            <w:r>
              <w:t>5.</w:t>
            </w:r>
            <w:r w:rsidRPr="00353DC5">
              <w:t>Izbor upravnog odbora: Upravni odbor je telo koje upravlja volonterskom organizacijom. Potrebno je izabrati članove upravnog odbora na osnovu njihove stručnosti, iskustva i motivacije. U ovom koraku se definišu uloge i odgovornosti članova upravnog odbora.</w:t>
            </w:r>
          </w:p>
          <w:p w14:paraId="63422457" w14:textId="77777777" w:rsidR="00353DC5" w:rsidRPr="00353DC5" w:rsidRDefault="00353DC5" w:rsidP="00353DC5">
            <w:r>
              <w:t>6.</w:t>
            </w:r>
            <w:r w:rsidRPr="00353DC5">
              <w:t>Donošenje internih politika: Interna politika obuhvata pravila i procedure za rad organizacije, kao i prava i obaveze članova. Potrebno je doneti internu politiku koja obezbeđuje transparentnost, odgovornost i efikasnost u radu organizacije.</w:t>
            </w:r>
          </w:p>
          <w:p w14:paraId="7B79139D" w14:textId="77777777" w:rsidR="00353DC5" w:rsidRPr="00353DC5" w:rsidRDefault="00353DC5" w:rsidP="00353DC5">
            <w:r>
              <w:t>7.</w:t>
            </w:r>
            <w:r w:rsidRPr="00353DC5">
              <w:t>Otvaranje bankovnog računa: Volonterska organizacija treba da otvori poseban bankovni račun u ime organizacije radi primanja i upravljanja finansijskim sredstvima. Potrebno je sprovesti postupak otvaranja bankovnog računa u skladu sa zahtevima finansijskih institucija.</w:t>
            </w:r>
          </w:p>
          <w:p w14:paraId="6EF27175" w14:textId="77777777" w:rsidR="005147E7" w:rsidRPr="00F01C95" w:rsidRDefault="00353DC5" w:rsidP="00353DC5">
            <w:r>
              <w:lastRenderedPageBreak/>
              <w:t>8.</w:t>
            </w:r>
            <w:r w:rsidRPr="00353DC5">
              <w:t>Uključivanje volontera i pružanje obuke: Nakon osnivanja, organizacija treba da angažuje volontere i pruži im odgovarajuću obuku i podršku. To uključuje regrutaciju volontera, procenu njihovih veština i interesa, kao i organizovanje programa obuke.</w:t>
            </w:r>
          </w:p>
        </w:tc>
      </w:tr>
      <w:tr w:rsidR="005147E7" w:rsidRPr="006F38CF" w14:paraId="40F20B65" w14:textId="77777777" w:rsidTr="005147E7">
        <w:trPr>
          <w:trHeight w:val="47"/>
        </w:trPr>
        <w:tc>
          <w:tcPr>
            <w:tcW w:w="2127" w:type="dxa"/>
            <w:vMerge/>
            <w:vAlign w:val="center"/>
          </w:tcPr>
          <w:p w14:paraId="63ECACE2" w14:textId="77777777" w:rsidR="005147E7" w:rsidRPr="006F38CF" w:rsidRDefault="005147E7" w:rsidP="00F64B5D">
            <w:pPr>
              <w:rPr>
                <w:rFonts w:asciiTheme="minorHAnsi" w:hAnsiTheme="minorHAnsi"/>
                <w:lang w:val="en-GB"/>
              </w:rPr>
            </w:pPr>
          </w:p>
        </w:tc>
        <w:tc>
          <w:tcPr>
            <w:tcW w:w="1984" w:type="dxa"/>
            <w:vAlign w:val="center"/>
          </w:tcPr>
          <w:p w14:paraId="09B1372B"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9E10A9" w14:textId="77777777" w:rsidR="005147E7" w:rsidRPr="006F38CF" w:rsidRDefault="00353DC5" w:rsidP="00F64B5D">
            <w:pPr>
              <w:rPr>
                <w:rFonts w:asciiTheme="minorHAnsi" w:hAnsiTheme="minorHAnsi"/>
                <w:szCs w:val="22"/>
                <w:lang w:val="en-GB"/>
              </w:rPr>
            </w:pPr>
            <w:r>
              <w:rPr>
                <w:rFonts w:asciiTheme="minorHAnsi" w:hAnsiTheme="minorHAnsi"/>
                <w:szCs w:val="22"/>
                <w:lang w:val="en-GB"/>
              </w:rPr>
              <w:t>M10</w:t>
            </w:r>
          </w:p>
        </w:tc>
      </w:tr>
      <w:tr w:rsidR="005147E7" w:rsidRPr="006F38CF" w14:paraId="4D06316C" w14:textId="77777777" w:rsidTr="005147E7">
        <w:trPr>
          <w:trHeight w:val="404"/>
        </w:trPr>
        <w:tc>
          <w:tcPr>
            <w:tcW w:w="2127" w:type="dxa"/>
            <w:vAlign w:val="center"/>
          </w:tcPr>
          <w:p w14:paraId="20AC0007" w14:textId="77777777" w:rsidR="005147E7" w:rsidRPr="006F38CF" w:rsidRDefault="005147E7" w:rsidP="00F64B5D">
            <w:pPr>
              <w:rPr>
                <w:rFonts w:asciiTheme="minorHAnsi" w:hAnsiTheme="minorHAnsi"/>
                <w:lang w:val="en-GB"/>
              </w:rPr>
            </w:pPr>
          </w:p>
        </w:tc>
        <w:tc>
          <w:tcPr>
            <w:tcW w:w="1984" w:type="dxa"/>
            <w:vAlign w:val="center"/>
          </w:tcPr>
          <w:p w14:paraId="0189DA5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0894419" w14:textId="77777777" w:rsidR="005147E7" w:rsidRPr="006F38CF" w:rsidRDefault="00F01C95" w:rsidP="00F64B5D">
            <w:pPr>
              <w:rPr>
                <w:rFonts w:asciiTheme="minorHAnsi" w:hAnsiTheme="minorHAnsi"/>
                <w:szCs w:val="22"/>
                <w:lang w:val="en-GB"/>
              </w:rPr>
            </w:pPr>
            <w:r>
              <w:rPr>
                <w:rFonts w:asciiTheme="minorHAnsi" w:hAnsiTheme="minorHAnsi"/>
                <w:szCs w:val="22"/>
                <w:lang w:val="en-GB"/>
              </w:rPr>
              <w:t>Srpski</w:t>
            </w:r>
            <w:r w:rsidR="00353DC5">
              <w:rPr>
                <w:rFonts w:asciiTheme="minorHAnsi" w:hAnsiTheme="minorHAnsi"/>
                <w:szCs w:val="22"/>
                <w:lang w:val="en-GB"/>
              </w:rPr>
              <w:t xml:space="preserve"> I Engleski</w:t>
            </w:r>
          </w:p>
        </w:tc>
      </w:tr>
      <w:tr w:rsidR="005147E7" w:rsidRPr="006F38CF" w14:paraId="5F87E870" w14:textId="77777777" w:rsidTr="005147E7">
        <w:trPr>
          <w:trHeight w:val="482"/>
        </w:trPr>
        <w:tc>
          <w:tcPr>
            <w:tcW w:w="2127" w:type="dxa"/>
            <w:vMerge w:val="restart"/>
            <w:vAlign w:val="center"/>
          </w:tcPr>
          <w:p w14:paraId="01A2E66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6C9C7B" w14:textId="77777777" w:rsidR="005147E7" w:rsidRPr="006F38CF" w:rsidRDefault="00000000" w:rsidP="00F64B5D">
            <w:pPr>
              <w:rPr>
                <w:rFonts w:asciiTheme="minorHAnsi" w:hAnsiTheme="minorHAnsi"/>
                <w:lang w:val="en-GB"/>
              </w:rPr>
            </w:pPr>
            <w:sdt>
              <w:sdtPr>
                <w:rPr>
                  <w:color w:val="000000"/>
                  <w:lang w:val="en-US"/>
                </w:rPr>
                <w:id w:val="2066988420"/>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EBC0FF3" w14:textId="77777777" w:rsidR="005147E7" w:rsidRPr="006F38CF" w:rsidRDefault="00000000" w:rsidP="00F64B5D">
            <w:pPr>
              <w:rPr>
                <w:rFonts w:asciiTheme="minorHAnsi" w:hAnsiTheme="minorHAnsi"/>
                <w:lang w:val="en-GB"/>
              </w:rPr>
            </w:pPr>
            <w:sdt>
              <w:sdtPr>
                <w:rPr>
                  <w:color w:val="000000"/>
                  <w:lang w:val="en-US"/>
                </w:rPr>
                <w:id w:val="-1665082981"/>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FBCA67C"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734BA847" w14:textId="77777777" w:rsidR="005147E7" w:rsidRPr="006F38CF" w:rsidRDefault="00000000" w:rsidP="00F64B5D">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83A5B4" w14:textId="77777777" w:rsidR="005147E7" w:rsidRPr="006F38CF" w:rsidRDefault="00000000" w:rsidP="00F64B5D">
            <w:pPr>
              <w:rPr>
                <w:rFonts w:asciiTheme="minorHAnsi" w:hAnsiTheme="minorHAnsi"/>
                <w:lang w:val="en-GB"/>
              </w:rPr>
            </w:pPr>
            <w:sdt>
              <w:sdtPr>
                <w:rPr>
                  <w:color w:val="000000"/>
                </w:rPr>
                <w:id w:val="-505521278"/>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2D78B240"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A5AFC26"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F43DCCF" w14:textId="77777777" w:rsidTr="005147E7">
        <w:trPr>
          <w:trHeight w:val="482"/>
        </w:trPr>
        <w:tc>
          <w:tcPr>
            <w:tcW w:w="2127" w:type="dxa"/>
            <w:vMerge/>
            <w:vAlign w:val="center"/>
          </w:tcPr>
          <w:p w14:paraId="7BECF816"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CF6574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803A28"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7AB021" w14:textId="77777777" w:rsidTr="005147E7">
        <w:trPr>
          <w:trHeight w:val="557"/>
        </w:trPr>
        <w:tc>
          <w:tcPr>
            <w:tcW w:w="2127" w:type="dxa"/>
            <w:tcBorders>
              <w:right w:val="single" w:sz="4" w:space="0" w:color="auto"/>
            </w:tcBorders>
            <w:vAlign w:val="center"/>
          </w:tcPr>
          <w:p w14:paraId="797AC79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47D640"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CF352C1"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DBA998B"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AA144C2"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7D7A97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78CC552"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23C3DDEC" w14:textId="7520E0DE" w:rsidR="00D00F43" w:rsidRDefault="00D00F43" w:rsidP="00F64B5D"/>
    <w:p w14:paraId="22FB7D18"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52DE986B" w14:textId="77777777" w:rsidTr="00AC4E68">
        <w:tc>
          <w:tcPr>
            <w:tcW w:w="2127" w:type="dxa"/>
            <w:vMerge w:val="restart"/>
            <w:vAlign w:val="center"/>
          </w:tcPr>
          <w:p w14:paraId="1E54B64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32E1E390"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34448110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EE3EB5F"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C9701C" w14:textId="2AD38194"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Pr="00CD773F">
              <w:rPr>
                <w:rFonts w:asciiTheme="minorHAnsi" w:hAnsiTheme="minorHAnsi"/>
                <w:b/>
                <w:sz w:val="24"/>
                <w:lang w:val="en-GB"/>
              </w:rPr>
              <w:t>5.</w:t>
            </w:r>
            <w:r>
              <w:rPr>
                <w:rFonts w:asciiTheme="minorHAnsi" w:hAnsiTheme="minorHAnsi"/>
                <w:b/>
                <w:sz w:val="24"/>
                <w:lang w:val="en-GB"/>
              </w:rPr>
              <w:t>2.</w:t>
            </w:r>
          </w:p>
        </w:tc>
      </w:tr>
      <w:tr w:rsidR="00CC0640" w:rsidRPr="006F38CF" w14:paraId="5EEE1339" w14:textId="77777777" w:rsidTr="00AC4E68">
        <w:tc>
          <w:tcPr>
            <w:tcW w:w="2127" w:type="dxa"/>
            <w:vMerge/>
            <w:vAlign w:val="center"/>
          </w:tcPr>
          <w:p w14:paraId="408A2E31" w14:textId="77777777" w:rsidR="00CC0640" w:rsidRPr="006F38CF" w:rsidRDefault="00CC0640" w:rsidP="00AC4E68">
            <w:pPr>
              <w:rPr>
                <w:rFonts w:asciiTheme="minorHAnsi" w:hAnsiTheme="minorHAnsi"/>
                <w:lang w:val="en-GB"/>
              </w:rPr>
            </w:pPr>
          </w:p>
        </w:tc>
        <w:tc>
          <w:tcPr>
            <w:tcW w:w="1984" w:type="dxa"/>
            <w:vAlign w:val="center"/>
          </w:tcPr>
          <w:p w14:paraId="101AE82B"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4165DF" w14:textId="6168F34F" w:rsidR="00CC0640" w:rsidRPr="006F38CF" w:rsidRDefault="009C7DAE" w:rsidP="00AC4E68">
            <w:pPr>
              <w:rPr>
                <w:rFonts w:asciiTheme="minorHAnsi" w:hAnsiTheme="minorHAnsi"/>
                <w:szCs w:val="22"/>
                <w:lang w:val="en-GB"/>
              </w:rPr>
            </w:pPr>
            <w:r w:rsidRPr="0077789F">
              <w:rPr>
                <w:rFonts w:ascii="Arial" w:hAnsi="Arial"/>
                <w:bCs/>
                <w:szCs w:val="28"/>
                <w:lang w:val="sr-Latn-RS"/>
              </w:rPr>
              <w:t>Proces uspostavljanja upravljacke struktura</w:t>
            </w:r>
            <w:r w:rsidRPr="006F38CF">
              <w:rPr>
                <w:rFonts w:asciiTheme="minorHAnsi" w:hAnsiTheme="minorHAnsi"/>
                <w:szCs w:val="22"/>
                <w:lang w:val="en-GB"/>
              </w:rPr>
              <w:t xml:space="preserve"> </w:t>
            </w:r>
          </w:p>
        </w:tc>
      </w:tr>
      <w:tr w:rsidR="00CC0640" w:rsidRPr="006F38CF" w14:paraId="36EB8CD1" w14:textId="77777777" w:rsidTr="00AC4E68">
        <w:trPr>
          <w:trHeight w:val="472"/>
        </w:trPr>
        <w:tc>
          <w:tcPr>
            <w:tcW w:w="2127" w:type="dxa"/>
            <w:vMerge/>
            <w:vAlign w:val="center"/>
          </w:tcPr>
          <w:p w14:paraId="6E644B2B" w14:textId="77777777" w:rsidR="00CC0640" w:rsidRPr="006F38CF" w:rsidRDefault="00CC0640" w:rsidP="00AC4E68">
            <w:pPr>
              <w:rPr>
                <w:rFonts w:asciiTheme="minorHAnsi" w:hAnsiTheme="minorHAnsi"/>
                <w:lang w:val="en-GB"/>
              </w:rPr>
            </w:pPr>
          </w:p>
        </w:tc>
        <w:tc>
          <w:tcPr>
            <w:tcW w:w="1984" w:type="dxa"/>
            <w:vAlign w:val="center"/>
          </w:tcPr>
          <w:p w14:paraId="18A4AC2E"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6E286C" w14:textId="77777777" w:rsidR="00CC0640" w:rsidRPr="006F38CF" w:rsidRDefault="00000000" w:rsidP="00AC4E68">
            <w:pPr>
              <w:rPr>
                <w:rFonts w:asciiTheme="minorHAnsi" w:hAnsiTheme="minorHAnsi"/>
                <w:color w:val="000000"/>
                <w:lang w:val="en-GB"/>
              </w:rPr>
            </w:pPr>
            <w:sdt>
              <w:sdtPr>
                <w:rPr>
                  <w:color w:val="000000"/>
                </w:rPr>
                <w:id w:val="-1083830014"/>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1D116432" w14:textId="77777777" w:rsidR="00CC0640" w:rsidRPr="006F38CF" w:rsidRDefault="00000000" w:rsidP="00AC4E68">
            <w:pPr>
              <w:rPr>
                <w:rFonts w:asciiTheme="minorHAnsi" w:hAnsiTheme="minorHAnsi"/>
                <w:color w:val="000000"/>
                <w:lang w:val="en-GB"/>
              </w:rPr>
            </w:pPr>
            <w:sdt>
              <w:sdtPr>
                <w:rPr>
                  <w:color w:val="000000"/>
                </w:rPr>
                <w:id w:val="-115391410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3F3D850B" w14:textId="77777777" w:rsidR="00CC0640" w:rsidRPr="006F38CF" w:rsidRDefault="00000000" w:rsidP="00AC4E68">
            <w:pPr>
              <w:rPr>
                <w:rFonts w:asciiTheme="minorHAnsi" w:hAnsiTheme="minorHAnsi"/>
                <w:color w:val="000000"/>
                <w:lang w:val="en-GB"/>
              </w:rPr>
            </w:pPr>
            <w:sdt>
              <w:sdtPr>
                <w:rPr>
                  <w:color w:val="000000"/>
                </w:rPr>
                <w:id w:val="145320963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3625C2C9" w14:textId="77777777" w:rsidR="00CC0640" w:rsidRPr="006F38CF" w:rsidRDefault="00000000" w:rsidP="00AC4E68">
            <w:pPr>
              <w:rPr>
                <w:rFonts w:asciiTheme="minorHAnsi" w:hAnsiTheme="minorHAnsi"/>
                <w:color w:val="000000"/>
                <w:lang w:val="en-GB"/>
              </w:rPr>
            </w:pPr>
            <w:sdt>
              <w:sdtPr>
                <w:rPr>
                  <w:color w:val="000000"/>
                </w:rPr>
                <w:id w:val="-73516021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61AE7BA0" w14:textId="77777777" w:rsidR="00CC0640" w:rsidRPr="006F38CF" w:rsidRDefault="00000000" w:rsidP="00AC4E68">
            <w:pPr>
              <w:rPr>
                <w:rFonts w:asciiTheme="minorHAnsi" w:hAnsiTheme="minorHAnsi"/>
                <w:color w:val="000000"/>
                <w:lang w:val="en-GB"/>
              </w:rPr>
            </w:pPr>
            <w:sdt>
              <w:sdtPr>
                <w:rPr>
                  <w:color w:val="000000"/>
                </w:rPr>
                <w:id w:val="-27926599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7DC98476" w14:textId="77777777" w:rsidR="00CC0640" w:rsidRPr="006F38CF" w:rsidRDefault="00000000" w:rsidP="00AC4E68">
            <w:pPr>
              <w:rPr>
                <w:rFonts w:asciiTheme="minorHAnsi" w:hAnsiTheme="minorHAnsi"/>
                <w:color w:val="000000"/>
                <w:lang w:val="en-GB"/>
              </w:rPr>
            </w:pPr>
            <w:sdt>
              <w:sdtPr>
                <w:rPr>
                  <w:color w:val="000000"/>
                </w:rPr>
                <w:id w:val="-164711044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25B7FA04" w14:textId="77777777" w:rsidTr="00AC4E68">
        <w:tc>
          <w:tcPr>
            <w:tcW w:w="2127" w:type="dxa"/>
            <w:vMerge/>
            <w:vAlign w:val="center"/>
          </w:tcPr>
          <w:p w14:paraId="058601C6" w14:textId="77777777" w:rsidR="00CC0640" w:rsidRPr="006F38CF" w:rsidRDefault="00CC0640" w:rsidP="00AC4E68">
            <w:pPr>
              <w:rPr>
                <w:rFonts w:asciiTheme="minorHAnsi" w:hAnsiTheme="minorHAnsi"/>
                <w:lang w:val="en-GB"/>
              </w:rPr>
            </w:pPr>
          </w:p>
        </w:tc>
        <w:tc>
          <w:tcPr>
            <w:tcW w:w="1984" w:type="dxa"/>
            <w:vAlign w:val="center"/>
          </w:tcPr>
          <w:p w14:paraId="00FEC63A"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F408B5" w14:textId="77777777" w:rsidR="009C7DAE" w:rsidRPr="009C7DAE" w:rsidRDefault="009C7DAE" w:rsidP="009C7DAE">
            <w:r w:rsidRPr="009C7DAE">
              <w:t>Analiza procesa uspostavljanja upravljačke strukture obuhvata detaljno proučavanje i procjenu koraka i aktivnosti koje su potrebne za uspostavljanje efikasne upravljačke strukture u organizaciji. Ova analiza se fokusira na razumijevanje kako će upravljačka struktura biti formirana, kako će se organizovati i kako će funkcioništi unutar organizacije.</w:t>
            </w:r>
          </w:p>
          <w:p w14:paraId="4BFEE557" w14:textId="77777777" w:rsidR="009C7DAE" w:rsidRPr="009C7DAE" w:rsidRDefault="009C7DAE" w:rsidP="009C7DAE"/>
          <w:p w14:paraId="0CB10F6E" w14:textId="77777777" w:rsidR="009C7DAE" w:rsidRPr="009C7DAE" w:rsidRDefault="009C7DAE" w:rsidP="009C7DAE">
            <w:r w:rsidRPr="009C7DAE">
              <w:t>Analiza procesa uspostavljanja upravljačke strukture može uključivati sljedeće elemente:</w:t>
            </w:r>
          </w:p>
          <w:p w14:paraId="7FA993BF" w14:textId="77777777" w:rsidR="009C7DAE" w:rsidRPr="009C7DAE" w:rsidRDefault="009C7DAE" w:rsidP="009C7DAE"/>
          <w:p w14:paraId="27960DB6" w14:textId="77777777" w:rsidR="009C7DAE" w:rsidRPr="009C7DAE" w:rsidRDefault="009C7DAE" w:rsidP="009C7DAE">
            <w:r w:rsidRPr="009C7DAE">
              <w:t>1. Identifikacija ciljeva organizacije: Utvrđivanje ciljeva organizacije i kako će upravljačka struktura podržavati ostvarenje tih ciljeva.</w:t>
            </w:r>
          </w:p>
          <w:p w14:paraId="4298B464" w14:textId="77777777" w:rsidR="009C7DAE" w:rsidRPr="009C7DAE" w:rsidRDefault="009C7DAE" w:rsidP="009C7DAE"/>
          <w:p w14:paraId="774D3FC9" w14:textId="77777777" w:rsidR="009C7DAE" w:rsidRPr="009C7DAE" w:rsidRDefault="009C7DAE" w:rsidP="009C7DAE">
            <w:r w:rsidRPr="009C7DAE">
              <w:t>2. Definisanje hijerarhijske strukture: Određivanje hijerarhijske strukture organizacije, tj. kako će se različiti nivoi upravljanja i autoriteta organizovati.</w:t>
            </w:r>
          </w:p>
          <w:p w14:paraId="6994EB97" w14:textId="77777777" w:rsidR="009C7DAE" w:rsidRPr="009C7DAE" w:rsidRDefault="009C7DAE" w:rsidP="009C7DAE"/>
          <w:p w14:paraId="111EFD83" w14:textId="77777777" w:rsidR="009C7DAE" w:rsidRPr="009C7DAE" w:rsidRDefault="009C7DAE" w:rsidP="009C7DAE">
            <w:r w:rsidRPr="009C7DAE">
              <w:t>3. Uloga i odgovornosti: Definisanje uloga i odgovornosti različitih članova upravljačke strukture, uključujući menadžere, supervizore i ostalo osoblje.</w:t>
            </w:r>
          </w:p>
          <w:p w14:paraId="6CF05584" w14:textId="77777777" w:rsidR="009C7DAE" w:rsidRPr="009C7DAE" w:rsidRDefault="009C7DAE" w:rsidP="009C7DAE"/>
          <w:p w14:paraId="5B0D9B5E" w14:textId="77777777" w:rsidR="009C7DAE" w:rsidRPr="009C7DAE" w:rsidRDefault="009C7DAE" w:rsidP="009C7DAE">
            <w:r w:rsidRPr="009C7DAE">
              <w:t>4. Komunikacija i protok informacija: Utvrđivanje načina komunikacije i protoka informacija unutar upravljačke strukture i između različitih nivoa i jedinica organizacije.</w:t>
            </w:r>
          </w:p>
          <w:p w14:paraId="340E4D13" w14:textId="77777777" w:rsidR="009C7DAE" w:rsidRPr="009C7DAE" w:rsidRDefault="009C7DAE" w:rsidP="009C7DAE"/>
          <w:p w14:paraId="23AFA945" w14:textId="77777777" w:rsidR="009C7DAE" w:rsidRPr="009C7DAE" w:rsidRDefault="009C7DAE" w:rsidP="009C7DAE">
            <w:r w:rsidRPr="009C7DAE">
              <w:t>5. Proces odlučivanja: Definisanje procesa odlučivanja unutar upravljačke strukture, uključujući kako će se donositi odluke, ko će biti uključen u donošenje odluka i kako će se postupati sa potencijalnim konfliktima.</w:t>
            </w:r>
          </w:p>
          <w:p w14:paraId="24FD8DF7" w14:textId="77777777" w:rsidR="009C7DAE" w:rsidRPr="009C7DAE" w:rsidRDefault="009C7DAE" w:rsidP="009C7DAE"/>
          <w:p w14:paraId="2E3C04AA" w14:textId="77777777" w:rsidR="009C7DAE" w:rsidRPr="009C7DAE" w:rsidRDefault="009C7DAE" w:rsidP="009C7DAE">
            <w:r w:rsidRPr="009C7DAE">
              <w:t>6. Delegiranje autoriteta: Utvrđivanje načina delegiranja autoriteta i ovlaštenja unutar upravljačke strukture, određivanje ko ima ovlaštenje za donošenje odluka i upravljanje resursima.</w:t>
            </w:r>
          </w:p>
          <w:p w14:paraId="4F8BAF9F" w14:textId="77777777" w:rsidR="009C7DAE" w:rsidRPr="009C7DAE" w:rsidRDefault="009C7DAE" w:rsidP="009C7DAE"/>
          <w:p w14:paraId="3CDD33A3" w14:textId="77777777" w:rsidR="009C7DAE" w:rsidRPr="009C7DAE" w:rsidRDefault="009C7DAE" w:rsidP="009C7DAE">
            <w:r w:rsidRPr="009C7DAE">
              <w:t>7. Praćenje i evaluacija: Definisanje mehanizama za praćenje i evaluaciju efikasnosti upravljačke strukture, kako bi se osiguralo da se postižu željeni rezultati i da se preduzmu korektivne mjere ako je potrebno.</w:t>
            </w:r>
          </w:p>
          <w:p w14:paraId="0D12DBFE" w14:textId="77777777" w:rsidR="009C7DAE" w:rsidRPr="009C7DAE" w:rsidRDefault="009C7DAE" w:rsidP="009C7DAE"/>
          <w:p w14:paraId="335A2E89" w14:textId="278E68B4" w:rsidR="00CC0640" w:rsidRPr="00F01C95" w:rsidRDefault="009C7DAE" w:rsidP="009C7DAE">
            <w:r w:rsidRPr="009C7DAE">
              <w:t>Analiza procesa uspostavljanja upravljačke strukture ima za cilj da pruži uvid u sve aspekte povezane sa formiranjem i funkcionisanjem upravljačke strukture organizacije. Na osnovu rezultata ove analize, mogu se predložiti poboljšanja ili promjene kako bi se osigurala efikasna upravljačka struktura koja podržava uspješno vođenje organizacije.</w:t>
            </w:r>
          </w:p>
        </w:tc>
      </w:tr>
      <w:tr w:rsidR="00CC0640" w:rsidRPr="006F38CF" w14:paraId="24730A4E" w14:textId="77777777" w:rsidTr="00AC4E68">
        <w:trPr>
          <w:trHeight w:val="47"/>
        </w:trPr>
        <w:tc>
          <w:tcPr>
            <w:tcW w:w="2127" w:type="dxa"/>
            <w:vMerge/>
            <w:vAlign w:val="center"/>
          </w:tcPr>
          <w:p w14:paraId="1DFF206E" w14:textId="77777777" w:rsidR="00CC0640" w:rsidRPr="006F38CF" w:rsidRDefault="00CC0640" w:rsidP="00AC4E68">
            <w:pPr>
              <w:rPr>
                <w:rFonts w:asciiTheme="minorHAnsi" w:hAnsiTheme="minorHAnsi"/>
                <w:lang w:val="en-GB"/>
              </w:rPr>
            </w:pPr>
          </w:p>
        </w:tc>
        <w:tc>
          <w:tcPr>
            <w:tcW w:w="1984" w:type="dxa"/>
            <w:vAlign w:val="center"/>
          </w:tcPr>
          <w:p w14:paraId="5F8BDF8B"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0BD18F"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7CA86B21" w14:textId="77777777" w:rsidTr="00AC4E68">
        <w:trPr>
          <w:trHeight w:val="404"/>
        </w:trPr>
        <w:tc>
          <w:tcPr>
            <w:tcW w:w="2127" w:type="dxa"/>
            <w:vAlign w:val="center"/>
          </w:tcPr>
          <w:p w14:paraId="6C5F2461" w14:textId="77777777" w:rsidR="00CC0640" w:rsidRPr="006F38CF" w:rsidRDefault="00CC0640" w:rsidP="00AC4E68">
            <w:pPr>
              <w:rPr>
                <w:rFonts w:asciiTheme="minorHAnsi" w:hAnsiTheme="minorHAnsi"/>
                <w:lang w:val="en-GB"/>
              </w:rPr>
            </w:pPr>
          </w:p>
        </w:tc>
        <w:tc>
          <w:tcPr>
            <w:tcW w:w="1984" w:type="dxa"/>
            <w:vAlign w:val="center"/>
          </w:tcPr>
          <w:p w14:paraId="19039979"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A2370BA"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0CA3082D" w14:textId="77777777" w:rsidTr="00AC4E68">
        <w:trPr>
          <w:trHeight w:val="482"/>
        </w:trPr>
        <w:tc>
          <w:tcPr>
            <w:tcW w:w="2127" w:type="dxa"/>
            <w:vMerge w:val="restart"/>
            <w:vAlign w:val="center"/>
          </w:tcPr>
          <w:p w14:paraId="6422CFD7"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8C58E1" w14:textId="77777777" w:rsidR="00CC0640" w:rsidRPr="006F38CF" w:rsidRDefault="00000000" w:rsidP="00AC4E68">
            <w:pPr>
              <w:rPr>
                <w:rFonts w:asciiTheme="minorHAnsi" w:hAnsiTheme="minorHAnsi"/>
                <w:lang w:val="en-GB"/>
              </w:rPr>
            </w:pPr>
            <w:sdt>
              <w:sdtPr>
                <w:rPr>
                  <w:color w:val="000000"/>
                  <w:lang w:val="en-US"/>
                </w:rPr>
                <w:id w:val="80347160"/>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713A672F" w14:textId="77777777" w:rsidR="00CC0640" w:rsidRPr="006F38CF" w:rsidRDefault="00000000" w:rsidP="00AC4E68">
            <w:pPr>
              <w:rPr>
                <w:rFonts w:asciiTheme="minorHAnsi" w:hAnsiTheme="minorHAnsi"/>
                <w:lang w:val="en-GB"/>
              </w:rPr>
            </w:pPr>
            <w:sdt>
              <w:sdtPr>
                <w:rPr>
                  <w:color w:val="000000"/>
                  <w:lang w:val="en-US"/>
                </w:rPr>
                <w:id w:val="-371838216"/>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68955FCC" w14:textId="77777777" w:rsidR="00CC0640" w:rsidRPr="006F38CF" w:rsidRDefault="00000000" w:rsidP="00AC4E68">
            <w:pPr>
              <w:rPr>
                <w:rFonts w:asciiTheme="minorHAnsi" w:hAnsiTheme="minorHAnsi"/>
                <w:lang w:val="en-GB"/>
              </w:rPr>
            </w:pPr>
            <w:sdt>
              <w:sdtPr>
                <w:rPr>
                  <w:color w:val="000000"/>
                </w:rPr>
                <w:id w:val="-180469262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4588FA56" w14:textId="77777777" w:rsidR="00CC0640" w:rsidRPr="006F38CF" w:rsidRDefault="00000000" w:rsidP="00AC4E68">
            <w:pPr>
              <w:rPr>
                <w:rFonts w:asciiTheme="minorHAnsi" w:hAnsiTheme="minorHAnsi"/>
                <w:lang w:val="en-GB"/>
              </w:rPr>
            </w:pPr>
            <w:sdt>
              <w:sdtPr>
                <w:rPr>
                  <w:color w:val="000000"/>
                </w:rPr>
                <w:id w:val="-207472921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32F89E4B" w14:textId="77777777" w:rsidR="00CC0640" w:rsidRPr="006F38CF" w:rsidRDefault="00000000" w:rsidP="00AC4E68">
            <w:pPr>
              <w:rPr>
                <w:rFonts w:asciiTheme="minorHAnsi" w:hAnsiTheme="minorHAnsi"/>
                <w:lang w:val="en-GB"/>
              </w:rPr>
            </w:pPr>
            <w:sdt>
              <w:sdtPr>
                <w:rPr>
                  <w:color w:val="000000"/>
                </w:rPr>
                <w:id w:val="-189171861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06DD700D" w14:textId="77777777" w:rsidR="00CC0640" w:rsidRPr="006F38CF" w:rsidRDefault="00000000" w:rsidP="00AC4E68">
            <w:pPr>
              <w:rPr>
                <w:rFonts w:asciiTheme="minorHAnsi" w:hAnsiTheme="minorHAnsi"/>
                <w:lang w:val="en-GB"/>
              </w:rPr>
            </w:pPr>
            <w:sdt>
              <w:sdtPr>
                <w:rPr>
                  <w:color w:val="000000"/>
                </w:rPr>
                <w:id w:val="-70302389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8205D2A" w14:textId="77777777" w:rsidR="00CC0640" w:rsidRPr="006F38CF" w:rsidRDefault="00000000" w:rsidP="00AC4E68">
            <w:pPr>
              <w:rPr>
                <w:rFonts w:asciiTheme="minorHAnsi" w:hAnsiTheme="minorHAnsi"/>
                <w:lang w:val="en-GB"/>
              </w:rPr>
            </w:pPr>
            <w:sdt>
              <w:sdtPr>
                <w:rPr>
                  <w:color w:val="000000"/>
                </w:rPr>
                <w:id w:val="188158738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2CB5D4B9" w14:textId="77777777" w:rsidTr="00AC4E68">
        <w:trPr>
          <w:trHeight w:val="482"/>
        </w:trPr>
        <w:tc>
          <w:tcPr>
            <w:tcW w:w="2127" w:type="dxa"/>
            <w:vMerge/>
            <w:vAlign w:val="center"/>
          </w:tcPr>
          <w:p w14:paraId="657D59D2"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4EBC554"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FDDA8B"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21F836DF" w14:textId="77777777" w:rsidTr="00AC4E68">
        <w:trPr>
          <w:trHeight w:val="557"/>
        </w:trPr>
        <w:tc>
          <w:tcPr>
            <w:tcW w:w="2127" w:type="dxa"/>
            <w:tcBorders>
              <w:right w:val="single" w:sz="4" w:space="0" w:color="auto"/>
            </w:tcBorders>
            <w:vAlign w:val="center"/>
          </w:tcPr>
          <w:p w14:paraId="56AE88F5"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C91159" w14:textId="77777777" w:rsidR="00CC0640" w:rsidRPr="006F38CF" w:rsidRDefault="00000000" w:rsidP="00AC4E68">
            <w:pPr>
              <w:rPr>
                <w:rFonts w:asciiTheme="minorHAnsi" w:hAnsiTheme="minorHAnsi"/>
                <w:lang w:val="en-GB"/>
              </w:rPr>
            </w:pPr>
            <w:sdt>
              <w:sdtPr>
                <w:rPr>
                  <w:color w:val="000000"/>
                </w:rPr>
                <w:id w:val="-83676899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3CAB3DDA" w14:textId="77777777" w:rsidR="00CC0640" w:rsidRPr="006F38CF" w:rsidRDefault="00000000" w:rsidP="00AC4E68">
            <w:pPr>
              <w:rPr>
                <w:rFonts w:asciiTheme="minorHAnsi" w:hAnsiTheme="minorHAnsi"/>
                <w:lang w:val="en-GB"/>
              </w:rPr>
            </w:pPr>
            <w:sdt>
              <w:sdtPr>
                <w:rPr>
                  <w:color w:val="000000"/>
                </w:rPr>
                <w:id w:val="64662675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70A8B8" w14:textId="77777777" w:rsidR="00CC0640" w:rsidRPr="006F38CF" w:rsidRDefault="00000000" w:rsidP="00AC4E68">
            <w:pPr>
              <w:rPr>
                <w:rFonts w:asciiTheme="minorHAnsi" w:hAnsiTheme="minorHAnsi"/>
                <w:lang w:val="en-GB"/>
              </w:rPr>
            </w:pPr>
            <w:sdt>
              <w:sdtPr>
                <w:rPr>
                  <w:color w:val="000000"/>
                </w:rPr>
                <w:id w:val="-12330754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4D055596" w14:textId="77777777" w:rsidR="00CC0640" w:rsidRPr="006F38CF" w:rsidRDefault="00000000" w:rsidP="00AC4E68">
            <w:pPr>
              <w:rPr>
                <w:rFonts w:asciiTheme="minorHAnsi" w:hAnsiTheme="minorHAnsi"/>
                <w:lang w:val="en-GB"/>
              </w:rPr>
            </w:pPr>
            <w:sdt>
              <w:sdtPr>
                <w:rPr>
                  <w:color w:val="000000"/>
                </w:rPr>
                <w:id w:val="-212638114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0B144EA" w14:textId="77777777" w:rsidR="00CC0640" w:rsidRPr="006F38CF" w:rsidRDefault="00000000" w:rsidP="00AC4E68">
            <w:pPr>
              <w:rPr>
                <w:rFonts w:asciiTheme="minorHAnsi" w:hAnsiTheme="minorHAnsi"/>
                <w:lang w:val="en-GB"/>
              </w:rPr>
            </w:pPr>
            <w:sdt>
              <w:sdtPr>
                <w:rPr>
                  <w:color w:val="000000"/>
                </w:rPr>
                <w:id w:val="-146472380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0BADB4A8" w14:textId="77777777" w:rsidR="00CC0640" w:rsidRPr="006F38CF" w:rsidRDefault="00000000" w:rsidP="00AC4E68">
            <w:pPr>
              <w:rPr>
                <w:rFonts w:asciiTheme="minorHAnsi" w:hAnsiTheme="minorHAnsi"/>
                <w:lang w:val="en-GB"/>
              </w:rPr>
            </w:pPr>
            <w:sdt>
              <w:sdtPr>
                <w:rPr>
                  <w:color w:val="000000"/>
                </w:rPr>
                <w:id w:val="-74487314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0B002B0F" w14:textId="77777777" w:rsidR="00CC0640" w:rsidRDefault="00CC0640" w:rsidP="00F64B5D"/>
    <w:p w14:paraId="0AAD7FB0"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34021048" w14:textId="77777777" w:rsidTr="00AC4E68">
        <w:tc>
          <w:tcPr>
            <w:tcW w:w="2127" w:type="dxa"/>
            <w:vMerge w:val="restart"/>
            <w:vAlign w:val="center"/>
          </w:tcPr>
          <w:p w14:paraId="19A5A1D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023EB383"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616092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A796C7A"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F434D87" w14:textId="560DC090"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Pr="00CD773F">
              <w:rPr>
                <w:rFonts w:asciiTheme="minorHAnsi" w:hAnsiTheme="minorHAnsi"/>
                <w:b/>
                <w:sz w:val="24"/>
                <w:lang w:val="en-GB"/>
              </w:rPr>
              <w:t>5.</w:t>
            </w:r>
            <w:r w:rsidR="009C7DAE">
              <w:rPr>
                <w:rFonts w:asciiTheme="minorHAnsi" w:hAnsiTheme="minorHAnsi"/>
                <w:b/>
                <w:sz w:val="24"/>
                <w:lang w:val="en-GB"/>
              </w:rPr>
              <w:t>3</w:t>
            </w:r>
            <w:r w:rsidRPr="00CD773F">
              <w:rPr>
                <w:rFonts w:asciiTheme="minorHAnsi" w:hAnsiTheme="minorHAnsi"/>
                <w:b/>
                <w:sz w:val="24"/>
                <w:lang w:val="en-GB"/>
              </w:rPr>
              <w:t>.</w:t>
            </w:r>
          </w:p>
        </w:tc>
      </w:tr>
      <w:tr w:rsidR="00CC0640" w:rsidRPr="006F38CF" w14:paraId="63D9243C" w14:textId="77777777" w:rsidTr="00AC4E68">
        <w:tc>
          <w:tcPr>
            <w:tcW w:w="2127" w:type="dxa"/>
            <w:vMerge/>
            <w:vAlign w:val="center"/>
          </w:tcPr>
          <w:p w14:paraId="4E3764A2" w14:textId="77777777" w:rsidR="00CC0640" w:rsidRPr="006F38CF" w:rsidRDefault="00CC0640" w:rsidP="00AC4E68">
            <w:pPr>
              <w:rPr>
                <w:rFonts w:asciiTheme="minorHAnsi" w:hAnsiTheme="minorHAnsi"/>
                <w:lang w:val="en-GB"/>
              </w:rPr>
            </w:pPr>
          </w:p>
        </w:tc>
        <w:tc>
          <w:tcPr>
            <w:tcW w:w="1984" w:type="dxa"/>
            <w:vAlign w:val="center"/>
          </w:tcPr>
          <w:p w14:paraId="3E1C89D2"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F27E04" w14:textId="7B1EFC44" w:rsidR="00CC0640" w:rsidRPr="006F38CF" w:rsidRDefault="009C7DAE" w:rsidP="00AC4E68">
            <w:pPr>
              <w:rPr>
                <w:rFonts w:asciiTheme="minorHAnsi" w:hAnsiTheme="minorHAnsi"/>
                <w:szCs w:val="22"/>
                <w:lang w:val="en-GB"/>
              </w:rPr>
            </w:pPr>
            <w:r w:rsidRPr="0077789F">
              <w:rPr>
                <w:rFonts w:ascii="Arial" w:hAnsi="Arial"/>
                <w:bCs/>
                <w:szCs w:val="28"/>
                <w:lang w:val="sr-Latn-RS"/>
              </w:rPr>
              <w:t>Zavrseni dokumenti o saradnji</w:t>
            </w:r>
            <w:r w:rsidRPr="006F38CF">
              <w:rPr>
                <w:rFonts w:asciiTheme="minorHAnsi" w:hAnsiTheme="minorHAnsi"/>
                <w:szCs w:val="22"/>
                <w:lang w:val="en-GB"/>
              </w:rPr>
              <w:t xml:space="preserve"> </w:t>
            </w:r>
          </w:p>
        </w:tc>
      </w:tr>
      <w:tr w:rsidR="00CC0640" w:rsidRPr="006F38CF" w14:paraId="2E6964B5" w14:textId="77777777" w:rsidTr="00AC4E68">
        <w:trPr>
          <w:trHeight w:val="472"/>
        </w:trPr>
        <w:tc>
          <w:tcPr>
            <w:tcW w:w="2127" w:type="dxa"/>
            <w:vMerge/>
            <w:vAlign w:val="center"/>
          </w:tcPr>
          <w:p w14:paraId="1C500843" w14:textId="77777777" w:rsidR="00CC0640" w:rsidRPr="006F38CF" w:rsidRDefault="00CC0640" w:rsidP="00AC4E68">
            <w:pPr>
              <w:rPr>
                <w:rFonts w:asciiTheme="minorHAnsi" w:hAnsiTheme="minorHAnsi"/>
                <w:lang w:val="en-GB"/>
              </w:rPr>
            </w:pPr>
          </w:p>
        </w:tc>
        <w:tc>
          <w:tcPr>
            <w:tcW w:w="1984" w:type="dxa"/>
            <w:vAlign w:val="center"/>
          </w:tcPr>
          <w:p w14:paraId="4559AC7C"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3AE917" w14:textId="77777777" w:rsidR="00CC0640" w:rsidRPr="006F38CF" w:rsidRDefault="00000000" w:rsidP="00AC4E68">
            <w:pPr>
              <w:rPr>
                <w:rFonts w:asciiTheme="minorHAnsi" w:hAnsiTheme="minorHAnsi"/>
                <w:color w:val="000000"/>
                <w:lang w:val="en-GB"/>
              </w:rPr>
            </w:pPr>
            <w:sdt>
              <w:sdtPr>
                <w:rPr>
                  <w:color w:val="000000"/>
                </w:rPr>
                <w:id w:val="-409771928"/>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1B0CDB3E" w14:textId="77777777" w:rsidR="00CC0640" w:rsidRPr="006F38CF" w:rsidRDefault="00000000" w:rsidP="00AC4E68">
            <w:pPr>
              <w:rPr>
                <w:rFonts w:asciiTheme="minorHAnsi" w:hAnsiTheme="minorHAnsi"/>
                <w:color w:val="000000"/>
                <w:lang w:val="en-GB"/>
              </w:rPr>
            </w:pPr>
            <w:sdt>
              <w:sdtPr>
                <w:rPr>
                  <w:color w:val="000000"/>
                </w:rPr>
                <w:id w:val="-59000680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5743A2BA" w14:textId="77777777" w:rsidR="00CC0640" w:rsidRPr="006F38CF" w:rsidRDefault="00000000" w:rsidP="00AC4E68">
            <w:pPr>
              <w:rPr>
                <w:rFonts w:asciiTheme="minorHAnsi" w:hAnsiTheme="minorHAnsi"/>
                <w:color w:val="000000"/>
                <w:lang w:val="en-GB"/>
              </w:rPr>
            </w:pPr>
            <w:sdt>
              <w:sdtPr>
                <w:rPr>
                  <w:color w:val="000000"/>
                </w:rPr>
                <w:id w:val="5364722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58C6A52B" w14:textId="77777777" w:rsidR="00CC0640" w:rsidRPr="006F38CF" w:rsidRDefault="00000000" w:rsidP="00AC4E68">
            <w:pPr>
              <w:rPr>
                <w:rFonts w:asciiTheme="minorHAnsi" w:hAnsiTheme="minorHAnsi"/>
                <w:color w:val="000000"/>
                <w:lang w:val="en-GB"/>
              </w:rPr>
            </w:pPr>
            <w:sdt>
              <w:sdtPr>
                <w:rPr>
                  <w:color w:val="000000"/>
                </w:rPr>
                <w:id w:val="1807044687"/>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57BB362A" w14:textId="77777777" w:rsidR="00CC0640" w:rsidRPr="006F38CF" w:rsidRDefault="00000000" w:rsidP="00AC4E68">
            <w:pPr>
              <w:rPr>
                <w:rFonts w:asciiTheme="minorHAnsi" w:hAnsiTheme="minorHAnsi"/>
                <w:color w:val="000000"/>
                <w:lang w:val="en-GB"/>
              </w:rPr>
            </w:pPr>
            <w:sdt>
              <w:sdtPr>
                <w:rPr>
                  <w:color w:val="000000"/>
                </w:rPr>
                <w:id w:val="912353299"/>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4419D767" w14:textId="77777777" w:rsidR="00CC0640" w:rsidRPr="006F38CF" w:rsidRDefault="00000000" w:rsidP="00AC4E68">
            <w:pPr>
              <w:rPr>
                <w:rFonts w:asciiTheme="minorHAnsi" w:hAnsiTheme="minorHAnsi"/>
                <w:color w:val="000000"/>
                <w:lang w:val="en-GB"/>
              </w:rPr>
            </w:pPr>
            <w:sdt>
              <w:sdtPr>
                <w:rPr>
                  <w:color w:val="000000"/>
                </w:rPr>
                <w:id w:val="-25313483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66106E96" w14:textId="77777777" w:rsidTr="00AC4E68">
        <w:tc>
          <w:tcPr>
            <w:tcW w:w="2127" w:type="dxa"/>
            <w:vMerge/>
            <w:vAlign w:val="center"/>
          </w:tcPr>
          <w:p w14:paraId="1C4948E0" w14:textId="77777777" w:rsidR="00CC0640" w:rsidRPr="006F38CF" w:rsidRDefault="00CC0640" w:rsidP="00AC4E68">
            <w:pPr>
              <w:rPr>
                <w:rFonts w:asciiTheme="minorHAnsi" w:hAnsiTheme="minorHAnsi"/>
                <w:lang w:val="en-GB"/>
              </w:rPr>
            </w:pPr>
          </w:p>
        </w:tc>
        <w:tc>
          <w:tcPr>
            <w:tcW w:w="1984" w:type="dxa"/>
            <w:vAlign w:val="center"/>
          </w:tcPr>
          <w:p w14:paraId="427D7A0A"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9F63C9" w14:textId="77777777" w:rsidR="009C7DAE" w:rsidRPr="009C7DAE" w:rsidRDefault="009C7DAE" w:rsidP="009C7DAE">
            <w:r w:rsidRPr="009C7DAE">
              <w:t>Analiza "Završeni dokumenti o saradnji" obuhvata pregled i evaluaciju svih dokumenta koji su rezultat saradnje između različitih strana. Ova analiza ima za cilj procenjivanje kvaliteta, ispunjenje ciljeva i usaglašenost sa dogovorenim sporazumima i standardima.</w:t>
            </w:r>
          </w:p>
          <w:p w14:paraId="21C401D8" w14:textId="77777777" w:rsidR="009C7DAE" w:rsidRPr="009C7DAE" w:rsidRDefault="009C7DAE" w:rsidP="009C7DAE"/>
          <w:p w14:paraId="77877DA1" w14:textId="77777777" w:rsidR="009C7DAE" w:rsidRPr="009C7DAE" w:rsidRDefault="009C7DAE" w:rsidP="009C7DAE">
            <w:r w:rsidRPr="009C7DAE">
              <w:t>Tokom analize, istražuju se sledeći aspekti:</w:t>
            </w:r>
          </w:p>
          <w:p w14:paraId="23EB723D" w14:textId="77777777" w:rsidR="009C7DAE" w:rsidRPr="009C7DAE" w:rsidRDefault="009C7DAE" w:rsidP="009C7DAE"/>
          <w:p w14:paraId="1A8A659B" w14:textId="77777777" w:rsidR="009C7DAE" w:rsidRPr="009C7DAE" w:rsidRDefault="009C7DAE" w:rsidP="009C7DAE">
            <w:r w:rsidRPr="009C7DAE">
              <w:t>1. Potpunost dokumentacije: Proverava se da li su svi potrebni dokumenti dostupni i da li su ispunjeni svi zahtevi saradnje.</w:t>
            </w:r>
          </w:p>
          <w:p w14:paraId="4A689DCF" w14:textId="77777777" w:rsidR="009C7DAE" w:rsidRPr="009C7DAE" w:rsidRDefault="009C7DAE" w:rsidP="009C7DAE"/>
          <w:p w14:paraId="2A7AF860" w14:textId="77777777" w:rsidR="009C7DAE" w:rsidRPr="009C7DAE" w:rsidRDefault="009C7DAE" w:rsidP="009C7DAE">
            <w:r w:rsidRPr="009C7DAE">
              <w:t>2. Jasnoca i preciznost: Analizira se da li su dokumenti jasni, razumljivi i precizni u izražavanju ciljeva, obaveza i odgovornosti svih uključenih strana.</w:t>
            </w:r>
          </w:p>
          <w:p w14:paraId="4A973D1C" w14:textId="77777777" w:rsidR="009C7DAE" w:rsidRPr="009C7DAE" w:rsidRDefault="009C7DAE" w:rsidP="009C7DAE"/>
          <w:p w14:paraId="27104AE4" w14:textId="77777777" w:rsidR="009C7DAE" w:rsidRPr="009C7DAE" w:rsidRDefault="009C7DAE" w:rsidP="009C7DAE">
            <w:r w:rsidRPr="009C7DAE">
              <w:t>3. Doslednost: Proverava se doslednost između različitih dokumenata o saradnji kako bi se osiguralo da nema kontradiktornosti ili sukoba.</w:t>
            </w:r>
          </w:p>
          <w:p w14:paraId="3715E000" w14:textId="77777777" w:rsidR="009C7DAE" w:rsidRPr="009C7DAE" w:rsidRDefault="009C7DAE" w:rsidP="009C7DAE"/>
          <w:p w14:paraId="5D3F2B4D" w14:textId="77777777" w:rsidR="009C7DAE" w:rsidRPr="009C7DAE" w:rsidRDefault="009C7DAE" w:rsidP="009C7DAE">
            <w:r w:rsidRPr="009C7DAE">
              <w:t>4. Pravne i regulatorne usaglašenosti: Proverava se da li su svi dokumenti u skladu sa relevantnim zakonima, propisima i regulativama.</w:t>
            </w:r>
          </w:p>
          <w:p w14:paraId="5B6D17DD" w14:textId="77777777" w:rsidR="009C7DAE" w:rsidRPr="009C7DAE" w:rsidRDefault="009C7DAE" w:rsidP="009C7DAE"/>
          <w:p w14:paraId="033972E6" w14:textId="77777777" w:rsidR="009C7DAE" w:rsidRPr="009C7DAE" w:rsidRDefault="009C7DAE" w:rsidP="009C7DAE">
            <w:r w:rsidRPr="009C7DAE">
              <w:t>5. Efikasnost i praktičnost: Procenjuje se koliko su dokumenti praktični i efikasni u ostvarivanju ciljeva saradnje i olakšavanju procesa.</w:t>
            </w:r>
          </w:p>
          <w:p w14:paraId="4DF98D76" w14:textId="77777777" w:rsidR="009C7DAE" w:rsidRPr="009C7DAE" w:rsidRDefault="009C7DAE" w:rsidP="009C7DAE"/>
          <w:p w14:paraId="1B27EF34" w14:textId="79B4D2A4" w:rsidR="00CC0640" w:rsidRPr="00F01C95" w:rsidRDefault="009C7DAE" w:rsidP="009C7DAE">
            <w:r w:rsidRPr="009C7DAE">
              <w:t>Analiza "Završeni dokumenti o saradnji" ima za cilj obezbeđivanje transparentnosti, ocenjivanje postignutih rezultata saradnje i identifikaciju mogućih poboljšanja ili nedostataka u dokumentaciji. Ovi nalazi mogu se koristiti kao osnova za dalje planiranje i unapređenje budućih saradničkih aktivnosti.</w:t>
            </w:r>
          </w:p>
        </w:tc>
      </w:tr>
      <w:tr w:rsidR="00CC0640" w:rsidRPr="006F38CF" w14:paraId="482BA859" w14:textId="77777777" w:rsidTr="00AC4E68">
        <w:trPr>
          <w:trHeight w:val="47"/>
        </w:trPr>
        <w:tc>
          <w:tcPr>
            <w:tcW w:w="2127" w:type="dxa"/>
            <w:vMerge/>
            <w:vAlign w:val="center"/>
          </w:tcPr>
          <w:p w14:paraId="1F6F6263" w14:textId="77777777" w:rsidR="00CC0640" w:rsidRPr="006F38CF" w:rsidRDefault="00CC0640" w:rsidP="00AC4E68">
            <w:pPr>
              <w:rPr>
                <w:rFonts w:asciiTheme="minorHAnsi" w:hAnsiTheme="minorHAnsi"/>
                <w:lang w:val="en-GB"/>
              </w:rPr>
            </w:pPr>
          </w:p>
        </w:tc>
        <w:tc>
          <w:tcPr>
            <w:tcW w:w="1984" w:type="dxa"/>
            <w:vAlign w:val="center"/>
          </w:tcPr>
          <w:p w14:paraId="0F1E270A"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CC7185"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2C2955B2" w14:textId="77777777" w:rsidTr="00AC4E68">
        <w:trPr>
          <w:trHeight w:val="404"/>
        </w:trPr>
        <w:tc>
          <w:tcPr>
            <w:tcW w:w="2127" w:type="dxa"/>
            <w:vAlign w:val="center"/>
          </w:tcPr>
          <w:p w14:paraId="4DE63E8A" w14:textId="77777777" w:rsidR="00CC0640" w:rsidRPr="006F38CF" w:rsidRDefault="00CC0640" w:rsidP="00AC4E68">
            <w:pPr>
              <w:rPr>
                <w:rFonts w:asciiTheme="minorHAnsi" w:hAnsiTheme="minorHAnsi"/>
                <w:lang w:val="en-GB"/>
              </w:rPr>
            </w:pPr>
          </w:p>
        </w:tc>
        <w:tc>
          <w:tcPr>
            <w:tcW w:w="1984" w:type="dxa"/>
            <w:vAlign w:val="center"/>
          </w:tcPr>
          <w:p w14:paraId="14FA16AB"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9444C20"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0EBDF954" w14:textId="77777777" w:rsidTr="00AC4E68">
        <w:trPr>
          <w:trHeight w:val="482"/>
        </w:trPr>
        <w:tc>
          <w:tcPr>
            <w:tcW w:w="2127" w:type="dxa"/>
            <w:vMerge w:val="restart"/>
            <w:vAlign w:val="center"/>
          </w:tcPr>
          <w:p w14:paraId="48C960FC"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9A7CC9" w14:textId="77777777" w:rsidR="00CC0640" w:rsidRPr="006F38CF" w:rsidRDefault="00000000" w:rsidP="00AC4E68">
            <w:pPr>
              <w:rPr>
                <w:rFonts w:asciiTheme="minorHAnsi" w:hAnsiTheme="minorHAnsi"/>
                <w:lang w:val="en-GB"/>
              </w:rPr>
            </w:pPr>
            <w:sdt>
              <w:sdtPr>
                <w:rPr>
                  <w:color w:val="000000"/>
                  <w:lang w:val="en-US"/>
                </w:rPr>
                <w:id w:val="1453977248"/>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71B211AB" w14:textId="77777777" w:rsidR="00CC0640" w:rsidRPr="006F38CF" w:rsidRDefault="00000000" w:rsidP="00AC4E68">
            <w:pPr>
              <w:rPr>
                <w:rFonts w:asciiTheme="minorHAnsi" w:hAnsiTheme="minorHAnsi"/>
                <w:lang w:val="en-GB"/>
              </w:rPr>
            </w:pPr>
            <w:sdt>
              <w:sdtPr>
                <w:rPr>
                  <w:color w:val="000000"/>
                  <w:lang w:val="en-US"/>
                </w:rPr>
                <w:id w:val="-710184313"/>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575CC7A1" w14:textId="77777777" w:rsidR="00CC0640" w:rsidRPr="006F38CF" w:rsidRDefault="00000000" w:rsidP="00AC4E68">
            <w:pPr>
              <w:rPr>
                <w:rFonts w:asciiTheme="minorHAnsi" w:hAnsiTheme="minorHAnsi"/>
                <w:lang w:val="en-GB"/>
              </w:rPr>
            </w:pPr>
            <w:sdt>
              <w:sdtPr>
                <w:rPr>
                  <w:color w:val="000000"/>
                </w:rPr>
                <w:id w:val="247240904"/>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1D6344BB" w14:textId="77777777" w:rsidR="00CC0640" w:rsidRPr="006F38CF" w:rsidRDefault="00000000" w:rsidP="00AC4E68">
            <w:pPr>
              <w:rPr>
                <w:rFonts w:asciiTheme="minorHAnsi" w:hAnsiTheme="minorHAnsi"/>
                <w:lang w:val="en-GB"/>
              </w:rPr>
            </w:pPr>
            <w:sdt>
              <w:sdtPr>
                <w:rPr>
                  <w:color w:val="000000"/>
                </w:rPr>
                <w:id w:val="-1574420332"/>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04507A3A" w14:textId="77777777" w:rsidR="00CC0640" w:rsidRPr="006F38CF" w:rsidRDefault="00000000" w:rsidP="00AC4E68">
            <w:pPr>
              <w:rPr>
                <w:rFonts w:asciiTheme="minorHAnsi" w:hAnsiTheme="minorHAnsi"/>
                <w:lang w:val="en-GB"/>
              </w:rPr>
            </w:pPr>
            <w:sdt>
              <w:sdtPr>
                <w:rPr>
                  <w:color w:val="000000"/>
                </w:rPr>
                <w:id w:val="-906215612"/>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1E6DB0B4" w14:textId="77777777" w:rsidR="00CC0640" w:rsidRPr="006F38CF" w:rsidRDefault="00000000" w:rsidP="00AC4E68">
            <w:pPr>
              <w:rPr>
                <w:rFonts w:asciiTheme="minorHAnsi" w:hAnsiTheme="minorHAnsi"/>
                <w:lang w:val="en-GB"/>
              </w:rPr>
            </w:pPr>
            <w:sdt>
              <w:sdtPr>
                <w:rPr>
                  <w:color w:val="000000"/>
                </w:rPr>
                <w:id w:val="19179732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7120B49E" w14:textId="77777777" w:rsidR="00CC0640" w:rsidRPr="006F38CF" w:rsidRDefault="00000000" w:rsidP="00AC4E68">
            <w:pPr>
              <w:rPr>
                <w:rFonts w:asciiTheme="minorHAnsi" w:hAnsiTheme="minorHAnsi"/>
                <w:lang w:val="en-GB"/>
              </w:rPr>
            </w:pPr>
            <w:sdt>
              <w:sdtPr>
                <w:rPr>
                  <w:color w:val="000000"/>
                </w:rPr>
                <w:id w:val="-51122550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32916013" w14:textId="77777777" w:rsidTr="00AC4E68">
        <w:trPr>
          <w:trHeight w:val="482"/>
        </w:trPr>
        <w:tc>
          <w:tcPr>
            <w:tcW w:w="2127" w:type="dxa"/>
            <w:vMerge/>
            <w:vAlign w:val="center"/>
          </w:tcPr>
          <w:p w14:paraId="2912BC98"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4ED9EC15"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942CBCE"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0C573DEA" w14:textId="77777777" w:rsidTr="00AC4E68">
        <w:trPr>
          <w:trHeight w:val="557"/>
        </w:trPr>
        <w:tc>
          <w:tcPr>
            <w:tcW w:w="2127" w:type="dxa"/>
            <w:tcBorders>
              <w:right w:val="single" w:sz="4" w:space="0" w:color="auto"/>
            </w:tcBorders>
            <w:vAlign w:val="center"/>
          </w:tcPr>
          <w:p w14:paraId="0E1F8243"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9D4F125" w14:textId="77777777" w:rsidR="00CC0640" w:rsidRPr="006F38CF" w:rsidRDefault="00000000" w:rsidP="00AC4E68">
            <w:pPr>
              <w:rPr>
                <w:rFonts w:asciiTheme="minorHAnsi" w:hAnsiTheme="minorHAnsi"/>
                <w:lang w:val="en-GB"/>
              </w:rPr>
            </w:pPr>
            <w:sdt>
              <w:sdtPr>
                <w:rPr>
                  <w:color w:val="000000"/>
                </w:rPr>
                <w:id w:val="-21363209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29340A1C" w14:textId="77777777" w:rsidR="00CC0640" w:rsidRPr="006F38CF" w:rsidRDefault="00000000" w:rsidP="00AC4E68">
            <w:pPr>
              <w:rPr>
                <w:rFonts w:asciiTheme="minorHAnsi" w:hAnsiTheme="minorHAnsi"/>
                <w:lang w:val="en-GB"/>
              </w:rPr>
            </w:pPr>
            <w:sdt>
              <w:sdtPr>
                <w:rPr>
                  <w:color w:val="000000"/>
                </w:rPr>
                <w:id w:val="10171214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C749CB4" w14:textId="77777777" w:rsidR="00CC0640" w:rsidRPr="006F38CF" w:rsidRDefault="00000000" w:rsidP="00AC4E68">
            <w:pPr>
              <w:rPr>
                <w:rFonts w:asciiTheme="minorHAnsi" w:hAnsiTheme="minorHAnsi"/>
                <w:lang w:val="en-GB"/>
              </w:rPr>
            </w:pPr>
            <w:sdt>
              <w:sdtPr>
                <w:rPr>
                  <w:color w:val="000000"/>
                </w:rPr>
                <w:id w:val="141952698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30AC78A3" w14:textId="77777777" w:rsidR="00CC0640" w:rsidRPr="006F38CF" w:rsidRDefault="00000000" w:rsidP="00AC4E68">
            <w:pPr>
              <w:rPr>
                <w:rFonts w:asciiTheme="minorHAnsi" w:hAnsiTheme="minorHAnsi"/>
                <w:lang w:val="en-GB"/>
              </w:rPr>
            </w:pPr>
            <w:sdt>
              <w:sdtPr>
                <w:rPr>
                  <w:color w:val="000000"/>
                </w:rPr>
                <w:id w:val="-80539664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39CD77C" w14:textId="77777777" w:rsidR="00CC0640" w:rsidRPr="006F38CF" w:rsidRDefault="00000000" w:rsidP="00AC4E68">
            <w:pPr>
              <w:rPr>
                <w:rFonts w:asciiTheme="minorHAnsi" w:hAnsiTheme="minorHAnsi"/>
                <w:lang w:val="en-GB"/>
              </w:rPr>
            </w:pPr>
            <w:sdt>
              <w:sdtPr>
                <w:rPr>
                  <w:color w:val="000000"/>
                </w:rPr>
                <w:id w:val="18366447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13039AD3" w14:textId="77777777" w:rsidR="00CC0640" w:rsidRPr="006F38CF" w:rsidRDefault="00000000" w:rsidP="00AC4E68">
            <w:pPr>
              <w:rPr>
                <w:rFonts w:asciiTheme="minorHAnsi" w:hAnsiTheme="minorHAnsi"/>
                <w:lang w:val="en-GB"/>
              </w:rPr>
            </w:pPr>
            <w:sdt>
              <w:sdtPr>
                <w:rPr>
                  <w:color w:val="000000"/>
                </w:rPr>
                <w:id w:val="1653713755"/>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449A8D89" w14:textId="77777777" w:rsidR="00CC0640" w:rsidRDefault="00CC0640" w:rsidP="00F64B5D"/>
    <w:p w14:paraId="2927B354" w14:textId="77777777" w:rsidR="00CC0640" w:rsidRDefault="00CC0640"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0640" w:rsidRPr="006F38CF" w14:paraId="7CBEF563" w14:textId="77777777" w:rsidTr="00AC4E68">
        <w:tc>
          <w:tcPr>
            <w:tcW w:w="2127" w:type="dxa"/>
            <w:vMerge w:val="restart"/>
            <w:vAlign w:val="center"/>
          </w:tcPr>
          <w:p w14:paraId="510C73E9"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Expected Deliverable/Results/</w:t>
            </w:r>
          </w:p>
          <w:p w14:paraId="65C77FCB" w14:textId="77777777" w:rsidR="00CC0640" w:rsidRPr="006F38CF" w:rsidRDefault="00CC0640" w:rsidP="00AC4E68">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531872139"/>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17E79E5" w14:textId="77777777" w:rsidR="00CC0640" w:rsidRPr="006F38CF" w:rsidRDefault="00CC0640"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7164A" w14:textId="0CB5F2CB" w:rsidR="00CC0640" w:rsidRPr="00CD773F" w:rsidRDefault="00CC0640" w:rsidP="00AC4E68">
            <w:pPr>
              <w:rPr>
                <w:rFonts w:asciiTheme="minorHAnsi" w:hAnsiTheme="minorHAnsi"/>
                <w:b/>
                <w:sz w:val="24"/>
                <w:lang w:val="en-GB"/>
              </w:rPr>
            </w:pPr>
            <w:r>
              <w:rPr>
                <w:rFonts w:ascii="Arial" w:hAnsi="Arial"/>
                <w:bCs/>
                <w:szCs w:val="28"/>
                <w:lang w:val="sr-Latn-RS"/>
              </w:rPr>
              <w:t xml:space="preserve">                                     </w:t>
            </w:r>
            <w:r w:rsidRPr="00CD773F">
              <w:rPr>
                <w:rFonts w:asciiTheme="minorHAnsi" w:hAnsiTheme="minorHAnsi"/>
                <w:b/>
                <w:sz w:val="24"/>
                <w:lang w:val="en-GB"/>
              </w:rPr>
              <w:t>5.</w:t>
            </w:r>
            <w:r w:rsidR="009C7DAE">
              <w:rPr>
                <w:rFonts w:asciiTheme="minorHAnsi" w:hAnsiTheme="minorHAnsi"/>
                <w:b/>
                <w:sz w:val="24"/>
                <w:lang w:val="en-GB"/>
              </w:rPr>
              <w:t>4</w:t>
            </w:r>
            <w:r w:rsidRPr="00CD773F">
              <w:rPr>
                <w:rFonts w:asciiTheme="minorHAnsi" w:hAnsiTheme="minorHAnsi"/>
                <w:b/>
                <w:sz w:val="24"/>
                <w:lang w:val="en-GB"/>
              </w:rPr>
              <w:t>.</w:t>
            </w:r>
          </w:p>
        </w:tc>
      </w:tr>
      <w:tr w:rsidR="00CC0640" w:rsidRPr="006F38CF" w14:paraId="7B066526" w14:textId="77777777" w:rsidTr="00AC4E68">
        <w:tc>
          <w:tcPr>
            <w:tcW w:w="2127" w:type="dxa"/>
            <w:vMerge/>
            <w:vAlign w:val="center"/>
          </w:tcPr>
          <w:p w14:paraId="44D8D55E" w14:textId="77777777" w:rsidR="00CC0640" w:rsidRPr="006F38CF" w:rsidRDefault="00CC0640" w:rsidP="00AC4E68">
            <w:pPr>
              <w:rPr>
                <w:rFonts w:asciiTheme="minorHAnsi" w:hAnsiTheme="minorHAnsi"/>
                <w:lang w:val="en-GB"/>
              </w:rPr>
            </w:pPr>
          </w:p>
        </w:tc>
        <w:tc>
          <w:tcPr>
            <w:tcW w:w="1984" w:type="dxa"/>
            <w:vAlign w:val="center"/>
          </w:tcPr>
          <w:p w14:paraId="4D7E6179" w14:textId="77777777" w:rsidR="00CC0640" w:rsidRPr="006F38CF" w:rsidRDefault="00CC0640"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212EC78" w14:textId="438D28CF" w:rsidR="00CC0640" w:rsidRPr="006F38CF" w:rsidRDefault="009C7DAE" w:rsidP="00AC4E68">
            <w:pPr>
              <w:rPr>
                <w:rFonts w:asciiTheme="minorHAnsi" w:hAnsiTheme="minorHAnsi"/>
                <w:szCs w:val="22"/>
                <w:lang w:val="en-GB"/>
              </w:rPr>
            </w:pPr>
            <w:r w:rsidRPr="0077789F">
              <w:rPr>
                <w:rFonts w:ascii="Arial" w:hAnsi="Arial"/>
                <w:bCs/>
                <w:szCs w:val="28"/>
                <w:lang w:val="sr-Latn-RS"/>
              </w:rPr>
              <w:t>Angarzovanje manadzmenta tima volonterske organizacije</w:t>
            </w:r>
            <w:r w:rsidRPr="006F38CF">
              <w:rPr>
                <w:rFonts w:asciiTheme="minorHAnsi" w:hAnsiTheme="minorHAnsi"/>
                <w:szCs w:val="22"/>
                <w:lang w:val="en-GB"/>
              </w:rPr>
              <w:t xml:space="preserve"> </w:t>
            </w:r>
          </w:p>
        </w:tc>
      </w:tr>
      <w:tr w:rsidR="00CC0640" w:rsidRPr="006F38CF" w14:paraId="219B49E0" w14:textId="77777777" w:rsidTr="00AC4E68">
        <w:trPr>
          <w:trHeight w:val="472"/>
        </w:trPr>
        <w:tc>
          <w:tcPr>
            <w:tcW w:w="2127" w:type="dxa"/>
            <w:vMerge/>
            <w:vAlign w:val="center"/>
          </w:tcPr>
          <w:p w14:paraId="3F634D6E" w14:textId="77777777" w:rsidR="00CC0640" w:rsidRPr="006F38CF" w:rsidRDefault="00CC0640" w:rsidP="00AC4E68">
            <w:pPr>
              <w:rPr>
                <w:rFonts w:asciiTheme="minorHAnsi" w:hAnsiTheme="minorHAnsi"/>
                <w:lang w:val="en-GB"/>
              </w:rPr>
            </w:pPr>
          </w:p>
        </w:tc>
        <w:tc>
          <w:tcPr>
            <w:tcW w:w="1984" w:type="dxa"/>
            <w:vAlign w:val="center"/>
          </w:tcPr>
          <w:p w14:paraId="5F9E3AB8" w14:textId="77777777" w:rsidR="00CC0640" w:rsidRPr="006F38CF" w:rsidRDefault="00CC0640"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3F82CE" w14:textId="77777777" w:rsidR="00CC0640" w:rsidRPr="006F38CF" w:rsidRDefault="00000000" w:rsidP="00AC4E68">
            <w:pPr>
              <w:rPr>
                <w:rFonts w:asciiTheme="minorHAnsi" w:hAnsiTheme="minorHAnsi"/>
                <w:color w:val="000000"/>
                <w:lang w:val="en-GB"/>
              </w:rPr>
            </w:pPr>
            <w:sdt>
              <w:sdtPr>
                <w:rPr>
                  <w:color w:val="000000"/>
                </w:rPr>
                <w:id w:val="-42666073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Teaching material</w:t>
            </w:r>
          </w:p>
          <w:p w14:paraId="2389EA23" w14:textId="77777777" w:rsidR="00CC0640" w:rsidRPr="006F38CF" w:rsidRDefault="00000000" w:rsidP="00AC4E68">
            <w:pPr>
              <w:rPr>
                <w:rFonts w:asciiTheme="minorHAnsi" w:hAnsiTheme="minorHAnsi"/>
                <w:color w:val="000000"/>
                <w:lang w:val="en-GB"/>
              </w:rPr>
            </w:pPr>
            <w:sdt>
              <w:sdtPr>
                <w:rPr>
                  <w:color w:val="000000"/>
                </w:rPr>
                <w:id w:val="-11253068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Learning material</w:t>
            </w:r>
          </w:p>
          <w:p w14:paraId="7CE7F742" w14:textId="77777777" w:rsidR="00CC0640" w:rsidRPr="006F38CF" w:rsidRDefault="00000000" w:rsidP="00AC4E68">
            <w:pPr>
              <w:rPr>
                <w:rFonts w:asciiTheme="minorHAnsi" w:hAnsiTheme="minorHAnsi"/>
                <w:color w:val="000000"/>
                <w:lang w:val="en-GB"/>
              </w:rPr>
            </w:pPr>
            <w:sdt>
              <w:sdtPr>
                <w:rPr>
                  <w:color w:val="000000"/>
                </w:rPr>
                <w:id w:val="156260251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Training material</w:t>
            </w:r>
          </w:p>
        </w:tc>
        <w:tc>
          <w:tcPr>
            <w:tcW w:w="2764" w:type="dxa"/>
            <w:gridSpan w:val="2"/>
            <w:vAlign w:val="center"/>
          </w:tcPr>
          <w:p w14:paraId="6A05A82B" w14:textId="77777777" w:rsidR="00CC0640" w:rsidRPr="006F38CF" w:rsidRDefault="00000000" w:rsidP="00AC4E68">
            <w:pPr>
              <w:rPr>
                <w:rFonts w:asciiTheme="minorHAnsi" w:hAnsiTheme="minorHAnsi"/>
                <w:color w:val="000000"/>
                <w:lang w:val="en-GB"/>
              </w:rPr>
            </w:pPr>
            <w:sdt>
              <w:sdtPr>
                <w:rPr>
                  <w:color w:val="000000"/>
                </w:rPr>
                <w:id w:val="-9844604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Event</w:t>
            </w:r>
          </w:p>
          <w:p w14:paraId="761169F0" w14:textId="77777777" w:rsidR="00CC0640" w:rsidRPr="006F38CF" w:rsidRDefault="00000000" w:rsidP="00AC4E68">
            <w:pPr>
              <w:rPr>
                <w:rFonts w:asciiTheme="minorHAnsi" w:hAnsiTheme="minorHAnsi"/>
                <w:color w:val="000000"/>
                <w:lang w:val="en-GB"/>
              </w:rPr>
            </w:pPr>
            <w:sdt>
              <w:sdtPr>
                <w:rPr>
                  <w:color w:val="000000"/>
                </w:rPr>
                <w:id w:val="-46519720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Report </w:t>
            </w:r>
          </w:p>
          <w:p w14:paraId="151A00BF" w14:textId="77777777" w:rsidR="00CC0640" w:rsidRPr="006F38CF" w:rsidRDefault="00000000" w:rsidP="00AC4E68">
            <w:pPr>
              <w:rPr>
                <w:rFonts w:asciiTheme="minorHAnsi" w:hAnsiTheme="minorHAnsi"/>
                <w:color w:val="000000"/>
                <w:lang w:val="en-GB"/>
              </w:rPr>
            </w:pPr>
            <w:sdt>
              <w:sdtPr>
                <w:rPr>
                  <w:color w:val="000000"/>
                </w:rPr>
                <w:id w:val="-110818869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Service/Product </w:t>
            </w:r>
          </w:p>
        </w:tc>
      </w:tr>
      <w:tr w:rsidR="00CC0640" w:rsidRPr="006F38CF" w14:paraId="1B94C238" w14:textId="77777777" w:rsidTr="00AC4E68">
        <w:tc>
          <w:tcPr>
            <w:tcW w:w="2127" w:type="dxa"/>
            <w:vMerge/>
            <w:vAlign w:val="center"/>
          </w:tcPr>
          <w:p w14:paraId="5D6DC97A" w14:textId="77777777" w:rsidR="00CC0640" w:rsidRPr="006F38CF" w:rsidRDefault="00CC0640" w:rsidP="00AC4E68">
            <w:pPr>
              <w:rPr>
                <w:rFonts w:asciiTheme="minorHAnsi" w:hAnsiTheme="minorHAnsi"/>
                <w:lang w:val="en-GB"/>
              </w:rPr>
            </w:pPr>
          </w:p>
        </w:tc>
        <w:tc>
          <w:tcPr>
            <w:tcW w:w="1984" w:type="dxa"/>
            <w:vAlign w:val="center"/>
          </w:tcPr>
          <w:p w14:paraId="57D72283" w14:textId="77777777" w:rsidR="00CC0640" w:rsidRPr="006F38CF" w:rsidRDefault="00CC0640"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F50E04" w14:textId="77777777" w:rsidR="009C7DAE" w:rsidRPr="009C7DAE" w:rsidRDefault="009C7DAE" w:rsidP="009C7DAE">
            <w:r w:rsidRPr="009C7DAE">
              <w:t>Analiza angažovanja menadžmenta tima volonterske organizacije obuhvata procenu i evaluaciju aktivnosti, procesa i pristupa koje menadžment tim sprovodi u vođenju i upravljanju volonterskom organizacijom. Ova analiza ima za cilj proceniti efikasnost i uspešnost menadžmenta u angažovanju tima volontera, kako bi se identifikovali potencijalni problemi, identifikovala poboljšanja i doneli informisani odluke za optimizaciju rada organizacije.</w:t>
            </w:r>
          </w:p>
          <w:p w14:paraId="3F27AAE5" w14:textId="77777777" w:rsidR="009C7DAE" w:rsidRPr="009C7DAE" w:rsidRDefault="009C7DAE" w:rsidP="009C7DAE"/>
          <w:p w14:paraId="6FD3F545" w14:textId="77777777" w:rsidR="009C7DAE" w:rsidRPr="009C7DAE" w:rsidRDefault="009C7DAE" w:rsidP="009C7DAE">
            <w:r w:rsidRPr="009C7DAE">
              <w:t>U okviru analize angažovanja menadžmenta tima volonterske organizacije mogu se razmotriti sledeći aspekti:</w:t>
            </w:r>
          </w:p>
          <w:p w14:paraId="31754F5A" w14:textId="77777777" w:rsidR="009C7DAE" w:rsidRPr="009C7DAE" w:rsidRDefault="009C7DAE" w:rsidP="009C7DAE"/>
          <w:p w14:paraId="7C721020" w14:textId="77777777" w:rsidR="009C7DAE" w:rsidRPr="009C7DAE" w:rsidRDefault="009C7DAE" w:rsidP="009C7DAE">
            <w:r w:rsidRPr="009C7DAE">
              <w:t>1. Planiranje angažovanja: Analizira se kako se menadžment tim organizuje i planira angažovanje volontera u skladu sa ciljevima i potrebama organizacije. Ocenjuje se da li postoje jasni planovi i strategije za regrutovanje, raspoređivanje i upravljanje volonterima.</w:t>
            </w:r>
          </w:p>
          <w:p w14:paraId="3EE19310" w14:textId="77777777" w:rsidR="009C7DAE" w:rsidRPr="009C7DAE" w:rsidRDefault="009C7DAE" w:rsidP="009C7DAE"/>
          <w:p w14:paraId="6ED394F7" w14:textId="77777777" w:rsidR="009C7DAE" w:rsidRPr="009C7DAE" w:rsidRDefault="009C7DAE" w:rsidP="009C7DAE">
            <w:r w:rsidRPr="009C7DAE">
              <w:t>2. Komunikacija i koordinacija: Analizira se kako menadžment tim komunicira i usklađuje aktivnosti sa volonterima. Procenjuje se efikasnost komunikacije, pravovremenost informacija, otvorenost za povratne informacije i podrška koju pružaju volonterima.</w:t>
            </w:r>
          </w:p>
          <w:p w14:paraId="4606C4DC" w14:textId="77777777" w:rsidR="009C7DAE" w:rsidRPr="009C7DAE" w:rsidRDefault="009C7DAE" w:rsidP="009C7DAE"/>
          <w:p w14:paraId="0CBB12F4" w14:textId="77777777" w:rsidR="009C7DAE" w:rsidRPr="009C7DAE" w:rsidRDefault="009C7DAE" w:rsidP="009C7DAE">
            <w:r w:rsidRPr="009C7DAE">
              <w:t>3. Motivacija i podrška: Analizira se kako menadžment tim motiviše volontere i pruža im podršku. Ocenjuje se da li postoje adekvatni mehanizmi za motivaciju, priznavanje rada volontera, kao i podrška u rešavanju problema i izazova sa kojima se volonteri susreću.</w:t>
            </w:r>
          </w:p>
          <w:p w14:paraId="7FD2C4BF" w14:textId="77777777" w:rsidR="009C7DAE" w:rsidRPr="009C7DAE" w:rsidRDefault="009C7DAE" w:rsidP="009C7DAE"/>
          <w:p w14:paraId="53D2D6BC" w14:textId="77777777" w:rsidR="009C7DAE" w:rsidRPr="009C7DAE" w:rsidRDefault="009C7DAE" w:rsidP="009C7DAE">
            <w:r w:rsidRPr="009C7DAE">
              <w:t xml:space="preserve">4. Rukovođenje timom: Analizira se kako menadžment tim rukovodi timom volontera. Ocenjuje se da li postoji adekvatna </w:t>
            </w:r>
            <w:r w:rsidRPr="009C7DAE">
              <w:lastRenderedPageBreak/>
              <w:t>struktura upravljanja, jasna delegacija odgovornosti, pravičnost u preraspodeli zadataka i podrška u ostvarivanju ciljeva.</w:t>
            </w:r>
          </w:p>
          <w:p w14:paraId="5A84D42B" w14:textId="77777777" w:rsidR="009C7DAE" w:rsidRPr="009C7DAE" w:rsidRDefault="009C7DAE" w:rsidP="009C7DAE"/>
          <w:p w14:paraId="34CC68B6" w14:textId="77777777" w:rsidR="009C7DAE" w:rsidRPr="009C7DAE" w:rsidRDefault="009C7DAE" w:rsidP="009C7DAE">
            <w:r w:rsidRPr="009C7DAE">
              <w:t>5. Evaluacija i unapređenje: Analizira se kako menadžment tim vrši evaluaciju angažovanja volontera i identifikuje mogućnosti za unapređenje rada. Ocenjuje se da li postoje mehanizmi za prikupljanje povratnih informacija od volontera, analiza rezultata i primena poboljšanja u radu organizacije.</w:t>
            </w:r>
          </w:p>
          <w:p w14:paraId="20D9E7F5" w14:textId="77777777" w:rsidR="009C7DAE" w:rsidRPr="009C7DAE" w:rsidRDefault="009C7DAE" w:rsidP="009C7DAE"/>
          <w:p w14:paraId="751E0438" w14:textId="62A473AD" w:rsidR="00CC0640" w:rsidRPr="00F01C95" w:rsidRDefault="009C7DAE" w:rsidP="009C7DAE">
            <w:r w:rsidRPr="009C7DAE">
              <w:t>Ova analiza pomaže organizaciji da sagleda svoje trenutno stanje u pogledu angažovanja menadžmenta tima volontera i identifikuje oblasti za unapređenje. Na osnovu rezultata analize, mogu se doneti odluke i sprovesti aktivnosti koje će doprineti efikasnijem upravljanju i angažovanju volontera u volonterskoj organizaciji.</w:t>
            </w:r>
          </w:p>
        </w:tc>
      </w:tr>
      <w:tr w:rsidR="00CC0640" w:rsidRPr="006F38CF" w14:paraId="4B8B093D" w14:textId="77777777" w:rsidTr="00AC4E68">
        <w:trPr>
          <w:trHeight w:val="47"/>
        </w:trPr>
        <w:tc>
          <w:tcPr>
            <w:tcW w:w="2127" w:type="dxa"/>
            <w:vMerge/>
            <w:vAlign w:val="center"/>
          </w:tcPr>
          <w:p w14:paraId="34EBAB25" w14:textId="77777777" w:rsidR="00CC0640" w:rsidRPr="006F38CF" w:rsidRDefault="00CC0640" w:rsidP="00AC4E68">
            <w:pPr>
              <w:rPr>
                <w:rFonts w:asciiTheme="minorHAnsi" w:hAnsiTheme="minorHAnsi"/>
                <w:lang w:val="en-GB"/>
              </w:rPr>
            </w:pPr>
          </w:p>
        </w:tc>
        <w:tc>
          <w:tcPr>
            <w:tcW w:w="1984" w:type="dxa"/>
            <w:vAlign w:val="center"/>
          </w:tcPr>
          <w:p w14:paraId="50118B40" w14:textId="77777777" w:rsidR="00CC0640" w:rsidRPr="006F38CF" w:rsidRDefault="00CC0640"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C17E3CD"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M10</w:t>
            </w:r>
          </w:p>
        </w:tc>
      </w:tr>
      <w:tr w:rsidR="00CC0640" w:rsidRPr="006F38CF" w14:paraId="08F541A5" w14:textId="77777777" w:rsidTr="00AC4E68">
        <w:trPr>
          <w:trHeight w:val="404"/>
        </w:trPr>
        <w:tc>
          <w:tcPr>
            <w:tcW w:w="2127" w:type="dxa"/>
            <w:vAlign w:val="center"/>
          </w:tcPr>
          <w:p w14:paraId="2FEE33DD" w14:textId="77777777" w:rsidR="00CC0640" w:rsidRPr="006F38CF" w:rsidRDefault="00CC0640" w:rsidP="00AC4E68">
            <w:pPr>
              <w:rPr>
                <w:rFonts w:asciiTheme="minorHAnsi" w:hAnsiTheme="minorHAnsi"/>
                <w:lang w:val="en-GB"/>
              </w:rPr>
            </w:pPr>
          </w:p>
        </w:tc>
        <w:tc>
          <w:tcPr>
            <w:tcW w:w="1984" w:type="dxa"/>
            <w:vAlign w:val="center"/>
          </w:tcPr>
          <w:p w14:paraId="604882CB" w14:textId="77777777" w:rsidR="00CC0640" w:rsidRPr="006F38CF" w:rsidRDefault="00CC0640"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CE99F5" w14:textId="77777777" w:rsidR="00CC0640" w:rsidRPr="006F38CF" w:rsidRDefault="00CC0640" w:rsidP="00AC4E68">
            <w:pPr>
              <w:rPr>
                <w:rFonts w:asciiTheme="minorHAnsi" w:hAnsiTheme="minorHAnsi"/>
                <w:szCs w:val="22"/>
                <w:lang w:val="en-GB"/>
              </w:rPr>
            </w:pPr>
            <w:r>
              <w:rPr>
                <w:rFonts w:asciiTheme="minorHAnsi" w:hAnsiTheme="minorHAnsi"/>
                <w:szCs w:val="22"/>
                <w:lang w:val="en-GB"/>
              </w:rPr>
              <w:t>Srpski I Engleski</w:t>
            </w:r>
          </w:p>
        </w:tc>
      </w:tr>
      <w:tr w:rsidR="00CC0640" w:rsidRPr="006F38CF" w14:paraId="2E1B6386" w14:textId="77777777" w:rsidTr="00AC4E68">
        <w:trPr>
          <w:trHeight w:val="482"/>
        </w:trPr>
        <w:tc>
          <w:tcPr>
            <w:tcW w:w="2127" w:type="dxa"/>
            <w:vMerge w:val="restart"/>
            <w:vAlign w:val="center"/>
          </w:tcPr>
          <w:p w14:paraId="43E41129" w14:textId="77777777" w:rsidR="00CC0640" w:rsidRPr="006F38CF" w:rsidRDefault="00CC0640"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330E8" w14:textId="77777777" w:rsidR="00CC0640" w:rsidRPr="006F38CF" w:rsidRDefault="00000000" w:rsidP="00AC4E68">
            <w:pPr>
              <w:rPr>
                <w:rFonts w:asciiTheme="minorHAnsi" w:hAnsiTheme="minorHAnsi"/>
                <w:lang w:val="en-GB"/>
              </w:rPr>
            </w:pPr>
            <w:sdt>
              <w:sdtPr>
                <w:rPr>
                  <w:color w:val="000000"/>
                  <w:lang w:val="en-US"/>
                </w:rPr>
                <w:id w:val="1306428398"/>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Teaching staff</w:t>
            </w:r>
            <w:r w:rsidR="00CC0640">
              <w:rPr>
                <w:rFonts w:asciiTheme="minorHAnsi" w:hAnsiTheme="minorHAnsi"/>
                <w:lang w:val="en-GB"/>
              </w:rPr>
              <w:t xml:space="preserve"> </w:t>
            </w:r>
          </w:p>
          <w:p w14:paraId="2127F40C" w14:textId="77777777" w:rsidR="00CC0640" w:rsidRPr="006F38CF" w:rsidRDefault="00000000" w:rsidP="00AC4E68">
            <w:pPr>
              <w:rPr>
                <w:rFonts w:asciiTheme="minorHAnsi" w:hAnsiTheme="minorHAnsi"/>
                <w:lang w:val="en-GB"/>
              </w:rPr>
            </w:pPr>
            <w:sdt>
              <w:sdtPr>
                <w:rPr>
                  <w:color w:val="000000"/>
                  <w:lang w:val="en-US"/>
                </w:rPr>
                <w:id w:val="-1426949874"/>
                <w14:checkbox>
                  <w14:checked w14:val="1"/>
                  <w14:checkedState w14:val="2612" w14:font="MS Gothic"/>
                  <w14:uncheckedState w14:val="2610" w14:font="MS Gothic"/>
                </w14:checkbox>
              </w:sdtPr>
              <w:sdtContent>
                <w:r w:rsidR="00CC0640">
                  <w:rPr>
                    <w:rFonts w:ascii="MS Gothic" w:eastAsia="MS Gothic" w:hAnsi="MS Gothic" w:hint="eastAsia"/>
                    <w:color w:val="000000"/>
                    <w:lang w:val="en-US"/>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Students</w:t>
            </w:r>
            <w:r w:rsidR="00CC0640">
              <w:rPr>
                <w:rFonts w:asciiTheme="minorHAnsi" w:hAnsiTheme="minorHAnsi"/>
                <w:lang w:val="en-GB"/>
              </w:rPr>
              <w:t xml:space="preserve"> </w:t>
            </w:r>
          </w:p>
          <w:p w14:paraId="14CA39F1" w14:textId="77777777" w:rsidR="00CC0640" w:rsidRPr="006F38CF" w:rsidRDefault="00000000" w:rsidP="00AC4E68">
            <w:pPr>
              <w:rPr>
                <w:rFonts w:asciiTheme="minorHAnsi" w:hAnsiTheme="minorHAnsi"/>
                <w:lang w:val="en-GB"/>
              </w:rPr>
            </w:pPr>
            <w:sdt>
              <w:sdtPr>
                <w:rPr>
                  <w:color w:val="000000"/>
                </w:rPr>
                <w:id w:val="161840427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Trainees</w:t>
            </w:r>
            <w:r w:rsidR="00CC0640">
              <w:rPr>
                <w:rFonts w:asciiTheme="minorHAnsi" w:hAnsiTheme="minorHAnsi"/>
                <w:lang w:val="en-GB"/>
              </w:rPr>
              <w:t xml:space="preserve"> </w:t>
            </w:r>
          </w:p>
          <w:p w14:paraId="2D1D9444" w14:textId="77777777" w:rsidR="00CC0640" w:rsidRPr="006F38CF" w:rsidRDefault="00000000" w:rsidP="00AC4E68">
            <w:pPr>
              <w:rPr>
                <w:rFonts w:asciiTheme="minorHAnsi" w:hAnsiTheme="minorHAnsi"/>
                <w:lang w:val="en-GB"/>
              </w:rPr>
            </w:pPr>
            <w:sdt>
              <w:sdtPr>
                <w:rPr>
                  <w:color w:val="000000"/>
                </w:rPr>
                <w:id w:val="598151121"/>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Administrative staff</w:t>
            </w:r>
          </w:p>
          <w:p w14:paraId="62CDB3A4" w14:textId="77777777" w:rsidR="00CC0640" w:rsidRPr="006F38CF" w:rsidRDefault="00000000" w:rsidP="00AC4E68">
            <w:pPr>
              <w:rPr>
                <w:rFonts w:asciiTheme="minorHAnsi" w:hAnsiTheme="minorHAnsi"/>
                <w:lang w:val="en-GB"/>
              </w:rPr>
            </w:pPr>
            <w:sdt>
              <w:sdtPr>
                <w:rPr>
                  <w:color w:val="000000"/>
                </w:rPr>
                <w:id w:val="30922156"/>
                <w14:checkbox>
                  <w14:checked w14:val="1"/>
                  <w14:checkedState w14:val="2612" w14:font="MS Gothic"/>
                  <w14:uncheckedState w14:val="2610" w14:font="MS Gothic"/>
                </w14:checkbox>
              </w:sdtPr>
              <w:sdtContent>
                <w:r w:rsidR="00CC0640">
                  <w:rPr>
                    <w:rFonts w:ascii="MS Gothic" w:eastAsia="MS Gothic" w:hAnsi="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Technical staff</w:t>
            </w:r>
            <w:r w:rsidR="00CC0640">
              <w:rPr>
                <w:rFonts w:asciiTheme="minorHAnsi" w:hAnsiTheme="minorHAnsi"/>
                <w:lang w:val="en-GB"/>
              </w:rPr>
              <w:t xml:space="preserve"> </w:t>
            </w:r>
          </w:p>
          <w:p w14:paraId="08718A9A" w14:textId="77777777" w:rsidR="00CC0640" w:rsidRPr="006F38CF" w:rsidRDefault="00000000" w:rsidP="00AC4E68">
            <w:pPr>
              <w:rPr>
                <w:rFonts w:asciiTheme="minorHAnsi" w:hAnsiTheme="minorHAnsi"/>
                <w:lang w:val="en-GB"/>
              </w:rPr>
            </w:pPr>
            <w:sdt>
              <w:sdtPr>
                <w:rPr>
                  <w:color w:val="000000"/>
                </w:rPr>
                <w:id w:val="2129355967"/>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Librarians</w:t>
            </w:r>
            <w:r w:rsidR="00CC0640">
              <w:rPr>
                <w:rFonts w:asciiTheme="minorHAnsi" w:hAnsiTheme="minorHAnsi"/>
                <w:lang w:val="en-GB"/>
              </w:rPr>
              <w:t xml:space="preserve"> </w:t>
            </w:r>
          </w:p>
          <w:p w14:paraId="06DED844" w14:textId="77777777" w:rsidR="00CC0640" w:rsidRPr="006F38CF" w:rsidRDefault="00000000" w:rsidP="00AC4E68">
            <w:pPr>
              <w:rPr>
                <w:rFonts w:asciiTheme="minorHAnsi" w:hAnsiTheme="minorHAnsi"/>
                <w:lang w:val="en-GB"/>
              </w:rPr>
            </w:pPr>
            <w:sdt>
              <w:sdtPr>
                <w:rPr>
                  <w:color w:val="000000"/>
                </w:rPr>
                <w:id w:val="129524621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Other</w:t>
            </w:r>
          </w:p>
        </w:tc>
      </w:tr>
      <w:tr w:rsidR="00CC0640" w:rsidRPr="006F38CF" w14:paraId="3D166449" w14:textId="77777777" w:rsidTr="00AC4E68">
        <w:trPr>
          <w:trHeight w:val="482"/>
        </w:trPr>
        <w:tc>
          <w:tcPr>
            <w:tcW w:w="2127" w:type="dxa"/>
            <w:vMerge/>
            <w:vAlign w:val="center"/>
          </w:tcPr>
          <w:p w14:paraId="6BC5D5B5" w14:textId="77777777" w:rsidR="00CC0640" w:rsidRPr="006F38CF" w:rsidRDefault="00CC0640" w:rsidP="00AC4E68">
            <w:pPr>
              <w:rPr>
                <w:rFonts w:asciiTheme="minorHAnsi" w:hAnsiTheme="minorHAnsi"/>
                <w:lang w:val="en-GB"/>
              </w:rPr>
            </w:pPr>
          </w:p>
        </w:tc>
        <w:tc>
          <w:tcPr>
            <w:tcW w:w="7512" w:type="dxa"/>
            <w:gridSpan w:val="5"/>
            <w:tcBorders>
              <w:bottom w:val="single" w:sz="4" w:space="0" w:color="auto"/>
            </w:tcBorders>
            <w:vAlign w:val="center"/>
          </w:tcPr>
          <w:p w14:paraId="1FA46C47" w14:textId="77777777" w:rsidR="00CC0640" w:rsidRPr="006F38CF" w:rsidRDefault="00CC0640"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DAAC73" w14:textId="77777777" w:rsidR="00CC0640" w:rsidRPr="006F38CF" w:rsidRDefault="00CC0640" w:rsidP="00AC4E68">
            <w:pPr>
              <w:rPr>
                <w:rFonts w:asciiTheme="minorHAnsi" w:hAnsiTheme="minorHAnsi"/>
                <w:b/>
                <w:i/>
                <w:lang w:val="en-GB"/>
              </w:rPr>
            </w:pPr>
            <w:r w:rsidRPr="006F38CF">
              <w:rPr>
                <w:rFonts w:asciiTheme="minorHAnsi" w:hAnsiTheme="minorHAnsi"/>
                <w:i/>
                <w:lang w:val="en-GB"/>
              </w:rPr>
              <w:t>(Max. 250 words)</w:t>
            </w:r>
          </w:p>
        </w:tc>
      </w:tr>
      <w:tr w:rsidR="00CC0640" w:rsidRPr="006F38CF" w14:paraId="2C61E465" w14:textId="77777777" w:rsidTr="00AC4E68">
        <w:trPr>
          <w:trHeight w:val="557"/>
        </w:trPr>
        <w:tc>
          <w:tcPr>
            <w:tcW w:w="2127" w:type="dxa"/>
            <w:tcBorders>
              <w:right w:val="single" w:sz="4" w:space="0" w:color="auto"/>
            </w:tcBorders>
            <w:vAlign w:val="center"/>
          </w:tcPr>
          <w:p w14:paraId="1F121A51" w14:textId="77777777" w:rsidR="00CC0640" w:rsidRPr="006F38CF" w:rsidRDefault="00CC0640"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885F15" w14:textId="77777777" w:rsidR="00CC0640" w:rsidRPr="006F38CF" w:rsidRDefault="00000000" w:rsidP="00AC4E68">
            <w:pPr>
              <w:rPr>
                <w:rFonts w:asciiTheme="minorHAnsi" w:hAnsiTheme="minorHAnsi"/>
                <w:lang w:val="en-GB"/>
              </w:rPr>
            </w:pPr>
            <w:sdt>
              <w:sdtPr>
                <w:rPr>
                  <w:color w:val="000000"/>
                </w:rPr>
                <w:id w:val="2100137193"/>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 xml:space="preserve">Department / Faculty </w:t>
            </w:r>
          </w:p>
          <w:p w14:paraId="4EB4714F" w14:textId="77777777" w:rsidR="00CC0640" w:rsidRPr="006F38CF" w:rsidRDefault="00000000" w:rsidP="00AC4E68">
            <w:pPr>
              <w:rPr>
                <w:rFonts w:asciiTheme="minorHAnsi" w:hAnsiTheme="minorHAnsi"/>
                <w:lang w:val="en-GB"/>
              </w:rPr>
            </w:pPr>
            <w:sdt>
              <w:sdtPr>
                <w:rPr>
                  <w:color w:val="000000"/>
                </w:rPr>
                <w:id w:val="587204218"/>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6BC4E1" w14:textId="77777777" w:rsidR="00CC0640" w:rsidRPr="006F38CF" w:rsidRDefault="00000000" w:rsidP="00AC4E68">
            <w:pPr>
              <w:rPr>
                <w:rFonts w:asciiTheme="minorHAnsi" w:hAnsiTheme="minorHAnsi"/>
                <w:lang w:val="en-GB"/>
              </w:rPr>
            </w:pPr>
            <w:sdt>
              <w:sdtPr>
                <w:rPr>
                  <w:color w:val="000000"/>
                </w:rPr>
                <w:id w:val="-976288121"/>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Local</w:t>
            </w:r>
          </w:p>
          <w:p w14:paraId="706CDC21" w14:textId="77777777" w:rsidR="00CC0640" w:rsidRPr="006F38CF" w:rsidRDefault="00000000" w:rsidP="00AC4E68">
            <w:pPr>
              <w:rPr>
                <w:rFonts w:asciiTheme="minorHAnsi" w:hAnsiTheme="minorHAnsi"/>
                <w:lang w:val="en-GB"/>
              </w:rPr>
            </w:pPr>
            <w:sdt>
              <w:sdtPr>
                <w:rPr>
                  <w:color w:val="000000"/>
                </w:rPr>
                <w:id w:val="-1552601060"/>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45C983" w14:textId="77777777" w:rsidR="00CC0640" w:rsidRPr="006F38CF" w:rsidRDefault="00000000" w:rsidP="00AC4E68">
            <w:pPr>
              <w:rPr>
                <w:rFonts w:asciiTheme="minorHAnsi" w:hAnsiTheme="minorHAnsi"/>
                <w:lang w:val="en-GB"/>
              </w:rPr>
            </w:pPr>
            <w:sdt>
              <w:sdtPr>
                <w:rPr>
                  <w:color w:val="000000"/>
                </w:rPr>
                <w:id w:val="-283805822"/>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National</w:t>
            </w:r>
          </w:p>
          <w:p w14:paraId="5F50733D" w14:textId="77777777" w:rsidR="00CC0640" w:rsidRPr="006F38CF" w:rsidRDefault="00000000" w:rsidP="00AC4E68">
            <w:pPr>
              <w:rPr>
                <w:rFonts w:asciiTheme="minorHAnsi" w:hAnsiTheme="minorHAnsi"/>
                <w:lang w:val="en-GB"/>
              </w:rPr>
            </w:pPr>
            <w:sdt>
              <w:sdtPr>
                <w:rPr>
                  <w:color w:val="000000"/>
                </w:rPr>
                <w:id w:val="387382056"/>
                <w14:checkbox>
                  <w14:checked w14:val="0"/>
                  <w14:checkedState w14:val="2612" w14:font="MS Gothic"/>
                  <w14:uncheckedState w14:val="2610" w14:font="MS Gothic"/>
                </w14:checkbox>
              </w:sdtPr>
              <w:sdtContent>
                <w:r w:rsidR="00CC0640" w:rsidRPr="006F38CF">
                  <w:rPr>
                    <w:rFonts w:ascii="MS Gothic" w:eastAsia="MS Gothic" w:hAnsi="MS Gothic" w:cs="MS Gothic" w:hint="eastAsia"/>
                    <w:color w:val="000000"/>
                    <w:lang w:val="en-GB"/>
                  </w:rPr>
                  <w:t>☐</w:t>
                </w:r>
              </w:sdtContent>
            </w:sdt>
            <w:r w:rsidR="00CC0640" w:rsidRPr="006F38CF">
              <w:rPr>
                <w:rFonts w:asciiTheme="minorHAnsi" w:hAnsiTheme="minorHAnsi"/>
                <w:color w:val="000000"/>
                <w:lang w:val="en-GB"/>
              </w:rPr>
              <w:t xml:space="preserve"> </w:t>
            </w:r>
            <w:r w:rsidR="00CC0640" w:rsidRPr="006F38CF">
              <w:rPr>
                <w:rFonts w:asciiTheme="minorHAnsi" w:hAnsiTheme="minorHAnsi"/>
                <w:lang w:val="en-GB"/>
              </w:rPr>
              <w:t>International</w:t>
            </w:r>
          </w:p>
        </w:tc>
      </w:tr>
    </w:tbl>
    <w:p w14:paraId="6C7151B9" w14:textId="77777777" w:rsidR="00CC0640" w:rsidRDefault="00CC0640" w:rsidP="00F64B5D"/>
    <w:p w14:paraId="187C0B63" w14:textId="77777777" w:rsidR="00CC0640" w:rsidRDefault="00CC0640" w:rsidP="00F64B5D"/>
    <w:p w14:paraId="155316B4"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630FD22D" w14:textId="77777777" w:rsidTr="00F94119">
        <w:trPr>
          <w:trHeight w:val="636"/>
        </w:trPr>
        <w:tc>
          <w:tcPr>
            <w:tcW w:w="2114" w:type="dxa"/>
            <w:vAlign w:val="center"/>
          </w:tcPr>
          <w:p w14:paraId="2F9AB6C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3518121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D62E3C2" w14:textId="77777777" w:rsidR="00072854" w:rsidRPr="003D2102" w:rsidRDefault="00072854" w:rsidP="00F94119">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35C85FCB" w14:textId="3D5A3079"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A.6</w:t>
            </w:r>
          </w:p>
        </w:tc>
      </w:tr>
      <w:tr w:rsidR="00072854" w:rsidRPr="006F38CF" w14:paraId="1BFB7090" w14:textId="77777777" w:rsidTr="00F94119">
        <w:trPr>
          <w:trHeight w:val="493"/>
        </w:trPr>
        <w:tc>
          <w:tcPr>
            <w:tcW w:w="2114" w:type="dxa"/>
            <w:vAlign w:val="center"/>
          </w:tcPr>
          <w:p w14:paraId="70FEE39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D6EBAA6" w14:textId="0EF4677B" w:rsidR="00072854" w:rsidRPr="006F38CF" w:rsidRDefault="00072854" w:rsidP="00F94119">
            <w:pPr>
              <w:rPr>
                <w:rFonts w:asciiTheme="minorHAnsi" w:hAnsiTheme="minorHAnsi"/>
                <w:szCs w:val="22"/>
                <w:lang w:val="en-GB"/>
              </w:rPr>
            </w:pPr>
            <w:r w:rsidRPr="0077789F">
              <w:rPr>
                <w:rFonts w:ascii="Arial" w:hAnsi="Arial"/>
                <w:bCs/>
                <w:szCs w:val="28"/>
                <w:lang w:val="sr-Latn-RS"/>
              </w:rPr>
              <w:t>Vrsi se regrutovanje volontera kroz razne ankete i stvaranje uticaja na drustvenim mrezama</w:t>
            </w:r>
          </w:p>
        </w:tc>
      </w:tr>
      <w:tr w:rsidR="00072854" w:rsidRPr="006F38CF" w14:paraId="6FD67B28" w14:textId="77777777" w:rsidTr="00F94119">
        <w:trPr>
          <w:trHeight w:val="493"/>
        </w:trPr>
        <w:tc>
          <w:tcPr>
            <w:tcW w:w="2114" w:type="dxa"/>
            <w:vAlign w:val="center"/>
          </w:tcPr>
          <w:p w14:paraId="1819FA5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787FE079" w14:textId="77777777" w:rsidR="00072854" w:rsidRPr="00072854" w:rsidRDefault="00072854" w:rsidP="00072854">
            <w:pPr>
              <w:pStyle w:val="ListParagraph"/>
              <w:numPr>
                <w:ilvl w:val="0"/>
                <w:numId w:val="35"/>
              </w:numPr>
              <w:spacing w:after="200" w:line="276" w:lineRule="auto"/>
              <w:jc w:val="both"/>
              <w:rPr>
                <w:rFonts w:cs="Times New Roman"/>
              </w:rPr>
            </w:pPr>
            <w:r w:rsidRPr="00072854">
              <w:rPr>
                <w:rFonts w:cs="Times New Roman"/>
              </w:rPr>
              <w:t>Niska participacija volontera: Postoji rizik da regrutovanje volontera kroz ankete i društvene mreže neće privući dovoljan broj zainteresovanih osoba</w:t>
            </w:r>
          </w:p>
          <w:p w14:paraId="5CD3768B" w14:textId="77777777" w:rsidR="00072854" w:rsidRPr="00072854" w:rsidRDefault="00072854" w:rsidP="00072854">
            <w:pPr>
              <w:pStyle w:val="ListParagraph"/>
              <w:numPr>
                <w:ilvl w:val="0"/>
                <w:numId w:val="35"/>
              </w:numPr>
              <w:spacing w:after="200" w:line="276" w:lineRule="auto"/>
              <w:jc w:val="both"/>
              <w:rPr>
                <w:rFonts w:cs="Times New Roman"/>
              </w:rPr>
            </w:pPr>
            <w:r w:rsidRPr="00072854">
              <w:rPr>
                <w:rFonts w:cs="Times New Roman"/>
              </w:rPr>
              <w:t>Neprecizne informacije: Postoji rizik da se kroz ankete i društvene mreže dobiju neprecizne informacije o potencijalnim volonterima.</w:t>
            </w:r>
          </w:p>
          <w:p w14:paraId="3BE58971" w14:textId="6E3A2442" w:rsidR="00072854" w:rsidRPr="006F38CF" w:rsidRDefault="00072854" w:rsidP="00072854">
            <w:pPr>
              <w:jc w:val="both"/>
              <w:rPr>
                <w:rFonts w:asciiTheme="minorHAnsi" w:hAnsiTheme="minorHAnsi"/>
                <w:szCs w:val="22"/>
                <w:lang w:val="en-GB"/>
              </w:rPr>
            </w:pPr>
            <w:r>
              <w:rPr>
                <w:rFonts w:cs="Times New Roman"/>
              </w:rPr>
              <w:t xml:space="preserve">       3.</w:t>
            </w:r>
            <w:r w:rsidRPr="00072854">
              <w:rPr>
                <w:rFonts w:cs="Times New Roman"/>
              </w:rPr>
              <w:t xml:space="preserve">Ograničen domet: Iako ankete i društvene mreže mogu biti korisni alati za </w:t>
            </w:r>
            <w:r>
              <w:rPr>
                <w:rFonts w:cs="Times New Roman"/>
              </w:rPr>
              <w:t xml:space="preserve">      </w:t>
            </w:r>
            <w:r w:rsidRPr="00072854">
              <w:rPr>
                <w:rFonts w:cs="Times New Roman"/>
              </w:rPr>
              <w:t>regrutovanje volontera, postoji rizik da se ne dosegnu svi potencijalni volonteri</w:t>
            </w:r>
            <w:r w:rsidRPr="00816201">
              <w:rPr>
                <w:rFonts w:ascii="Arial" w:hAnsi="Arial"/>
              </w:rPr>
              <w:t>.</w:t>
            </w:r>
          </w:p>
        </w:tc>
      </w:tr>
      <w:tr w:rsidR="00072854" w:rsidRPr="006F38CF" w14:paraId="184B6A7A" w14:textId="77777777" w:rsidTr="00F94119">
        <w:trPr>
          <w:trHeight w:val="493"/>
        </w:trPr>
        <w:tc>
          <w:tcPr>
            <w:tcW w:w="2114" w:type="dxa"/>
            <w:vAlign w:val="center"/>
          </w:tcPr>
          <w:p w14:paraId="123F95D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1F204C26" w14:textId="7807461D" w:rsidR="00D560E8" w:rsidRPr="00D560E8" w:rsidRDefault="00D560E8" w:rsidP="00D560E8">
            <w:pPr>
              <w:spacing w:after="200" w:line="276" w:lineRule="auto"/>
              <w:rPr>
                <w:szCs w:val="22"/>
              </w:rPr>
            </w:pPr>
            <w:r w:rsidRPr="00D560E8">
              <w:rPr>
                <w:szCs w:val="22"/>
              </w:rPr>
              <w:t>Regrutovanje volontera kroz razne ankete i stvaranje uticaja na društvenim mrežama obuhvata sledeće:</w:t>
            </w:r>
          </w:p>
          <w:p w14:paraId="35160E9E" w14:textId="77777777" w:rsidR="00D560E8" w:rsidRPr="00D560E8" w:rsidRDefault="00D560E8" w:rsidP="00D560E8">
            <w:pPr>
              <w:spacing w:after="200" w:line="276" w:lineRule="auto"/>
              <w:rPr>
                <w:szCs w:val="22"/>
              </w:rPr>
            </w:pPr>
            <w:r w:rsidRPr="00D560E8">
              <w:rPr>
                <w:szCs w:val="22"/>
              </w:rPr>
              <w:t>Ankete: Sprovođenje anketa među ciljnom populacijom kako bi se identifikovali potencijalni volonteri zainteresovani za rad u okviru programa azila životinja. Ankete se koriste za prikupljanje informacija o interesovanjima, veštinama, raspoloživom vremenu i motivaciji potencijalnih volontera.</w:t>
            </w:r>
          </w:p>
          <w:p w14:paraId="2A3BA1CF" w14:textId="77777777" w:rsidR="00D560E8" w:rsidRPr="00D560E8" w:rsidRDefault="00D560E8" w:rsidP="00D560E8">
            <w:pPr>
              <w:spacing w:after="200" w:line="276" w:lineRule="auto"/>
              <w:rPr>
                <w:szCs w:val="22"/>
              </w:rPr>
            </w:pPr>
            <w:r w:rsidRPr="00D560E8">
              <w:rPr>
                <w:szCs w:val="22"/>
              </w:rPr>
              <w:t>Promocija putem društvenih mreža: Korišćenje društvenih mreža kao kanala za promociju programa volontiranja u azilu životinja. Objavljivanje sadržaja, slika, priča o životinjama i informacija o volonterskim mogućnostima na društvenim mrežama kako bi se privukla pažnja i angažovalo što više ljudi.</w:t>
            </w:r>
          </w:p>
          <w:p w14:paraId="4CBB56F1" w14:textId="77777777" w:rsidR="00D560E8" w:rsidRPr="00D560E8" w:rsidRDefault="00D560E8" w:rsidP="00D560E8">
            <w:pPr>
              <w:spacing w:after="200" w:line="276" w:lineRule="auto"/>
              <w:rPr>
                <w:szCs w:val="22"/>
              </w:rPr>
            </w:pPr>
            <w:r w:rsidRPr="00D560E8">
              <w:rPr>
                <w:szCs w:val="22"/>
              </w:rPr>
              <w:t xml:space="preserve">Upravljanje online platformama: Kreiranje i upravljanje online platformama za regrutovanje volontera, gde se mogu prijaviti, pružiti informacije o sebi i izraziti </w:t>
            </w:r>
            <w:r w:rsidRPr="00D560E8">
              <w:rPr>
                <w:szCs w:val="22"/>
              </w:rPr>
              <w:lastRenderedPageBreak/>
              <w:t>interesovanje za volontiranje u azilu životinja. Ove platforme omogućavaju efikasno praćenje i upravljanje prijavama volontera.</w:t>
            </w:r>
          </w:p>
          <w:p w14:paraId="57028F97" w14:textId="4A034619" w:rsidR="00072854" w:rsidRPr="006F38CF" w:rsidRDefault="00D560E8" w:rsidP="00D560E8">
            <w:pPr>
              <w:spacing w:after="200" w:line="276" w:lineRule="auto"/>
              <w:rPr>
                <w:rFonts w:asciiTheme="minorHAnsi" w:hAnsiTheme="minorHAnsi"/>
                <w:szCs w:val="22"/>
                <w:lang w:val="en-GB"/>
              </w:rPr>
            </w:pPr>
            <w:r w:rsidRPr="00D560E8">
              <w:rPr>
                <w:szCs w:val="22"/>
              </w:rPr>
              <w:t>Komunikacija i motivacija: Redovna komunikacija putem društvenih mreža sa potencijalnim i postojećim volonterima radi motivacije, informisanja o aktuelnim aktivnostima i događajima, kao i pružanja podrške volonterima u njihovom radu</w:t>
            </w:r>
          </w:p>
        </w:tc>
      </w:tr>
      <w:tr w:rsidR="00072854" w:rsidRPr="006F38CF" w14:paraId="7D4F180F" w14:textId="77777777" w:rsidTr="00F94119">
        <w:trPr>
          <w:trHeight w:val="493"/>
        </w:trPr>
        <w:tc>
          <w:tcPr>
            <w:tcW w:w="2114" w:type="dxa"/>
            <w:vAlign w:val="center"/>
          </w:tcPr>
          <w:p w14:paraId="20407CE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67476CC2" w14:textId="77777777" w:rsidR="00072854" w:rsidRPr="0077789F" w:rsidRDefault="00072854" w:rsidP="00072854">
            <w:pPr>
              <w:rPr>
                <w:rFonts w:ascii="Arial" w:hAnsi="Arial"/>
                <w:bCs/>
                <w:szCs w:val="28"/>
                <w:lang w:val="sr-Latn-RS"/>
              </w:rPr>
            </w:pPr>
            <w:r w:rsidRPr="0077789F">
              <w:rPr>
                <w:rFonts w:ascii="Arial" w:hAnsi="Arial"/>
                <w:b/>
                <w:szCs w:val="28"/>
                <w:lang w:val="sr-Latn-RS"/>
              </w:rPr>
              <w:t xml:space="preserve">A.6.1 </w:t>
            </w:r>
            <w:r w:rsidRPr="0077789F">
              <w:rPr>
                <w:rFonts w:ascii="Arial" w:hAnsi="Arial"/>
                <w:bCs/>
                <w:szCs w:val="28"/>
                <w:lang w:val="sr-Latn-RS"/>
              </w:rPr>
              <w:t>Bira se ime volonterkse organizacije</w:t>
            </w:r>
            <w:r w:rsidRPr="0077789F">
              <w:rPr>
                <w:rFonts w:ascii="Arial" w:hAnsi="Arial"/>
                <w:bCs/>
                <w:szCs w:val="28"/>
                <w:lang w:val="sr-Latn-RS"/>
              </w:rPr>
              <w:br/>
            </w:r>
            <w:r w:rsidRPr="0077789F">
              <w:rPr>
                <w:rFonts w:ascii="Arial" w:hAnsi="Arial"/>
                <w:b/>
                <w:szCs w:val="28"/>
                <w:lang w:val="sr-Latn-RS"/>
              </w:rPr>
              <w:br/>
              <w:t xml:space="preserve">A.6.2 </w:t>
            </w: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p w14:paraId="3A244C48" w14:textId="77777777" w:rsidR="00072854" w:rsidRPr="0077789F" w:rsidRDefault="00072854" w:rsidP="00072854">
            <w:pPr>
              <w:rPr>
                <w:rFonts w:ascii="Arial" w:hAnsi="Arial"/>
                <w:bCs/>
                <w:szCs w:val="28"/>
                <w:lang w:val="sr-Latn-RS"/>
              </w:rPr>
            </w:pPr>
            <w:r w:rsidRPr="0077789F">
              <w:rPr>
                <w:rFonts w:ascii="Arial" w:hAnsi="Arial"/>
                <w:b/>
                <w:szCs w:val="28"/>
                <w:lang w:val="sr-Latn-RS"/>
              </w:rPr>
              <w:t xml:space="preserve">A-6.3 </w:t>
            </w: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p w14:paraId="578DFDD1" w14:textId="77777777" w:rsidR="00072854" w:rsidRPr="006F38CF" w:rsidRDefault="00072854" w:rsidP="00072854">
            <w:pPr>
              <w:rPr>
                <w:rFonts w:asciiTheme="minorHAnsi" w:hAnsiTheme="minorHAnsi"/>
                <w:szCs w:val="22"/>
                <w:lang w:val="en-GB"/>
              </w:rPr>
            </w:pPr>
          </w:p>
        </w:tc>
      </w:tr>
      <w:tr w:rsidR="00072854" w:rsidRPr="006F38CF" w14:paraId="5814E4CA" w14:textId="77777777" w:rsidTr="00F94119">
        <w:trPr>
          <w:trHeight w:val="493"/>
        </w:trPr>
        <w:tc>
          <w:tcPr>
            <w:tcW w:w="2114" w:type="dxa"/>
            <w:vAlign w:val="center"/>
          </w:tcPr>
          <w:p w14:paraId="5E5AEF2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196C21A" w14:textId="495694EA" w:rsidR="00072854" w:rsidRPr="006F38CF" w:rsidRDefault="00072854" w:rsidP="00F94119">
            <w:pPr>
              <w:rPr>
                <w:rFonts w:asciiTheme="minorHAnsi" w:hAnsiTheme="minorHAnsi"/>
                <w:szCs w:val="22"/>
                <w:lang w:val="en-GB"/>
              </w:rPr>
            </w:pPr>
            <w:r>
              <w:rPr>
                <w:rFonts w:asciiTheme="minorHAnsi" w:hAnsiTheme="minorHAnsi"/>
                <w:szCs w:val="22"/>
                <w:lang w:val="en-GB"/>
              </w:rPr>
              <w:t>M5</w:t>
            </w:r>
          </w:p>
        </w:tc>
        <w:tc>
          <w:tcPr>
            <w:tcW w:w="2556" w:type="dxa"/>
            <w:vAlign w:val="center"/>
          </w:tcPr>
          <w:p w14:paraId="6FA14C1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19F0F6BC"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C363ED2" w14:textId="0A086AE8" w:rsidR="00072854" w:rsidRPr="006F38CF" w:rsidRDefault="00072854" w:rsidP="00F94119">
            <w:pPr>
              <w:rPr>
                <w:rFonts w:asciiTheme="minorHAnsi" w:hAnsiTheme="minorHAnsi"/>
                <w:szCs w:val="22"/>
                <w:lang w:val="en-GB"/>
              </w:rPr>
            </w:pPr>
            <w:r>
              <w:rPr>
                <w:rFonts w:asciiTheme="minorHAnsi" w:hAnsiTheme="minorHAnsi"/>
                <w:szCs w:val="22"/>
                <w:lang w:val="en-GB"/>
              </w:rPr>
              <w:t>M7</w:t>
            </w:r>
          </w:p>
        </w:tc>
      </w:tr>
      <w:tr w:rsidR="00072854" w:rsidRPr="006F38CF" w14:paraId="34032E83" w14:textId="77777777" w:rsidTr="00F94119">
        <w:trPr>
          <w:trHeight w:val="493"/>
        </w:trPr>
        <w:tc>
          <w:tcPr>
            <w:tcW w:w="2114" w:type="dxa"/>
            <w:vAlign w:val="center"/>
          </w:tcPr>
          <w:p w14:paraId="349A05C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13DD834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B4ECDA6" w14:textId="77777777" w:rsidTr="00F94119">
        <w:trPr>
          <w:trHeight w:val="493"/>
        </w:trPr>
        <w:tc>
          <w:tcPr>
            <w:tcW w:w="2114" w:type="dxa"/>
            <w:vAlign w:val="center"/>
          </w:tcPr>
          <w:p w14:paraId="791C35F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A5072BE"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875DCC8" w14:textId="77777777" w:rsidTr="00F94119">
        <w:trPr>
          <w:trHeight w:val="493"/>
        </w:trPr>
        <w:tc>
          <w:tcPr>
            <w:tcW w:w="2114" w:type="dxa"/>
            <w:vAlign w:val="center"/>
          </w:tcPr>
          <w:p w14:paraId="69341EF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F95A6E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B30C155" w14:textId="5E7B3F3A" w:rsidR="00072854" w:rsidRPr="006F38CF" w:rsidRDefault="00072854" w:rsidP="00F94119">
            <w:pPr>
              <w:rPr>
                <w:rFonts w:asciiTheme="minorHAnsi" w:hAnsiTheme="minorHAnsi"/>
                <w:szCs w:val="22"/>
                <w:lang w:val="en-GB"/>
              </w:rPr>
            </w:pPr>
            <w:r>
              <w:rPr>
                <w:rFonts w:asciiTheme="minorHAnsi" w:hAnsiTheme="minorHAnsi"/>
                <w:szCs w:val="22"/>
                <w:lang w:val="en-GB"/>
              </w:rPr>
              <w:t xml:space="preserve">Imamo totalni iznos iz </w:t>
            </w:r>
            <w:r w:rsidR="00F41703">
              <w:rPr>
                <w:rFonts w:asciiTheme="minorHAnsi" w:hAnsiTheme="minorHAnsi"/>
                <w:szCs w:val="22"/>
                <w:lang w:val="en-GB"/>
              </w:rPr>
              <w:t>4</w:t>
            </w:r>
            <w:r>
              <w:rPr>
                <w:rFonts w:asciiTheme="minorHAnsi" w:hAnsiTheme="minorHAnsi"/>
                <w:szCs w:val="22"/>
                <w:lang w:val="en-GB"/>
              </w:rPr>
              <w:t>000 E</w:t>
            </w:r>
          </w:p>
        </w:tc>
      </w:tr>
    </w:tbl>
    <w:p w14:paraId="7CA3A4B7" w14:textId="77777777" w:rsidR="00072854" w:rsidRPr="006F38CF" w:rsidRDefault="00072854" w:rsidP="00072854">
      <w:pPr>
        <w:rPr>
          <w:b/>
        </w:rPr>
      </w:pPr>
    </w:p>
    <w:p w14:paraId="2CF30C4C" w14:textId="77777777" w:rsidR="00072854" w:rsidRPr="006F38CF" w:rsidRDefault="00072854" w:rsidP="00072854">
      <w:pPr>
        <w:rPr>
          <w:b/>
          <w:sz w:val="24"/>
          <w:szCs w:val="24"/>
        </w:rPr>
      </w:pPr>
      <w:r w:rsidRPr="006F38CF">
        <w:rPr>
          <w:b/>
          <w:sz w:val="24"/>
          <w:szCs w:val="24"/>
        </w:rPr>
        <w:t>Deliverables/results/outcomes</w:t>
      </w:r>
    </w:p>
    <w:p w14:paraId="032B975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42C65E24" w14:textId="77777777" w:rsidTr="00F94119">
        <w:tc>
          <w:tcPr>
            <w:tcW w:w="2127" w:type="dxa"/>
            <w:vMerge w:val="restart"/>
            <w:vAlign w:val="center"/>
          </w:tcPr>
          <w:p w14:paraId="3A5A26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F735A3B"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59642B"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D523AD" w14:textId="21EBB8C7" w:rsidR="00072854" w:rsidRPr="00CD773F" w:rsidRDefault="00F94119" w:rsidP="00F94119">
            <w:pPr>
              <w:rPr>
                <w:rFonts w:asciiTheme="minorHAnsi" w:hAnsiTheme="minorHAnsi"/>
                <w:b/>
                <w:sz w:val="24"/>
                <w:lang w:val="en-GB"/>
              </w:rPr>
            </w:pPr>
            <w:r>
              <w:rPr>
                <w:rFonts w:asciiTheme="minorHAnsi" w:hAnsiTheme="minorHAnsi"/>
                <w:b/>
                <w:sz w:val="24"/>
                <w:lang w:val="en-GB"/>
              </w:rPr>
              <w:t xml:space="preserve">                                       6</w:t>
            </w:r>
            <w:r w:rsidR="00072854" w:rsidRPr="00CD773F">
              <w:rPr>
                <w:rFonts w:asciiTheme="minorHAnsi" w:hAnsiTheme="minorHAnsi"/>
                <w:b/>
                <w:sz w:val="24"/>
                <w:lang w:val="en-GB"/>
              </w:rPr>
              <w:t>.1.</w:t>
            </w:r>
          </w:p>
        </w:tc>
      </w:tr>
      <w:tr w:rsidR="00072854" w:rsidRPr="006F38CF" w14:paraId="28708D0A" w14:textId="77777777" w:rsidTr="00F94119">
        <w:tc>
          <w:tcPr>
            <w:tcW w:w="2127" w:type="dxa"/>
            <w:vMerge/>
            <w:vAlign w:val="center"/>
          </w:tcPr>
          <w:p w14:paraId="4F16710E" w14:textId="77777777" w:rsidR="00072854" w:rsidRPr="006F38CF" w:rsidRDefault="00072854" w:rsidP="00F94119">
            <w:pPr>
              <w:rPr>
                <w:rFonts w:asciiTheme="minorHAnsi" w:hAnsiTheme="minorHAnsi"/>
                <w:lang w:val="en-GB"/>
              </w:rPr>
            </w:pPr>
          </w:p>
        </w:tc>
        <w:tc>
          <w:tcPr>
            <w:tcW w:w="1984" w:type="dxa"/>
            <w:vAlign w:val="center"/>
          </w:tcPr>
          <w:p w14:paraId="2AFC0818"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F9907A2" w14:textId="3CF3636F" w:rsidR="00F94119" w:rsidRPr="0077789F" w:rsidRDefault="001D438F" w:rsidP="00F94119">
            <w:pPr>
              <w:rPr>
                <w:rFonts w:ascii="Arial" w:hAnsi="Arial"/>
                <w:bCs/>
                <w:color w:val="000000"/>
                <w:lang w:val="es-HN"/>
              </w:rPr>
            </w:pPr>
            <w:r>
              <w:rPr>
                <w:rFonts w:ascii="Arial" w:hAnsi="Arial"/>
                <w:bCs/>
                <w:color w:val="000000"/>
                <w:lang w:val="es-HN"/>
              </w:rPr>
              <w:t>Bira se ime volonterske organizacije</w:t>
            </w:r>
          </w:p>
          <w:p w14:paraId="21CF4AAD" w14:textId="71A217A6" w:rsidR="00072854" w:rsidRPr="006F38CF" w:rsidRDefault="00072854" w:rsidP="00F94119">
            <w:pPr>
              <w:rPr>
                <w:rFonts w:asciiTheme="minorHAnsi" w:hAnsiTheme="minorHAnsi"/>
                <w:szCs w:val="22"/>
                <w:lang w:val="en-GB"/>
              </w:rPr>
            </w:pPr>
          </w:p>
        </w:tc>
      </w:tr>
      <w:tr w:rsidR="00072854" w:rsidRPr="006F38CF" w14:paraId="3FFEBD6D" w14:textId="77777777" w:rsidTr="00F94119">
        <w:trPr>
          <w:trHeight w:val="472"/>
        </w:trPr>
        <w:tc>
          <w:tcPr>
            <w:tcW w:w="2127" w:type="dxa"/>
            <w:vMerge/>
            <w:vAlign w:val="center"/>
          </w:tcPr>
          <w:p w14:paraId="00DF8956" w14:textId="77777777" w:rsidR="00072854" w:rsidRPr="006F38CF" w:rsidRDefault="00072854" w:rsidP="00F94119">
            <w:pPr>
              <w:rPr>
                <w:rFonts w:asciiTheme="minorHAnsi" w:hAnsiTheme="minorHAnsi"/>
                <w:lang w:val="en-GB"/>
              </w:rPr>
            </w:pPr>
          </w:p>
        </w:tc>
        <w:tc>
          <w:tcPr>
            <w:tcW w:w="1984" w:type="dxa"/>
            <w:vAlign w:val="center"/>
          </w:tcPr>
          <w:p w14:paraId="1AA44D69"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3A6C38" w14:textId="77777777" w:rsidR="00072854" w:rsidRPr="006F38CF" w:rsidRDefault="00000000" w:rsidP="00F94119">
            <w:pPr>
              <w:rPr>
                <w:rFonts w:asciiTheme="minorHAnsi" w:hAnsiTheme="minorHAnsi"/>
                <w:color w:val="000000"/>
                <w:lang w:val="en-GB"/>
              </w:rPr>
            </w:pPr>
            <w:sdt>
              <w:sdtPr>
                <w:rPr>
                  <w:color w:val="000000"/>
                </w:rPr>
                <w:id w:val="11264374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85672BA" w14:textId="77777777" w:rsidR="00072854" w:rsidRPr="006F38CF" w:rsidRDefault="00000000" w:rsidP="00F94119">
            <w:pPr>
              <w:rPr>
                <w:rFonts w:asciiTheme="minorHAnsi" w:hAnsiTheme="minorHAnsi"/>
                <w:color w:val="000000"/>
                <w:lang w:val="en-GB"/>
              </w:rPr>
            </w:pPr>
            <w:sdt>
              <w:sdtPr>
                <w:rPr>
                  <w:color w:val="000000"/>
                </w:rPr>
                <w:id w:val="-147891462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077C2B9E" w14:textId="77777777" w:rsidR="00072854" w:rsidRPr="006F38CF" w:rsidRDefault="00000000" w:rsidP="00F94119">
            <w:pPr>
              <w:rPr>
                <w:rFonts w:asciiTheme="minorHAnsi" w:hAnsiTheme="minorHAnsi"/>
                <w:color w:val="000000"/>
                <w:lang w:val="en-GB"/>
              </w:rPr>
            </w:pPr>
            <w:sdt>
              <w:sdtPr>
                <w:rPr>
                  <w:color w:val="000000"/>
                </w:rPr>
                <w:id w:val="-30448091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41A206B1" w14:textId="77777777" w:rsidR="00072854" w:rsidRPr="006F38CF" w:rsidRDefault="00000000" w:rsidP="00F94119">
            <w:pPr>
              <w:rPr>
                <w:rFonts w:asciiTheme="minorHAnsi" w:hAnsiTheme="minorHAnsi"/>
                <w:color w:val="000000"/>
                <w:lang w:val="en-GB"/>
              </w:rPr>
            </w:pPr>
            <w:sdt>
              <w:sdtPr>
                <w:rPr>
                  <w:color w:val="000000"/>
                </w:rPr>
                <w:id w:val="181151961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7FE79A46" w14:textId="77777777" w:rsidR="00072854" w:rsidRPr="006F38CF" w:rsidRDefault="00000000" w:rsidP="00F94119">
            <w:pPr>
              <w:rPr>
                <w:rFonts w:asciiTheme="minorHAnsi" w:hAnsiTheme="minorHAnsi"/>
                <w:color w:val="000000"/>
                <w:lang w:val="en-GB"/>
              </w:rPr>
            </w:pPr>
            <w:sdt>
              <w:sdtPr>
                <w:rPr>
                  <w:color w:val="000000"/>
                </w:rPr>
                <w:id w:val="89292506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731677CC" w14:textId="77777777" w:rsidR="00072854" w:rsidRPr="006F38CF" w:rsidRDefault="00000000" w:rsidP="00F94119">
            <w:pPr>
              <w:rPr>
                <w:rFonts w:asciiTheme="minorHAnsi" w:hAnsiTheme="minorHAnsi"/>
                <w:color w:val="000000"/>
                <w:lang w:val="en-GB"/>
              </w:rPr>
            </w:pPr>
            <w:sdt>
              <w:sdtPr>
                <w:rPr>
                  <w:color w:val="000000"/>
                </w:rPr>
                <w:id w:val="-26561538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7CE293A" w14:textId="77777777" w:rsidTr="00F94119">
        <w:tc>
          <w:tcPr>
            <w:tcW w:w="2127" w:type="dxa"/>
            <w:vMerge/>
            <w:vAlign w:val="center"/>
          </w:tcPr>
          <w:p w14:paraId="2AB5E33A" w14:textId="77777777" w:rsidR="00072854" w:rsidRPr="006F38CF" w:rsidRDefault="00072854" w:rsidP="00F94119">
            <w:pPr>
              <w:rPr>
                <w:rFonts w:asciiTheme="minorHAnsi" w:hAnsiTheme="minorHAnsi"/>
                <w:lang w:val="en-GB"/>
              </w:rPr>
            </w:pPr>
          </w:p>
        </w:tc>
        <w:tc>
          <w:tcPr>
            <w:tcW w:w="1984" w:type="dxa"/>
            <w:vAlign w:val="center"/>
          </w:tcPr>
          <w:p w14:paraId="1EDAFFBD"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9C7C59"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Volonterske organizacije mogu imati različite ciljeve i fokusirati se na različite vrste aktivnosti. Evo nekoliko prijedloga za nazive volonterske organizacije:</w:t>
            </w:r>
          </w:p>
          <w:p w14:paraId="025B058D" w14:textId="77777777" w:rsidR="001D438F" w:rsidRPr="001D438F" w:rsidRDefault="001D438F" w:rsidP="001D438F">
            <w:pPr>
              <w:rPr>
                <w:rFonts w:asciiTheme="minorHAnsi" w:hAnsiTheme="minorHAnsi"/>
                <w:szCs w:val="22"/>
                <w:lang w:val="en-GB"/>
              </w:rPr>
            </w:pPr>
          </w:p>
          <w:p w14:paraId="78F0B3EE"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 xml:space="preserve">1.”Pomoćni krugovi" - Ovaj naziv naglašava zajedničko povezivanje i podršku koje volonterska organizacija pruža ljudima u potrebi. </w:t>
            </w:r>
          </w:p>
          <w:p w14:paraId="4533BD2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2."Zajedno za promjene" - Ovaj naziv ističe ideju da zajedničkim snagama možemo stvarati pozitivne promjene u društvu.</w:t>
            </w:r>
          </w:p>
          <w:p w14:paraId="6CEB7BB8"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3."Doprinos+" - Ovaj naziv naglašava vrijednost volontiranja i dodatni doprinos koji volonterska organizacija pruža zajednici.</w:t>
            </w:r>
          </w:p>
          <w:p w14:paraId="20F62ECB"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4."Svjetlosna nit" - Ovaj naziv simbolizira nadu i podršku koju volonterska organizacija pruža onima kojima je potrebna pomoć.</w:t>
            </w:r>
          </w:p>
          <w:p w14:paraId="1F6DD96C"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5."Izgradnja mostova" - Ovaj naziv ističe ideju povezivanja ljudi i zajednica kako bi se prevladale razlike i izgradio bolji svijet.</w:t>
            </w:r>
          </w:p>
          <w:p w14:paraId="543AB623"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lastRenderedPageBreak/>
              <w:t>6."Srce volontera" - Ovaj naziv naglašava strast i predanost volontera te ljubav koju dijele s drugima.</w:t>
            </w:r>
          </w:p>
          <w:p w14:paraId="6B6A358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7."Solidarnost bez granica" - Ovaj naziv ističe ideju podrške i solidarnosti među ljudima, bez obzira na njihovu nacionalnost ili pozadinu.</w:t>
            </w:r>
          </w:p>
          <w:p w14:paraId="64937911"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8."Nova nada" - Ovaj naziv naglašava ideju da volonterska organizacija pruža novu nadu onima kojima je potrebna pomoć.</w:t>
            </w:r>
          </w:p>
          <w:p w14:paraId="08986DE7" w14:textId="77777777" w:rsidR="001D438F" w:rsidRPr="001D438F" w:rsidRDefault="001D438F" w:rsidP="001D438F">
            <w:pPr>
              <w:rPr>
                <w:rFonts w:asciiTheme="minorHAnsi" w:hAnsiTheme="minorHAnsi"/>
                <w:szCs w:val="22"/>
                <w:lang w:val="en-GB"/>
              </w:rPr>
            </w:pPr>
            <w:r w:rsidRPr="001D438F">
              <w:rPr>
                <w:rFonts w:asciiTheme="minorHAnsi" w:hAnsiTheme="minorHAnsi"/>
                <w:szCs w:val="22"/>
                <w:lang w:val="en-GB"/>
              </w:rPr>
              <w:t>9."Ruke dobrote" - Ovaj naziv simbolizira radost i ljubaznost koju volonteri donose ljudima kojima pomažu.</w:t>
            </w:r>
          </w:p>
          <w:p w14:paraId="1D0D71A9" w14:textId="5ABCD989" w:rsidR="00072854" w:rsidRPr="006F38CF" w:rsidRDefault="001D438F" w:rsidP="001D438F">
            <w:pPr>
              <w:rPr>
                <w:rFonts w:asciiTheme="minorHAnsi" w:hAnsiTheme="minorHAnsi"/>
                <w:szCs w:val="22"/>
                <w:lang w:val="en-GB"/>
              </w:rPr>
            </w:pPr>
            <w:r w:rsidRPr="001D438F">
              <w:rPr>
                <w:rFonts w:asciiTheme="minorHAnsi" w:hAnsiTheme="minorHAnsi"/>
                <w:szCs w:val="22"/>
                <w:lang w:val="en-GB"/>
              </w:rPr>
              <w:t>10."Vrijedni volonteri" - Ovaj naziv ističe važnost i vrijednost volontera te naglašava njihovu ulogu u društvu.</w:t>
            </w:r>
          </w:p>
        </w:tc>
      </w:tr>
      <w:tr w:rsidR="00072854" w:rsidRPr="006F38CF" w14:paraId="3E0104EC" w14:textId="77777777" w:rsidTr="00F94119">
        <w:trPr>
          <w:trHeight w:val="47"/>
        </w:trPr>
        <w:tc>
          <w:tcPr>
            <w:tcW w:w="2127" w:type="dxa"/>
            <w:vMerge/>
            <w:vAlign w:val="center"/>
          </w:tcPr>
          <w:p w14:paraId="2B105ED4" w14:textId="77777777" w:rsidR="00072854" w:rsidRPr="006F38CF" w:rsidRDefault="00072854" w:rsidP="00F94119">
            <w:pPr>
              <w:rPr>
                <w:rFonts w:asciiTheme="minorHAnsi" w:hAnsiTheme="minorHAnsi"/>
                <w:lang w:val="en-GB"/>
              </w:rPr>
            </w:pPr>
          </w:p>
        </w:tc>
        <w:tc>
          <w:tcPr>
            <w:tcW w:w="1984" w:type="dxa"/>
            <w:vAlign w:val="center"/>
          </w:tcPr>
          <w:p w14:paraId="2E12ACCE"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D7C20BF" w14:textId="3177A0B3" w:rsidR="00072854" w:rsidRPr="006F38CF" w:rsidRDefault="001D438F" w:rsidP="00F94119">
            <w:pPr>
              <w:rPr>
                <w:rFonts w:asciiTheme="minorHAnsi" w:hAnsiTheme="minorHAnsi"/>
                <w:szCs w:val="22"/>
                <w:lang w:val="en-GB"/>
              </w:rPr>
            </w:pPr>
            <w:r>
              <w:rPr>
                <w:rFonts w:asciiTheme="minorHAnsi" w:hAnsiTheme="minorHAnsi"/>
                <w:szCs w:val="22"/>
                <w:lang w:val="en-GB"/>
              </w:rPr>
              <w:t>M7</w:t>
            </w:r>
          </w:p>
        </w:tc>
      </w:tr>
      <w:tr w:rsidR="00072854" w:rsidRPr="006F38CF" w14:paraId="605C400D" w14:textId="77777777" w:rsidTr="00F94119">
        <w:trPr>
          <w:trHeight w:val="404"/>
        </w:trPr>
        <w:tc>
          <w:tcPr>
            <w:tcW w:w="2127" w:type="dxa"/>
            <w:vAlign w:val="center"/>
          </w:tcPr>
          <w:p w14:paraId="48269ACA" w14:textId="77777777" w:rsidR="00072854" w:rsidRPr="006F38CF" w:rsidRDefault="00072854" w:rsidP="00F94119">
            <w:pPr>
              <w:rPr>
                <w:rFonts w:asciiTheme="minorHAnsi" w:hAnsiTheme="minorHAnsi"/>
                <w:lang w:val="en-GB"/>
              </w:rPr>
            </w:pPr>
          </w:p>
        </w:tc>
        <w:tc>
          <w:tcPr>
            <w:tcW w:w="1984" w:type="dxa"/>
            <w:vAlign w:val="center"/>
          </w:tcPr>
          <w:p w14:paraId="0C0D150C"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CED22C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1457EEC6" w14:textId="77777777" w:rsidTr="00F94119">
        <w:trPr>
          <w:trHeight w:val="482"/>
        </w:trPr>
        <w:tc>
          <w:tcPr>
            <w:tcW w:w="2127" w:type="dxa"/>
            <w:vMerge w:val="restart"/>
            <w:vAlign w:val="center"/>
          </w:tcPr>
          <w:p w14:paraId="4E12140E"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698350E" w14:textId="77777777" w:rsidR="00072854" w:rsidRPr="006F38CF" w:rsidRDefault="00000000" w:rsidP="00F94119">
            <w:pPr>
              <w:rPr>
                <w:rFonts w:asciiTheme="minorHAnsi" w:hAnsiTheme="minorHAnsi"/>
                <w:lang w:val="en-GB"/>
              </w:rPr>
            </w:pPr>
            <w:sdt>
              <w:sdtPr>
                <w:rPr>
                  <w:color w:val="000000"/>
                </w:rPr>
                <w:id w:val="-17511048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38381701" w14:textId="77777777" w:rsidR="00072854" w:rsidRPr="006F38CF" w:rsidRDefault="00000000" w:rsidP="00F94119">
            <w:pPr>
              <w:rPr>
                <w:rFonts w:asciiTheme="minorHAnsi" w:hAnsiTheme="minorHAnsi"/>
                <w:lang w:val="en-GB"/>
              </w:rPr>
            </w:pPr>
            <w:sdt>
              <w:sdtPr>
                <w:rPr>
                  <w:color w:val="000000"/>
                </w:rPr>
                <w:id w:val="-40831380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AD74EB0" w14:textId="77777777" w:rsidR="00072854" w:rsidRPr="006F38CF" w:rsidRDefault="00000000" w:rsidP="00F94119">
            <w:pPr>
              <w:rPr>
                <w:rFonts w:asciiTheme="minorHAnsi" w:hAnsiTheme="minorHAnsi"/>
                <w:lang w:val="en-GB"/>
              </w:rPr>
            </w:pPr>
            <w:sdt>
              <w:sdtPr>
                <w:rPr>
                  <w:color w:val="000000"/>
                </w:rPr>
                <w:id w:val="21052248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10F2A12A" w14:textId="77777777" w:rsidR="00072854" w:rsidRPr="006F38CF" w:rsidRDefault="00000000" w:rsidP="00F94119">
            <w:pPr>
              <w:rPr>
                <w:rFonts w:asciiTheme="minorHAnsi" w:hAnsiTheme="minorHAnsi"/>
                <w:lang w:val="en-GB"/>
              </w:rPr>
            </w:pPr>
            <w:sdt>
              <w:sdtPr>
                <w:rPr>
                  <w:color w:val="000000"/>
                </w:rPr>
                <w:id w:val="154957405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471D78F6" w14:textId="77777777" w:rsidR="00072854" w:rsidRPr="006F38CF" w:rsidRDefault="00000000" w:rsidP="00F94119">
            <w:pPr>
              <w:rPr>
                <w:rFonts w:asciiTheme="minorHAnsi" w:hAnsiTheme="minorHAnsi"/>
                <w:lang w:val="en-GB"/>
              </w:rPr>
            </w:pPr>
            <w:sdt>
              <w:sdtPr>
                <w:rPr>
                  <w:color w:val="000000"/>
                </w:rPr>
                <w:id w:val="-174902321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50B651C1" w14:textId="77777777" w:rsidR="00072854" w:rsidRPr="006F38CF" w:rsidRDefault="00000000" w:rsidP="00F94119">
            <w:pPr>
              <w:rPr>
                <w:rFonts w:asciiTheme="minorHAnsi" w:hAnsiTheme="minorHAnsi"/>
                <w:lang w:val="en-GB"/>
              </w:rPr>
            </w:pPr>
            <w:sdt>
              <w:sdtPr>
                <w:rPr>
                  <w:color w:val="000000"/>
                </w:rPr>
                <w:id w:val="165125718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D6B3186" w14:textId="77777777" w:rsidR="00072854" w:rsidRPr="006F38CF" w:rsidRDefault="00000000" w:rsidP="00F94119">
            <w:pPr>
              <w:rPr>
                <w:rFonts w:asciiTheme="minorHAnsi" w:hAnsiTheme="minorHAnsi"/>
                <w:lang w:val="en-GB"/>
              </w:rPr>
            </w:pPr>
            <w:sdt>
              <w:sdtPr>
                <w:rPr>
                  <w:color w:val="000000"/>
                </w:rPr>
                <w:id w:val="-39018759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6C92A9E0" w14:textId="77777777" w:rsidTr="00F94119">
        <w:trPr>
          <w:trHeight w:val="482"/>
        </w:trPr>
        <w:tc>
          <w:tcPr>
            <w:tcW w:w="2127" w:type="dxa"/>
            <w:vMerge/>
            <w:vAlign w:val="center"/>
          </w:tcPr>
          <w:p w14:paraId="0C6FD69C"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3988C662"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F2F81C8"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6E07FDFA" w14:textId="77777777" w:rsidTr="00F94119">
        <w:trPr>
          <w:trHeight w:val="840"/>
        </w:trPr>
        <w:tc>
          <w:tcPr>
            <w:tcW w:w="2127" w:type="dxa"/>
            <w:tcBorders>
              <w:right w:val="single" w:sz="4" w:space="0" w:color="auto"/>
            </w:tcBorders>
            <w:vAlign w:val="center"/>
          </w:tcPr>
          <w:p w14:paraId="518BD68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114DC" w14:textId="77777777" w:rsidR="00072854" w:rsidRPr="006F38CF" w:rsidRDefault="00000000" w:rsidP="00F94119">
            <w:pPr>
              <w:rPr>
                <w:rFonts w:asciiTheme="minorHAnsi" w:hAnsiTheme="minorHAnsi"/>
                <w:lang w:val="en-GB"/>
              </w:rPr>
            </w:pPr>
            <w:sdt>
              <w:sdtPr>
                <w:rPr>
                  <w:color w:val="000000"/>
                </w:rPr>
                <w:id w:val="32818380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24808955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7A41BF" w14:textId="77777777" w:rsidR="00072854" w:rsidRPr="006F38CF" w:rsidRDefault="00000000" w:rsidP="00F94119">
            <w:pPr>
              <w:rPr>
                <w:rFonts w:asciiTheme="minorHAnsi" w:hAnsiTheme="minorHAnsi"/>
                <w:lang w:val="en-GB"/>
              </w:rPr>
            </w:pPr>
            <w:sdt>
              <w:sdtPr>
                <w:rPr>
                  <w:color w:val="000000"/>
                </w:rPr>
                <w:id w:val="-189271939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5D38FFBF" w14:textId="77777777" w:rsidR="00072854" w:rsidRPr="006F38CF" w:rsidRDefault="00000000" w:rsidP="00F94119">
            <w:pPr>
              <w:rPr>
                <w:rFonts w:asciiTheme="minorHAnsi" w:hAnsiTheme="minorHAnsi"/>
                <w:lang w:val="en-GB"/>
              </w:rPr>
            </w:pPr>
            <w:sdt>
              <w:sdtPr>
                <w:rPr>
                  <w:color w:val="000000"/>
                </w:rPr>
                <w:id w:val="201587263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B8278A" w14:textId="77777777" w:rsidR="00072854" w:rsidRPr="006F38CF" w:rsidRDefault="00000000" w:rsidP="00F94119">
            <w:pPr>
              <w:rPr>
                <w:rFonts w:asciiTheme="minorHAnsi" w:hAnsiTheme="minorHAnsi"/>
                <w:lang w:val="en-GB"/>
              </w:rPr>
            </w:pPr>
            <w:sdt>
              <w:sdtPr>
                <w:rPr>
                  <w:color w:val="000000"/>
                </w:rPr>
                <w:id w:val="129949500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9D1BB37" w14:textId="77777777" w:rsidR="00072854" w:rsidRPr="006F38CF" w:rsidRDefault="00000000" w:rsidP="00F94119">
            <w:pPr>
              <w:rPr>
                <w:rFonts w:asciiTheme="minorHAnsi" w:hAnsiTheme="minorHAnsi"/>
                <w:lang w:val="en-GB"/>
              </w:rPr>
            </w:pPr>
            <w:sdt>
              <w:sdtPr>
                <w:rPr>
                  <w:color w:val="000000"/>
                </w:rPr>
                <w:id w:val="81884417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E3E93D9" w14:textId="77777777" w:rsidR="009C7DAE" w:rsidRDefault="009C7DAE">
      <w:pPr>
        <w:spacing w:after="200" w:line="276" w:lineRule="auto"/>
      </w:pPr>
    </w:p>
    <w:p w14:paraId="15D34F65" w14:textId="77777777" w:rsidR="009C7DAE" w:rsidRDefault="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79CB429D" w14:textId="77777777" w:rsidTr="00AC4E68">
        <w:tc>
          <w:tcPr>
            <w:tcW w:w="2127" w:type="dxa"/>
            <w:vMerge w:val="restart"/>
            <w:vAlign w:val="center"/>
          </w:tcPr>
          <w:p w14:paraId="72256C08"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20AE6C0A"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E737C4B"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F744016" w14:textId="3F86AA04"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6</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9C7DAE" w:rsidRPr="006F38CF" w14:paraId="5D78D13E" w14:textId="77777777" w:rsidTr="00AC4E68">
        <w:tc>
          <w:tcPr>
            <w:tcW w:w="2127" w:type="dxa"/>
            <w:vMerge/>
            <w:vAlign w:val="center"/>
          </w:tcPr>
          <w:p w14:paraId="05C76AD6" w14:textId="77777777" w:rsidR="009C7DAE" w:rsidRPr="006F38CF" w:rsidRDefault="009C7DAE" w:rsidP="00AC4E68">
            <w:pPr>
              <w:rPr>
                <w:rFonts w:asciiTheme="minorHAnsi" w:hAnsiTheme="minorHAnsi"/>
                <w:lang w:val="en-GB"/>
              </w:rPr>
            </w:pPr>
          </w:p>
        </w:tc>
        <w:tc>
          <w:tcPr>
            <w:tcW w:w="1984" w:type="dxa"/>
            <w:vAlign w:val="center"/>
          </w:tcPr>
          <w:p w14:paraId="4E5A5980"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72FBD2A" w14:textId="1CAC463E" w:rsidR="009C7DAE" w:rsidRPr="009C7DAE" w:rsidRDefault="009C7DAE" w:rsidP="00AC4E68">
            <w:pPr>
              <w:rPr>
                <w:rFonts w:ascii="Arial" w:hAnsi="Arial"/>
                <w:bCs/>
                <w:szCs w:val="28"/>
                <w:lang w:val="sr-Latn-RS"/>
              </w:rPr>
            </w:pP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tc>
      </w:tr>
      <w:tr w:rsidR="009C7DAE" w:rsidRPr="006F38CF" w14:paraId="68711B01" w14:textId="77777777" w:rsidTr="00AC4E68">
        <w:trPr>
          <w:trHeight w:val="472"/>
        </w:trPr>
        <w:tc>
          <w:tcPr>
            <w:tcW w:w="2127" w:type="dxa"/>
            <w:vMerge/>
            <w:vAlign w:val="center"/>
          </w:tcPr>
          <w:p w14:paraId="7F002152" w14:textId="77777777" w:rsidR="009C7DAE" w:rsidRPr="006F38CF" w:rsidRDefault="009C7DAE" w:rsidP="00AC4E68">
            <w:pPr>
              <w:rPr>
                <w:rFonts w:asciiTheme="minorHAnsi" w:hAnsiTheme="minorHAnsi"/>
                <w:lang w:val="en-GB"/>
              </w:rPr>
            </w:pPr>
          </w:p>
        </w:tc>
        <w:tc>
          <w:tcPr>
            <w:tcW w:w="1984" w:type="dxa"/>
            <w:vAlign w:val="center"/>
          </w:tcPr>
          <w:p w14:paraId="430B32E9"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FACF2AF" w14:textId="77777777" w:rsidR="009C7DAE" w:rsidRPr="006F38CF" w:rsidRDefault="00000000" w:rsidP="00AC4E68">
            <w:pPr>
              <w:rPr>
                <w:rFonts w:asciiTheme="minorHAnsi" w:hAnsiTheme="minorHAnsi"/>
                <w:color w:val="000000"/>
                <w:lang w:val="en-GB"/>
              </w:rPr>
            </w:pPr>
            <w:sdt>
              <w:sdtPr>
                <w:rPr>
                  <w:color w:val="000000"/>
                </w:rPr>
                <w:id w:val="-5230177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48E6D57A" w14:textId="77777777" w:rsidR="009C7DAE" w:rsidRPr="006F38CF" w:rsidRDefault="00000000" w:rsidP="00AC4E68">
            <w:pPr>
              <w:rPr>
                <w:rFonts w:asciiTheme="minorHAnsi" w:hAnsiTheme="minorHAnsi"/>
                <w:color w:val="000000"/>
                <w:lang w:val="en-GB"/>
              </w:rPr>
            </w:pPr>
            <w:sdt>
              <w:sdtPr>
                <w:rPr>
                  <w:color w:val="000000"/>
                </w:rPr>
                <w:id w:val="164538542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5A98821C" w14:textId="77777777" w:rsidR="009C7DAE" w:rsidRPr="006F38CF" w:rsidRDefault="00000000" w:rsidP="00AC4E68">
            <w:pPr>
              <w:rPr>
                <w:rFonts w:asciiTheme="minorHAnsi" w:hAnsiTheme="minorHAnsi"/>
                <w:color w:val="000000"/>
                <w:lang w:val="en-GB"/>
              </w:rPr>
            </w:pPr>
            <w:sdt>
              <w:sdtPr>
                <w:rPr>
                  <w:color w:val="000000"/>
                </w:rPr>
                <w:id w:val="13229634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27C44F61" w14:textId="77777777" w:rsidR="009C7DAE" w:rsidRPr="006F38CF" w:rsidRDefault="00000000" w:rsidP="00AC4E68">
            <w:pPr>
              <w:rPr>
                <w:rFonts w:asciiTheme="minorHAnsi" w:hAnsiTheme="minorHAnsi"/>
                <w:color w:val="000000"/>
                <w:lang w:val="en-GB"/>
              </w:rPr>
            </w:pPr>
            <w:sdt>
              <w:sdtPr>
                <w:rPr>
                  <w:color w:val="000000"/>
                </w:rPr>
                <w:id w:val="59738048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31260299" w14:textId="77777777" w:rsidR="009C7DAE" w:rsidRPr="006F38CF" w:rsidRDefault="00000000" w:rsidP="00AC4E68">
            <w:pPr>
              <w:rPr>
                <w:rFonts w:asciiTheme="minorHAnsi" w:hAnsiTheme="minorHAnsi"/>
                <w:color w:val="000000"/>
                <w:lang w:val="en-GB"/>
              </w:rPr>
            </w:pPr>
            <w:sdt>
              <w:sdtPr>
                <w:rPr>
                  <w:color w:val="000000"/>
                </w:rPr>
                <w:id w:val="8869215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1A3E7091" w14:textId="77777777" w:rsidR="009C7DAE" w:rsidRPr="006F38CF" w:rsidRDefault="00000000" w:rsidP="00AC4E68">
            <w:pPr>
              <w:rPr>
                <w:rFonts w:asciiTheme="minorHAnsi" w:hAnsiTheme="minorHAnsi"/>
                <w:color w:val="000000"/>
                <w:lang w:val="en-GB"/>
              </w:rPr>
            </w:pPr>
            <w:sdt>
              <w:sdtPr>
                <w:rPr>
                  <w:color w:val="000000"/>
                </w:rPr>
                <w:id w:val="-69275903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7884FE7D" w14:textId="77777777" w:rsidTr="00AC4E68">
        <w:tc>
          <w:tcPr>
            <w:tcW w:w="2127" w:type="dxa"/>
            <w:vMerge/>
            <w:vAlign w:val="center"/>
          </w:tcPr>
          <w:p w14:paraId="5625D545" w14:textId="77777777" w:rsidR="009C7DAE" w:rsidRPr="006F38CF" w:rsidRDefault="009C7DAE" w:rsidP="00AC4E68">
            <w:pPr>
              <w:rPr>
                <w:rFonts w:asciiTheme="minorHAnsi" w:hAnsiTheme="minorHAnsi"/>
                <w:lang w:val="en-GB"/>
              </w:rPr>
            </w:pPr>
          </w:p>
        </w:tc>
        <w:tc>
          <w:tcPr>
            <w:tcW w:w="1984" w:type="dxa"/>
            <w:vAlign w:val="center"/>
          </w:tcPr>
          <w:p w14:paraId="0473A517"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E76856" w14:textId="77777777" w:rsidR="009C7DAE" w:rsidRPr="009C7DAE" w:rsidRDefault="009C7DAE" w:rsidP="009C7DAE">
            <w:pPr>
              <w:rPr>
                <w:szCs w:val="22"/>
              </w:rPr>
            </w:pPr>
            <w:r w:rsidRPr="009C7DAE">
              <w:rPr>
                <w:szCs w:val="22"/>
              </w:rPr>
              <w:t>Analiza "Vrsi se alokacija pocetnih glavnih aktivnosti novim volonterima" obuhvata proces raspoređivanja ili dodeljivanja početnih glavnih aktivnosti novim volonterima. Ova analiza ima za cilj određivanje zaduženja i odgovornosti za nove volontere na početku njihovog angažmana.</w:t>
            </w:r>
          </w:p>
          <w:p w14:paraId="0A9A7127" w14:textId="77777777" w:rsidR="009C7DAE" w:rsidRPr="009C7DAE" w:rsidRDefault="009C7DAE" w:rsidP="009C7DAE">
            <w:pPr>
              <w:rPr>
                <w:szCs w:val="22"/>
              </w:rPr>
            </w:pPr>
          </w:p>
          <w:p w14:paraId="61F3AAB3" w14:textId="77777777" w:rsidR="009C7DAE" w:rsidRPr="009C7DAE" w:rsidRDefault="009C7DAE" w:rsidP="009C7DAE">
            <w:pPr>
              <w:rPr>
                <w:szCs w:val="22"/>
              </w:rPr>
            </w:pPr>
            <w:r w:rsidRPr="009C7DAE">
              <w:rPr>
                <w:szCs w:val="22"/>
              </w:rPr>
              <w:t>Tokom ove analize, tim za upravljanje volonterima ili odgovorna osoba razmatra sposobnosti, interesovanja, prethodno iskustvo i dostupnost novih volontera. Na osnovu tih faktora, vrši se raspoređivanje volontera na odgovarajuće aktivnosti koje su ključne za projekat ili organizaciju.</w:t>
            </w:r>
          </w:p>
          <w:p w14:paraId="5BE88472" w14:textId="77777777" w:rsidR="009C7DAE" w:rsidRPr="009C7DAE" w:rsidRDefault="009C7DAE" w:rsidP="009C7DAE">
            <w:pPr>
              <w:rPr>
                <w:szCs w:val="22"/>
              </w:rPr>
            </w:pPr>
          </w:p>
          <w:p w14:paraId="022DE714" w14:textId="77777777" w:rsidR="009C7DAE" w:rsidRPr="009C7DAE" w:rsidRDefault="009C7DAE" w:rsidP="009C7DAE">
            <w:pPr>
              <w:rPr>
                <w:szCs w:val="22"/>
              </w:rPr>
            </w:pPr>
            <w:r w:rsidRPr="009C7DAE">
              <w:rPr>
                <w:szCs w:val="22"/>
              </w:rPr>
              <w:t>Ova analiza obuhvata identifikaciju potreba projekta i usklađivanje tih potreba sa profilom i preferencijama novih volontera. Cilj je da se obezbedi efikasno upravljanje resursima volontera i njihovo maksimalno angažovanje u aktivnostima koje odgovaraju njihovim sposobnostima i interesovanjima.</w:t>
            </w:r>
          </w:p>
          <w:p w14:paraId="36069FB1" w14:textId="77777777" w:rsidR="009C7DAE" w:rsidRPr="009C7DAE" w:rsidRDefault="009C7DAE" w:rsidP="009C7DAE">
            <w:pPr>
              <w:rPr>
                <w:szCs w:val="22"/>
              </w:rPr>
            </w:pPr>
          </w:p>
          <w:p w14:paraId="0498E48F" w14:textId="37291056" w:rsidR="009C7DAE" w:rsidRPr="006F38CF" w:rsidRDefault="009C7DAE" w:rsidP="009C7DAE">
            <w:pPr>
              <w:rPr>
                <w:rFonts w:asciiTheme="minorHAnsi" w:hAnsiTheme="minorHAnsi"/>
                <w:szCs w:val="22"/>
                <w:lang w:val="en-GB"/>
              </w:rPr>
            </w:pPr>
            <w:r w:rsidRPr="009C7DAE">
              <w:rPr>
                <w:szCs w:val="22"/>
              </w:rPr>
              <w:t>Kroz ovu analizu, organizacija ili tim za upravljanje volonterima stvara plan raspoređivanja volontera koji pomaže u optimizaciji radnih procesa, povećanju efikasnosti i postizanju ciljeva projekta ili organizacije uz pomoć angažovanih volontera.</w:t>
            </w:r>
          </w:p>
        </w:tc>
      </w:tr>
      <w:tr w:rsidR="009C7DAE" w:rsidRPr="006F38CF" w14:paraId="300BBD60" w14:textId="77777777" w:rsidTr="00AC4E68">
        <w:trPr>
          <w:trHeight w:val="47"/>
        </w:trPr>
        <w:tc>
          <w:tcPr>
            <w:tcW w:w="2127" w:type="dxa"/>
            <w:vMerge/>
            <w:vAlign w:val="center"/>
          </w:tcPr>
          <w:p w14:paraId="2123F8A0" w14:textId="77777777" w:rsidR="009C7DAE" w:rsidRPr="006F38CF" w:rsidRDefault="009C7DAE" w:rsidP="00AC4E68">
            <w:pPr>
              <w:rPr>
                <w:rFonts w:asciiTheme="minorHAnsi" w:hAnsiTheme="minorHAnsi"/>
                <w:lang w:val="en-GB"/>
              </w:rPr>
            </w:pPr>
          </w:p>
        </w:tc>
        <w:tc>
          <w:tcPr>
            <w:tcW w:w="1984" w:type="dxa"/>
            <w:vAlign w:val="center"/>
          </w:tcPr>
          <w:p w14:paraId="7C05C54C"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6EF723"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M7</w:t>
            </w:r>
          </w:p>
        </w:tc>
      </w:tr>
      <w:tr w:rsidR="009C7DAE" w:rsidRPr="006F38CF" w14:paraId="7AE12267" w14:textId="77777777" w:rsidTr="00AC4E68">
        <w:trPr>
          <w:trHeight w:val="404"/>
        </w:trPr>
        <w:tc>
          <w:tcPr>
            <w:tcW w:w="2127" w:type="dxa"/>
            <w:vAlign w:val="center"/>
          </w:tcPr>
          <w:p w14:paraId="4D6CE68A" w14:textId="77777777" w:rsidR="009C7DAE" w:rsidRPr="006F38CF" w:rsidRDefault="009C7DAE" w:rsidP="00AC4E68">
            <w:pPr>
              <w:rPr>
                <w:rFonts w:asciiTheme="minorHAnsi" w:hAnsiTheme="minorHAnsi"/>
                <w:lang w:val="en-GB"/>
              </w:rPr>
            </w:pPr>
          </w:p>
        </w:tc>
        <w:tc>
          <w:tcPr>
            <w:tcW w:w="1984" w:type="dxa"/>
            <w:vAlign w:val="center"/>
          </w:tcPr>
          <w:p w14:paraId="65D50DBA"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97C915B"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6295D45C" w14:textId="77777777" w:rsidTr="00AC4E68">
        <w:trPr>
          <w:trHeight w:val="482"/>
        </w:trPr>
        <w:tc>
          <w:tcPr>
            <w:tcW w:w="2127" w:type="dxa"/>
            <w:vMerge w:val="restart"/>
            <w:vAlign w:val="center"/>
          </w:tcPr>
          <w:p w14:paraId="29F1BB29"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A5E38B" w14:textId="77777777" w:rsidR="009C7DAE" w:rsidRPr="006F38CF" w:rsidRDefault="00000000" w:rsidP="00AC4E68">
            <w:pPr>
              <w:rPr>
                <w:rFonts w:asciiTheme="minorHAnsi" w:hAnsiTheme="minorHAnsi"/>
                <w:lang w:val="en-GB"/>
              </w:rPr>
            </w:pPr>
            <w:sdt>
              <w:sdtPr>
                <w:rPr>
                  <w:color w:val="000000"/>
                </w:rPr>
                <w:id w:val="-1430189532"/>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2C17288F" w14:textId="77777777" w:rsidR="009C7DAE" w:rsidRPr="006F38CF" w:rsidRDefault="00000000" w:rsidP="00AC4E68">
            <w:pPr>
              <w:rPr>
                <w:rFonts w:asciiTheme="minorHAnsi" w:hAnsiTheme="minorHAnsi"/>
                <w:lang w:val="en-GB"/>
              </w:rPr>
            </w:pPr>
            <w:sdt>
              <w:sdtPr>
                <w:rPr>
                  <w:color w:val="000000"/>
                </w:rPr>
                <w:id w:val="142469535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0F7BC05B" w14:textId="77777777" w:rsidR="009C7DAE" w:rsidRPr="006F38CF" w:rsidRDefault="00000000" w:rsidP="00AC4E68">
            <w:pPr>
              <w:rPr>
                <w:rFonts w:asciiTheme="minorHAnsi" w:hAnsiTheme="minorHAnsi"/>
                <w:lang w:val="en-GB"/>
              </w:rPr>
            </w:pPr>
            <w:sdt>
              <w:sdtPr>
                <w:rPr>
                  <w:color w:val="000000"/>
                </w:rPr>
                <w:id w:val="6346094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198F24B3" w14:textId="77777777" w:rsidR="009C7DAE" w:rsidRPr="006F38CF" w:rsidRDefault="00000000" w:rsidP="00AC4E68">
            <w:pPr>
              <w:rPr>
                <w:rFonts w:asciiTheme="minorHAnsi" w:hAnsiTheme="minorHAnsi"/>
                <w:lang w:val="en-GB"/>
              </w:rPr>
            </w:pPr>
            <w:sdt>
              <w:sdtPr>
                <w:rPr>
                  <w:color w:val="000000"/>
                </w:rPr>
                <w:id w:val="172509342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237F9F00" w14:textId="77777777" w:rsidR="009C7DAE" w:rsidRPr="006F38CF" w:rsidRDefault="00000000" w:rsidP="00AC4E68">
            <w:pPr>
              <w:rPr>
                <w:rFonts w:asciiTheme="minorHAnsi" w:hAnsiTheme="minorHAnsi"/>
                <w:lang w:val="en-GB"/>
              </w:rPr>
            </w:pPr>
            <w:sdt>
              <w:sdtPr>
                <w:rPr>
                  <w:color w:val="000000"/>
                </w:rPr>
                <w:id w:val="-65322239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720390C6" w14:textId="77777777" w:rsidR="009C7DAE" w:rsidRPr="006F38CF" w:rsidRDefault="00000000" w:rsidP="00AC4E68">
            <w:pPr>
              <w:rPr>
                <w:rFonts w:asciiTheme="minorHAnsi" w:hAnsiTheme="minorHAnsi"/>
                <w:lang w:val="en-GB"/>
              </w:rPr>
            </w:pPr>
            <w:sdt>
              <w:sdtPr>
                <w:rPr>
                  <w:color w:val="000000"/>
                </w:rPr>
                <w:id w:val="67577148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DD5EA9A" w14:textId="77777777" w:rsidR="009C7DAE" w:rsidRPr="006F38CF" w:rsidRDefault="00000000" w:rsidP="00AC4E68">
            <w:pPr>
              <w:rPr>
                <w:rFonts w:asciiTheme="minorHAnsi" w:hAnsiTheme="minorHAnsi"/>
                <w:lang w:val="en-GB"/>
              </w:rPr>
            </w:pPr>
            <w:sdt>
              <w:sdtPr>
                <w:rPr>
                  <w:color w:val="000000"/>
                </w:rPr>
                <w:id w:val="-109083992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2BE307BF" w14:textId="77777777" w:rsidTr="00AC4E68">
        <w:trPr>
          <w:trHeight w:val="482"/>
        </w:trPr>
        <w:tc>
          <w:tcPr>
            <w:tcW w:w="2127" w:type="dxa"/>
            <w:vMerge/>
            <w:vAlign w:val="center"/>
          </w:tcPr>
          <w:p w14:paraId="2900B307"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1AE0D2B6"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E004850"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7A387E2B" w14:textId="77777777" w:rsidTr="00AC4E68">
        <w:trPr>
          <w:trHeight w:val="840"/>
        </w:trPr>
        <w:tc>
          <w:tcPr>
            <w:tcW w:w="2127" w:type="dxa"/>
            <w:tcBorders>
              <w:right w:val="single" w:sz="4" w:space="0" w:color="auto"/>
            </w:tcBorders>
            <w:vAlign w:val="center"/>
          </w:tcPr>
          <w:p w14:paraId="3FACE654"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70D0A57" w14:textId="77777777" w:rsidR="009C7DAE" w:rsidRPr="006F38CF" w:rsidRDefault="00000000" w:rsidP="00AC4E68">
            <w:pPr>
              <w:rPr>
                <w:rFonts w:asciiTheme="minorHAnsi" w:hAnsiTheme="minorHAnsi"/>
                <w:lang w:val="en-GB"/>
              </w:rPr>
            </w:pPr>
            <w:sdt>
              <w:sdtPr>
                <w:rPr>
                  <w:color w:val="000000"/>
                </w:rPr>
                <w:id w:val="59738039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161748130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52A609" w14:textId="77777777" w:rsidR="009C7DAE" w:rsidRPr="006F38CF" w:rsidRDefault="00000000" w:rsidP="00AC4E68">
            <w:pPr>
              <w:rPr>
                <w:rFonts w:asciiTheme="minorHAnsi" w:hAnsiTheme="minorHAnsi"/>
                <w:lang w:val="en-GB"/>
              </w:rPr>
            </w:pPr>
            <w:sdt>
              <w:sdtPr>
                <w:rPr>
                  <w:color w:val="000000"/>
                </w:rPr>
                <w:id w:val="-15573050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4FB89FD4" w14:textId="77777777" w:rsidR="009C7DAE" w:rsidRPr="006F38CF" w:rsidRDefault="00000000" w:rsidP="00AC4E68">
            <w:pPr>
              <w:rPr>
                <w:rFonts w:asciiTheme="minorHAnsi" w:hAnsiTheme="minorHAnsi"/>
                <w:lang w:val="en-GB"/>
              </w:rPr>
            </w:pPr>
            <w:sdt>
              <w:sdtPr>
                <w:rPr>
                  <w:color w:val="000000"/>
                </w:rPr>
                <w:id w:val="-118242661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D86BE4" w14:textId="77777777" w:rsidR="009C7DAE" w:rsidRPr="006F38CF" w:rsidRDefault="00000000" w:rsidP="00AC4E68">
            <w:pPr>
              <w:rPr>
                <w:rFonts w:asciiTheme="minorHAnsi" w:hAnsiTheme="minorHAnsi"/>
                <w:lang w:val="en-GB"/>
              </w:rPr>
            </w:pPr>
            <w:sdt>
              <w:sdtPr>
                <w:rPr>
                  <w:color w:val="000000"/>
                </w:rPr>
                <w:id w:val="32216409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21B00EE7" w14:textId="77777777" w:rsidR="009C7DAE" w:rsidRPr="006F38CF" w:rsidRDefault="00000000" w:rsidP="00AC4E68">
            <w:pPr>
              <w:rPr>
                <w:rFonts w:asciiTheme="minorHAnsi" w:hAnsiTheme="minorHAnsi"/>
                <w:lang w:val="en-GB"/>
              </w:rPr>
            </w:pPr>
            <w:sdt>
              <w:sdtPr>
                <w:rPr>
                  <w:color w:val="000000"/>
                </w:rPr>
                <w:id w:val="-142794966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261AF953" w14:textId="77777777" w:rsidR="009C7DAE" w:rsidRDefault="009C7DAE">
      <w:pPr>
        <w:spacing w:after="200" w:line="276" w:lineRule="auto"/>
      </w:pPr>
    </w:p>
    <w:p w14:paraId="3F70FFD1" w14:textId="77777777" w:rsidR="009C7DAE" w:rsidRDefault="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06899920" w14:textId="77777777" w:rsidTr="00AC4E68">
        <w:tc>
          <w:tcPr>
            <w:tcW w:w="2127" w:type="dxa"/>
            <w:vMerge w:val="restart"/>
            <w:vAlign w:val="center"/>
          </w:tcPr>
          <w:p w14:paraId="26A376C9"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6810B19E"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7AE7DE"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D1E17F2" w14:textId="414055AE"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6</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9C7DAE" w:rsidRPr="006F38CF" w14:paraId="26AE3AA2" w14:textId="77777777" w:rsidTr="00AC4E68">
        <w:tc>
          <w:tcPr>
            <w:tcW w:w="2127" w:type="dxa"/>
            <w:vMerge/>
            <w:vAlign w:val="center"/>
          </w:tcPr>
          <w:p w14:paraId="67C41DFD" w14:textId="77777777" w:rsidR="009C7DAE" w:rsidRPr="006F38CF" w:rsidRDefault="009C7DAE" w:rsidP="00AC4E68">
            <w:pPr>
              <w:rPr>
                <w:rFonts w:asciiTheme="minorHAnsi" w:hAnsiTheme="minorHAnsi"/>
                <w:lang w:val="en-GB"/>
              </w:rPr>
            </w:pPr>
          </w:p>
        </w:tc>
        <w:tc>
          <w:tcPr>
            <w:tcW w:w="1984" w:type="dxa"/>
            <w:vAlign w:val="center"/>
          </w:tcPr>
          <w:p w14:paraId="69BF6A0B"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7D4AE0" w14:textId="7412D8A7" w:rsidR="009C7DAE" w:rsidRPr="006F38CF" w:rsidRDefault="009C7DAE" w:rsidP="00AC4E68">
            <w:pPr>
              <w:rPr>
                <w:rFonts w:asciiTheme="minorHAnsi" w:hAnsiTheme="minorHAnsi"/>
                <w:szCs w:val="22"/>
                <w:lang w:val="en-GB"/>
              </w:rPr>
            </w:pP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tc>
      </w:tr>
      <w:tr w:rsidR="009C7DAE" w:rsidRPr="006F38CF" w14:paraId="3A080485" w14:textId="77777777" w:rsidTr="00AC4E68">
        <w:trPr>
          <w:trHeight w:val="472"/>
        </w:trPr>
        <w:tc>
          <w:tcPr>
            <w:tcW w:w="2127" w:type="dxa"/>
            <w:vMerge/>
            <w:vAlign w:val="center"/>
          </w:tcPr>
          <w:p w14:paraId="050C28BB" w14:textId="77777777" w:rsidR="009C7DAE" w:rsidRPr="006F38CF" w:rsidRDefault="009C7DAE" w:rsidP="00AC4E68">
            <w:pPr>
              <w:rPr>
                <w:rFonts w:asciiTheme="minorHAnsi" w:hAnsiTheme="minorHAnsi"/>
                <w:lang w:val="en-GB"/>
              </w:rPr>
            </w:pPr>
          </w:p>
        </w:tc>
        <w:tc>
          <w:tcPr>
            <w:tcW w:w="1984" w:type="dxa"/>
            <w:vAlign w:val="center"/>
          </w:tcPr>
          <w:p w14:paraId="3E83332C"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4F0363" w14:textId="77777777" w:rsidR="009C7DAE" w:rsidRPr="006F38CF" w:rsidRDefault="00000000" w:rsidP="00AC4E68">
            <w:pPr>
              <w:rPr>
                <w:rFonts w:asciiTheme="minorHAnsi" w:hAnsiTheme="minorHAnsi"/>
                <w:color w:val="000000"/>
                <w:lang w:val="en-GB"/>
              </w:rPr>
            </w:pPr>
            <w:sdt>
              <w:sdtPr>
                <w:rPr>
                  <w:color w:val="000000"/>
                </w:rPr>
                <w:id w:val="-2249248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5441D617" w14:textId="77777777" w:rsidR="009C7DAE" w:rsidRPr="006F38CF" w:rsidRDefault="00000000" w:rsidP="00AC4E68">
            <w:pPr>
              <w:rPr>
                <w:rFonts w:asciiTheme="minorHAnsi" w:hAnsiTheme="minorHAnsi"/>
                <w:color w:val="000000"/>
                <w:lang w:val="en-GB"/>
              </w:rPr>
            </w:pPr>
            <w:sdt>
              <w:sdtPr>
                <w:rPr>
                  <w:color w:val="000000"/>
                </w:rPr>
                <w:id w:val="6152586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7CBF041F" w14:textId="77777777" w:rsidR="009C7DAE" w:rsidRPr="006F38CF" w:rsidRDefault="00000000" w:rsidP="00AC4E68">
            <w:pPr>
              <w:rPr>
                <w:rFonts w:asciiTheme="minorHAnsi" w:hAnsiTheme="minorHAnsi"/>
                <w:color w:val="000000"/>
                <w:lang w:val="en-GB"/>
              </w:rPr>
            </w:pPr>
            <w:sdt>
              <w:sdtPr>
                <w:rPr>
                  <w:color w:val="000000"/>
                </w:rPr>
                <w:id w:val="-13290548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470E1C50" w14:textId="77777777" w:rsidR="009C7DAE" w:rsidRPr="006F38CF" w:rsidRDefault="00000000" w:rsidP="00AC4E68">
            <w:pPr>
              <w:rPr>
                <w:rFonts w:asciiTheme="minorHAnsi" w:hAnsiTheme="minorHAnsi"/>
                <w:color w:val="000000"/>
                <w:lang w:val="en-GB"/>
              </w:rPr>
            </w:pPr>
            <w:sdt>
              <w:sdtPr>
                <w:rPr>
                  <w:color w:val="000000"/>
                </w:rPr>
                <w:id w:val="149290878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0360F711" w14:textId="77777777" w:rsidR="009C7DAE" w:rsidRPr="006F38CF" w:rsidRDefault="00000000" w:rsidP="00AC4E68">
            <w:pPr>
              <w:rPr>
                <w:rFonts w:asciiTheme="minorHAnsi" w:hAnsiTheme="minorHAnsi"/>
                <w:color w:val="000000"/>
                <w:lang w:val="en-GB"/>
              </w:rPr>
            </w:pPr>
            <w:sdt>
              <w:sdtPr>
                <w:rPr>
                  <w:color w:val="000000"/>
                </w:rPr>
                <w:id w:val="166388397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39F2FE06" w14:textId="77777777" w:rsidR="009C7DAE" w:rsidRPr="006F38CF" w:rsidRDefault="00000000" w:rsidP="00AC4E68">
            <w:pPr>
              <w:rPr>
                <w:rFonts w:asciiTheme="minorHAnsi" w:hAnsiTheme="minorHAnsi"/>
                <w:color w:val="000000"/>
                <w:lang w:val="en-GB"/>
              </w:rPr>
            </w:pPr>
            <w:sdt>
              <w:sdtPr>
                <w:rPr>
                  <w:color w:val="000000"/>
                </w:rPr>
                <w:id w:val="-156209030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0E0B7136" w14:textId="77777777" w:rsidTr="00AC4E68">
        <w:tc>
          <w:tcPr>
            <w:tcW w:w="2127" w:type="dxa"/>
            <w:vMerge/>
            <w:vAlign w:val="center"/>
          </w:tcPr>
          <w:p w14:paraId="60A24213" w14:textId="77777777" w:rsidR="009C7DAE" w:rsidRPr="006F38CF" w:rsidRDefault="009C7DAE" w:rsidP="00AC4E68">
            <w:pPr>
              <w:rPr>
                <w:rFonts w:asciiTheme="minorHAnsi" w:hAnsiTheme="minorHAnsi"/>
                <w:lang w:val="en-GB"/>
              </w:rPr>
            </w:pPr>
          </w:p>
        </w:tc>
        <w:tc>
          <w:tcPr>
            <w:tcW w:w="1984" w:type="dxa"/>
            <w:vAlign w:val="center"/>
          </w:tcPr>
          <w:p w14:paraId="4BCDB1FC"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1AD7D1" w14:textId="77777777" w:rsidR="009C7DAE" w:rsidRPr="009C7DAE" w:rsidRDefault="009C7DAE" w:rsidP="009C7DAE">
            <w:pPr>
              <w:rPr>
                <w:szCs w:val="22"/>
              </w:rPr>
            </w:pPr>
            <w:r w:rsidRPr="009C7DAE">
              <w:rPr>
                <w:szCs w:val="22"/>
              </w:rPr>
              <w:t xml:space="preserve">Sledeća analiza obuhvata procenu saradnje sa univerzitetskim partnerima u procesu kreiranja volonterske organizacije za zaštitu prirode i okoline. Cilj ove analize je poboljšanje svesti stanovnika i industrije o važnosti zaštite okoline i životinja. </w:t>
            </w:r>
          </w:p>
          <w:p w14:paraId="67D674FE" w14:textId="77777777" w:rsidR="009C7DAE" w:rsidRPr="009C7DAE" w:rsidRDefault="009C7DAE" w:rsidP="009C7DAE">
            <w:pPr>
              <w:rPr>
                <w:szCs w:val="22"/>
              </w:rPr>
            </w:pPr>
          </w:p>
          <w:p w14:paraId="29532F15" w14:textId="77777777" w:rsidR="009C7DAE" w:rsidRPr="009C7DAE" w:rsidRDefault="009C7DAE" w:rsidP="009C7DAE">
            <w:pPr>
              <w:rPr>
                <w:szCs w:val="22"/>
              </w:rPr>
            </w:pPr>
            <w:r w:rsidRPr="009C7DAE">
              <w:rPr>
                <w:szCs w:val="22"/>
              </w:rPr>
              <w:t>Analiza bi mogla uključivati:</w:t>
            </w:r>
          </w:p>
          <w:p w14:paraId="7742074D" w14:textId="77777777" w:rsidR="009C7DAE" w:rsidRPr="009C7DAE" w:rsidRDefault="009C7DAE" w:rsidP="009C7DAE">
            <w:pPr>
              <w:rPr>
                <w:szCs w:val="22"/>
              </w:rPr>
            </w:pPr>
          </w:p>
          <w:p w14:paraId="3B1F0A89" w14:textId="77777777" w:rsidR="009C7DAE" w:rsidRPr="009C7DAE" w:rsidRDefault="009C7DAE" w:rsidP="009C7DAE">
            <w:pPr>
              <w:rPr>
                <w:szCs w:val="22"/>
              </w:rPr>
            </w:pPr>
            <w:r w:rsidRPr="009C7DAE">
              <w:rPr>
                <w:szCs w:val="22"/>
              </w:rPr>
              <w:t>1. Identifikaciju relevantnih univerzitetskih partnera: Analiza bi mogla obuhvatiti istraživanje i identifikaciju univerziteta ili fakulteta koji imaju stručnjake ili programe vezane za zaštitu prirode, okolinu i životinje.</w:t>
            </w:r>
          </w:p>
          <w:p w14:paraId="30E40376" w14:textId="77777777" w:rsidR="009C7DAE" w:rsidRPr="009C7DAE" w:rsidRDefault="009C7DAE" w:rsidP="009C7DAE">
            <w:pPr>
              <w:rPr>
                <w:szCs w:val="22"/>
              </w:rPr>
            </w:pPr>
          </w:p>
          <w:p w14:paraId="3665899A" w14:textId="77777777" w:rsidR="009C7DAE" w:rsidRPr="009C7DAE" w:rsidRDefault="009C7DAE" w:rsidP="009C7DAE">
            <w:pPr>
              <w:rPr>
                <w:szCs w:val="22"/>
              </w:rPr>
            </w:pPr>
            <w:r w:rsidRPr="009C7DAE">
              <w:rPr>
                <w:szCs w:val="22"/>
              </w:rPr>
              <w:t>2. Procenu mogućnosti saradnje: Analiza bi mogla procenjivati potencijalnu saradnju sa univerzitetskim partnerima u vezi sa kreiranjem volonterske organizacije. To može uključivati ocenu njihove ekspertize, resursa, kapaciteta za obuku i podršku.</w:t>
            </w:r>
          </w:p>
          <w:p w14:paraId="705CBA93" w14:textId="77777777" w:rsidR="009C7DAE" w:rsidRPr="009C7DAE" w:rsidRDefault="009C7DAE" w:rsidP="009C7DAE">
            <w:pPr>
              <w:rPr>
                <w:szCs w:val="22"/>
              </w:rPr>
            </w:pPr>
          </w:p>
          <w:p w14:paraId="306E8D3E" w14:textId="77777777" w:rsidR="009C7DAE" w:rsidRPr="009C7DAE" w:rsidRDefault="009C7DAE" w:rsidP="009C7DAE">
            <w:pPr>
              <w:rPr>
                <w:szCs w:val="22"/>
              </w:rPr>
            </w:pPr>
            <w:r w:rsidRPr="009C7DAE">
              <w:rPr>
                <w:szCs w:val="22"/>
              </w:rPr>
              <w:t>3. Planiranje aktivnosti za poboljšanje svesti: Analiza bi mogla obuhvatiti planiranje specifičnih aktivnosti ili programa koje će volonterska organizacija sprovesti u saradnji sa univerzitetskim partnerima. To može uključivati obuke, radionice, predavanja, kampanje ili istraživanja koja imaju za cilj podizanje svesti o važnosti zaštite prirode, okoline i životinja.</w:t>
            </w:r>
          </w:p>
          <w:p w14:paraId="1C2D5679" w14:textId="77777777" w:rsidR="009C7DAE" w:rsidRPr="009C7DAE" w:rsidRDefault="009C7DAE" w:rsidP="009C7DAE">
            <w:pPr>
              <w:rPr>
                <w:szCs w:val="22"/>
              </w:rPr>
            </w:pPr>
          </w:p>
          <w:p w14:paraId="125B165C" w14:textId="77777777" w:rsidR="009C7DAE" w:rsidRPr="009C7DAE" w:rsidRDefault="009C7DAE" w:rsidP="009C7DAE">
            <w:pPr>
              <w:rPr>
                <w:szCs w:val="22"/>
              </w:rPr>
            </w:pPr>
            <w:r w:rsidRPr="009C7DAE">
              <w:rPr>
                <w:szCs w:val="22"/>
              </w:rPr>
              <w:t>4. Procenu očekivanih rezultata: Analiza bi mogla obuhvatiti procenu očekivanih rezultata saradnje sa univerzitetskim partnerima. To može uključivati merljive ciljeve kao što su povećanje svesti, promena ponašanja ili angažovanje industrije u zaštiti prirode i okoline.</w:t>
            </w:r>
          </w:p>
          <w:p w14:paraId="4B7575F4" w14:textId="77777777" w:rsidR="009C7DAE" w:rsidRPr="009C7DAE" w:rsidRDefault="009C7DAE" w:rsidP="009C7DAE">
            <w:pPr>
              <w:rPr>
                <w:szCs w:val="22"/>
              </w:rPr>
            </w:pPr>
          </w:p>
          <w:p w14:paraId="743AE3C2" w14:textId="77777777" w:rsidR="009C7DAE" w:rsidRPr="009C7DAE" w:rsidRDefault="009C7DAE" w:rsidP="009C7DAE">
            <w:pPr>
              <w:rPr>
                <w:szCs w:val="22"/>
              </w:rPr>
            </w:pPr>
            <w:r w:rsidRPr="009C7DAE">
              <w:rPr>
                <w:szCs w:val="22"/>
              </w:rPr>
              <w:t xml:space="preserve">5. Identifikaciju resursa i podrške: Analiza bi mogla obuhvatiti identifikaciju potrebnih resursa i podrške za uspešno sprovođenje </w:t>
            </w:r>
            <w:r w:rsidRPr="009C7DAE">
              <w:rPr>
                <w:szCs w:val="22"/>
              </w:rPr>
              <w:lastRenderedPageBreak/>
              <w:t>planiranih aktivnosti u saradnji sa univerzitetskim partnerima. To može uključivati finansijske resurse, logističku podršku, stručnost i angažman relevantnih strana.</w:t>
            </w:r>
          </w:p>
          <w:p w14:paraId="12408CAE" w14:textId="77777777" w:rsidR="009C7DAE" w:rsidRPr="009C7DAE" w:rsidRDefault="009C7DAE" w:rsidP="009C7DAE">
            <w:pPr>
              <w:rPr>
                <w:szCs w:val="22"/>
              </w:rPr>
            </w:pPr>
          </w:p>
          <w:p w14:paraId="4FFF3E72" w14:textId="5161A4C9" w:rsidR="009C7DAE" w:rsidRPr="006F38CF" w:rsidRDefault="009C7DAE" w:rsidP="009C7DAE">
            <w:pPr>
              <w:rPr>
                <w:rFonts w:asciiTheme="minorHAnsi" w:hAnsiTheme="minorHAnsi"/>
                <w:szCs w:val="22"/>
                <w:lang w:val="en-GB"/>
              </w:rPr>
            </w:pPr>
            <w:r w:rsidRPr="009C7DAE">
              <w:rPr>
                <w:szCs w:val="22"/>
              </w:rPr>
              <w:t>Ova analiza ima za cilj obezbeđivanje informacija i smernica za uspešnu saradnju sa univerzitetskim partnerima u kreiranju volonterske organizacije i ostvarivanju ciljeva u vezi sa zaštitom prirode, okoline i životinja.</w:t>
            </w:r>
          </w:p>
        </w:tc>
      </w:tr>
      <w:tr w:rsidR="009C7DAE" w:rsidRPr="006F38CF" w14:paraId="2E8EC1D7" w14:textId="77777777" w:rsidTr="00AC4E68">
        <w:trPr>
          <w:trHeight w:val="47"/>
        </w:trPr>
        <w:tc>
          <w:tcPr>
            <w:tcW w:w="2127" w:type="dxa"/>
            <w:vMerge/>
            <w:vAlign w:val="center"/>
          </w:tcPr>
          <w:p w14:paraId="6802D744" w14:textId="77777777" w:rsidR="009C7DAE" w:rsidRPr="006F38CF" w:rsidRDefault="009C7DAE" w:rsidP="00AC4E68">
            <w:pPr>
              <w:rPr>
                <w:rFonts w:asciiTheme="minorHAnsi" w:hAnsiTheme="minorHAnsi"/>
                <w:lang w:val="en-GB"/>
              </w:rPr>
            </w:pPr>
          </w:p>
        </w:tc>
        <w:tc>
          <w:tcPr>
            <w:tcW w:w="1984" w:type="dxa"/>
            <w:vAlign w:val="center"/>
          </w:tcPr>
          <w:p w14:paraId="500943D0"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7B62EC"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M7</w:t>
            </w:r>
          </w:p>
        </w:tc>
      </w:tr>
      <w:tr w:rsidR="009C7DAE" w:rsidRPr="006F38CF" w14:paraId="6D2EE138" w14:textId="77777777" w:rsidTr="00AC4E68">
        <w:trPr>
          <w:trHeight w:val="404"/>
        </w:trPr>
        <w:tc>
          <w:tcPr>
            <w:tcW w:w="2127" w:type="dxa"/>
            <w:vAlign w:val="center"/>
          </w:tcPr>
          <w:p w14:paraId="35AF213C" w14:textId="77777777" w:rsidR="009C7DAE" w:rsidRPr="006F38CF" w:rsidRDefault="009C7DAE" w:rsidP="00AC4E68">
            <w:pPr>
              <w:rPr>
                <w:rFonts w:asciiTheme="minorHAnsi" w:hAnsiTheme="minorHAnsi"/>
                <w:lang w:val="en-GB"/>
              </w:rPr>
            </w:pPr>
          </w:p>
        </w:tc>
        <w:tc>
          <w:tcPr>
            <w:tcW w:w="1984" w:type="dxa"/>
            <w:vAlign w:val="center"/>
          </w:tcPr>
          <w:p w14:paraId="1A9AC341"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4160E4"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51849DD2" w14:textId="77777777" w:rsidTr="00AC4E68">
        <w:trPr>
          <w:trHeight w:val="482"/>
        </w:trPr>
        <w:tc>
          <w:tcPr>
            <w:tcW w:w="2127" w:type="dxa"/>
            <w:vMerge w:val="restart"/>
            <w:vAlign w:val="center"/>
          </w:tcPr>
          <w:p w14:paraId="3A830BBE"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664F2A" w14:textId="77777777" w:rsidR="009C7DAE" w:rsidRPr="006F38CF" w:rsidRDefault="00000000" w:rsidP="00AC4E68">
            <w:pPr>
              <w:rPr>
                <w:rFonts w:asciiTheme="minorHAnsi" w:hAnsiTheme="minorHAnsi"/>
                <w:lang w:val="en-GB"/>
              </w:rPr>
            </w:pPr>
            <w:sdt>
              <w:sdtPr>
                <w:rPr>
                  <w:color w:val="000000"/>
                </w:rPr>
                <w:id w:val="-6156664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7FF7E19C" w14:textId="77777777" w:rsidR="009C7DAE" w:rsidRPr="006F38CF" w:rsidRDefault="00000000" w:rsidP="00AC4E68">
            <w:pPr>
              <w:rPr>
                <w:rFonts w:asciiTheme="minorHAnsi" w:hAnsiTheme="minorHAnsi"/>
                <w:lang w:val="en-GB"/>
              </w:rPr>
            </w:pPr>
            <w:sdt>
              <w:sdtPr>
                <w:rPr>
                  <w:color w:val="000000"/>
                </w:rPr>
                <w:id w:val="12877025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63971854" w14:textId="77777777" w:rsidR="009C7DAE" w:rsidRPr="006F38CF" w:rsidRDefault="00000000" w:rsidP="00AC4E68">
            <w:pPr>
              <w:rPr>
                <w:rFonts w:asciiTheme="minorHAnsi" w:hAnsiTheme="minorHAnsi"/>
                <w:lang w:val="en-GB"/>
              </w:rPr>
            </w:pPr>
            <w:sdt>
              <w:sdtPr>
                <w:rPr>
                  <w:color w:val="000000"/>
                </w:rPr>
                <w:id w:val="-137030321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368D35B1" w14:textId="77777777" w:rsidR="009C7DAE" w:rsidRPr="006F38CF" w:rsidRDefault="00000000" w:rsidP="00AC4E68">
            <w:pPr>
              <w:rPr>
                <w:rFonts w:asciiTheme="minorHAnsi" w:hAnsiTheme="minorHAnsi"/>
                <w:lang w:val="en-GB"/>
              </w:rPr>
            </w:pPr>
            <w:sdt>
              <w:sdtPr>
                <w:rPr>
                  <w:color w:val="000000"/>
                </w:rPr>
                <w:id w:val="-1722126860"/>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6251A5B5" w14:textId="77777777" w:rsidR="009C7DAE" w:rsidRPr="006F38CF" w:rsidRDefault="00000000" w:rsidP="00AC4E68">
            <w:pPr>
              <w:rPr>
                <w:rFonts w:asciiTheme="minorHAnsi" w:hAnsiTheme="minorHAnsi"/>
                <w:lang w:val="en-GB"/>
              </w:rPr>
            </w:pPr>
            <w:sdt>
              <w:sdtPr>
                <w:rPr>
                  <w:color w:val="000000"/>
                </w:rPr>
                <w:id w:val="-182080207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714F0BDC" w14:textId="77777777" w:rsidR="009C7DAE" w:rsidRPr="006F38CF" w:rsidRDefault="00000000" w:rsidP="00AC4E68">
            <w:pPr>
              <w:rPr>
                <w:rFonts w:asciiTheme="minorHAnsi" w:hAnsiTheme="minorHAnsi"/>
                <w:lang w:val="en-GB"/>
              </w:rPr>
            </w:pPr>
            <w:sdt>
              <w:sdtPr>
                <w:rPr>
                  <w:color w:val="000000"/>
                </w:rPr>
                <w:id w:val="2001690007"/>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086E179" w14:textId="77777777" w:rsidR="009C7DAE" w:rsidRPr="006F38CF" w:rsidRDefault="00000000" w:rsidP="00AC4E68">
            <w:pPr>
              <w:rPr>
                <w:rFonts w:asciiTheme="minorHAnsi" w:hAnsiTheme="minorHAnsi"/>
                <w:lang w:val="en-GB"/>
              </w:rPr>
            </w:pPr>
            <w:sdt>
              <w:sdtPr>
                <w:rPr>
                  <w:color w:val="000000"/>
                </w:rPr>
                <w:id w:val="-130800301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496FADAD" w14:textId="77777777" w:rsidTr="00AC4E68">
        <w:trPr>
          <w:trHeight w:val="482"/>
        </w:trPr>
        <w:tc>
          <w:tcPr>
            <w:tcW w:w="2127" w:type="dxa"/>
            <w:vMerge/>
            <w:vAlign w:val="center"/>
          </w:tcPr>
          <w:p w14:paraId="67A76A56"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1CA763E0"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AF3ACD"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75C1178E" w14:textId="77777777" w:rsidTr="00AC4E68">
        <w:trPr>
          <w:trHeight w:val="840"/>
        </w:trPr>
        <w:tc>
          <w:tcPr>
            <w:tcW w:w="2127" w:type="dxa"/>
            <w:tcBorders>
              <w:right w:val="single" w:sz="4" w:space="0" w:color="auto"/>
            </w:tcBorders>
            <w:vAlign w:val="center"/>
          </w:tcPr>
          <w:p w14:paraId="5C66B291"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DD5404" w14:textId="77777777" w:rsidR="009C7DAE" w:rsidRPr="006F38CF" w:rsidRDefault="00000000" w:rsidP="00AC4E68">
            <w:pPr>
              <w:rPr>
                <w:rFonts w:asciiTheme="minorHAnsi" w:hAnsiTheme="minorHAnsi"/>
                <w:lang w:val="en-GB"/>
              </w:rPr>
            </w:pPr>
            <w:sdt>
              <w:sdtPr>
                <w:rPr>
                  <w:color w:val="000000"/>
                </w:rPr>
                <w:id w:val="-214410860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102228424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ED1A82" w14:textId="77777777" w:rsidR="009C7DAE" w:rsidRPr="006F38CF" w:rsidRDefault="00000000" w:rsidP="00AC4E68">
            <w:pPr>
              <w:rPr>
                <w:rFonts w:asciiTheme="minorHAnsi" w:hAnsiTheme="minorHAnsi"/>
                <w:lang w:val="en-GB"/>
              </w:rPr>
            </w:pPr>
            <w:sdt>
              <w:sdtPr>
                <w:rPr>
                  <w:color w:val="000000"/>
                </w:rPr>
                <w:id w:val="-132982587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6E1ECD35" w14:textId="77777777" w:rsidR="009C7DAE" w:rsidRPr="006F38CF" w:rsidRDefault="00000000" w:rsidP="00AC4E68">
            <w:pPr>
              <w:rPr>
                <w:rFonts w:asciiTheme="minorHAnsi" w:hAnsiTheme="minorHAnsi"/>
                <w:lang w:val="en-GB"/>
              </w:rPr>
            </w:pPr>
            <w:sdt>
              <w:sdtPr>
                <w:rPr>
                  <w:color w:val="000000"/>
                </w:rPr>
                <w:id w:val="-65298565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EB35E3F" w14:textId="77777777" w:rsidR="009C7DAE" w:rsidRPr="006F38CF" w:rsidRDefault="00000000" w:rsidP="00AC4E68">
            <w:pPr>
              <w:rPr>
                <w:rFonts w:asciiTheme="minorHAnsi" w:hAnsiTheme="minorHAnsi"/>
                <w:lang w:val="en-GB"/>
              </w:rPr>
            </w:pPr>
            <w:sdt>
              <w:sdtPr>
                <w:rPr>
                  <w:color w:val="000000"/>
                </w:rPr>
                <w:id w:val="61995340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32335142" w14:textId="77777777" w:rsidR="009C7DAE" w:rsidRPr="006F38CF" w:rsidRDefault="00000000" w:rsidP="00AC4E68">
            <w:pPr>
              <w:rPr>
                <w:rFonts w:asciiTheme="minorHAnsi" w:hAnsiTheme="minorHAnsi"/>
                <w:lang w:val="en-GB"/>
              </w:rPr>
            </w:pPr>
            <w:sdt>
              <w:sdtPr>
                <w:rPr>
                  <w:color w:val="000000"/>
                </w:rPr>
                <w:id w:val="205025677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5D68C176" w14:textId="7933E4F4" w:rsidR="00072854" w:rsidRDefault="00072854" w:rsidP="009C7DAE">
      <w:pPr>
        <w:spacing w:after="200" w:line="276" w:lineRule="auto"/>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5C9266A9" w14:textId="77777777" w:rsidTr="00F94119">
        <w:trPr>
          <w:trHeight w:val="636"/>
        </w:trPr>
        <w:tc>
          <w:tcPr>
            <w:tcW w:w="2114" w:type="dxa"/>
            <w:vAlign w:val="center"/>
          </w:tcPr>
          <w:p w14:paraId="16D2B3F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8621921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C4E09DB" w14:textId="04891A86"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8DCE037" w14:textId="58E5494E"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D560E8">
              <w:rPr>
                <w:rFonts w:asciiTheme="minorHAnsi" w:hAnsiTheme="minorHAnsi"/>
                <w:b/>
                <w:sz w:val="24"/>
                <w:szCs w:val="24"/>
                <w:lang w:val="en-GB"/>
              </w:rPr>
              <w:t>7</w:t>
            </w:r>
          </w:p>
        </w:tc>
      </w:tr>
      <w:tr w:rsidR="00072854" w:rsidRPr="006F38CF" w14:paraId="3977E445" w14:textId="77777777" w:rsidTr="00F94119">
        <w:trPr>
          <w:trHeight w:val="493"/>
        </w:trPr>
        <w:tc>
          <w:tcPr>
            <w:tcW w:w="2114" w:type="dxa"/>
            <w:vAlign w:val="center"/>
          </w:tcPr>
          <w:p w14:paraId="7779429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01FBF1CD" w14:textId="0D137C28" w:rsidR="00072854" w:rsidRPr="006F38CF" w:rsidRDefault="00D560E8" w:rsidP="00F94119">
            <w:pPr>
              <w:rPr>
                <w:rFonts w:asciiTheme="minorHAnsi" w:hAnsiTheme="minorHAnsi"/>
                <w:szCs w:val="22"/>
                <w:lang w:val="en-GB"/>
              </w:rPr>
            </w:pPr>
            <w:r>
              <w:rPr>
                <w:rFonts w:ascii="Arial" w:hAnsi="Arial"/>
                <w:color w:val="000000"/>
                <w:lang w:val="es-HN"/>
              </w:rPr>
              <w:t>Obuka za volontere</w:t>
            </w:r>
          </w:p>
        </w:tc>
      </w:tr>
      <w:tr w:rsidR="00072854" w:rsidRPr="006F38CF" w14:paraId="7AADEE0A" w14:textId="77777777" w:rsidTr="00F94119">
        <w:trPr>
          <w:trHeight w:val="493"/>
        </w:trPr>
        <w:tc>
          <w:tcPr>
            <w:tcW w:w="2114" w:type="dxa"/>
            <w:vAlign w:val="center"/>
          </w:tcPr>
          <w:p w14:paraId="477CF7A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D7E9A9C" w14:textId="77777777" w:rsidR="00D560E8" w:rsidRPr="00816201"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Nedostatak adekvatnih resursa za obuku: Postoji rizik da organizacija neće imati dovoljno resursa, kao što su vreme, novac ili stručnost, da pruži kvalitetnu obuku volonterima.</w:t>
            </w:r>
          </w:p>
          <w:p w14:paraId="3CFE38BA"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Nedostatak angažmana volontera u obuci: Postoji rizik da volonteri neće biti dovoljno angažovani u procesu obuke.</w:t>
            </w:r>
          </w:p>
          <w:p w14:paraId="7FD2FA2E"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Nepostizanje očekivanih rezultata obuke: Postoji rizik da obuka neće postići očekivane rezultate u smislu sticanja znanja, veština i sposobnosti kod volontera.</w:t>
            </w:r>
          </w:p>
          <w:p w14:paraId="5BD4A2E8" w14:textId="77777777"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sidRPr="00816201">
              <w:rPr>
                <w:rFonts w:ascii="Arial" w:hAnsi="Arial"/>
                <w:iCs/>
                <w:color w:val="000000"/>
              </w:rPr>
              <w:t xml:space="preserve">Neprikladna evaluacija obuke: Postoji rizik da organizacija neće adekvatno procenjivati efikasnost obuke i </w:t>
            </w:r>
            <w:r>
              <w:rPr>
                <w:rFonts w:ascii="Arial" w:hAnsi="Arial"/>
                <w:iCs/>
                <w:color w:val="000000"/>
              </w:rPr>
              <w:t>rezultate</w:t>
            </w:r>
          </w:p>
          <w:p w14:paraId="0C2EF67F" w14:textId="46B6EB95" w:rsidR="00D560E8" w:rsidRDefault="00D560E8" w:rsidP="00D560E8">
            <w:pPr>
              <w:pStyle w:val="ListParagraph"/>
              <w:widowControl w:val="0"/>
              <w:numPr>
                <w:ilvl w:val="0"/>
                <w:numId w:val="36"/>
              </w:numPr>
              <w:tabs>
                <w:tab w:val="left" w:pos="228"/>
                <w:tab w:val="left" w:pos="360"/>
              </w:tabs>
              <w:spacing w:after="200" w:line="276" w:lineRule="auto"/>
              <w:rPr>
                <w:rFonts w:ascii="Arial" w:hAnsi="Arial"/>
                <w:iCs/>
                <w:color w:val="000000"/>
              </w:rPr>
            </w:pPr>
            <w:r>
              <w:rPr>
                <w:rFonts w:ascii="Arial" w:hAnsi="Arial"/>
                <w:iCs/>
                <w:color w:val="000000"/>
              </w:rPr>
              <w:t>Fluktuacija volontera nakon obuke</w:t>
            </w:r>
          </w:p>
          <w:p w14:paraId="49591CAD" w14:textId="7928BAA0" w:rsidR="00072854" w:rsidRPr="006F38CF" w:rsidRDefault="00072854" w:rsidP="00D560E8">
            <w:pPr>
              <w:rPr>
                <w:rFonts w:asciiTheme="minorHAnsi" w:hAnsiTheme="minorHAnsi"/>
                <w:szCs w:val="22"/>
                <w:lang w:val="en-GB"/>
              </w:rPr>
            </w:pPr>
          </w:p>
        </w:tc>
      </w:tr>
      <w:tr w:rsidR="00072854" w:rsidRPr="006F38CF" w14:paraId="37C117A2" w14:textId="77777777" w:rsidTr="00F94119">
        <w:trPr>
          <w:trHeight w:val="493"/>
        </w:trPr>
        <w:tc>
          <w:tcPr>
            <w:tcW w:w="2114" w:type="dxa"/>
            <w:vAlign w:val="center"/>
          </w:tcPr>
          <w:p w14:paraId="7D91E3A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06586621" w14:textId="28AD8AEF" w:rsidR="00D560E8" w:rsidRPr="00D560E8" w:rsidRDefault="00D560E8" w:rsidP="00D560E8">
            <w:pPr>
              <w:spacing w:after="200" w:line="276" w:lineRule="auto"/>
              <w:rPr>
                <w:szCs w:val="22"/>
              </w:rPr>
            </w:pPr>
            <w:r w:rsidRPr="00D560E8">
              <w:rPr>
                <w:szCs w:val="22"/>
              </w:rPr>
              <w:t>Obuka za volontere obuhvata sledeće:</w:t>
            </w:r>
          </w:p>
          <w:p w14:paraId="0852A681" w14:textId="77777777" w:rsidR="00D560E8" w:rsidRPr="00D560E8" w:rsidRDefault="00D560E8" w:rsidP="00D560E8">
            <w:pPr>
              <w:spacing w:after="200" w:line="276" w:lineRule="auto"/>
              <w:rPr>
                <w:szCs w:val="22"/>
              </w:rPr>
            </w:pPr>
            <w:r w:rsidRPr="00D560E8">
              <w:rPr>
                <w:szCs w:val="22"/>
              </w:rPr>
              <w:t>Osnovne informacije o azilu životinja: Volonteri dobijaju detaljne informacije o samom azilu, njegovoj misiji, ciljevima i vrednostima. Upoznaju se sa vrstama životinja smeštenih u azilu, njihovim potrebama i karakteristikama.</w:t>
            </w:r>
          </w:p>
          <w:p w14:paraId="65CA6446" w14:textId="77777777" w:rsidR="00D560E8" w:rsidRPr="00D560E8" w:rsidRDefault="00D560E8" w:rsidP="00D560E8">
            <w:pPr>
              <w:spacing w:after="200" w:line="276" w:lineRule="auto"/>
              <w:rPr>
                <w:szCs w:val="22"/>
              </w:rPr>
            </w:pPr>
            <w:r w:rsidRPr="00D560E8">
              <w:rPr>
                <w:szCs w:val="22"/>
              </w:rPr>
              <w:t>Pravila i procedura: Volonteri se upoznaju sa pravilima i procedurama koje treba da prate prilikom rada u azilu. To može uključivati pravila o bezbednosti, higijeni, tretmanu životinja i postupanju sa opremom.</w:t>
            </w:r>
          </w:p>
          <w:p w14:paraId="2075C13A" w14:textId="77777777" w:rsidR="00D560E8" w:rsidRPr="00D560E8" w:rsidRDefault="00D560E8" w:rsidP="00D560E8">
            <w:pPr>
              <w:spacing w:after="200" w:line="276" w:lineRule="auto"/>
              <w:rPr>
                <w:szCs w:val="22"/>
              </w:rPr>
            </w:pPr>
            <w:r w:rsidRPr="00D560E8">
              <w:rPr>
                <w:szCs w:val="22"/>
              </w:rPr>
              <w:t>Praktične veštine: Volonteri se obučavaju za obavljanje različitih zadataka u azilu, kao što su pravilno rukovanje životinjama, hranjenje, čišćenje prostora, šetnja i igra sa životinjama. Takođe se mogu pružiti obuke o pružanju prve pomoći životinjama, upotrebi određenih alata i opreme, kao i tehnikama komunikacije sa životinjama.</w:t>
            </w:r>
          </w:p>
          <w:p w14:paraId="608281D8" w14:textId="77777777" w:rsidR="00D560E8" w:rsidRPr="00D560E8" w:rsidRDefault="00D560E8" w:rsidP="00D560E8">
            <w:pPr>
              <w:spacing w:after="200" w:line="276" w:lineRule="auto"/>
              <w:rPr>
                <w:szCs w:val="22"/>
              </w:rPr>
            </w:pPr>
            <w:r w:rsidRPr="00D560E8">
              <w:rPr>
                <w:szCs w:val="22"/>
              </w:rPr>
              <w:lastRenderedPageBreak/>
              <w:t>Etika i dobrobit životinja: Obuka za volontere uključuje edukaciju o etici i dobrobiti životinja. Volonteri se podučavaju o pravilnom postupanju sa životinjama, o potrebi za poštovanjem njihovih prava, o načinima pružanja udobnosti i podrške, kao i o prepoznavanju znakova stresa ili bolesti kod životinja.</w:t>
            </w:r>
          </w:p>
          <w:p w14:paraId="09BC2904" w14:textId="77777777" w:rsidR="00D560E8" w:rsidRPr="00D560E8" w:rsidRDefault="00D560E8" w:rsidP="00D560E8">
            <w:pPr>
              <w:spacing w:after="200" w:line="276" w:lineRule="auto"/>
              <w:rPr>
                <w:szCs w:val="22"/>
              </w:rPr>
            </w:pPr>
            <w:r w:rsidRPr="00D560E8">
              <w:rPr>
                <w:szCs w:val="22"/>
              </w:rPr>
              <w:t>Timski rad i saradnja: Obuka takođe podrazumeva razvoj veština timskog rada i saradnje. Volonteri se podstiču da efikasno komuniciraju i sarađuju sa ostalim volonterima, osobljem azila i posetiocima. Takođe se može pružiti obuka o efikasnom upravljanju vremenom, organizaciji i koordinaciji aktivnosti.</w:t>
            </w:r>
          </w:p>
          <w:p w14:paraId="580AF761" w14:textId="127E475D" w:rsidR="00072854" w:rsidRPr="006F38CF" w:rsidRDefault="00D560E8" w:rsidP="00D560E8">
            <w:pPr>
              <w:spacing w:after="200" w:line="276" w:lineRule="auto"/>
              <w:rPr>
                <w:rFonts w:asciiTheme="minorHAnsi" w:hAnsiTheme="minorHAnsi"/>
                <w:szCs w:val="22"/>
                <w:lang w:val="en-GB"/>
              </w:rPr>
            </w:pPr>
            <w:r w:rsidRPr="00D560E8">
              <w:rPr>
                <w:szCs w:val="22"/>
              </w:rPr>
              <w:t>Cilj obuke za volontere je osposobiti ih za siguran, odgovoran i efikasan rad u azilu životinja, kako bi pružili optimalnu podršku životinjama i doprineli njihovom blagostanju.</w:t>
            </w:r>
          </w:p>
        </w:tc>
      </w:tr>
      <w:tr w:rsidR="00072854" w:rsidRPr="006F38CF" w14:paraId="1A1A5E92" w14:textId="77777777" w:rsidTr="00F94119">
        <w:trPr>
          <w:trHeight w:val="493"/>
        </w:trPr>
        <w:tc>
          <w:tcPr>
            <w:tcW w:w="2114" w:type="dxa"/>
            <w:vAlign w:val="center"/>
          </w:tcPr>
          <w:p w14:paraId="05B4821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68599E84" w14:textId="77777777" w:rsidR="00D560E8" w:rsidRPr="0077789F" w:rsidRDefault="00D560E8" w:rsidP="00D560E8">
            <w:pPr>
              <w:widowControl w:val="0"/>
              <w:tabs>
                <w:tab w:val="left" w:pos="228"/>
              </w:tabs>
              <w:rPr>
                <w:rFonts w:ascii="Arial" w:hAnsi="Arial"/>
                <w:b/>
                <w:szCs w:val="28"/>
                <w:lang w:val="sr-Latn-RS"/>
              </w:rPr>
            </w:pPr>
            <w:r w:rsidRPr="0077789F">
              <w:rPr>
                <w:rFonts w:ascii="Arial" w:hAnsi="Arial"/>
                <w:b/>
                <w:bCs/>
                <w:szCs w:val="28"/>
                <w:lang w:val="sr-Latn-RS"/>
              </w:rPr>
              <w:t>A.7.1</w:t>
            </w:r>
            <w:r w:rsidRPr="0077789F">
              <w:rPr>
                <w:rFonts w:ascii="Arial" w:hAnsi="Arial"/>
                <w:szCs w:val="28"/>
                <w:lang w:val="sr-Latn-RS"/>
              </w:rPr>
              <w:t xml:space="preserve"> Obuka u </w:t>
            </w:r>
            <w:r>
              <w:rPr>
                <w:rFonts w:ascii="Arial" w:hAnsi="Arial"/>
                <w:szCs w:val="28"/>
                <w:lang w:val="sr-Latn-RS"/>
              </w:rPr>
              <w:t>Poljska</w:t>
            </w:r>
            <w:r w:rsidRPr="0077789F">
              <w:rPr>
                <w:rFonts w:ascii="Arial" w:hAnsi="Arial"/>
                <w:szCs w:val="28"/>
                <w:lang w:val="sr-Latn-RS"/>
              </w:rPr>
              <w:t>,</w:t>
            </w:r>
            <w:r w:rsidRPr="003A1362">
              <w:rPr>
                <w:rFonts w:ascii="Arial" w:hAnsi="Arial"/>
                <w:i/>
                <w:iCs/>
              </w:rPr>
              <w:t xml:space="preserve"> SPCA Straż Zwierzat Polska</w:t>
            </w:r>
            <w:r w:rsidRPr="0077789F">
              <w:rPr>
                <w:rFonts w:ascii="Arial" w:hAnsi="Arial"/>
                <w:lang w:val="de-DE"/>
              </w:rPr>
              <w:t xml:space="preserve"> odrzala se od 22.01.202</w:t>
            </w:r>
            <w:r>
              <w:rPr>
                <w:rFonts w:ascii="Arial" w:hAnsi="Arial"/>
                <w:lang w:val="de-DE"/>
              </w:rPr>
              <w:t>4</w:t>
            </w:r>
            <w:r w:rsidRPr="0077789F">
              <w:rPr>
                <w:rFonts w:ascii="Arial" w:hAnsi="Arial"/>
                <w:lang w:val="de-DE"/>
              </w:rPr>
              <w:t xml:space="preserve"> do 29.01.202</w:t>
            </w:r>
            <w:r>
              <w:rPr>
                <w:rFonts w:ascii="Arial" w:hAnsi="Arial"/>
                <w:lang w:val="de-DE"/>
              </w:rPr>
              <w:t>4</w:t>
            </w:r>
            <w:r w:rsidRPr="0077789F">
              <w:rPr>
                <w:rFonts w:ascii="Arial" w:hAnsi="Arial"/>
                <w:lang w:val="de-DE"/>
              </w:rPr>
              <w:t xml:space="preserve"> i vezana za samo upravljanje ljudi i projketa gde i spada menadzment ljudskih resursa.</w:t>
            </w:r>
          </w:p>
          <w:p w14:paraId="5123252A" w14:textId="77777777" w:rsidR="00D560E8" w:rsidRPr="0077789F" w:rsidRDefault="00D560E8" w:rsidP="00D560E8">
            <w:pPr>
              <w:widowControl w:val="0"/>
              <w:tabs>
                <w:tab w:val="left" w:pos="228"/>
              </w:tabs>
              <w:rPr>
                <w:rFonts w:ascii="Arial" w:hAnsi="Arial"/>
                <w:szCs w:val="28"/>
                <w:lang w:val="sr-Latn-RS"/>
              </w:rPr>
            </w:pPr>
            <w:r w:rsidRPr="0077789F">
              <w:rPr>
                <w:rFonts w:ascii="Arial" w:hAnsi="Arial"/>
                <w:b/>
                <w:szCs w:val="28"/>
                <w:lang w:val="sr-Latn-RS"/>
              </w:rPr>
              <w:t xml:space="preserve">A.7.2 </w:t>
            </w: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p w14:paraId="4C5595B9" w14:textId="77777777" w:rsidR="00D560E8" w:rsidRPr="0077789F" w:rsidRDefault="00D560E8" w:rsidP="00D560E8">
            <w:pPr>
              <w:widowControl w:val="0"/>
              <w:tabs>
                <w:tab w:val="left" w:pos="228"/>
              </w:tabs>
              <w:rPr>
                <w:rFonts w:ascii="Arial" w:hAnsi="Arial"/>
                <w:szCs w:val="28"/>
                <w:lang w:val="sr-Latn-RS"/>
              </w:rPr>
            </w:pPr>
            <w:r w:rsidRPr="0077789F">
              <w:rPr>
                <w:rFonts w:ascii="Arial" w:hAnsi="Arial"/>
                <w:b/>
                <w:bCs/>
                <w:szCs w:val="28"/>
                <w:lang w:val="sr-Latn-RS"/>
              </w:rPr>
              <w:t>A.7.3</w:t>
            </w:r>
            <w:r w:rsidRPr="0077789F">
              <w:rPr>
                <w:rFonts w:ascii="Arial" w:hAnsi="Arial"/>
                <w:szCs w:val="28"/>
                <w:lang w:val="sr-Latn-RS"/>
              </w:rPr>
              <w:t xml:space="preserve"> 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p w14:paraId="0A5DAF67" w14:textId="77777777" w:rsidR="00D560E8" w:rsidRPr="0077789F" w:rsidRDefault="00D560E8" w:rsidP="00D560E8">
            <w:pPr>
              <w:widowControl w:val="0"/>
              <w:tabs>
                <w:tab w:val="left" w:pos="228"/>
              </w:tabs>
              <w:rPr>
                <w:rFonts w:ascii="Arial" w:hAnsi="Arial"/>
                <w:szCs w:val="28"/>
                <w:lang w:val="sr-Latn-RS"/>
              </w:rPr>
            </w:pPr>
            <w:r w:rsidRPr="0077789F">
              <w:rPr>
                <w:rFonts w:ascii="Arial" w:hAnsi="Arial"/>
                <w:b/>
                <w:bCs/>
                <w:szCs w:val="28"/>
                <w:lang w:val="sr-Latn-RS"/>
              </w:rPr>
              <w:t>A.7.4</w:t>
            </w:r>
            <w:r w:rsidRPr="0077789F">
              <w:rPr>
                <w:rFonts w:ascii="Arial" w:hAnsi="Arial"/>
                <w:szCs w:val="28"/>
                <w:lang w:val="sr-Latn-RS"/>
              </w:rPr>
              <w:t xml:space="preserve">Obuka u Srbiji, </w:t>
            </w:r>
            <w:r>
              <w:rPr>
                <w:rFonts w:ascii="Arial" w:hAnsi="Arial"/>
                <w:szCs w:val="28"/>
                <w:lang w:val="sr-Latn-RS"/>
              </w:rPr>
              <w:t>Beogradski univerzitet</w:t>
            </w:r>
            <w:r w:rsidRPr="0077789F">
              <w:rPr>
                <w:rFonts w:ascii="Arial" w:hAnsi="Arial"/>
                <w:szCs w:val="28"/>
                <w:lang w:val="sr-Latn-RS"/>
              </w:rPr>
              <w:t xml:space="preserve"> odrzala se od 3.12.202</w:t>
            </w:r>
            <w:r>
              <w:rPr>
                <w:rFonts w:ascii="Arial" w:hAnsi="Arial"/>
                <w:szCs w:val="28"/>
                <w:lang w:val="sr-Latn-RS"/>
              </w:rPr>
              <w:t>3</w:t>
            </w:r>
            <w:r w:rsidRPr="0077789F">
              <w:rPr>
                <w:rFonts w:ascii="Arial" w:hAnsi="Arial"/>
                <w:szCs w:val="28"/>
                <w:lang w:val="sr-Latn-RS"/>
              </w:rPr>
              <w:t xml:space="preserve"> do 10.12.202</w:t>
            </w:r>
            <w:r>
              <w:rPr>
                <w:rFonts w:ascii="Arial" w:hAnsi="Arial"/>
                <w:szCs w:val="28"/>
                <w:lang w:val="sr-Latn-RS"/>
              </w:rPr>
              <w:t>3</w:t>
            </w:r>
            <w:r w:rsidRPr="0077789F">
              <w:rPr>
                <w:rFonts w:ascii="Arial" w:hAnsi="Arial"/>
                <w:szCs w:val="28"/>
                <w:lang w:val="sr-Latn-RS"/>
              </w:rPr>
              <w:t xml:space="preserve"> vezan za </w:t>
            </w:r>
            <w:r>
              <w:rPr>
                <w:rFonts w:ascii="Arial" w:hAnsi="Arial"/>
                <w:szCs w:val="28"/>
                <w:lang w:val="sr-Latn-RS"/>
              </w:rPr>
              <w:t>veterinarski</w:t>
            </w:r>
            <w:r w:rsidRPr="0077789F">
              <w:rPr>
                <w:rFonts w:ascii="Arial" w:hAnsi="Arial"/>
                <w:szCs w:val="28"/>
                <w:lang w:val="sr-Latn-RS"/>
              </w:rPr>
              <w:t xml:space="preserve"> aspekat projekta </w:t>
            </w:r>
          </w:p>
          <w:p w14:paraId="471ECA0D" w14:textId="77777777" w:rsidR="00D560E8" w:rsidRPr="0077789F" w:rsidRDefault="00D560E8" w:rsidP="00D560E8">
            <w:pPr>
              <w:rPr>
                <w:rFonts w:ascii="Arial" w:hAnsi="Arial"/>
                <w:szCs w:val="28"/>
                <w:lang w:val="sr-Latn-RS"/>
              </w:rPr>
            </w:pPr>
            <w:r w:rsidRPr="0077789F">
              <w:rPr>
                <w:rFonts w:ascii="Arial" w:hAnsi="Arial"/>
                <w:b/>
                <w:bCs/>
                <w:szCs w:val="28"/>
                <w:lang w:val="sr-Latn-RS"/>
              </w:rPr>
              <w:t>A.7.5</w:t>
            </w:r>
            <w:r w:rsidRPr="0077789F">
              <w:rPr>
                <w:rFonts w:ascii="Arial" w:hAnsi="Arial"/>
                <w:szCs w:val="28"/>
                <w:lang w:val="sr-Latn-RS"/>
              </w:rPr>
              <w:t xml:space="preserve"> Obuka u </w:t>
            </w:r>
            <w:r>
              <w:rPr>
                <w:rFonts w:ascii="Arial" w:hAnsi="Arial"/>
                <w:szCs w:val="28"/>
                <w:lang w:val="sr-Latn-RS"/>
              </w:rPr>
              <w:t>Tunisu</w:t>
            </w:r>
            <w:r w:rsidRPr="0077789F">
              <w:rPr>
                <w:rFonts w:ascii="Arial" w:hAnsi="Arial"/>
                <w:szCs w:val="28"/>
                <w:lang w:val="sr-Latn-RS"/>
              </w:rPr>
              <w:t xml:space="preserve">, </w:t>
            </w:r>
            <w:r>
              <w:rPr>
                <w:rFonts w:ascii="Arial" w:hAnsi="Arial"/>
                <w:szCs w:val="28"/>
                <w:lang w:val="sr-Latn-RS"/>
              </w:rPr>
              <w:t>Rescue animals of North Africa</w:t>
            </w:r>
            <w:r w:rsidRPr="0077789F">
              <w:rPr>
                <w:rFonts w:ascii="Arial" w:hAnsi="Arial"/>
                <w:szCs w:val="28"/>
                <w:lang w:val="sr-Latn-RS"/>
              </w:rPr>
              <w:t xml:space="preserve"> se odrzala od 03.01.202</w:t>
            </w:r>
            <w:r>
              <w:rPr>
                <w:rFonts w:ascii="Arial" w:hAnsi="Arial"/>
                <w:szCs w:val="28"/>
                <w:lang w:val="sr-Latn-RS"/>
              </w:rPr>
              <w:t>4</w:t>
            </w:r>
            <w:r w:rsidRPr="0077789F">
              <w:rPr>
                <w:rFonts w:ascii="Arial" w:hAnsi="Arial"/>
                <w:szCs w:val="28"/>
                <w:lang w:val="sr-Latn-RS"/>
              </w:rPr>
              <w:t xml:space="preserve"> i vezana je za sami inzenjerski deo projekta gde dobijaju obuku </w:t>
            </w:r>
          </w:p>
          <w:p w14:paraId="007EC363" w14:textId="77777777" w:rsidR="00072854" w:rsidRPr="006F38CF" w:rsidRDefault="00072854" w:rsidP="00D560E8">
            <w:pPr>
              <w:rPr>
                <w:rFonts w:asciiTheme="minorHAnsi" w:hAnsiTheme="minorHAnsi"/>
                <w:szCs w:val="22"/>
                <w:lang w:val="en-GB"/>
              </w:rPr>
            </w:pPr>
          </w:p>
        </w:tc>
      </w:tr>
      <w:tr w:rsidR="00072854" w:rsidRPr="006F38CF" w14:paraId="611D00A5" w14:textId="77777777" w:rsidTr="00F94119">
        <w:trPr>
          <w:trHeight w:val="493"/>
        </w:trPr>
        <w:tc>
          <w:tcPr>
            <w:tcW w:w="2114" w:type="dxa"/>
            <w:vAlign w:val="center"/>
          </w:tcPr>
          <w:p w14:paraId="00AAC3F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22C66D5" w14:textId="5A629A41"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D560E8">
              <w:rPr>
                <w:rFonts w:asciiTheme="minorHAnsi" w:hAnsiTheme="minorHAnsi"/>
                <w:szCs w:val="22"/>
                <w:lang w:val="en-GB"/>
              </w:rPr>
              <w:t>2</w:t>
            </w:r>
          </w:p>
        </w:tc>
        <w:tc>
          <w:tcPr>
            <w:tcW w:w="2556" w:type="dxa"/>
            <w:vAlign w:val="center"/>
          </w:tcPr>
          <w:p w14:paraId="6C71CCE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64CE0371"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E67044E" w14:textId="67496DD5"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D560E8">
              <w:rPr>
                <w:rFonts w:asciiTheme="minorHAnsi" w:hAnsiTheme="minorHAnsi"/>
                <w:szCs w:val="22"/>
                <w:lang w:val="en-GB"/>
              </w:rPr>
              <w:t>6</w:t>
            </w:r>
          </w:p>
        </w:tc>
      </w:tr>
      <w:tr w:rsidR="00072854" w:rsidRPr="006F38CF" w14:paraId="6A3EB12B" w14:textId="77777777" w:rsidTr="00F94119">
        <w:trPr>
          <w:trHeight w:val="493"/>
        </w:trPr>
        <w:tc>
          <w:tcPr>
            <w:tcW w:w="2114" w:type="dxa"/>
            <w:vAlign w:val="center"/>
          </w:tcPr>
          <w:p w14:paraId="30AEB1C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8E5FD99"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D3A2FBC" w14:textId="77777777" w:rsidTr="00F94119">
        <w:trPr>
          <w:trHeight w:val="493"/>
        </w:trPr>
        <w:tc>
          <w:tcPr>
            <w:tcW w:w="2114" w:type="dxa"/>
            <w:vAlign w:val="center"/>
          </w:tcPr>
          <w:p w14:paraId="021FAF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4A0F095"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4EA6E9E5" w14:textId="77777777" w:rsidTr="00F94119">
        <w:trPr>
          <w:trHeight w:val="493"/>
        </w:trPr>
        <w:tc>
          <w:tcPr>
            <w:tcW w:w="2114" w:type="dxa"/>
            <w:vAlign w:val="center"/>
          </w:tcPr>
          <w:p w14:paraId="3C464B9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FCDAE59"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0A680C5" w14:textId="6F5CCE98"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7467D858" w14:textId="77777777" w:rsidR="00072854" w:rsidRPr="006F38CF" w:rsidRDefault="00072854" w:rsidP="00072854">
      <w:pPr>
        <w:rPr>
          <w:b/>
        </w:rPr>
      </w:pPr>
    </w:p>
    <w:p w14:paraId="4EE3A639" w14:textId="77777777" w:rsidR="00072854" w:rsidRPr="006F38CF" w:rsidRDefault="00072854" w:rsidP="00072854">
      <w:pPr>
        <w:rPr>
          <w:b/>
          <w:sz w:val="24"/>
          <w:szCs w:val="24"/>
        </w:rPr>
      </w:pPr>
      <w:r w:rsidRPr="006F38CF">
        <w:rPr>
          <w:b/>
          <w:sz w:val="24"/>
          <w:szCs w:val="24"/>
        </w:rPr>
        <w:t>Deliverables/results/outcomes</w:t>
      </w:r>
    </w:p>
    <w:p w14:paraId="0E6CB519"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16054990" w14:textId="77777777" w:rsidTr="00F94119">
        <w:tc>
          <w:tcPr>
            <w:tcW w:w="2127" w:type="dxa"/>
            <w:vMerge w:val="restart"/>
            <w:vAlign w:val="center"/>
          </w:tcPr>
          <w:p w14:paraId="7B6C322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00CC2915"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350BF4E"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7E16A" w14:textId="166B844E" w:rsidR="00072854" w:rsidRPr="0077789F" w:rsidRDefault="00072854" w:rsidP="00F94119">
            <w:pPr>
              <w:rPr>
                <w:rFonts w:ascii="Arial" w:hAnsi="Arial"/>
                <w:bCs/>
                <w:color w:val="000000"/>
                <w:lang w:val="es-HN"/>
              </w:rPr>
            </w:pPr>
          </w:p>
          <w:p w14:paraId="7E1F68D2" w14:textId="35BF66CC" w:rsidR="00072854" w:rsidRPr="00CD773F" w:rsidRDefault="001D438F" w:rsidP="001D438F">
            <w:pPr>
              <w:rPr>
                <w:rFonts w:asciiTheme="minorHAnsi" w:hAnsiTheme="minorHAnsi"/>
                <w:b/>
                <w:sz w:val="24"/>
                <w:lang w:val="en-GB"/>
              </w:rPr>
            </w:pPr>
            <w:r>
              <w:rPr>
                <w:rFonts w:asciiTheme="minorHAnsi" w:hAnsiTheme="minorHAnsi"/>
                <w:b/>
                <w:sz w:val="24"/>
                <w:lang w:val="en-GB"/>
              </w:rPr>
              <w:t xml:space="preserve">                                     7</w:t>
            </w:r>
            <w:r w:rsidR="00072854" w:rsidRPr="00CD773F">
              <w:rPr>
                <w:rFonts w:asciiTheme="minorHAnsi" w:hAnsiTheme="minorHAnsi"/>
                <w:b/>
                <w:sz w:val="24"/>
                <w:lang w:val="en-GB"/>
              </w:rPr>
              <w:t>.1.</w:t>
            </w:r>
          </w:p>
        </w:tc>
      </w:tr>
      <w:tr w:rsidR="00072854" w:rsidRPr="006F38CF" w14:paraId="78567336" w14:textId="77777777" w:rsidTr="00F94119">
        <w:tc>
          <w:tcPr>
            <w:tcW w:w="2127" w:type="dxa"/>
            <w:vMerge/>
            <w:vAlign w:val="center"/>
          </w:tcPr>
          <w:p w14:paraId="63E3C3CC" w14:textId="77777777" w:rsidR="00072854" w:rsidRPr="006F38CF" w:rsidRDefault="00072854" w:rsidP="00F94119">
            <w:pPr>
              <w:rPr>
                <w:rFonts w:asciiTheme="minorHAnsi" w:hAnsiTheme="minorHAnsi"/>
                <w:lang w:val="en-GB"/>
              </w:rPr>
            </w:pPr>
          </w:p>
        </w:tc>
        <w:tc>
          <w:tcPr>
            <w:tcW w:w="1984" w:type="dxa"/>
            <w:vAlign w:val="center"/>
          </w:tcPr>
          <w:p w14:paraId="33DB4293"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D95D698" w14:textId="315E0A94" w:rsidR="00072854" w:rsidRPr="006F38CF" w:rsidRDefault="001D438F" w:rsidP="00F94119">
            <w:pPr>
              <w:rPr>
                <w:rFonts w:asciiTheme="minorHAnsi" w:hAnsiTheme="minorHAnsi"/>
                <w:szCs w:val="22"/>
                <w:lang w:val="en-GB"/>
              </w:rPr>
            </w:pPr>
            <w:r>
              <w:rPr>
                <w:rFonts w:ascii="Arial" w:hAnsi="Arial"/>
                <w:szCs w:val="28"/>
                <w:lang w:val="sr-Latn-RS"/>
              </w:rPr>
              <w:t>Obuka u Poljska,</w:t>
            </w:r>
            <w:r>
              <w:rPr>
                <w:rFonts w:ascii="Arial" w:hAnsi="Arial"/>
                <w:i/>
                <w:iCs/>
              </w:rPr>
              <w:t xml:space="preserve"> SPCA Straż Zwierzat Polska</w:t>
            </w:r>
            <w:r>
              <w:rPr>
                <w:rFonts w:ascii="Arial" w:hAnsi="Arial"/>
                <w:lang w:val="de-DE"/>
              </w:rPr>
              <w:t xml:space="preserve"> odrzala se od 22.01.2024 do 29.01.2024 i vezana za samo upravljanje ljudi i projketa gde i spada menadzment ljudskih resursa.</w:t>
            </w:r>
          </w:p>
        </w:tc>
      </w:tr>
      <w:tr w:rsidR="00072854" w:rsidRPr="006F38CF" w14:paraId="69A62FE2" w14:textId="77777777" w:rsidTr="00F94119">
        <w:trPr>
          <w:trHeight w:val="472"/>
        </w:trPr>
        <w:tc>
          <w:tcPr>
            <w:tcW w:w="2127" w:type="dxa"/>
            <w:vMerge/>
            <w:vAlign w:val="center"/>
          </w:tcPr>
          <w:p w14:paraId="278ED156" w14:textId="77777777" w:rsidR="00072854" w:rsidRPr="006F38CF" w:rsidRDefault="00072854" w:rsidP="00F94119">
            <w:pPr>
              <w:rPr>
                <w:rFonts w:asciiTheme="minorHAnsi" w:hAnsiTheme="minorHAnsi"/>
                <w:lang w:val="en-GB"/>
              </w:rPr>
            </w:pPr>
          </w:p>
        </w:tc>
        <w:tc>
          <w:tcPr>
            <w:tcW w:w="1984" w:type="dxa"/>
            <w:vAlign w:val="center"/>
          </w:tcPr>
          <w:p w14:paraId="2D018751"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EB0F54F" w14:textId="77777777" w:rsidR="00072854" w:rsidRPr="006F38CF" w:rsidRDefault="00000000" w:rsidP="00F94119">
            <w:pPr>
              <w:rPr>
                <w:rFonts w:asciiTheme="minorHAnsi" w:hAnsiTheme="minorHAnsi"/>
                <w:color w:val="000000"/>
                <w:lang w:val="en-GB"/>
              </w:rPr>
            </w:pPr>
            <w:sdt>
              <w:sdtPr>
                <w:rPr>
                  <w:color w:val="000000"/>
                </w:rPr>
                <w:id w:val="-88463998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5BFAB18" w14:textId="77777777" w:rsidR="00072854" w:rsidRPr="006F38CF" w:rsidRDefault="00000000" w:rsidP="00F94119">
            <w:pPr>
              <w:rPr>
                <w:rFonts w:asciiTheme="minorHAnsi" w:hAnsiTheme="minorHAnsi"/>
                <w:color w:val="000000"/>
                <w:lang w:val="en-GB"/>
              </w:rPr>
            </w:pPr>
            <w:sdt>
              <w:sdtPr>
                <w:rPr>
                  <w:color w:val="000000"/>
                </w:rPr>
                <w:id w:val="-15334046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51397ED" w14:textId="77777777" w:rsidR="00072854" w:rsidRPr="006F38CF" w:rsidRDefault="00000000" w:rsidP="00F94119">
            <w:pPr>
              <w:rPr>
                <w:rFonts w:asciiTheme="minorHAnsi" w:hAnsiTheme="minorHAnsi"/>
                <w:color w:val="000000"/>
                <w:lang w:val="en-GB"/>
              </w:rPr>
            </w:pPr>
            <w:sdt>
              <w:sdtPr>
                <w:rPr>
                  <w:color w:val="000000"/>
                </w:rPr>
                <w:id w:val="-116986557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4BB841A1" w14:textId="77777777" w:rsidR="00072854" w:rsidRPr="006F38CF" w:rsidRDefault="00000000" w:rsidP="00F94119">
            <w:pPr>
              <w:rPr>
                <w:rFonts w:asciiTheme="minorHAnsi" w:hAnsiTheme="minorHAnsi"/>
                <w:color w:val="000000"/>
                <w:lang w:val="en-GB"/>
              </w:rPr>
            </w:pPr>
            <w:sdt>
              <w:sdtPr>
                <w:rPr>
                  <w:color w:val="000000"/>
                </w:rPr>
                <w:id w:val="-14556360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76BA91DB" w14:textId="77777777" w:rsidR="00072854" w:rsidRPr="006F38CF" w:rsidRDefault="00000000" w:rsidP="00F94119">
            <w:pPr>
              <w:rPr>
                <w:rFonts w:asciiTheme="minorHAnsi" w:hAnsiTheme="minorHAnsi"/>
                <w:color w:val="000000"/>
                <w:lang w:val="en-GB"/>
              </w:rPr>
            </w:pPr>
            <w:sdt>
              <w:sdtPr>
                <w:rPr>
                  <w:color w:val="000000"/>
                </w:rPr>
                <w:id w:val="-60349082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6E7A6CA0" w14:textId="77777777" w:rsidR="00072854" w:rsidRPr="006F38CF" w:rsidRDefault="00000000" w:rsidP="00F94119">
            <w:pPr>
              <w:rPr>
                <w:rFonts w:asciiTheme="minorHAnsi" w:hAnsiTheme="minorHAnsi"/>
                <w:color w:val="000000"/>
                <w:lang w:val="en-GB"/>
              </w:rPr>
            </w:pPr>
            <w:sdt>
              <w:sdtPr>
                <w:rPr>
                  <w:color w:val="000000"/>
                </w:rPr>
                <w:id w:val="18244736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17CCC78" w14:textId="77777777" w:rsidTr="00F94119">
        <w:tc>
          <w:tcPr>
            <w:tcW w:w="2127" w:type="dxa"/>
            <w:vMerge/>
            <w:vAlign w:val="center"/>
          </w:tcPr>
          <w:p w14:paraId="2787D163" w14:textId="77777777" w:rsidR="00072854" w:rsidRPr="006F38CF" w:rsidRDefault="00072854" w:rsidP="00F94119">
            <w:pPr>
              <w:rPr>
                <w:rFonts w:asciiTheme="minorHAnsi" w:hAnsiTheme="minorHAnsi"/>
                <w:lang w:val="en-GB"/>
              </w:rPr>
            </w:pPr>
          </w:p>
        </w:tc>
        <w:tc>
          <w:tcPr>
            <w:tcW w:w="1984" w:type="dxa"/>
            <w:vAlign w:val="center"/>
          </w:tcPr>
          <w:p w14:paraId="2078861A"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17265"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 xml:space="preserve">Obuka u Poljskoj, koju je organizirala SPCA Straż Zwierząt Polska, održala se od 22.01.2024. do 29.01.2024. Ova obuka bila je </w:t>
            </w:r>
            <w:r w:rsidRPr="00460A63">
              <w:rPr>
                <w:rFonts w:asciiTheme="minorHAnsi" w:hAnsiTheme="minorHAnsi"/>
                <w:szCs w:val="22"/>
                <w:lang w:val="en-GB"/>
              </w:rPr>
              <w:lastRenderedPageBreak/>
              <w:t>usmjerena na upravljanje ljudima i projektima, s posebnim naglaskom na menadžment ljudskih resursa.</w:t>
            </w:r>
          </w:p>
          <w:p w14:paraId="542E554C" w14:textId="77777777" w:rsidR="00460A63" w:rsidRPr="00460A63" w:rsidRDefault="00460A63" w:rsidP="00460A63">
            <w:pPr>
              <w:rPr>
                <w:rFonts w:asciiTheme="minorHAnsi" w:hAnsiTheme="minorHAnsi"/>
                <w:szCs w:val="22"/>
                <w:lang w:val="en-GB"/>
              </w:rPr>
            </w:pPr>
          </w:p>
          <w:p w14:paraId="442A52CD" w14:textId="77777777" w:rsidR="00072854" w:rsidRDefault="00460A63" w:rsidP="00460A63">
            <w:pPr>
              <w:rPr>
                <w:rFonts w:asciiTheme="minorHAnsi" w:hAnsiTheme="minorHAnsi"/>
                <w:szCs w:val="22"/>
                <w:lang w:val="en-GB"/>
              </w:rPr>
            </w:pPr>
            <w:r w:rsidRPr="00460A63">
              <w:rPr>
                <w:rFonts w:asciiTheme="minorHAnsi" w:hAnsiTheme="minorHAnsi"/>
                <w:szCs w:val="22"/>
                <w:lang w:val="en-GB"/>
              </w:rPr>
              <w:t>Cilj obuke bio je pružiti učesnicima znanja i vještine potrebne za uspješno upravljanje timovima i projektima, kao i efikasno korištenje ljudskih resursa. Kroz niz predavanja, radionica i praktičnih primjera, polaznici su stekli uvid u najbolje prakse upravljanja ljudima i razumjeli važnost pravilne alokacije i motivacije članova tima.</w:t>
            </w:r>
          </w:p>
          <w:p w14:paraId="600F8CE8"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Teme obuke vjerojatno su uključivale sljedeće:</w:t>
            </w:r>
          </w:p>
          <w:p w14:paraId="4F9D7E3E" w14:textId="77777777" w:rsidR="00460A63" w:rsidRPr="00460A63" w:rsidRDefault="00460A63" w:rsidP="00460A63">
            <w:pPr>
              <w:rPr>
                <w:rFonts w:asciiTheme="minorHAnsi" w:hAnsiTheme="minorHAnsi"/>
                <w:szCs w:val="22"/>
                <w:lang w:val="en-GB"/>
              </w:rPr>
            </w:pPr>
          </w:p>
          <w:p w14:paraId="6800E1D2"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Osnove upravljanja ljudskim resursima: Polaznici su vjerojatno stekli temeljno razumijevanje ključnih koncepata i principa upravljanja ljudskim resursima, kao što su zapošljavanje, obuka, motivacija, evaluacija i razvoj zaposlenika.</w:t>
            </w:r>
          </w:p>
          <w:p w14:paraId="04E41234"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Upravljanje projektima: Učesnici su vjerojatno naučili o metodologijama i alatima upravljanja projektima, kao što su izrada projektnih planova, upravljanje resursima, procjena rizika i praćenje napretka projekta.</w:t>
            </w:r>
          </w:p>
          <w:p w14:paraId="3C9B115C"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Učinkovita komunikacija i timski rad: Polaznici su vjerojatno razvili vještine u komunikaciji, vođenju sastanaka, rješavanju sukoba i izgradnji produktivnih timova.</w:t>
            </w:r>
          </w:p>
          <w:p w14:paraId="6A503136" w14:textId="359A4C3A" w:rsidR="00460A63" w:rsidRPr="006F38CF" w:rsidRDefault="00460A63" w:rsidP="00460A63">
            <w:pPr>
              <w:rPr>
                <w:rFonts w:asciiTheme="minorHAnsi" w:hAnsiTheme="minorHAnsi"/>
                <w:szCs w:val="22"/>
                <w:lang w:val="en-GB"/>
              </w:rPr>
            </w:pPr>
            <w:r w:rsidRPr="00460A63">
              <w:rPr>
                <w:rFonts w:asciiTheme="minorHAnsi" w:hAnsiTheme="minorHAnsi"/>
                <w:szCs w:val="22"/>
                <w:lang w:val="en-GB"/>
              </w:rPr>
              <w:t xml:space="preserve">Razumijevanje ljudskih resursa u kontekstu volonterskih organizacija: Obzirom da je SPCA Straż Zwierząt Polska volonterska organizacija koja se bavi zaštitom životinja, obuka je vjerojatno uključivala i specifične teme vezane uz </w:t>
            </w:r>
            <w:r>
              <w:rPr>
                <w:rFonts w:asciiTheme="minorHAnsi" w:hAnsiTheme="minorHAnsi"/>
                <w:szCs w:val="22"/>
                <w:lang w:val="en-GB"/>
              </w:rPr>
              <w:t xml:space="preserve">volonterski </w:t>
            </w:r>
            <w:r w:rsidRPr="00460A63">
              <w:rPr>
                <w:rFonts w:asciiTheme="minorHAnsi" w:hAnsiTheme="minorHAnsi"/>
                <w:szCs w:val="22"/>
                <w:lang w:val="en-GB"/>
              </w:rPr>
              <w:t>menadžment, motivaciju volontera te izazove i mogućnosti koje proizlaze iz rada s volonterima.</w:t>
            </w:r>
          </w:p>
        </w:tc>
      </w:tr>
      <w:tr w:rsidR="00072854" w:rsidRPr="006F38CF" w14:paraId="006A3139" w14:textId="77777777" w:rsidTr="00F94119">
        <w:trPr>
          <w:trHeight w:val="47"/>
        </w:trPr>
        <w:tc>
          <w:tcPr>
            <w:tcW w:w="2127" w:type="dxa"/>
            <w:vMerge/>
            <w:vAlign w:val="center"/>
          </w:tcPr>
          <w:p w14:paraId="4BBCE7FE" w14:textId="77777777" w:rsidR="00072854" w:rsidRPr="006F38CF" w:rsidRDefault="00072854" w:rsidP="00F94119">
            <w:pPr>
              <w:rPr>
                <w:rFonts w:asciiTheme="minorHAnsi" w:hAnsiTheme="minorHAnsi"/>
                <w:lang w:val="en-GB"/>
              </w:rPr>
            </w:pPr>
          </w:p>
        </w:tc>
        <w:tc>
          <w:tcPr>
            <w:tcW w:w="1984" w:type="dxa"/>
            <w:vAlign w:val="center"/>
          </w:tcPr>
          <w:p w14:paraId="291CD14B"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95F1CD" w14:textId="5AFC87A9" w:rsidR="00072854" w:rsidRPr="006F38CF" w:rsidRDefault="001D438F" w:rsidP="00F94119">
            <w:pPr>
              <w:rPr>
                <w:rFonts w:asciiTheme="minorHAnsi" w:hAnsiTheme="minorHAnsi"/>
                <w:szCs w:val="22"/>
                <w:lang w:val="en-GB"/>
              </w:rPr>
            </w:pPr>
            <w:r>
              <w:rPr>
                <w:rFonts w:asciiTheme="minorHAnsi" w:hAnsiTheme="minorHAnsi"/>
                <w:szCs w:val="22"/>
                <w:lang w:val="en-GB"/>
              </w:rPr>
              <w:t>M6</w:t>
            </w:r>
          </w:p>
        </w:tc>
      </w:tr>
      <w:tr w:rsidR="00072854" w:rsidRPr="006F38CF" w14:paraId="6D732E61" w14:textId="77777777" w:rsidTr="00F94119">
        <w:trPr>
          <w:trHeight w:val="404"/>
        </w:trPr>
        <w:tc>
          <w:tcPr>
            <w:tcW w:w="2127" w:type="dxa"/>
            <w:vAlign w:val="center"/>
          </w:tcPr>
          <w:p w14:paraId="04EF12D4" w14:textId="77777777" w:rsidR="00072854" w:rsidRPr="006F38CF" w:rsidRDefault="00072854" w:rsidP="00F94119">
            <w:pPr>
              <w:rPr>
                <w:rFonts w:asciiTheme="minorHAnsi" w:hAnsiTheme="minorHAnsi"/>
                <w:lang w:val="en-GB"/>
              </w:rPr>
            </w:pPr>
          </w:p>
        </w:tc>
        <w:tc>
          <w:tcPr>
            <w:tcW w:w="1984" w:type="dxa"/>
            <w:vAlign w:val="center"/>
          </w:tcPr>
          <w:p w14:paraId="62B20E8E"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E5441E"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9F25A34" w14:textId="77777777" w:rsidTr="00F94119">
        <w:trPr>
          <w:trHeight w:val="482"/>
        </w:trPr>
        <w:tc>
          <w:tcPr>
            <w:tcW w:w="2127" w:type="dxa"/>
            <w:vMerge w:val="restart"/>
            <w:vAlign w:val="center"/>
          </w:tcPr>
          <w:p w14:paraId="76C72643"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3CF40" w14:textId="77777777" w:rsidR="00072854" w:rsidRPr="006F38CF" w:rsidRDefault="00000000" w:rsidP="00F94119">
            <w:pPr>
              <w:rPr>
                <w:rFonts w:asciiTheme="minorHAnsi" w:hAnsiTheme="minorHAnsi"/>
                <w:lang w:val="en-GB"/>
              </w:rPr>
            </w:pPr>
            <w:sdt>
              <w:sdtPr>
                <w:rPr>
                  <w:color w:val="000000"/>
                </w:rPr>
                <w:id w:val="-133791939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002AE49" w14:textId="77777777" w:rsidR="00072854" w:rsidRPr="006F38CF" w:rsidRDefault="00000000" w:rsidP="00F94119">
            <w:pPr>
              <w:rPr>
                <w:rFonts w:asciiTheme="minorHAnsi" w:hAnsiTheme="minorHAnsi"/>
                <w:lang w:val="en-GB"/>
              </w:rPr>
            </w:pPr>
            <w:sdt>
              <w:sdtPr>
                <w:rPr>
                  <w:color w:val="000000"/>
                </w:rPr>
                <w:id w:val="8684932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01E4C671" w14:textId="77777777" w:rsidR="00072854" w:rsidRPr="006F38CF" w:rsidRDefault="00000000" w:rsidP="00F94119">
            <w:pPr>
              <w:rPr>
                <w:rFonts w:asciiTheme="minorHAnsi" w:hAnsiTheme="minorHAnsi"/>
                <w:lang w:val="en-GB"/>
              </w:rPr>
            </w:pPr>
            <w:sdt>
              <w:sdtPr>
                <w:rPr>
                  <w:color w:val="000000"/>
                </w:rPr>
                <w:id w:val="-70547904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09D9F10" w14:textId="77777777" w:rsidR="00072854" w:rsidRPr="006F38CF" w:rsidRDefault="00000000" w:rsidP="00F94119">
            <w:pPr>
              <w:rPr>
                <w:rFonts w:asciiTheme="minorHAnsi" w:hAnsiTheme="minorHAnsi"/>
                <w:lang w:val="en-GB"/>
              </w:rPr>
            </w:pPr>
            <w:sdt>
              <w:sdtPr>
                <w:rPr>
                  <w:color w:val="000000"/>
                </w:rPr>
                <w:id w:val="-46158155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79EC1175" w14:textId="77777777" w:rsidR="00072854" w:rsidRPr="006F38CF" w:rsidRDefault="00000000" w:rsidP="00F94119">
            <w:pPr>
              <w:rPr>
                <w:rFonts w:asciiTheme="minorHAnsi" w:hAnsiTheme="minorHAnsi"/>
                <w:lang w:val="en-GB"/>
              </w:rPr>
            </w:pPr>
            <w:sdt>
              <w:sdtPr>
                <w:rPr>
                  <w:color w:val="000000"/>
                </w:rPr>
                <w:id w:val="174869934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7066BBC6" w14:textId="77777777" w:rsidR="00072854" w:rsidRPr="006F38CF" w:rsidRDefault="00000000" w:rsidP="00F94119">
            <w:pPr>
              <w:rPr>
                <w:rFonts w:asciiTheme="minorHAnsi" w:hAnsiTheme="minorHAnsi"/>
                <w:lang w:val="en-GB"/>
              </w:rPr>
            </w:pPr>
            <w:sdt>
              <w:sdtPr>
                <w:rPr>
                  <w:color w:val="000000"/>
                </w:rPr>
                <w:id w:val="79479436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303E87F4" w14:textId="77777777" w:rsidR="00072854" w:rsidRPr="006F38CF" w:rsidRDefault="00000000" w:rsidP="00F94119">
            <w:pPr>
              <w:rPr>
                <w:rFonts w:asciiTheme="minorHAnsi" w:hAnsiTheme="minorHAnsi"/>
                <w:lang w:val="en-GB"/>
              </w:rPr>
            </w:pPr>
            <w:sdt>
              <w:sdtPr>
                <w:rPr>
                  <w:color w:val="000000"/>
                </w:rPr>
                <w:id w:val="-171263949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34B87ACD" w14:textId="77777777" w:rsidTr="00F94119">
        <w:trPr>
          <w:trHeight w:val="482"/>
        </w:trPr>
        <w:tc>
          <w:tcPr>
            <w:tcW w:w="2127" w:type="dxa"/>
            <w:vMerge/>
            <w:vAlign w:val="center"/>
          </w:tcPr>
          <w:p w14:paraId="117B706F"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4795093F"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B909532"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4D619FB7" w14:textId="77777777" w:rsidTr="00F94119">
        <w:trPr>
          <w:trHeight w:val="840"/>
        </w:trPr>
        <w:tc>
          <w:tcPr>
            <w:tcW w:w="2127" w:type="dxa"/>
            <w:tcBorders>
              <w:right w:val="single" w:sz="4" w:space="0" w:color="auto"/>
            </w:tcBorders>
            <w:vAlign w:val="center"/>
          </w:tcPr>
          <w:p w14:paraId="244BE9E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F5A390A" w14:textId="77777777" w:rsidR="00072854" w:rsidRPr="006F38CF" w:rsidRDefault="00000000" w:rsidP="00F94119">
            <w:pPr>
              <w:rPr>
                <w:rFonts w:asciiTheme="minorHAnsi" w:hAnsiTheme="minorHAnsi"/>
                <w:lang w:val="en-GB"/>
              </w:rPr>
            </w:pPr>
            <w:sdt>
              <w:sdtPr>
                <w:rPr>
                  <w:color w:val="000000"/>
                </w:rPr>
                <w:id w:val="-202824363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44836053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34AE57D" w14:textId="77777777" w:rsidR="00072854" w:rsidRPr="006F38CF" w:rsidRDefault="00000000" w:rsidP="00F94119">
            <w:pPr>
              <w:rPr>
                <w:rFonts w:asciiTheme="minorHAnsi" w:hAnsiTheme="minorHAnsi"/>
                <w:lang w:val="en-GB"/>
              </w:rPr>
            </w:pPr>
            <w:sdt>
              <w:sdtPr>
                <w:rPr>
                  <w:color w:val="000000"/>
                </w:rPr>
                <w:id w:val="71931754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3B52B05F" w14:textId="77777777" w:rsidR="00072854" w:rsidRPr="006F38CF" w:rsidRDefault="00000000" w:rsidP="00F94119">
            <w:pPr>
              <w:rPr>
                <w:rFonts w:asciiTheme="minorHAnsi" w:hAnsiTheme="minorHAnsi"/>
                <w:lang w:val="en-GB"/>
              </w:rPr>
            </w:pPr>
            <w:sdt>
              <w:sdtPr>
                <w:rPr>
                  <w:color w:val="000000"/>
                </w:rPr>
                <w:id w:val="-113648941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FCAF" w14:textId="77777777" w:rsidR="00072854" w:rsidRPr="006F38CF" w:rsidRDefault="00000000" w:rsidP="00F94119">
            <w:pPr>
              <w:rPr>
                <w:rFonts w:asciiTheme="minorHAnsi" w:hAnsiTheme="minorHAnsi"/>
                <w:lang w:val="en-GB"/>
              </w:rPr>
            </w:pPr>
            <w:sdt>
              <w:sdtPr>
                <w:rPr>
                  <w:color w:val="000000"/>
                </w:rPr>
                <w:id w:val="177004319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679EAD0C" w14:textId="77777777" w:rsidR="00072854" w:rsidRPr="006F38CF" w:rsidRDefault="00000000" w:rsidP="00F94119">
            <w:pPr>
              <w:rPr>
                <w:rFonts w:asciiTheme="minorHAnsi" w:hAnsiTheme="minorHAnsi"/>
                <w:lang w:val="en-GB"/>
              </w:rPr>
            </w:pPr>
            <w:sdt>
              <w:sdtPr>
                <w:rPr>
                  <w:color w:val="000000"/>
                </w:rPr>
                <w:id w:val="16522170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687A4A5C"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59838F4F" w14:textId="77777777" w:rsidTr="00AC4E68">
        <w:tc>
          <w:tcPr>
            <w:tcW w:w="2127" w:type="dxa"/>
            <w:vMerge w:val="restart"/>
            <w:vAlign w:val="center"/>
          </w:tcPr>
          <w:p w14:paraId="073B7578"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0F1640B5"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BD1780"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3B68BB" w14:textId="77777777" w:rsidR="009C7DAE" w:rsidRPr="0077789F" w:rsidRDefault="009C7DAE" w:rsidP="00AC4E68">
            <w:pPr>
              <w:rPr>
                <w:rFonts w:ascii="Arial" w:hAnsi="Arial"/>
                <w:bCs/>
                <w:color w:val="000000"/>
                <w:lang w:val="es-HN"/>
              </w:rPr>
            </w:pPr>
          </w:p>
          <w:p w14:paraId="4A2DC8F7" w14:textId="2BFC3B4D"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7</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9C7DAE" w:rsidRPr="006F38CF" w14:paraId="285F76DD" w14:textId="77777777" w:rsidTr="00AC4E68">
        <w:tc>
          <w:tcPr>
            <w:tcW w:w="2127" w:type="dxa"/>
            <w:vMerge/>
            <w:vAlign w:val="center"/>
          </w:tcPr>
          <w:p w14:paraId="271DB2E6" w14:textId="77777777" w:rsidR="009C7DAE" w:rsidRPr="006F38CF" w:rsidRDefault="009C7DAE" w:rsidP="00AC4E68">
            <w:pPr>
              <w:rPr>
                <w:rFonts w:asciiTheme="minorHAnsi" w:hAnsiTheme="minorHAnsi"/>
                <w:lang w:val="en-GB"/>
              </w:rPr>
            </w:pPr>
          </w:p>
        </w:tc>
        <w:tc>
          <w:tcPr>
            <w:tcW w:w="1984" w:type="dxa"/>
            <w:vAlign w:val="center"/>
          </w:tcPr>
          <w:p w14:paraId="3964FC4B"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2FA1CF" w14:textId="41BFF1C4" w:rsidR="009C7DAE" w:rsidRPr="006F38CF" w:rsidRDefault="009C7DAE" w:rsidP="00AC4E68">
            <w:pPr>
              <w:rPr>
                <w:rFonts w:asciiTheme="minorHAnsi" w:hAnsiTheme="minorHAnsi"/>
                <w:szCs w:val="22"/>
                <w:lang w:val="en-GB"/>
              </w:rPr>
            </w:pP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tc>
      </w:tr>
      <w:tr w:rsidR="009C7DAE" w:rsidRPr="006F38CF" w14:paraId="0440BC4C" w14:textId="77777777" w:rsidTr="00AC4E68">
        <w:trPr>
          <w:trHeight w:val="472"/>
        </w:trPr>
        <w:tc>
          <w:tcPr>
            <w:tcW w:w="2127" w:type="dxa"/>
            <w:vMerge/>
            <w:vAlign w:val="center"/>
          </w:tcPr>
          <w:p w14:paraId="715FCF14" w14:textId="77777777" w:rsidR="009C7DAE" w:rsidRPr="006F38CF" w:rsidRDefault="009C7DAE" w:rsidP="00AC4E68">
            <w:pPr>
              <w:rPr>
                <w:rFonts w:asciiTheme="minorHAnsi" w:hAnsiTheme="minorHAnsi"/>
                <w:lang w:val="en-GB"/>
              </w:rPr>
            </w:pPr>
          </w:p>
        </w:tc>
        <w:tc>
          <w:tcPr>
            <w:tcW w:w="1984" w:type="dxa"/>
            <w:vAlign w:val="center"/>
          </w:tcPr>
          <w:p w14:paraId="03982775"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2E6A46" w14:textId="77777777" w:rsidR="009C7DAE" w:rsidRPr="006F38CF" w:rsidRDefault="00000000" w:rsidP="00AC4E68">
            <w:pPr>
              <w:rPr>
                <w:rFonts w:asciiTheme="minorHAnsi" w:hAnsiTheme="minorHAnsi"/>
                <w:color w:val="000000"/>
                <w:lang w:val="en-GB"/>
              </w:rPr>
            </w:pPr>
            <w:sdt>
              <w:sdtPr>
                <w:rPr>
                  <w:color w:val="000000"/>
                </w:rPr>
                <w:id w:val="144889228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32AFF72B" w14:textId="77777777" w:rsidR="009C7DAE" w:rsidRPr="006F38CF" w:rsidRDefault="00000000" w:rsidP="00AC4E68">
            <w:pPr>
              <w:rPr>
                <w:rFonts w:asciiTheme="minorHAnsi" w:hAnsiTheme="minorHAnsi"/>
                <w:color w:val="000000"/>
                <w:lang w:val="en-GB"/>
              </w:rPr>
            </w:pPr>
            <w:sdt>
              <w:sdtPr>
                <w:rPr>
                  <w:color w:val="000000"/>
                </w:rPr>
                <w:id w:val="213937173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23A9EA4A" w14:textId="77777777" w:rsidR="009C7DAE" w:rsidRPr="006F38CF" w:rsidRDefault="00000000" w:rsidP="00AC4E68">
            <w:pPr>
              <w:rPr>
                <w:rFonts w:asciiTheme="minorHAnsi" w:hAnsiTheme="minorHAnsi"/>
                <w:color w:val="000000"/>
                <w:lang w:val="en-GB"/>
              </w:rPr>
            </w:pPr>
            <w:sdt>
              <w:sdtPr>
                <w:rPr>
                  <w:color w:val="000000"/>
                </w:rPr>
                <w:id w:val="295729807"/>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488DDF2A" w14:textId="77777777" w:rsidR="009C7DAE" w:rsidRPr="006F38CF" w:rsidRDefault="00000000" w:rsidP="00AC4E68">
            <w:pPr>
              <w:rPr>
                <w:rFonts w:asciiTheme="minorHAnsi" w:hAnsiTheme="minorHAnsi"/>
                <w:color w:val="000000"/>
                <w:lang w:val="en-GB"/>
              </w:rPr>
            </w:pPr>
            <w:sdt>
              <w:sdtPr>
                <w:rPr>
                  <w:color w:val="000000"/>
                </w:rPr>
                <w:id w:val="60121878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05B736A3" w14:textId="77777777" w:rsidR="009C7DAE" w:rsidRPr="006F38CF" w:rsidRDefault="00000000" w:rsidP="00AC4E68">
            <w:pPr>
              <w:rPr>
                <w:rFonts w:asciiTheme="minorHAnsi" w:hAnsiTheme="minorHAnsi"/>
                <w:color w:val="000000"/>
                <w:lang w:val="en-GB"/>
              </w:rPr>
            </w:pPr>
            <w:sdt>
              <w:sdtPr>
                <w:rPr>
                  <w:color w:val="000000"/>
                </w:rPr>
                <w:id w:val="77406749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60B7BFAA" w14:textId="77777777" w:rsidR="009C7DAE" w:rsidRPr="006F38CF" w:rsidRDefault="00000000" w:rsidP="00AC4E68">
            <w:pPr>
              <w:rPr>
                <w:rFonts w:asciiTheme="minorHAnsi" w:hAnsiTheme="minorHAnsi"/>
                <w:color w:val="000000"/>
                <w:lang w:val="en-GB"/>
              </w:rPr>
            </w:pPr>
            <w:sdt>
              <w:sdtPr>
                <w:rPr>
                  <w:color w:val="000000"/>
                </w:rPr>
                <w:id w:val="-1723977028"/>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5EBB9827" w14:textId="77777777" w:rsidTr="00AC4E68">
        <w:tc>
          <w:tcPr>
            <w:tcW w:w="2127" w:type="dxa"/>
            <w:vMerge/>
            <w:vAlign w:val="center"/>
          </w:tcPr>
          <w:p w14:paraId="4284536D" w14:textId="77777777" w:rsidR="009C7DAE" w:rsidRPr="006F38CF" w:rsidRDefault="009C7DAE" w:rsidP="00AC4E68">
            <w:pPr>
              <w:rPr>
                <w:rFonts w:asciiTheme="minorHAnsi" w:hAnsiTheme="minorHAnsi"/>
                <w:lang w:val="en-GB"/>
              </w:rPr>
            </w:pPr>
          </w:p>
        </w:tc>
        <w:tc>
          <w:tcPr>
            <w:tcW w:w="1984" w:type="dxa"/>
            <w:vAlign w:val="center"/>
          </w:tcPr>
          <w:p w14:paraId="69814FB1"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9AEC283" w14:textId="77777777" w:rsidR="009C7DAE" w:rsidRPr="009C7DAE" w:rsidRDefault="009C7DAE" w:rsidP="009C7DAE">
            <w:pPr>
              <w:rPr>
                <w:szCs w:val="22"/>
              </w:rPr>
            </w:pPr>
            <w:r w:rsidRPr="009C7DAE">
              <w:rPr>
                <w:szCs w:val="22"/>
              </w:rPr>
              <w:t>Analiza obuke u SAD na Kalifornijskom univerzitetu, koja se održala od 25.10.2023. do 3.11.2023, vezana je za projektovanje sistema za azil životinja. Ova analiza bi obuhvatala procjenu i evaluaciju svih aspekata obuke, s naglaskom na projektovanje sistema za azil životinja.</w:t>
            </w:r>
          </w:p>
          <w:p w14:paraId="3068F61B" w14:textId="77777777" w:rsidR="009C7DAE" w:rsidRPr="009C7DAE" w:rsidRDefault="009C7DAE" w:rsidP="009C7DAE">
            <w:pPr>
              <w:rPr>
                <w:szCs w:val="22"/>
              </w:rPr>
            </w:pPr>
          </w:p>
          <w:p w14:paraId="45B62D78" w14:textId="77777777" w:rsidR="009C7DAE" w:rsidRPr="009C7DAE" w:rsidRDefault="009C7DAE" w:rsidP="009C7DAE">
            <w:pPr>
              <w:rPr>
                <w:szCs w:val="22"/>
              </w:rPr>
            </w:pPr>
            <w:r w:rsidRPr="009C7DAE">
              <w:rPr>
                <w:szCs w:val="22"/>
              </w:rPr>
              <w:lastRenderedPageBreak/>
              <w:t>Tokom analize obuke, mogli bi se uzeti u obzir sljedeći aspekti:</w:t>
            </w:r>
          </w:p>
          <w:p w14:paraId="78FB2F41" w14:textId="77777777" w:rsidR="009C7DAE" w:rsidRPr="009C7DAE" w:rsidRDefault="009C7DAE" w:rsidP="009C7DAE">
            <w:pPr>
              <w:rPr>
                <w:szCs w:val="22"/>
              </w:rPr>
            </w:pPr>
          </w:p>
          <w:p w14:paraId="5750C893" w14:textId="77777777" w:rsidR="009C7DAE" w:rsidRPr="009C7DAE" w:rsidRDefault="009C7DAE" w:rsidP="009C7DAE">
            <w:pPr>
              <w:rPr>
                <w:szCs w:val="22"/>
              </w:rPr>
            </w:pPr>
            <w:r w:rsidRPr="009C7DAE">
              <w:rPr>
                <w:szCs w:val="22"/>
              </w:rPr>
              <w:t>1. Sadržaj obuke: Procjena sadržaja obuke, uključujući teme koje su obuhvaćene, predavanja, radionice ili druge metode podučavanja koje su korištene za projektovanje sistema za azil životinja.</w:t>
            </w:r>
          </w:p>
          <w:p w14:paraId="512B81E6" w14:textId="77777777" w:rsidR="009C7DAE" w:rsidRPr="009C7DAE" w:rsidRDefault="009C7DAE" w:rsidP="009C7DAE">
            <w:pPr>
              <w:rPr>
                <w:szCs w:val="22"/>
              </w:rPr>
            </w:pPr>
          </w:p>
          <w:p w14:paraId="0D232DDF" w14:textId="77777777" w:rsidR="009C7DAE" w:rsidRPr="009C7DAE" w:rsidRDefault="009C7DAE" w:rsidP="009C7DAE">
            <w:pPr>
              <w:rPr>
                <w:szCs w:val="22"/>
              </w:rPr>
            </w:pPr>
            <w:r w:rsidRPr="009C7DAE">
              <w:rPr>
                <w:szCs w:val="22"/>
              </w:rPr>
              <w:t>2. Metode podučavanja: Procjena metoda koje su korištene tokom obuke, kao što su predavanja, praktične vježbe, studije slučaja ili grupni rad, kako bi se stekla praktična znanja i vještine u projektovanju sistema za azil životinja.</w:t>
            </w:r>
          </w:p>
          <w:p w14:paraId="19A38B45" w14:textId="77777777" w:rsidR="009C7DAE" w:rsidRPr="009C7DAE" w:rsidRDefault="009C7DAE" w:rsidP="009C7DAE">
            <w:pPr>
              <w:rPr>
                <w:szCs w:val="22"/>
              </w:rPr>
            </w:pPr>
          </w:p>
          <w:p w14:paraId="3222A5F1" w14:textId="77777777" w:rsidR="009C7DAE" w:rsidRPr="009C7DAE" w:rsidRDefault="009C7DAE" w:rsidP="009C7DAE">
            <w:pPr>
              <w:rPr>
                <w:szCs w:val="22"/>
              </w:rPr>
            </w:pPr>
            <w:r w:rsidRPr="009C7DAE">
              <w:rPr>
                <w:szCs w:val="22"/>
              </w:rPr>
              <w:t>3. Kvalitet obuke: Procjena kvaliteta obuke u smislu relevantnosti, tačnosti, jasnoće i korisnosti informacija koje su prenesene tokom obuke.</w:t>
            </w:r>
          </w:p>
          <w:p w14:paraId="7644DA27" w14:textId="77777777" w:rsidR="009C7DAE" w:rsidRPr="009C7DAE" w:rsidRDefault="009C7DAE" w:rsidP="009C7DAE">
            <w:pPr>
              <w:rPr>
                <w:szCs w:val="22"/>
              </w:rPr>
            </w:pPr>
          </w:p>
          <w:p w14:paraId="4A71EE92" w14:textId="77777777" w:rsidR="009C7DAE" w:rsidRPr="009C7DAE" w:rsidRDefault="009C7DAE" w:rsidP="009C7DAE">
            <w:pPr>
              <w:rPr>
                <w:szCs w:val="22"/>
              </w:rPr>
            </w:pPr>
            <w:r w:rsidRPr="009C7DAE">
              <w:rPr>
                <w:szCs w:val="22"/>
              </w:rPr>
              <w:t>4. Interaktivnost: Procjena interaktivnih elemenata obuke, kao što su diskusije, grupni rad ili individualni zadaci, koji su podržali učesnike obuke u razumijevanju i primjeni koncepta i tehnika projektovanja sistema za azil životinja.</w:t>
            </w:r>
          </w:p>
          <w:p w14:paraId="0FDA402B" w14:textId="77777777" w:rsidR="009C7DAE" w:rsidRPr="009C7DAE" w:rsidRDefault="009C7DAE" w:rsidP="009C7DAE">
            <w:pPr>
              <w:rPr>
                <w:szCs w:val="22"/>
              </w:rPr>
            </w:pPr>
          </w:p>
          <w:p w14:paraId="42DC5F07" w14:textId="77777777" w:rsidR="009C7DAE" w:rsidRPr="009C7DAE" w:rsidRDefault="009C7DAE" w:rsidP="009C7DAE">
            <w:pPr>
              <w:rPr>
                <w:szCs w:val="22"/>
              </w:rPr>
            </w:pPr>
            <w:r w:rsidRPr="009C7DAE">
              <w:rPr>
                <w:szCs w:val="22"/>
              </w:rPr>
              <w:t>5. Rezultati obuke: Procjena postignutih rezultata obuke, uključujući razumijevanje i primjenu naučenog materijala u projektovanju sistema za azil životinja, kao i mogućnost učesnika da samostalno primijene stečena znanja i vještine.</w:t>
            </w:r>
          </w:p>
          <w:p w14:paraId="1B366C3B" w14:textId="77777777" w:rsidR="009C7DAE" w:rsidRPr="009C7DAE" w:rsidRDefault="009C7DAE" w:rsidP="009C7DAE">
            <w:pPr>
              <w:rPr>
                <w:szCs w:val="22"/>
              </w:rPr>
            </w:pPr>
          </w:p>
          <w:p w14:paraId="5D27E651" w14:textId="11E2E15D" w:rsidR="009C7DAE" w:rsidRPr="006F38CF" w:rsidRDefault="009C7DAE" w:rsidP="009C7DAE">
            <w:pPr>
              <w:rPr>
                <w:rFonts w:asciiTheme="minorHAnsi" w:hAnsiTheme="minorHAnsi"/>
                <w:szCs w:val="22"/>
                <w:lang w:val="en-GB"/>
              </w:rPr>
            </w:pPr>
            <w:r w:rsidRPr="009C7DAE">
              <w:rPr>
                <w:szCs w:val="22"/>
              </w:rPr>
              <w:t>Ova analiza bi pružila uvid u efikasnost i korisnost obuke u vezi s projektovanjem sistema za azil životinja na Kalifornijskom univerzitetu u SAD-u.</w:t>
            </w:r>
          </w:p>
        </w:tc>
      </w:tr>
      <w:tr w:rsidR="009C7DAE" w:rsidRPr="006F38CF" w14:paraId="4B0A10AE" w14:textId="77777777" w:rsidTr="00AC4E68">
        <w:trPr>
          <w:trHeight w:val="47"/>
        </w:trPr>
        <w:tc>
          <w:tcPr>
            <w:tcW w:w="2127" w:type="dxa"/>
            <w:vMerge/>
            <w:vAlign w:val="center"/>
          </w:tcPr>
          <w:p w14:paraId="5DC8EB21" w14:textId="77777777" w:rsidR="009C7DAE" w:rsidRPr="006F38CF" w:rsidRDefault="009C7DAE" w:rsidP="00AC4E68">
            <w:pPr>
              <w:rPr>
                <w:rFonts w:asciiTheme="minorHAnsi" w:hAnsiTheme="minorHAnsi"/>
                <w:lang w:val="en-GB"/>
              </w:rPr>
            </w:pPr>
          </w:p>
        </w:tc>
        <w:tc>
          <w:tcPr>
            <w:tcW w:w="1984" w:type="dxa"/>
            <w:vAlign w:val="center"/>
          </w:tcPr>
          <w:p w14:paraId="7FF13E74"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F5F6CD"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M6</w:t>
            </w:r>
          </w:p>
        </w:tc>
      </w:tr>
      <w:tr w:rsidR="009C7DAE" w:rsidRPr="006F38CF" w14:paraId="448D1F6B" w14:textId="77777777" w:rsidTr="00AC4E68">
        <w:trPr>
          <w:trHeight w:val="404"/>
        </w:trPr>
        <w:tc>
          <w:tcPr>
            <w:tcW w:w="2127" w:type="dxa"/>
            <w:vAlign w:val="center"/>
          </w:tcPr>
          <w:p w14:paraId="5C2EC6DD" w14:textId="77777777" w:rsidR="009C7DAE" w:rsidRPr="006F38CF" w:rsidRDefault="009C7DAE" w:rsidP="00AC4E68">
            <w:pPr>
              <w:rPr>
                <w:rFonts w:asciiTheme="minorHAnsi" w:hAnsiTheme="minorHAnsi"/>
                <w:lang w:val="en-GB"/>
              </w:rPr>
            </w:pPr>
          </w:p>
        </w:tc>
        <w:tc>
          <w:tcPr>
            <w:tcW w:w="1984" w:type="dxa"/>
            <w:vAlign w:val="center"/>
          </w:tcPr>
          <w:p w14:paraId="098FFC75"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D4C4C1"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7BAB04A0" w14:textId="77777777" w:rsidTr="00AC4E68">
        <w:trPr>
          <w:trHeight w:val="482"/>
        </w:trPr>
        <w:tc>
          <w:tcPr>
            <w:tcW w:w="2127" w:type="dxa"/>
            <w:vMerge w:val="restart"/>
            <w:vAlign w:val="center"/>
          </w:tcPr>
          <w:p w14:paraId="74FB16B9"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A3A2A7" w14:textId="77777777" w:rsidR="009C7DAE" w:rsidRPr="006F38CF" w:rsidRDefault="00000000" w:rsidP="00AC4E68">
            <w:pPr>
              <w:rPr>
                <w:rFonts w:asciiTheme="minorHAnsi" w:hAnsiTheme="minorHAnsi"/>
                <w:lang w:val="en-GB"/>
              </w:rPr>
            </w:pPr>
            <w:sdt>
              <w:sdtPr>
                <w:rPr>
                  <w:color w:val="000000"/>
                </w:rPr>
                <w:id w:val="-1449844499"/>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23A3CCCB" w14:textId="77777777" w:rsidR="009C7DAE" w:rsidRPr="006F38CF" w:rsidRDefault="00000000" w:rsidP="00AC4E68">
            <w:pPr>
              <w:rPr>
                <w:rFonts w:asciiTheme="minorHAnsi" w:hAnsiTheme="minorHAnsi"/>
                <w:lang w:val="en-GB"/>
              </w:rPr>
            </w:pPr>
            <w:sdt>
              <w:sdtPr>
                <w:rPr>
                  <w:color w:val="000000"/>
                </w:rPr>
                <w:id w:val="204671118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5DF43F57" w14:textId="77777777" w:rsidR="009C7DAE" w:rsidRPr="006F38CF" w:rsidRDefault="00000000" w:rsidP="00AC4E68">
            <w:pPr>
              <w:rPr>
                <w:rFonts w:asciiTheme="minorHAnsi" w:hAnsiTheme="minorHAnsi"/>
                <w:lang w:val="en-GB"/>
              </w:rPr>
            </w:pPr>
            <w:sdt>
              <w:sdtPr>
                <w:rPr>
                  <w:color w:val="000000"/>
                </w:rPr>
                <w:id w:val="13931168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7E2EE443" w14:textId="77777777" w:rsidR="009C7DAE" w:rsidRPr="006F38CF" w:rsidRDefault="00000000" w:rsidP="00AC4E68">
            <w:pPr>
              <w:rPr>
                <w:rFonts w:asciiTheme="minorHAnsi" w:hAnsiTheme="minorHAnsi"/>
                <w:lang w:val="en-GB"/>
              </w:rPr>
            </w:pPr>
            <w:sdt>
              <w:sdtPr>
                <w:rPr>
                  <w:color w:val="000000"/>
                </w:rPr>
                <w:id w:val="-94785318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67F7E19D" w14:textId="77777777" w:rsidR="009C7DAE" w:rsidRPr="006F38CF" w:rsidRDefault="00000000" w:rsidP="00AC4E68">
            <w:pPr>
              <w:rPr>
                <w:rFonts w:asciiTheme="minorHAnsi" w:hAnsiTheme="minorHAnsi"/>
                <w:lang w:val="en-GB"/>
              </w:rPr>
            </w:pPr>
            <w:sdt>
              <w:sdtPr>
                <w:rPr>
                  <w:color w:val="000000"/>
                </w:rPr>
                <w:id w:val="145074562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2B9726DE" w14:textId="77777777" w:rsidR="009C7DAE" w:rsidRPr="006F38CF" w:rsidRDefault="00000000" w:rsidP="00AC4E68">
            <w:pPr>
              <w:rPr>
                <w:rFonts w:asciiTheme="minorHAnsi" w:hAnsiTheme="minorHAnsi"/>
                <w:lang w:val="en-GB"/>
              </w:rPr>
            </w:pPr>
            <w:sdt>
              <w:sdtPr>
                <w:rPr>
                  <w:color w:val="000000"/>
                </w:rPr>
                <w:id w:val="12951774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60BADC87" w14:textId="77777777" w:rsidR="009C7DAE" w:rsidRPr="006F38CF" w:rsidRDefault="00000000" w:rsidP="00AC4E68">
            <w:pPr>
              <w:rPr>
                <w:rFonts w:asciiTheme="minorHAnsi" w:hAnsiTheme="minorHAnsi"/>
                <w:lang w:val="en-GB"/>
              </w:rPr>
            </w:pPr>
            <w:sdt>
              <w:sdtPr>
                <w:rPr>
                  <w:color w:val="000000"/>
                </w:rPr>
                <w:id w:val="194395725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6CF7E586" w14:textId="77777777" w:rsidTr="00AC4E68">
        <w:trPr>
          <w:trHeight w:val="482"/>
        </w:trPr>
        <w:tc>
          <w:tcPr>
            <w:tcW w:w="2127" w:type="dxa"/>
            <w:vMerge/>
            <w:vAlign w:val="center"/>
          </w:tcPr>
          <w:p w14:paraId="6ADD694E"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4B1DC6DA"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627A3A"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1402FBF4" w14:textId="77777777" w:rsidTr="00AC4E68">
        <w:trPr>
          <w:trHeight w:val="840"/>
        </w:trPr>
        <w:tc>
          <w:tcPr>
            <w:tcW w:w="2127" w:type="dxa"/>
            <w:tcBorders>
              <w:right w:val="single" w:sz="4" w:space="0" w:color="auto"/>
            </w:tcBorders>
            <w:vAlign w:val="center"/>
          </w:tcPr>
          <w:p w14:paraId="7D2D3971"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B019651" w14:textId="77777777" w:rsidR="009C7DAE" w:rsidRPr="006F38CF" w:rsidRDefault="00000000" w:rsidP="00AC4E68">
            <w:pPr>
              <w:rPr>
                <w:rFonts w:asciiTheme="minorHAnsi" w:hAnsiTheme="minorHAnsi"/>
                <w:lang w:val="en-GB"/>
              </w:rPr>
            </w:pPr>
            <w:sdt>
              <w:sdtPr>
                <w:rPr>
                  <w:color w:val="000000"/>
                </w:rPr>
                <w:id w:val="-45394155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54086401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F07B6B" w14:textId="77777777" w:rsidR="009C7DAE" w:rsidRPr="006F38CF" w:rsidRDefault="00000000" w:rsidP="00AC4E68">
            <w:pPr>
              <w:rPr>
                <w:rFonts w:asciiTheme="minorHAnsi" w:hAnsiTheme="minorHAnsi"/>
                <w:lang w:val="en-GB"/>
              </w:rPr>
            </w:pPr>
            <w:sdt>
              <w:sdtPr>
                <w:rPr>
                  <w:color w:val="000000"/>
                </w:rPr>
                <w:id w:val="1981114994"/>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22BB711E" w14:textId="77777777" w:rsidR="009C7DAE" w:rsidRPr="006F38CF" w:rsidRDefault="00000000" w:rsidP="00AC4E68">
            <w:pPr>
              <w:rPr>
                <w:rFonts w:asciiTheme="minorHAnsi" w:hAnsiTheme="minorHAnsi"/>
                <w:lang w:val="en-GB"/>
              </w:rPr>
            </w:pPr>
            <w:sdt>
              <w:sdtPr>
                <w:rPr>
                  <w:color w:val="000000"/>
                </w:rPr>
                <w:id w:val="-9680177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EF5D0D" w14:textId="77777777" w:rsidR="009C7DAE" w:rsidRPr="006F38CF" w:rsidRDefault="00000000" w:rsidP="00AC4E68">
            <w:pPr>
              <w:rPr>
                <w:rFonts w:asciiTheme="minorHAnsi" w:hAnsiTheme="minorHAnsi"/>
                <w:lang w:val="en-GB"/>
              </w:rPr>
            </w:pPr>
            <w:sdt>
              <w:sdtPr>
                <w:rPr>
                  <w:color w:val="000000"/>
                </w:rPr>
                <w:id w:val="47355964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78D16455" w14:textId="77777777" w:rsidR="009C7DAE" w:rsidRPr="006F38CF" w:rsidRDefault="00000000" w:rsidP="00AC4E68">
            <w:pPr>
              <w:rPr>
                <w:rFonts w:asciiTheme="minorHAnsi" w:hAnsiTheme="minorHAnsi"/>
                <w:lang w:val="en-GB"/>
              </w:rPr>
            </w:pPr>
            <w:sdt>
              <w:sdtPr>
                <w:rPr>
                  <w:color w:val="000000"/>
                </w:rPr>
                <w:id w:val="117445622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1CCFA09C"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C7DAE" w:rsidRPr="006F38CF" w14:paraId="4E820D81" w14:textId="77777777" w:rsidTr="00AC4E68">
        <w:tc>
          <w:tcPr>
            <w:tcW w:w="2127" w:type="dxa"/>
            <w:vMerge w:val="restart"/>
            <w:vAlign w:val="center"/>
          </w:tcPr>
          <w:p w14:paraId="4DC5D0C5"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Expected Deliverable/Results/</w:t>
            </w:r>
          </w:p>
          <w:p w14:paraId="38E704E9" w14:textId="77777777" w:rsidR="009C7DAE" w:rsidRPr="006F38CF" w:rsidRDefault="009C7DAE"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B43557" w14:textId="77777777" w:rsidR="009C7DAE" w:rsidRPr="006F38CF" w:rsidRDefault="009C7DAE"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6F0426" w14:textId="77777777" w:rsidR="009C7DAE" w:rsidRPr="0077789F" w:rsidRDefault="009C7DAE" w:rsidP="00AC4E68">
            <w:pPr>
              <w:rPr>
                <w:rFonts w:ascii="Arial" w:hAnsi="Arial"/>
                <w:bCs/>
                <w:color w:val="000000"/>
                <w:lang w:val="es-HN"/>
              </w:rPr>
            </w:pPr>
          </w:p>
          <w:p w14:paraId="42FF12D3" w14:textId="1D9CD1EE" w:rsidR="009C7DAE" w:rsidRPr="00CD773F" w:rsidRDefault="009C7DAE" w:rsidP="00AC4E68">
            <w:pPr>
              <w:rPr>
                <w:rFonts w:asciiTheme="minorHAnsi" w:hAnsiTheme="minorHAnsi"/>
                <w:b/>
                <w:sz w:val="24"/>
                <w:lang w:val="en-GB"/>
              </w:rPr>
            </w:pPr>
            <w:r>
              <w:rPr>
                <w:rFonts w:asciiTheme="minorHAnsi" w:hAnsiTheme="minorHAnsi"/>
                <w:b/>
                <w:sz w:val="24"/>
                <w:lang w:val="en-GB"/>
              </w:rPr>
              <w:t xml:space="preserve">                                     7</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9C7DAE" w:rsidRPr="006F38CF" w14:paraId="3494B4CF" w14:textId="77777777" w:rsidTr="00AC4E68">
        <w:tc>
          <w:tcPr>
            <w:tcW w:w="2127" w:type="dxa"/>
            <w:vMerge/>
            <w:vAlign w:val="center"/>
          </w:tcPr>
          <w:p w14:paraId="6E4CFA6F" w14:textId="77777777" w:rsidR="009C7DAE" w:rsidRPr="006F38CF" w:rsidRDefault="009C7DAE" w:rsidP="00AC4E68">
            <w:pPr>
              <w:rPr>
                <w:rFonts w:asciiTheme="minorHAnsi" w:hAnsiTheme="minorHAnsi"/>
                <w:lang w:val="en-GB"/>
              </w:rPr>
            </w:pPr>
          </w:p>
        </w:tc>
        <w:tc>
          <w:tcPr>
            <w:tcW w:w="1984" w:type="dxa"/>
            <w:vAlign w:val="center"/>
          </w:tcPr>
          <w:p w14:paraId="1A3055BC" w14:textId="77777777" w:rsidR="009C7DAE" w:rsidRPr="006F38CF" w:rsidRDefault="009C7DAE"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5C5DE" w14:textId="0836E7F9" w:rsidR="009C7DAE" w:rsidRPr="006F38CF" w:rsidRDefault="009C7DAE"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9C7DAE" w:rsidRPr="006F38CF" w14:paraId="1F40A135" w14:textId="77777777" w:rsidTr="00AC4E68">
        <w:trPr>
          <w:trHeight w:val="472"/>
        </w:trPr>
        <w:tc>
          <w:tcPr>
            <w:tcW w:w="2127" w:type="dxa"/>
            <w:vMerge/>
            <w:vAlign w:val="center"/>
          </w:tcPr>
          <w:p w14:paraId="47E936E6" w14:textId="77777777" w:rsidR="009C7DAE" w:rsidRPr="006F38CF" w:rsidRDefault="009C7DAE" w:rsidP="00AC4E68">
            <w:pPr>
              <w:rPr>
                <w:rFonts w:asciiTheme="minorHAnsi" w:hAnsiTheme="minorHAnsi"/>
                <w:lang w:val="en-GB"/>
              </w:rPr>
            </w:pPr>
          </w:p>
        </w:tc>
        <w:tc>
          <w:tcPr>
            <w:tcW w:w="1984" w:type="dxa"/>
            <w:vAlign w:val="center"/>
          </w:tcPr>
          <w:p w14:paraId="58EBFD41" w14:textId="77777777" w:rsidR="009C7DAE" w:rsidRPr="006F38CF" w:rsidRDefault="009C7DAE"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5F8F6F" w14:textId="77777777" w:rsidR="009C7DAE" w:rsidRPr="006F38CF" w:rsidRDefault="00000000" w:rsidP="00AC4E68">
            <w:pPr>
              <w:rPr>
                <w:rFonts w:asciiTheme="minorHAnsi" w:hAnsiTheme="minorHAnsi"/>
                <w:color w:val="000000"/>
                <w:lang w:val="en-GB"/>
              </w:rPr>
            </w:pPr>
            <w:sdt>
              <w:sdtPr>
                <w:rPr>
                  <w:color w:val="000000"/>
                </w:rPr>
                <w:id w:val="12197119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Teaching material</w:t>
            </w:r>
          </w:p>
          <w:p w14:paraId="1D0E99F3" w14:textId="77777777" w:rsidR="009C7DAE" w:rsidRPr="006F38CF" w:rsidRDefault="00000000" w:rsidP="00AC4E68">
            <w:pPr>
              <w:rPr>
                <w:rFonts w:asciiTheme="minorHAnsi" w:hAnsiTheme="minorHAnsi"/>
                <w:color w:val="000000"/>
                <w:lang w:val="en-GB"/>
              </w:rPr>
            </w:pPr>
            <w:sdt>
              <w:sdtPr>
                <w:rPr>
                  <w:color w:val="000000"/>
                </w:rPr>
                <w:id w:val="1474093983"/>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Learning material</w:t>
            </w:r>
          </w:p>
          <w:p w14:paraId="5434C63C" w14:textId="77777777" w:rsidR="009C7DAE" w:rsidRPr="006F38CF" w:rsidRDefault="00000000" w:rsidP="00AC4E68">
            <w:pPr>
              <w:rPr>
                <w:rFonts w:asciiTheme="minorHAnsi" w:hAnsiTheme="minorHAnsi"/>
                <w:color w:val="000000"/>
                <w:lang w:val="en-GB"/>
              </w:rPr>
            </w:pPr>
            <w:sdt>
              <w:sdtPr>
                <w:rPr>
                  <w:color w:val="000000"/>
                </w:rPr>
                <w:id w:val="-1014146220"/>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Training material</w:t>
            </w:r>
          </w:p>
        </w:tc>
        <w:tc>
          <w:tcPr>
            <w:tcW w:w="2764" w:type="dxa"/>
            <w:gridSpan w:val="2"/>
            <w:vAlign w:val="center"/>
          </w:tcPr>
          <w:p w14:paraId="07A5C62A" w14:textId="77777777" w:rsidR="009C7DAE" w:rsidRPr="006F38CF" w:rsidRDefault="00000000" w:rsidP="00AC4E68">
            <w:pPr>
              <w:rPr>
                <w:rFonts w:asciiTheme="minorHAnsi" w:hAnsiTheme="minorHAnsi"/>
                <w:color w:val="000000"/>
                <w:lang w:val="en-GB"/>
              </w:rPr>
            </w:pPr>
            <w:sdt>
              <w:sdtPr>
                <w:rPr>
                  <w:color w:val="000000"/>
                </w:rPr>
                <w:id w:val="-282573031"/>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Event</w:t>
            </w:r>
          </w:p>
          <w:p w14:paraId="7DAFEEFA" w14:textId="77777777" w:rsidR="009C7DAE" w:rsidRPr="006F38CF" w:rsidRDefault="00000000" w:rsidP="00AC4E68">
            <w:pPr>
              <w:rPr>
                <w:rFonts w:asciiTheme="minorHAnsi" w:hAnsiTheme="minorHAnsi"/>
                <w:color w:val="000000"/>
                <w:lang w:val="en-GB"/>
              </w:rPr>
            </w:pPr>
            <w:sdt>
              <w:sdtPr>
                <w:rPr>
                  <w:color w:val="000000"/>
                </w:rPr>
                <w:id w:val="-62553469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Report </w:t>
            </w:r>
          </w:p>
          <w:p w14:paraId="616FF616" w14:textId="77777777" w:rsidR="009C7DAE" w:rsidRPr="006F38CF" w:rsidRDefault="00000000" w:rsidP="00AC4E68">
            <w:pPr>
              <w:rPr>
                <w:rFonts w:asciiTheme="minorHAnsi" w:hAnsiTheme="minorHAnsi"/>
                <w:color w:val="000000"/>
                <w:lang w:val="en-GB"/>
              </w:rPr>
            </w:pPr>
            <w:sdt>
              <w:sdtPr>
                <w:rPr>
                  <w:color w:val="000000"/>
                </w:rPr>
                <w:id w:val="-78881595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Service/Product </w:t>
            </w:r>
          </w:p>
        </w:tc>
      </w:tr>
      <w:tr w:rsidR="009C7DAE" w:rsidRPr="006F38CF" w14:paraId="530CE1B9" w14:textId="77777777" w:rsidTr="00AC4E68">
        <w:tc>
          <w:tcPr>
            <w:tcW w:w="2127" w:type="dxa"/>
            <w:vMerge/>
            <w:vAlign w:val="center"/>
          </w:tcPr>
          <w:p w14:paraId="0D75215C" w14:textId="77777777" w:rsidR="009C7DAE" w:rsidRPr="006F38CF" w:rsidRDefault="009C7DAE" w:rsidP="00AC4E68">
            <w:pPr>
              <w:rPr>
                <w:rFonts w:asciiTheme="minorHAnsi" w:hAnsiTheme="minorHAnsi"/>
                <w:lang w:val="en-GB"/>
              </w:rPr>
            </w:pPr>
          </w:p>
        </w:tc>
        <w:tc>
          <w:tcPr>
            <w:tcW w:w="1984" w:type="dxa"/>
            <w:vAlign w:val="center"/>
          </w:tcPr>
          <w:p w14:paraId="618D7540" w14:textId="77777777" w:rsidR="009C7DAE" w:rsidRPr="006F38CF" w:rsidRDefault="009C7DAE"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06865E0" w14:textId="77777777" w:rsidR="00CC2611" w:rsidRPr="00CC2611" w:rsidRDefault="00CC2611" w:rsidP="00CC2611">
            <w:pPr>
              <w:rPr>
                <w:szCs w:val="22"/>
              </w:rPr>
            </w:pPr>
            <w:r w:rsidRPr="00CC2611">
              <w:rPr>
                <w:szCs w:val="22"/>
              </w:rPr>
              <w:t>Sledeća analiza obuhvata obuku koja se odvijala na Univerzitetu Kairo u Egiptu od 14.11.2023. do 21.11.2023. Ova obuka je bila usmerena na crtanje i skiciranje planova vezanih za arhitektonski deo projekta.</w:t>
            </w:r>
          </w:p>
          <w:p w14:paraId="50191086" w14:textId="77777777" w:rsidR="00CC2611" w:rsidRPr="00CC2611" w:rsidRDefault="00CC2611" w:rsidP="00CC2611">
            <w:pPr>
              <w:rPr>
                <w:szCs w:val="22"/>
              </w:rPr>
            </w:pPr>
          </w:p>
          <w:p w14:paraId="6C9BCFD3" w14:textId="77777777" w:rsidR="00CC2611" w:rsidRPr="00CC2611" w:rsidRDefault="00CC2611" w:rsidP="00CC2611">
            <w:pPr>
              <w:rPr>
                <w:szCs w:val="22"/>
              </w:rPr>
            </w:pPr>
            <w:r w:rsidRPr="00CC2611">
              <w:rPr>
                <w:szCs w:val="22"/>
              </w:rPr>
              <w:t xml:space="preserve">Tokom ove obuke, polaznici su stekli znanje i veštine u crtanju i skiciranju arhitektonskih planova. To podrazumeva vizualno </w:t>
            </w:r>
            <w:r w:rsidRPr="00CC2611">
              <w:rPr>
                <w:szCs w:val="22"/>
              </w:rPr>
              <w:lastRenderedPageBreak/>
              <w:t>prikazivanje i dokumentovanje ideja, koncepta i tehničkih specifikacija vezanih za arhitektonski dizajn projekta sistema za azil životinja u Beogradu.</w:t>
            </w:r>
          </w:p>
          <w:p w14:paraId="3080C81E" w14:textId="77777777" w:rsidR="00CC2611" w:rsidRPr="00CC2611" w:rsidRDefault="00CC2611" w:rsidP="00CC2611">
            <w:pPr>
              <w:rPr>
                <w:szCs w:val="22"/>
              </w:rPr>
            </w:pPr>
          </w:p>
          <w:p w14:paraId="5789E11E" w14:textId="77777777" w:rsidR="00CC2611" w:rsidRPr="00CC2611" w:rsidRDefault="00CC2611" w:rsidP="00CC2611">
            <w:pPr>
              <w:rPr>
                <w:szCs w:val="22"/>
              </w:rPr>
            </w:pPr>
            <w:r w:rsidRPr="00CC2611">
              <w:rPr>
                <w:szCs w:val="22"/>
              </w:rPr>
              <w:t>Ova analiza obuhvata procenu i evaluaciju obuke koja se fokusirala na razvoj arhitektonskih veština i sposobnosti polaznika. Cilj je bio da se obezbedi adekvatna priprema za arhitektonski deo projekta, kako bi se osigurala efikasna i kvalitetna realizacija sistema za azil životinja.</w:t>
            </w:r>
          </w:p>
          <w:p w14:paraId="5F8E1AE8" w14:textId="77777777" w:rsidR="00CC2611" w:rsidRPr="00CC2611" w:rsidRDefault="00CC2611" w:rsidP="00CC2611">
            <w:pPr>
              <w:rPr>
                <w:szCs w:val="22"/>
              </w:rPr>
            </w:pPr>
          </w:p>
          <w:p w14:paraId="00BFA440" w14:textId="69AB1C68" w:rsidR="009C7DAE" w:rsidRPr="006F38CF" w:rsidRDefault="00CC2611" w:rsidP="00CC2611">
            <w:pPr>
              <w:rPr>
                <w:rFonts w:asciiTheme="minorHAnsi" w:hAnsiTheme="minorHAnsi"/>
                <w:szCs w:val="22"/>
                <w:lang w:val="en-GB"/>
              </w:rPr>
            </w:pPr>
            <w:r w:rsidRPr="00CC2611">
              <w:rPr>
                <w:szCs w:val="22"/>
              </w:rPr>
              <w:t>Dakle, ova analiza obuhvata procenu rezultata obuke iz oblasti crtanja i skiciranja planova za arhitektonski deo projekta sistema za azil životinja u Beogradu.</w:t>
            </w:r>
          </w:p>
        </w:tc>
      </w:tr>
      <w:tr w:rsidR="009C7DAE" w:rsidRPr="006F38CF" w14:paraId="30E9EA95" w14:textId="77777777" w:rsidTr="00AC4E68">
        <w:trPr>
          <w:trHeight w:val="47"/>
        </w:trPr>
        <w:tc>
          <w:tcPr>
            <w:tcW w:w="2127" w:type="dxa"/>
            <w:vMerge/>
            <w:vAlign w:val="center"/>
          </w:tcPr>
          <w:p w14:paraId="303C5212" w14:textId="77777777" w:rsidR="009C7DAE" w:rsidRPr="006F38CF" w:rsidRDefault="009C7DAE" w:rsidP="00AC4E68">
            <w:pPr>
              <w:rPr>
                <w:rFonts w:asciiTheme="minorHAnsi" w:hAnsiTheme="minorHAnsi"/>
                <w:lang w:val="en-GB"/>
              </w:rPr>
            </w:pPr>
          </w:p>
        </w:tc>
        <w:tc>
          <w:tcPr>
            <w:tcW w:w="1984" w:type="dxa"/>
            <w:vAlign w:val="center"/>
          </w:tcPr>
          <w:p w14:paraId="15255602" w14:textId="77777777" w:rsidR="009C7DAE" w:rsidRPr="006F38CF" w:rsidRDefault="009C7DAE"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461398E" w14:textId="77777777" w:rsidR="009C7DAE" w:rsidRPr="006F38CF" w:rsidRDefault="009C7DAE" w:rsidP="00AC4E68">
            <w:pPr>
              <w:rPr>
                <w:rFonts w:asciiTheme="minorHAnsi" w:hAnsiTheme="minorHAnsi"/>
                <w:szCs w:val="22"/>
                <w:lang w:val="en-GB"/>
              </w:rPr>
            </w:pPr>
            <w:r>
              <w:rPr>
                <w:rFonts w:asciiTheme="minorHAnsi" w:hAnsiTheme="minorHAnsi"/>
                <w:szCs w:val="22"/>
                <w:lang w:val="en-GB"/>
              </w:rPr>
              <w:t>M6</w:t>
            </w:r>
          </w:p>
        </w:tc>
      </w:tr>
      <w:tr w:rsidR="009C7DAE" w:rsidRPr="006F38CF" w14:paraId="57A486F2" w14:textId="77777777" w:rsidTr="00AC4E68">
        <w:trPr>
          <w:trHeight w:val="404"/>
        </w:trPr>
        <w:tc>
          <w:tcPr>
            <w:tcW w:w="2127" w:type="dxa"/>
            <w:vAlign w:val="center"/>
          </w:tcPr>
          <w:p w14:paraId="18D9227C" w14:textId="77777777" w:rsidR="009C7DAE" w:rsidRPr="006F38CF" w:rsidRDefault="009C7DAE" w:rsidP="00AC4E68">
            <w:pPr>
              <w:rPr>
                <w:rFonts w:asciiTheme="minorHAnsi" w:hAnsiTheme="minorHAnsi"/>
                <w:lang w:val="en-GB"/>
              </w:rPr>
            </w:pPr>
          </w:p>
        </w:tc>
        <w:tc>
          <w:tcPr>
            <w:tcW w:w="1984" w:type="dxa"/>
            <w:vAlign w:val="center"/>
          </w:tcPr>
          <w:p w14:paraId="5D0CA60B" w14:textId="77777777" w:rsidR="009C7DAE" w:rsidRPr="006F38CF" w:rsidRDefault="009C7DAE"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4ADA46" w14:textId="77777777" w:rsidR="009C7DAE" w:rsidRPr="006F38CF" w:rsidRDefault="009C7DAE" w:rsidP="00AC4E68">
            <w:pPr>
              <w:rPr>
                <w:rFonts w:asciiTheme="minorHAnsi" w:hAnsiTheme="minorHAnsi"/>
                <w:lang w:val="en-GB"/>
              </w:rPr>
            </w:pPr>
            <w:r>
              <w:rPr>
                <w:rFonts w:asciiTheme="minorHAnsi" w:hAnsiTheme="minorHAnsi"/>
                <w:lang w:val="en-GB"/>
              </w:rPr>
              <w:t>Srpski I Engleski</w:t>
            </w:r>
          </w:p>
        </w:tc>
      </w:tr>
      <w:tr w:rsidR="009C7DAE" w:rsidRPr="006F38CF" w14:paraId="0A0F90A2" w14:textId="77777777" w:rsidTr="00AC4E68">
        <w:trPr>
          <w:trHeight w:val="482"/>
        </w:trPr>
        <w:tc>
          <w:tcPr>
            <w:tcW w:w="2127" w:type="dxa"/>
            <w:vMerge w:val="restart"/>
            <w:vAlign w:val="center"/>
          </w:tcPr>
          <w:p w14:paraId="5DD9D1BF" w14:textId="77777777" w:rsidR="009C7DAE" w:rsidRPr="006F38CF" w:rsidRDefault="009C7DAE"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507271" w14:textId="77777777" w:rsidR="009C7DAE" w:rsidRPr="006F38CF" w:rsidRDefault="00000000" w:rsidP="00AC4E68">
            <w:pPr>
              <w:rPr>
                <w:rFonts w:asciiTheme="minorHAnsi" w:hAnsiTheme="minorHAnsi"/>
                <w:lang w:val="en-GB"/>
              </w:rPr>
            </w:pPr>
            <w:sdt>
              <w:sdtPr>
                <w:rPr>
                  <w:color w:val="000000"/>
                </w:rPr>
                <w:id w:val="-771096976"/>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Teaching staff</w:t>
            </w:r>
            <w:r w:rsidR="009C7DAE">
              <w:rPr>
                <w:rFonts w:asciiTheme="minorHAnsi" w:hAnsiTheme="minorHAnsi"/>
                <w:lang w:val="en-GB"/>
              </w:rPr>
              <w:t xml:space="preserve"> </w:t>
            </w:r>
          </w:p>
          <w:p w14:paraId="11431BAA" w14:textId="77777777" w:rsidR="009C7DAE" w:rsidRPr="006F38CF" w:rsidRDefault="00000000" w:rsidP="00AC4E68">
            <w:pPr>
              <w:rPr>
                <w:rFonts w:asciiTheme="minorHAnsi" w:hAnsiTheme="minorHAnsi"/>
                <w:lang w:val="en-GB"/>
              </w:rPr>
            </w:pPr>
            <w:sdt>
              <w:sdtPr>
                <w:rPr>
                  <w:color w:val="000000"/>
                </w:rPr>
                <w:id w:val="202489398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Students</w:t>
            </w:r>
            <w:r w:rsidR="009C7DAE">
              <w:rPr>
                <w:rFonts w:asciiTheme="minorHAnsi" w:hAnsiTheme="minorHAnsi"/>
                <w:lang w:val="en-GB"/>
              </w:rPr>
              <w:t xml:space="preserve"> </w:t>
            </w:r>
          </w:p>
          <w:p w14:paraId="56890E97" w14:textId="77777777" w:rsidR="009C7DAE" w:rsidRPr="006F38CF" w:rsidRDefault="00000000" w:rsidP="00AC4E68">
            <w:pPr>
              <w:rPr>
                <w:rFonts w:asciiTheme="minorHAnsi" w:hAnsiTheme="minorHAnsi"/>
                <w:lang w:val="en-GB"/>
              </w:rPr>
            </w:pPr>
            <w:sdt>
              <w:sdtPr>
                <w:rPr>
                  <w:color w:val="000000"/>
                </w:rPr>
                <w:id w:val="-136466953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Trainees</w:t>
            </w:r>
            <w:r w:rsidR="009C7DAE">
              <w:rPr>
                <w:rFonts w:asciiTheme="minorHAnsi" w:hAnsiTheme="minorHAnsi"/>
                <w:lang w:val="en-GB"/>
              </w:rPr>
              <w:t xml:space="preserve"> </w:t>
            </w:r>
          </w:p>
          <w:p w14:paraId="63019BC8" w14:textId="77777777" w:rsidR="009C7DAE" w:rsidRPr="006F38CF" w:rsidRDefault="00000000" w:rsidP="00AC4E68">
            <w:pPr>
              <w:rPr>
                <w:rFonts w:asciiTheme="minorHAnsi" w:hAnsiTheme="minorHAnsi"/>
                <w:lang w:val="en-GB"/>
              </w:rPr>
            </w:pPr>
            <w:sdt>
              <w:sdtPr>
                <w:rPr>
                  <w:color w:val="000000"/>
                </w:rPr>
                <w:id w:val="261347575"/>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Administrative staff</w:t>
            </w:r>
          </w:p>
          <w:p w14:paraId="4FC23B32" w14:textId="77777777" w:rsidR="009C7DAE" w:rsidRPr="006F38CF" w:rsidRDefault="00000000" w:rsidP="00AC4E68">
            <w:pPr>
              <w:rPr>
                <w:rFonts w:asciiTheme="minorHAnsi" w:hAnsiTheme="minorHAnsi"/>
                <w:lang w:val="en-GB"/>
              </w:rPr>
            </w:pPr>
            <w:sdt>
              <w:sdtPr>
                <w:rPr>
                  <w:color w:val="000000"/>
                </w:rPr>
                <w:id w:val="-546841858"/>
                <w14:checkbox>
                  <w14:checked w14:val="1"/>
                  <w14:checkedState w14:val="2612" w14:font="MS Gothic"/>
                  <w14:uncheckedState w14:val="2610" w14:font="MS Gothic"/>
                </w14:checkbox>
              </w:sdtPr>
              <w:sdtContent>
                <w:r w:rsidR="009C7DAE">
                  <w:rPr>
                    <w:rFonts w:ascii="MS Gothic" w:eastAsia="MS Gothic" w:hAnsi="MS Gothic" w:hint="eastAsia"/>
                    <w:color w:val="000000"/>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Technical staff</w:t>
            </w:r>
            <w:r w:rsidR="009C7DAE">
              <w:rPr>
                <w:rFonts w:asciiTheme="minorHAnsi" w:hAnsiTheme="minorHAnsi"/>
                <w:lang w:val="en-GB"/>
              </w:rPr>
              <w:t xml:space="preserve"> </w:t>
            </w:r>
          </w:p>
          <w:p w14:paraId="6965CA73" w14:textId="77777777" w:rsidR="009C7DAE" w:rsidRPr="006F38CF" w:rsidRDefault="00000000" w:rsidP="00AC4E68">
            <w:pPr>
              <w:rPr>
                <w:rFonts w:asciiTheme="minorHAnsi" w:hAnsiTheme="minorHAnsi"/>
                <w:lang w:val="en-GB"/>
              </w:rPr>
            </w:pPr>
            <w:sdt>
              <w:sdtPr>
                <w:rPr>
                  <w:color w:val="000000"/>
                </w:rPr>
                <w:id w:val="-1152671521"/>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Librarians</w:t>
            </w:r>
            <w:r w:rsidR="009C7DAE">
              <w:rPr>
                <w:rFonts w:asciiTheme="minorHAnsi" w:hAnsiTheme="minorHAnsi"/>
                <w:lang w:val="en-GB"/>
              </w:rPr>
              <w:t xml:space="preserve"> </w:t>
            </w:r>
          </w:p>
          <w:p w14:paraId="01147D17" w14:textId="77777777" w:rsidR="009C7DAE" w:rsidRPr="006F38CF" w:rsidRDefault="00000000" w:rsidP="00AC4E68">
            <w:pPr>
              <w:rPr>
                <w:rFonts w:asciiTheme="minorHAnsi" w:hAnsiTheme="minorHAnsi"/>
                <w:lang w:val="en-GB"/>
              </w:rPr>
            </w:pPr>
            <w:sdt>
              <w:sdtPr>
                <w:rPr>
                  <w:color w:val="000000"/>
                </w:rPr>
                <w:id w:val="-162165646"/>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Other</w:t>
            </w:r>
          </w:p>
        </w:tc>
      </w:tr>
      <w:tr w:rsidR="009C7DAE" w:rsidRPr="006F38CF" w14:paraId="14EC4CA1" w14:textId="77777777" w:rsidTr="00AC4E68">
        <w:trPr>
          <w:trHeight w:val="482"/>
        </w:trPr>
        <w:tc>
          <w:tcPr>
            <w:tcW w:w="2127" w:type="dxa"/>
            <w:vMerge/>
            <w:vAlign w:val="center"/>
          </w:tcPr>
          <w:p w14:paraId="122C4FF4" w14:textId="77777777" w:rsidR="009C7DAE" w:rsidRPr="006F38CF" w:rsidRDefault="009C7DAE" w:rsidP="00AC4E68">
            <w:pPr>
              <w:rPr>
                <w:rFonts w:asciiTheme="minorHAnsi" w:hAnsiTheme="minorHAnsi"/>
                <w:lang w:val="en-GB"/>
              </w:rPr>
            </w:pPr>
          </w:p>
        </w:tc>
        <w:tc>
          <w:tcPr>
            <w:tcW w:w="7512" w:type="dxa"/>
            <w:gridSpan w:val="5"/>
            <w:tcBorders>
              <w:bottom w:val="single" w:sz="4" w:space="0" w:color="auto"/>
            </w:tcBorders>
            <w:vAlign w:val="center"/>
          </w:tcPr>
          <w:p w14:paraId="4903EBFD" w14:textId="77777777" w:rsidR="009C7DAE" w:rsidRPr="006F38CF" w:rsidRDefault="009C7DAE"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812EC7" w14:textId="77777777" w:rsidR="009C7DAE" w:rsidRPr="006F38CF" w:rsidRDefault="009C7DAE" w:rsidP="00AC4E68">
            <w:pPr>
              <w:rPr>
                <w:rFonts w:asciiTheme="minorHAnsi" w:hAnsiTheme="minorHAnsi"/>
                <w:b/>
                <w:i/>
                <w:lang w:val="en-GB"/>
              </w:rPr>
            </w:pPr>
            <w:r w:rsidRPr="006F38CF">
              <w:rPr>
                <w:rFonts w:asciiTheme="minorHAnsi" w:hAnsiTheme="minorHAnsi"/>
                <w:i/>
                <w:lang w:val="en-GB"/>
              </w:rPr>
              <w:t>(Max. 250 words)</w:t>
            </w:r>
          </w:p>
        </w:tc>
      </w:tr>
      <w:tr w:rsidR="009C7DAE" w:rsidRPr="006F38CF" w14:paraId="6009DB6A" w14:textId="77777777" w:rsidTr="00AC4E68">
        <w:trPr>
          <w:trHeight w:val="840"/>
        </w:trPr>
        <w:tc>
          <w:tcPr>
            <w:tcW w:w="2127" w:type="dxa"/>
            <w:tcBorders>
              <w:right w:val="single" w:sz="4" w:space="0" w:color="auto"/>
            </w:tcBorders>
            <w:vAlign w:val="center"/>
          </w:tcPr>
          <w:p w14:paraId="48448924" w14:textId="77777777" w:rsidR="009C7DAE" w:rsidRPr="006F38CF" w:rsidRDefault="009C7DAE"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4DFCF4" w14:textId="77777777" w:rsidR="009C7DAE" w:rsidRPr="006F38CF" w:rsidRDefault="00000000" w:rsidP="00AC4E68">
            <w:pPr>
              <w:rPr>
                <w:rFonts w:asciiTheme="minorHAnsi" w:hAnsiTheme="minorHAnsi"/>
                <w:lang w:val="en-GB"/>
              </w:rPr>
            </w:pPr>
            <w:sdt>
              <w:sdtPr>
                <w:rPr>
                  <w:color w:val="000000"/>
                </w:rPr>
                <w:id w:val="120366985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 xml:space="preserve">Department / Faculty </w:t>
            </w:r>
            <w:sdt>
              <w:sdtPr>
                <w:rPr>
                  <w:color w:val="000000"/>
                </w:rPr>
                <w:id w:val="716479779"/>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EDCC12" w14:textId="77777777" w:rsidR="009C7DAE" w:rsidRPr="006F38CF" w:rsidRDefault="00000000" w:rsidP="00AC4E68">
            <w:pPr>
              <w:rPr>
                <w:rFonts w:asciiTheme="minorHAnsi" w:hAnsiTheme="minorHAnsi"/>
                <w:lang w:val="en-GB"/>
              </w:rPr>
            </w:pPr>
            <w:sdt>
              <w:sdtPr>
                <w:rPr>
                  <w:color w:val="000000"/>
                </w:rPr>
                <w:id w:val="-1643188752"/>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Local</w:t>
            </w:r>
          </w:p>
          <w:p w14:paraId="67BAA78D" w14:textId="77777777" w:rsidR="009C7DAE" w:rsidRPr="006F38CF" w:rsidRDefault="00000000" w:rsidP="00AC4E68">
            <w:pPr>
              <w:rPr>
                <w:rFonts w:asciiTheme="minorHAnsi" w:hAnsiTheme="minorHAnsi"/>
                <w:lang w:val="en-GB"/>
              </w:rPr>
            </w:pPr>
            <w:sdt>
              <w:sdtPr>
                <w:rPr>
                  <w:color w:val="000000"/>
                </w:rPr>
                <w:id w:val="-2129079075"/>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BAC454" w14:textId="77777777" w:rsidR="009C7DAE" w:rsidRPr="006F38CF" w:rsidRDefault="00000000" w:rsidP="00AC4E68">
            <w:pPr>
              <w:rPr>
                <w:rFonts w:asciiTheme="minorHAnsi" w:hAnsiTheme="minorHAnsi"/>
                <w:lang w:val="en-GB"/>
              </w:rPr>
            </w:pPr>
            <w:sdt>
              <w:sdtPr>
                <w:rPr>
                  <w:color w:val="000000"/>
                </w:rPr>
                <w:id w:val="-2010056828"/>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National</w:t>
            </w:r>
          </w:p>
          <w:p w14:paraId="5E0AD13C" w14:textId="77777777" w:rsidR="009C7DAE" w:rsidRPr="006F38CF" w:rsidRDefault="00000000" w:rsidP="00AC4E68">
            <w:pPr>
              <w:rPr>
                <w:rFonts w:asciiTheme="minorHAnsi" w:hAnsiTheme="minorHAnsi"/>
                <w:lang w:val="en-GB"/>
              </w:rPr>
            </w:pPr>
            <w:sdt>
              <w:sdtPr>
                <w:rPr>
                  <w:color w:val="000000"/>
                </w:rPr>
                <w:id w:val="-113992580"/>
                <w14:checkbox>
                  <w14:checked w14:val="0"/>
                  <w14:checkedState w14:val="2612" w14:font="MS Gothic"/>
                  <w14:uncheckedState w14:val="2610" w14:font="MS Gothic"/>
                </w14:checkbox>
              </w:sdtPr>
              <w:sdtContent>
                <w:r w:rsidR="009C7DAE" w:rsidRPr="006F38CF">
                  <w:rPr>
                    <w:rFonts w:ascii="MS Gothic" w:eastAsia="MS Gothic" w:hAnsi="MS Gothic" w:cs="MS Gothic" w:hint="eastAsia"/>
                    <w:color w:val="000000"/>
                    <w:lang w:val="en-GB"/>
                  </w:rPr>
                  <w:t>☐</w:t>
                </w:r>
              </w:sdtContent>
            </w:sdt>
            <w:r w:rsidR="009C7DAE" w:rsidRPr="006F38CF">
              <w:rPr>
                <w:rFonts w:asciiTheme="minorHAnsi" w:hAnsiTheme="minorHAnsi"/>
                <w:color w:val="000000"/>
                <w:lang w:val="en-GB"/>
              </w:rPr>
              <w:t xml:space="preserve"> </w:t>
            </w:r>
            <w:r w:rsidR="009C7DAE" w:rsidRPr="006F38CF">
              <w:rPr>
                <w:rFonts w:asciiTheme="minorHAnsi" w:hAnsiTheme="minorHAnsi"/>
                <w:lang w:val="en-GB"/>
              </w:rPr>
              <w:t>International</w:t>
            </w:r>
          </w:p>
        </w:tc>
      </w:tr>
    </w:tbl>
    <w:p w14:paraId="51488D1C" w14:textId="77777777" w:rsidR="009C7DAE" w:rsidRDefault="009C7DAE" w:rsidP="00072854"/>
    <w:p w14:paraId="3447B21A"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F5B897E" w14:textId="77777777" w:rsidTr="00AC4E68">
        <w:tc>
          <w:tcPr>
            <w:tcW w:w="2127" w:type="dxa"/>
            <w:vMerge w:val="restart"/>
            <w:vAlign w:val="center"/>
          </w:tcPr>
          <w:p w14:paraId="705AD32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6763FDEC"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1136C2"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96E52CB" w14:textId="77777777" w:rsidR="00CC2611" w:rsidRPr="0077789F" w:rsidRDefault="00CC2611" w:rsidP="00AC4E68">
            <w:pPr>
              <w:rPr>
                <w:rFonts w:ascii="Arial" w:hAnsi="Arial"/>
                <w:bCs/>
                <w:color w:val="000000"/>
                <w:lang w:val="es-HN"/>
              </w:rPr>
            </w:pPr>
          </w:p>
          <w:p w14:paraId="486B16EE" w14:textId="7AC41E69"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7</w:t>
            </w:r>
            <w:r w:rsidRPr="00CD773F">
              <w:rPr>
                <w:rFonts w:asciiTheme="minorHAnsi" w:hAnsiTheme="minorHAnsi"/>
                <w:b/>
                <w:sz w:val="24"/>
                <w:lang w:val="en-GB"/>
              </w:rPr>
              <w:t>.</w:t>
            </w:r>
            <w:r>
              <w:rPr>
                <w:rFonts w:asciiTheme="minorHAnsi" w:hAnsiTheme="minorHAnsi"/>
                <w:b/>
                <w:sz w:val="24"/>
                <w:lang w:val="en-GB"/>
              </w:rPr>
              <w:t>4</w:t>
            </w:r>
            <w:r w:rsidRPr="00CD773F">
              <w:rPr>
                <w:rFonts w:asciiTheme="minorHAnsi" w:hAnsiTheme="minorHAnsi"/>
                <w:b/>
                <w:sz w:val="24"/>
                <w:lang w:val="en-GB"/>
              </w:rPr>
              <w:t>.</w:t>
            </w:r>
          </w:p>
        </w:tc>
      </w:tr>
      <w:tr w:rsidR="00CC2611" w:rsidRPr="006F38CF" w14:paraId="5FE76DFC" w14:textId="77777777" w:rsidTr="00AC4E68">
        <w:tc>
          <w:tcPr>
            <w:tcW w:w="2127" w:type="dxa"/>
            <w:vMerge/>
            <w:vAlign w:val="center"/>
          </w:tcPr>
          <w:p w14:paraId="05B6893C" w14:textId="77777777" w:rsidR="00CC2611" w:rsidRPr="006F38CF" w:rsidRDefault="00CC2611" w:rsidP="00AC4E68">
            <w:pPr>
              <w:rPr>
                <w:rFonts w:asciiTheme="minorHAnsi" w:hAnsiTheme="minorHAnsi"/>
                <w:lang w:val="en-GB"/>
              </w:rPr>
            </w:pPr>
          </w:p>
        </w:tc>
        <w:tc>
          <w:tcPr>
            <w:tcW w:w="1984" w:type="dxa"/>
            <w:vAlign w:val="center"/>
          </w:tcPr>
          <w:p w14:paraId="46BB69D6"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D80292" w14:textId="77777777" w:rsidR="00CC2611" w:rsidRPr="006F38CF" w:rsidRDefault="00CC2611"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CC2611" w:rsidRPr="006F38CF" w14:paraId="53F582CD" w14:textId="77777777" w:rsidTr="00AC4E68">
        <w:trPr>
          <w:trHeight w:val="472"/>
        </w:trPr>
        <w:tc>
          <w:tcPr>
            <w:tcW w:w="2127" w:type="dxa"/>
            <w:vMerge/>
            <w:vAlign w:val="center"/>
          </w:tcPr>
          <w:p w14:paraId="4C73394F" w14:textId="77777777" w:rsidR="00CC2611" w:rsidRPr="006F38CF" w:rsidRDefault="00CC2611" w:rsidP="00AC4E68">
            <w:pPr>
              <w:rPr>
                <w:rFonts w:asciiTheme="minorHAnsi" w:hAnsiTheme="minorHAnsi"/>
                <w:lang w:val="en-GB"/>
              </w:rPr>
            </w:pPr>
          </w:p>
        </w:tc>
        <w:tc>
          <w:tcPr>
            <w:tcW w:w="1984" w:type="dxa"/>
            <w:vAlign w:val="center"/>
          </w:tcPr>
          <w:p w14:paraId="7B6A6097"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B087957" w14:textId="77777777" w:rsidR="00CC2611" w:rsidRPr="006F38CF" w:rsidRDefault="00000000" w:rsidP="00AC4E68">
            <w:pPr>
              <w:rPr>
                <w:rFonts w:asciiTheme="minorHAnsi" w:hAnsiTheme="minorHAnsi"/>
                <w:color w:val="000000"/>
                <w:lang w:val="en-GB"/>
              </w:rPr>
            </w:pPr>
            <w:sdt>
              <w:sdtPr>
                <w:rPr>
                  <w:color w:val="000000"/>
                </w:rPr>
                <w:id w:val="3775216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4F23DB71" w14:textId="77777777" w:rsidR="00CC2611" w:rsidRPr="006F38CF" w:rsidRDefault="00000000" w:rsidP="00AC4E68">
            <w:pPr>
              <w:rPr>
                <w:rFonts w:asciiTheme="minorHAnsi" w:hAnsiTheme="minorHAnsi"/>
                <w:color w:val="000000"/>
                <w:lang w:val="en-GB"/>
              </w:rPr>
            </w:pPr>
            <w:sdt>
              <w:sdtPr>
                <w:rPr>
                  <w:color w:val="000000"/>
                </w:rPr>
                <w:id w:val="192922371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DA659EA" w14:textId="77777777" w:rsidR="00CC2611" w:rsidRPr="006F38CF" w:rsidRDefault="00000000" w:rsidP="00AC4E68">
            <w:pPr>
              <w:rPr>
                <w:rFonts w:asciiTheme="minorHAnsi" w:hAnsiTheme="minorHAnsi"/>
                <w:color w:val="000000"/>
                <w:lang w:val="en-GB"/>
              </w:rPr>
            </w:pPr>
            <w:sdt>
              <w:sdtPr>
                <w:rPr>
                  <w:color w:val="000000"/>
                </w:rPr>
                <w:id w:val="-52702263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61D43402" w14:textId="77777777" w:rsidR="00CC2611" w:rsidRPr="006F38CF" w:rsidRDefault="00000000" w:rsidP="00AC4E68">
            <w:pPr>
              <w:rPr>
                <w:rFonts w:asciiTheme="minorHAnsi" w:hAnsiTheme="minorHAnsi"/>
                <w:color w:val="000000"/>
                <w:lang w:val="en-GB"/>
              </w:rPr>
            </w:pPr>
            <w:sdt>
              <w:sdtPr>
                <w:rPr>
                  <w:color w:val="000000"/>
                </w:rPr>
                <w:id w:val="-117295046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4DC0DF0" w14:textId="77777777" w:rsidR="00CC2611" w:rsidRPr="006F38CF" w:rsidRDefault="00000000" w:rsidP="00AC4E68">
            <w:pPr>
              <w:rPr>
                <w:rFonts w:asciiTheme="minorHAnsi" w:hAnsiTheme="minorHAnsi"/>
                <w:color w:val="000000"/>
                <w:lang w:val="en-GB"/>
              </w:rPr>
            </w:pPr>
            <w:sdt>
              <w:sdtPr>
                <w:rPr>
                  <w:color w:val="000000"/>
                </w:rPr>
                <w:id w:val="153823569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90F8888" w14:textId="77777777" w:rsidR="00CC2611" w:rsidRPr="006F38CF" w:rsidRDefault="00000000" w:rsidP="00AC4E68">
            <w:pPr>
              <w:rPr>
                <w:rFonts w:asciiTheme="minorHAnsi" w:hAnsiTheme="minorHAnsi"/>
                <w:color w:val="000000"/>
                <w:lang w:val="en-GB"/>
              </w:rPr>
            </w:pPr>
            <w:sdt>
              <w:sdtPr>
                <w:rPr>
                  <w:color w:val="000000"/>
                </w:rPr>
                <w:id w:val="-176830163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1EE68105" w14:textId="77777777" w:rsidTr="00AC4E68">
        <w:tc>
          <w:tcPr>
            <w:tcW w:w="2127" w:type="dxa"/>
            <w:vMerge/>
            <w:vAlign w:val="center"/>
          </w:tcPr>
          <w:p w14:paraId="0CA7D18F" w14:textId="77777777" w:rsidR="00CC2611" w:rsidRPr="006F38CF" w:rsidRDefault="00CC2611" w:rsidP="00AC4E68">
            <w:pPr>
              <w:rPr>
                <w:rFonts w:asciiTheme="minorHAnsi" w:hAnsiTheme="minorHAnsi"/>
                <w:lang w:val="en-GB"/>
              </w:rPr>
            </w:pPr>
          </w:p>
        </w:tc>
        <w:tc>
          <w:tcPr>
            <w:tcW w:w="1984" w:type="dxa"/>
            <w:vAlign w:val="center"/>
          </w:tcPr>
          <w:p w14:paraId="1D1F21AF"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499287" w14:textId="77777777" w:rsidR="00CC2611" w:rsidRPr="00CC2611" w:rsidRDefault="00CC2611" w:rsidP="00CC2611">
            <w:pPr>
              <w:rPr>
                <w:szCs w:val="22"/>
              </w:rPr>
            </w:pPr>
            <w:r w:rsidRPr="00CC2611">
              <w:rPr>
                <w:szCs w:val="22"/>
              </w:rPr>
              <w:t>Sledeća analiza koju pominjete obuhvata obuku koja se održala u Srbiji, na Beogradskom univerzitetu, u periodu od 3.12.2023. do 10.12.2023. Ova obuka je bila vezana za veterinarski aspekt projekta sistema za azil životinja.</w:t>
            </w:r>
          </w:p>
          <w:p w14:paraId="3987391C" w14:textId="77777777" w:rsidR="00CC2611" w:rsidRPr="00CC2611" w:rsidRDefault="00CC2611" w:rsidP="00CC2611">
            <w:pPr>
              <w:rPr>
                <w:szCs w:val="22"/>
              </w:rPr>
            </w:pPr>
          </w:p>
          <w:p w14:paraId="13A6A896" w14:textId="77777777" w:rsidR="00CC2611" w:rsidRPr="00CC2611" w:rsidRDefault="00CC2611" w:rsidP="00CC2611">
            <w:pPr>
              <w:rPr>
                <w:szCs w:val="22"/>
              </w:rPr>
            </w:pPr>
            <w:r w:rsidRPr="00CC2611">
              <w:rPr>
                <w:szCs w:val="22"/>
              </w:rPr>
              <w:t>Tokom ove obuke, verovatno su obrađene teme i aktivnosti koje su specifične za veterinarski deo projekta sistema za azil životinja. To može uključivati oblasti kao što su zdravlje i dobrobit životinja, dijagnostika i lečenje, preventivne mere, vakcinacija, ishrana, reprodukcija i druge veterinarske oblasti koje su relevantne za rad sa životinjama u azilu.</w:t>
            </w:r>
          </w:p>
          <w:p w14:paraId="7B9E4BEB" w14:textId="77777777" w:rsidR="00CC2611" w:rsidRPr="00CC2611" w:rsidRDefault="00CC2611" w:rsidP="00CC2611">
            <w:pPr>
              <w:rPr>
                <w:szCs w:val="22"/>
              </w:rPr>
            </w:pPr>
          </w:p>
          <w:p w14:paraId="02D376E1" w14:textId="77777777" w:rsidR="00CC2611" w:rsidRPr="00CC2611" w:rsidRDefault="00CC2611" w:rsidP="00CC2611">
            <w:pPr>
              <w:rPr>
                <w:szCs w:val="22"/>
              </w:rPr>
            </w:pPr>
            <w:r w:rsidRPr="00CC2611">
              <w:rPr>
                <w:szCs w:val="22"/>
              </w:rPr>
              <w:t>Cilj ove obuke verovatno je bio osposobiti učesnike da razumeju i primene veterinarske principe i prakse u kontekstu projekta sistema za azil životinja. Takođe, obuka je mogla pružiti učesnicima znanje o specifičnim zahtevima i izazovima koji se odnose na veterinarski aspekt projekta, kako bi se osigurala kvalitetna briga o životinjama u azilu.</w:t>
            </w:r>
          </w:p>
          <w:p w14:paraId="058436A3" w14:textId="77777777" w:rsidR="00CC2611" w:rsidRPr="00CC2611" w:rsidRDefault="00CC2611" w:rsidP="00CC2611">
            <w:pPr>
              <w:rPr>
                <w:szCs w:val="22"/>
              </w:rPr>
            </w:pPr>
          </w:p>
          <w:p w14:paraId="592C9895" w14:textId="3C30B4BA" w:rsidR="00CC2611" w:rsidRPr="006F38CF" w:rsidRDefault="00CC2611" w:rsidP="00CC2611">
            <w:pPr>
              <w:rPr>
                <w:rFonts w:asciiTheme="minorHAnsi" w:hAnsiTheme="minorHAnsi"/>
                <w:szCs w:val="22"/>
                <w:lang w:val="en-GB"/>
              </w:rPr>
            </w:pPr>
            <w:r w:rsidRPr="00CC2611">
              <w:rPr>
                <w:szCs w:val="22"/>
              </w:rPr>
              <w:t>Dakle, ova analiza obuhvata evaluaciju i pregled obuke koja se fokusirala na veterinarski aspekt projekta sistema za azil životinja u Beogradu.</w:t>
            </w:r>
          </w:p>
        </w:tc>
      </w:tr>
      <w:tr w:rsidR="00CC2611" w:rsidRPr="006F38CF" w14:paraId="61440A5F" w14:textId="77777777" w:rsidTr="00AC4E68">
        <w:trPr>
          <w:trHeight w:val="47"/>
        </w:trPr>
        <w:tc>
          <w:tcPr>
            <w:tcW w:w="2127" w:type="dxa"/>
            <w:vMerge/>
            <w:vAlign w:val="center"/>
          </w:tcPr>
          <w:p w14:paraId="0BF05E15" w14:textId="77777777" w:rsidR="00CC2611" w:rsidRPr="006F38CF" w:rsidRDefault="00CC2611" w:rsidP="00AC4E68">
            <w:pPr>
              <w:rPr>
                <w:rFonts w:asciiTheme="minorHAnsi" w:hAnsiTheme="minorHAnsi"/>
                <w:lang w:val="en-GB"/>
              </w:rPr>
            </w:pPr>
          </w:p>
        </w:tc>
        <w:tc>
          <w:tcPr>
            <w:tcW w:w="1984" w:type="dxa"/>
            <w:vAlign w:val="center"/>
          </w:tcPr>
          <w:p w14:paraId="1F560720"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25C12A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M6</w:t>
            </w:r>
          </w:p>
        </w:tc>
      </w:tr>
      <w:tr w:rsidR="00CC2611" w:rsidRPr="006F38CF" w14:paraId="19323269" w14:textId="77777777" w:rsidTr="00AC4E68">
        <w:trPr>
          <w:trHeight w:val="404"/>
        </w:trPr>
        <w:tc>
          <w:tcPr>
            <w:tcW w:w="2127" w:type="dxa"/>
            <w:vAlign w:val="center"/>
          </w:tcPr>
          <w:p w14:paraId="0A4ED4D4" w14:textId="77777777" w:rsidR="00CC2611" w:rsidRPr="006F38CF" w:rsidRDefault="00CC2611" w:rsidP="00AC4E68">
            <w:pPr>
              <w:rPr>
                <w:rFonts w:asciiTheme="minorHAnsi" w:hAnsiTheme="minorHAnsi"/>
                <w:lang w:val="en-GB"/>
              </w:rPr>
            </w:pPr>
          </w:p>
        </w:tc>
        <w:tc>
          <w:tcPr>
            <w:tcW w:w="1984" w:type="dxa"/>
            <w:vAlign w:val="center"/>
          </w:tcPr>
          <w:p w14:paraId="0D47753A"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68EBFE"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467FF5E1" w14:textId="77777777" w:rsidTr="00AC4E68">
        <w:trPr>
          <w:trHeight w:val="482"/>
        </w:trPr>
        <w:tc>
          <w:tcPr>
            <w:tcW w:w="2127" w:type="dxa"/>
            <w:vMerge w:val="restart"/>
            <w:vAlign w:val="center"/>
          </w:tcPr>
          <w:p w14:paraId="35C4B665"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69608C5" w14:textId="77777777" w:rsidR="00CC2611" w:rsidRPr="006F38CF" w:rsidRDefault="00000000" w:rsidP="00AC4E68">
            <w:pPr>
              <w:rPr>
                <w:rFonts w:asciiTheme="minorHAnsi" w:hAnsiTheme="minorHAnsi"/>
                <w:lang w:val="en-GB"/>
              </w:rPr>
            </w:pPr>
            <w:sdt>
              <w:sdtPr>
                <w:rPr>
                  <w:color w:val="000000"/>
                </w:rPr>
                <w:id w:val="-52339933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54DB63BA" w14:textId="77777777" w:rsidR="00CC2611" w:rsidRPr="006F38CF" w:rsidRDefault="00000000" w:rsidP="00AC4E68">
            <w:pPr>
              <w:rPr>
                <w:rFonts w:asciiTheme="minorHAnsi" w:hAnsiTheme="minorHAnsi"/>
                <w:lang w:val="en-GB"/>
              </w:rPr>
            </w:pPr>
            <w:sdt>
              <w:sdtPr>
                <w:rPr>
                  <w:color w:val="000000"/>
                </w:rPr>
                <w:id w:val="68185919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7F8DC190" w14:textId="77777777" w:rsidR="00CC2611" w:rsidRPr="006F38CF" w:rsidRDefault="00000000" w:rsidP="00AC4E68">
            <w:pPr>
              <w:rPr>
                <w:rFonts w:asciiTheme="minorHAnsi" w:hAnsiTheme="minorHAnsi"/>
                <w:lang w:val="en-GB"/>
              </w:rPr>
            </w:pPr>
            <w:sdt>
              <w:sdtPr>
                <w:rPr>
                  <w:color w:val="000000"/>
                </w:rPr>
                <w:id w:val="25571227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7C47C033" w14:textId="77777777" w:rsidR="00CC2611" w:rsidRPr="006F38CF" w:rsidRDefault="00000000" w:rsidP="00AC4E68">
            <w:pPr>
              <w:rPr>
                <w:rFonts w:asciiTheme="minorHAnsi" w:hAnsiTheme="minorHAnsi"/>
                <w:lang w:val="en-GB"/>
              </w:rPr>
            </w:pPr>
            <w:sdt>
              <w:sdtPr>
                <w:rPr>
                  <w:color w:val="000000"/>
                </w:rPr>
                <w:id w:val="38314378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67A54D5A" w14:textId="77777777" w:rsidR="00CC2611" w:rsidRPr="006F38CF" w:rsidRDefault="00000000" w:rsidP="00AC4E68">
            <w:pPr>
              <w:rPr>
                <w:rFonts w:asciiTheme="minorHAnsi" w:hAnsiTheme="minorHAnsi"/>
                <w:lang w:val="en-GB"/>
              </w:rPr>
            </w:pPr>
            <w:sdt>
              <w:sdtPr>
                <w:rPr>
                  <w:color w:val="000000"/>
                </w:rPr>
                <w:id w:val="-179335269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4B955408" w14:textId="77777777" w:rsidR="00CC2611" w:rsidRPr="006F38CF" w:rsidRDefault="00000000" w:rsidP="00AC4E68">
            <w:pPr>
              <w:rPr>
                <w:rFonts w:asciiTheme="minorHAnsi" w:hAnsiTheme="minorHAnsi"/>
                <w:lang w:val="en-GB"/>
              </w:rPr>
            </w:pPr>
            <w:sdt>
              <w:sdtPr>
                <w:rPr>
                  <w:color w:val="000000"/>
                </w:rPr>
                <w:id w:val="178006527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3AC584AF" w14:textId="77777777" w:rsidR="00CC2611" w:rsidRPr="006F38CF" w:rsidRDefault="00000000" w:rsidP="00AC4E68">
            <w:pPr>
              <w:rPr>
                <w:rFonts w:asciiTheme="minorHAnsi" w:hAnsiTheme="minorHAnsi"/>
                <w:lang w:val="en-GB"/>
              </w:rPr>
            </w:pPr>
            <w:sdt>
              <w:sdtPr>
                <w:rPr>
                  <w:color w:val="000000"/>
                </w:rPr>
                <w:id w:val="88321845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351125E5" w14:textId="77777777" w:rsidTr="00AC4E68">
        <w:trPr>
          <w:trHeight w:val="482"/>
        </w:trPr>
        <w:tc>
          <w:tcPr>
            <w:tcW w:w="2127" w:type="dxa"/>
            <w:vMerge/>
            <w:vAlign w:val="center"/>
          </w:tcPr>
          <w:p w14:paraId="36089D71"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038CD6B0"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D14E139"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37E306AC" w14:textId="77777777" w:rsidTr="00AC4E68">
        <w:trPr>
          <w:trHeight w:val="840"/>
        </w:trPr>
        <w:tc>
          <w:tcPr>
            <w:tcW w:w="2127" w:type="dxa"/>
            <w:tcBorders>
              <w:right w:val="single" w:sz="4" w:space="0" w:color="auto"/>
            </w:tcBorders>
            <w:vAlign w:val="center"/>
          </w:tcPr>
          <w:p w14:paraId="6DE78207"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743D74" w14:textId="77777777" w:rsidR="00CC2611" w:rsidRPr="006F38CF" w:rsidRDefault="00000000" w:rsidP="00AC4E68">
            <w:pPr>
              <w:rPr>
                <w:rFonts w:asciiTheme="minorHAnsi" w:hAnsiTheme="minorHAnsi"/>
                <w:lang w:val="en-GB"/>
              </w:rPr>
            </w:pPr>
            <w:sdt>
              <w:sdtPr>
                <w:rPr>
                  <w:color w:val="000000"/>
                </w:rPr>
                <w:id w:val="189623380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44156429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666F2C" w14:textId="77777777" w:rsidR="00CC2611" w:rsidRPr="006F38CF" w:rsidRDefault="00000000" w:rsidP="00AC4E68">
            <w:pPr>
              <w:rPr>
                <w:rFonts w:asciiTheme="minorHAnsi" w:hAnsiTheme="minorHAnsi"/>
                <w:lang w:val="en-GB"/>
              </w:rPr>
            </w:pPr>
            <w:sdt>
              <w:sdtPr>
                <w:rPr>
                  <w:color w:val="000000"/>
                </w:rPr>
                <w:id w:val="-141955068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6FC3B144" w14:textId="77777777" w:rsidR="00CC2611" w:rsidRPr="006F38CF" w:rsidRDefault="00000000" w:rsidP="00AC4E68">
            <w:pPr>
              <w:rPr>
                <w:rFonts w:asciiTheme="minorHAnsi" w:hAnsiTheme="minorHAnsi"/>
                <w:lang w:val="en-GB"/>
              </w:rPr>
            </w:pPr>
            <w:sdt>
              <w:sdtPr>
                <w:rPr>
                  <w:color w:val="000000"/>
                </w:rPr>
                <w:id w:val="7433218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746614" w14:textId="77777777" w:rsidR="00CC2611" w:rsidRPr="006F38CF" w:rsidRDefault="00000000" w:rsidP="00AC4E68">
            <w:pPr>
              <w:rPr>
                <w:rFonts w:asciiTheme="minorHAnsi" w:hAnsiTheme="minorHAnsi"/>
                <w:lang w:val="en-GB"/>
              </w:rPr>
            </w:pPr>
            <w:sdt>
              <w:sdtPr>
                <w:rPr>
                  <w:color w:val="000000"/>
                </w:rPr>
                <w:id w:val="60122368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297CE828" w14:textId="77777777" w:rsidR="00CC2611" w:rsidRPr="006F38CF" w:rsidRDefault="00000000" w:rsidP="00AC4E68">
            <w:pPr>
              <w:rPr>
                <w:rFonts w:asciiTheme="minorHAnsi" w:hAnsiTheme="minorHAnsi"/>
                <w:lang w:val="en-GB"/>
              </w:rPr>
            </w:pPr>
            <w:sdt>
              <w:sdtPr>
                <w:rPr>
                  <w:color w:val="000000"/>
                </w:rPr>
                <w:id w:val="-28543405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306A25DA" w14:textId="77777777" w:rsidR="00CC2611" w:rsidRDefault="00CC2611" w:rsidP="00072854"/>
    <w:p w14:paraId="174736D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4730A8B" w14:textId="77777777" w:rsidTr="00AC4E68">
        <w:tc>
          <w:tcPr>
            <w:tcW w:w="2127" w:type="dxa"/>
            <w:vMerge w:val="restart"/>
            <w:vAlign w:val="center"/>
          </w:tcPr>
          <w:p w14:paraId="25DE6313"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5F8B9429"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BFD4F2"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258F88B" w14:textId="77777777" w:rsidR="00CC2611" w:rsidRPr="0077789F" w:rsidRDefault="00CC2611" w:rsidP="00AC4E68">
            <w:pPr>
              <w:rPr>
                <w:rFonts w:ascii="Arial" w:hAnsi="Arial"/>
                <w:bCs/>
                <w:color w:val="000000"/>
                <w:lang w:val="es-HN"/>
              </w:rPr>
            </w:pPr>
          </w:p>
          <w:p w14:paraId="6A43C1E9" w14:textId="4EFB6E7C"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7</w:t>
            </w:r>
            <w:r w:rsidRPr="00CD773F">
              <w:rPr>
                <w:rFonts w:asciiTheme="minorHAnsi" w:hAnsiTheme="minorHAnsi"/>
                <w:b/>
                <w:sz w:val="24"/>
                <w:lang w:val="en-GB"/>
              </w:rPr>
              <w:t>.</w:t>
            </w:r>
            <w:r>
              <w:rPr>
                <w:rFonts w:asciiTheme="minorHAnsi" w:hAnsiTheme="minorHAnsi"/>
                <w:b/>
                <w:sz w:val="24"/>
                <w:lang w:val="en-GB"/>
              </w:rPr>
              <w:t>5</w:t>
            </w:r>
            <w:r w:rsidRPr="00CD773F">
              <w:rPr>
                <w:rFonts w:asciiTheme="minorHAnsi" w:hAnsiTheme="minorHAnsi"/>
                <w:b/>
                <w:sz w:val="24"/>
                <w:lang w:val="en-GB"/>
              </w:rPr>
              <w:t>.</w:t>
            </w:r>
          </w:p>
        </w:tc>
      </w:tr>
      <w:tr w:rsidR="00CC2611" w:rsidRPr="006F38CF" w14:paraId="78A44F24" w14:textId="77777777" w:rsidTr="00AC4E68">
        <w:tc>
          <w:tcPr>
            <w:tcW w:w="2127" w:type="dxa"/>
            <w:vMerge/>
            <w:vAlign w:val="center"/>
          </w:tcPr>
          <w:p w14:paraId="0C685CDA" w14:textId="77777777" w:rsidR="00CC2611" w:rsidRPr="006F38CF" w:rsidRDefault="00CC2611" w:rsidP="00AC4E68">
            <w:pPr>
              <w:rPr>
                <w:rFonts w:asciiTheme="minorHAnsi" w:hAnsiTheme="minorHAnsi"/>
                <w:lang w:val="en-GB"/>
              </w:rPr>
            </w:pPr>
          </w:p>
        </w:tc>
        <w:tc>
          <w:tcPr>
            <w:tcW w:w="1984" w:type="dxa"/>
            <w:vAlign w:val="center"/>
          </w:tcPr>
          <w:p w14:paraId="1ABECF52"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5243224" w14:textId="77777777" w:rsidR="00CC2611" w:rsidRPr="006F38CF" w:rsidRDefault="00CC2611" w:rsidP="00AC4E68">
            <w:pPr>
              <w:rPr>
                <w:rFonts w:asciiTheme="minorHAnsi" w:hAnsiTheme="minorHAnsi"/>
                <w:szCs w:val="22"/>
                <w:lang w:val="en-GB"/>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r>
      <w:tr w:rsidR="00CC2611" w:rsidRPr="006F38CF" w14:paraId="244405E6" w14:textId="77777777" w:rsidTr="00AC4E68">
        <w:trPr>
          <w:trHeight w:val="472"/>
        </w:trPr>
        <w:tc>
          <w:tcPr>
            <w:tcW w:w="2127" w:type="dxa"/>
            <w:vMerge/>
            <w:vAlign w:val="center"/>
          </w:tcPr>
          <w:p w14:paraId="527CFD88" w14:textId="77777777" w:rsidR="00CC2611" w:rsidRPr="006F38CF" w:rsidRDefault="00CC2611" w:rsidP="00AC4E68">
            <w:pPr>
              <w:rPr>
                <w:rFonts w:asciiTheme="minorHAnsi" w:hAnsiTheme="minorHAnsi"/>
                <w:lang w:val="en-GB"/>
              </w:rPr>
            </w:pPr>
          </w:p>
        </w:tc>
        <w:tc>
          <w:tcPr>
            <w:tcW w:w="1984" w:type="dxa"/>
            <w:vAlign w:val="center"/>
          </w:tcPr>
          <w:p w14:paraId="20172226"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285DA2E" w14:textId="77777777" w:rsidR="00CC2611" w:rsidRPr="006F38CF" w:rsidRDefault="00000000" w:rsidP="00AC4E68">
            <w:pPr>
              <w:rPr>
                <w:rFonts w:asciiTheme="minorHAnsi" w:hAnsiTheme="minorHAnsi"/>
                <w:color w:val="000000"/>
                <w:lang w:val="en-GB"/>
              </w:rPr>
            </w:pPr>
            <w:sdt>
              <w:sdtPr>
                <w:rPr>
                  <w:color w:val="000000"/>
                </w:rPr>
                <w:id w:val="197741879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540FF066" w14:textId="77777777" w:rsidR="00CC2611" w:rsidRPr="006F38CF" w:rsidRDefault="00000000" w:rsidP="00AC4E68">
            <w:pPr>
              <w:rPr>
                <w:rFonts w:asciiTheme="minorHAnsi" w:hAnsiTheme="minorHAnsi"/>
                <w:color w:val="000000"/>
                <w:lang w:val="en-GB"/>
              </w:rPr>
            </w:pPr>
            <w:sdt>
              <w:sdtPr>
                <w:rPr>
                  <w:color w:val="000000"/>
                </w:rPr>
                <w:id w:val="208040046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02866328" w14:textId="77777777" w:rsidR="00CC2611" w:rsidRPr="006F38CF" w:rsidRDefault="00000000" w:rsidP="00AC4E68">
            <w:pPr>
              <w:rPr>
                <w:rFonts w:asciiTheme="minorHAnsi" w:hAnsiTheme="minorHAnsi"/>
                <w:color w:val="000000"/>
                <w:lang w:val="en-GB"/>
              </w:rPr>
            </w:pPr>
            <w:sdt>
              <w:sdtPr>
                <w:rPr>
                  <w:color w:val="000000"/>
                </w:rPr>
                <w:id w:val="-192494444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7896B0CC" w14:textId="77777777" w:rsidR="00CC2611" w:rsidRPr="006F38CF" w:rsidRDefault="00000000" w:rsidP="00AC4E68">
            <w:pPr>
              <w:rPr>
                <w:rFonts w:asciiTheme="minorHAnsi" w:hAnsiTheme="minorHAnsi"/>
                <w:color w:val="000000"/>
                <w:lang w:val="en-GB"/>
              </w:rPr>
            </w:pPr>
            <w:sdt>
              <w:sdtPr>
                <w:rPr>
                  <w:color w:val="000000"/>
                </w:rPr>
                <w:id w:val="-206278245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480975F3" w14:textId="77777777" w:rsidR="00CC2611" w:rsidRPr="006F38CF" w:rsidRDefault="00000000" w:rsidP="00AC4E68">
            <w:pPr>
              <w:rPr>
                <w:rFonts w:asciiTheme="minorHAnsi" w:hAnsiTheme="minorHAnsi"/>
                <w:color w:val="000000"/>
                <w:lang w:val="en-GB"/>
              </w:rPr>
            </w:pPr>
            <w:sdt>
              <w:sdtPr>
                <w:rPr>
                  <w:color w:val="000000"/>
                </w:rPr>
                <w:id w:val="-85372625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DFED527" w14:textId="77777777" w:rsidR="00CC2611" w:rsidRPr="006F38CF" w:rsidRDefault="00000000" w:rsidP="00AC4E68">
            <w:pPr>
              <w:rPr>
                <w:rFonts w:asciiTheme="minorHAnsi" w:hAnsiTheme="minorHAnsi"/>
                <w:color w:val="000000"/>
                <w:lang w:val="en-GB"/>
              </w:rPr>
            </w:pPr>
            <w:sdt>
              <w:sdtPr>
                <w:rPr>
                  <w:color w:val="000000"/>
                </w:rPr>
                <w:id w:val="-11909066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45B02495" w14:textId="77777777" w:rsidTr="00AC4E68">
        <w:tc>
          <w:tcPr>
            <w:tcW w:w="2127" w:type="dxa"/>
            <w:vMerge/>
            <w:vAlign w:val="center"/>
          </w:tcPr>
          <w:p w14:paraId="60A2FC07" w14:textId="77777777" w:rsidR="00CC2611" w:rsidRPr="006F38CF" w:rsidRDefault="00CC2611" w:rsidP="00AC4E68">
            <w:pPr>
              <w:rPr>
                <w:rFonts w:asciiTheme="minorHAnsi" w:hAnsiTheme="minorHAnsi"/>
                <w:lang w:val="en-GB"/>
              </w:rPr>
            </w:pPr>
          </w:p>
        </w:tc>
        <w:tc>
          <w:tcPr>
            <w:tcW w:w="1984" w:type="dxa"/>
            <w:vAlign w:val="center"/>
          </w:tcPr>
          <w:p w14:paraId="67AB9093"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86820E5" w14:textId="77777777" w:rsidR="00CC2611" w:rsidRPr="00CC2611" w:rsidRDefault="00CC2611" w:rsidP="00CC2611">
            <w:pPr>
              <w:rPr>
                <w:szCs w:val="22"/>
              </w:rPr>
            </w:pPr>
            <w:r w:rsidRPr="00CC2611">
              <w:rPr>
                <w:szCs w:val="22"/>
              </w:rPr>
              <w:t>Sledeća analiza obuhvata obuku koja se održala u Tunisu, kod organizacije "Rescue Animals of North Africa" od 3. januara 2024. godine. Ova obuka je bila usmerena na inženjerski deo projekta i pružala je učesnicima specifične veštine i znanja vezana za inženjerske aspekte projekta sistema za azil životinja.</w:t>
            </w:r>
          </w:p>
          <w:p w14:paraId="6DC2C077" w14:textId="77777777" w:rsidR="00CC2611" w:rsidRPr="00CC2611" w:rsidRDefault="00CC2611" w:rsidP="00CC2611">
            <w:pPr>
              <w:rPr>
                <w:szCs w:val="22"/>
              </w:rPr>
            </w:pPr>
          </w:p>
          <w:p w14:paraId="635E75D0" w14:textId="77777777" w:rsidR="00CC2611" w:rsidRPr="00CC2611" w:rsidRDefault="00CC2611" w:rsidP="00CC2611">
            <w:pPr>
              <w:rPr>
                <w:szCs w:val="22"/>
              </w:rPr>
            </w:pPr>
            <w:r w:rsidRPr="00CC2611">
              <w:rPr>
                <w:szCs w:val="22"/>
              </w:rPr>
              <w:t>Tokom obuke, učesnici su sticali znanja o inženjerskim principima, metodologijama i praksama koje se primenjuju u projektima sistema za azil životinja. Ovo može uključivati obuku o planiranju, dizajnu, implementaciji i održavanju sistema za azil životinja.</w:t>
            </w:r>
          </w:p>
          <w:p w14:paraId="39DA8BA6" w14:textId="77777777" w:rsidR="00CC2611" w:rsidRPr="00CC2611" w:rsidRDefault="00CC2611" w:rsidP="00CC2611">
            <w:pPr>
              <w:rPr>
                <w:szCs w:val="22"/>
              </w:rPr>
            </w:pPr>
          </w:p>
          <w:p w14:paraId="102C260A" w14:textId="77777777" w:rsidR="00CC2611" w:rsidRPr="00CC2611" w:rsidRDefault="00CC2611" w:rsidP="00CC2611">
            <w:pPr>
              <w:rPr>
                <w:szCs w:val="22"/>
              </w:rPr>
            </w:pPr>
            <w:r w:rsidRPr="00CC2611">
              <w:rPr>
                <w:szCs w:val="22"/>
              </w:rPr>
              <w:t>Cilj obuke je bio da osposobi učesnike da se efikasno angažuju u inženjerskom delu projekta sistema za azil životinja. Oni su dobijali obuku kako bi razumeli i primenili odgovarajuće inženjerske principe i tehnike u svom radu na projektu.</w:t>
            </w:r>
          </w:p>
          <w:p w14:paraId="08BC1318" w14:textId="77777777" w:rsidR="00CC2611" w:rsidRPr="00CC2611" w:rsidRDefault="00CC2611" w:rsidP="00CC2611">
            <w:pPr>
              <w:rPr>
                <w:szCs w:val="22"/>
              </w:rPr>
            </w:pPr>
          </w:p>
          <w:p w14:paraId="4FFA0574" w14:textId="323541CF" w:rsidR="00CC2611" w:rsidRPr="006F38CF" w:rsidRDefault="00CC2611" w:rsidP="00CC2611">
            <w:pPr>
              <w:rPr>
                <w:rFonts w:asciiTheme="minorHAnsi" w:hAnsiTheme="minorHAnsi"/>
                <w:szCs w:val="22"/>
                <w:lang w:val="en-GB"/>
              </w:rPr>
            </w:pPr>
            <w:r w:rsidRPr="00CC2611">
              <w:rPr>
                <w:szCs w:val="22"/>
              </w:rPr>
              <w:t>Ova obuka je važan deo pripremnog procesa u razvoju sistema za azil životinja, jer omogućava inženjerima da steknu potrebna znanja i veštine za uspešno izvršavanje svojih zadataka u okviru projekta.</w:t>
            </w:r>
          </w:p>
        </w:tc>
      </w:tr>
      <w:tr w:rsidR="00CC2611" w:rsidRPr="006F38CF" w14:paraId="2710E5DA" w14:textId="77777777" w:rsidTr="00AC4E68">
        <w:trPr>
          <w:trHeight w:val="47"/>
        </w:trPr>
        <w:tc>
          <w:tcPr>
            <w:tcW w:w="2127" w:type="dxa"/>
            <w:vMerge/>
            <w:vAlign w:val="center"/>
          </w:tcPr>
          <w:p w14:paraId="1178421F" w14:textId="77777777" w:rsidR="00CC2611" w:rsidRPr="006F38CF" w:rsidRDefault="00CC2611" w:rsidP="00AC4E68">
            <w:pPr>
              <w:rPr>
                <w:rFonts w:asciiTheme="minorHAnsi" w:hAnsiTheme="minorHAnsi"/>
                <w:lang w:val="en-GB"/>
              </w:rPr>
            </w:pPr>
          </w:p>
        </w:tc>
        <w:tc>
          <w:tcPr>
            <w:tcW w:w="1984" w:type="dxa"/>
            <w:vAlign w:val="center"/>
          </w:tcPr>
          <w:p w14:paraId="4D8D5882"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2894460"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M6</w:t>
            </w:r>
          </w:p>
        </w:tc>
      </w:tr>
      <w:tr w:rsidR="00CC2611" w:rsidRPr="006F38CF" w14:paraId="2F487899" w14:textId="77777777" w:rsidTr="00AC4E68">
        <w:trPr>
          <w:trHeight w:val="404"/>
        </w:trPr>
        <w:tc>
          <w:tcPr>
            <w:tcW w:w="2127" w:type="dxa"/>
            <w:vAlign w:val="center"/>
          </w:tcPr>
          <w:p w14:paraId="4E4EA0E7" w14:textId="77777777" w:rsidR="00CC2611" w:rsidRPr="006F38CF" w:rsidRDefault="00CC2611" w:rsidP="00AC4E68">
            <w:pPr>
              <w:rPr>
                <w:rFonts w:asciiTheme="minorHAnsi" w:hAnsiTheme="minorHAnsi"/>
                <w:lang w:val="en-GB"/>
              </w:rPr>
            </w:pPr>
          </w:p>
        </w:tc>
        <w:tc>
          <w:tcPr>
            <w:tcW w:w="1984" w:type="dxa"/>
            <w:vAlign w:val="center"/>
          </w:tcPr>
          <w:p w14:paraId="397FAD69"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22C79C5"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DDDE353" w14:textId="77777777" w:rsidTr="00AC4E68">
        <w:trPr>
          <w:trHeight w:val="482"/>
        </w:trPr>
        <w:tc>
          <w:tcPr>
            <w:tcW w:w="2127" w:type="dxa"/>
            <w:vMerge w:val="restart"/>
            <w:vAlign w:val="center"/>
          </w:tcPr>
          <w:p w14:paraId="0A474D24"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72376" w14:textId="77777777" w:rsidR="00CC2611" w:rsidRPr="006F38CF" w:rsidRDefault="00000000" w:rsidP="00AC4E68">
            <w:pPr>
              <w:rPr>
                <w:rFonts w:asciiTheme="minorHAnsi" w:hAnsiTheme="minorHAnsi"/>
                <w:lang w:val="en-GB"/>
              </w:rPr>
            </w:pPr>
            <w:sdt>
              <w:sdtPr>
                <w:rPr>
                  <w:color w:val="000000"/>
                </w:rPr>
                <w:id w:val="59551896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4BC84759" w14:textId="77777777" w:rsidR="00CC2611" w:rsidRPr="006F38CF" w:rsidRDefault="00000000" w:rsidP="00AC4E68">
            <w:pPr>
              <w:rPr>
                <w:rFonts w:asciiTheme="minorHAnsi" w:hAnsiTheme="minorHAnsi"/>
                <w:lang w:val="en-GB"/>
              </w:rPr>
            </w:pPr>
            <w:sdt>
              <w:sdtPr>
                <w:rPr>
                  <w:color w:val="000000"/>
                </w:rPr>
                <w:id w:val="-23797183"/>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D66074F" w14:textId="77777777" w:rsidR="00CC2611" w:rsidRPr="006F38CF" w:rsidRDefault="00000000" w:rsidP="00AC4E68">
            <w:pPr>
              <w:rPr>
                <w:rFonts w:asciiTheme="minorHAnsi" w:hAnsiTheme="minorHAnsi"/>
                <w:lang w:val="en-GB"/>
              </w:rPr>
            </w:pPr>
            <w:sdt>
              <w:sdtPr>
                <w:rPr>
                  <w:color w:val="000000"/>
                </w:rPr>
                <w:id w:val="143255403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2E3343B5" w14:textId="77777777" w:rsidR="00CC2611" w:rsidRPr="006F38CF" w:rsidRDefault="00000000" w:rsidP="00AC4E68">
            <w:pPr>
              <w:rPr>
                <w:rFonts w:asciiTheme="minorHAnsi" w:hAnsiTheme="minorHAnsi"/>
                <w:lang w:val="en-GB"/>
              </w:rPr>
            </w:pPr>
            <w:sdt>
              <w:sdtPr>
                <w:rPr>
                  <w:color w:val="000000"/>
                </w:rPr>
                <w:id w:val="135315353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7FB940B4" w14:textId="77777777" w:rsidR="00CC2611" w:rsidRPr="006F38CF" w:rsidRDefault="00000000" w:rsidP="00AC4E68">
            <w:pPr>
              <w:rPr>
                <w:rFonts w:asciiTheme="minorHAnsi" w:hAnsiTheme="minorHAnsi"/>
                <w:lang w:val="en-GB"/>
              </w:rPr>
            </w:pPr>
            <w:sdt>
              <w:sdtPr>
                <w:rPr>
                  <w:color w:val="000000"/>
                </w:rPr>
                <w:id w:val="533774791"/>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00F44450" w14:textId="77777777" w:rsidR="00CC2611" w:rsidRPr="006F38CF" w:rsidRDefault="00000000" w:rsidP="00AC4E68">
            <w:pPr>
              <w:rPr>
                <w:rFonts w:asciiTheme="minorHAnsi" w:hAnsiTheme="minorHAnsi"/>
                <w:lang w:val="en-GB"/>
              </w:rPr>
            </w:pPr>
            <w:sdt>
              <w:sdtPr>
                <w:rPr>
                  <w:color w:val="000000"/>
                </w:rPr>
                <w:id w:val="124052321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35ED5B8C" w14:textId="77777777" w:rsidR="00CC2611" w:rsidRPr="006F38CF" w:rsidRDefault="00000000" w:rsidP="00AC4E68">
            <w:pPr>
              <w:rPr>
                <w:rFonts w:asciiTheme="minorHAnsi" w:hAnsiTheme="minorHAnsi"/>
                <w:lang w:val="en-GB"/>
              </w:rPr>
            </w:pPr>
            <w:sdt>
              <w:sdtPr>
                <w:rPr>
                  <w:color w:val="000000"/>
                </w:rPr>
                <w:id w:val="-196217622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64FFA6AA" w14:textId="77777777" w:rsidTr="00AC4E68">
        <w:trPr>
          <w:trHeight w:val="482"/>
        </w:trPr>
        <w:tc>
          <w:tcPr>
            <w:tcW w:w="2127" w:type="dxa"/>
            <w:vMerge/>
            <w:vAlign w:val="center"/>
          </w:tcPr>
          <w:p w14:paraId="7466C7CF"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260C3654"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8CFE2C"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1C1EAF54" w14:textId="77777777" w:rsidTr="00AC4E68">
        <w:trPr>
          <w:trHeight w:val="840"/>
        </w:trPr>
        <w:tc>
          <w:tcPr>
            <w:tcW w:w="2127" w:type="dxa"/>
            <w:tcBorders>
              <w:right w:val="single" w:sz="4" w:space="0" w:color="auto"/>
            </w:tcBorders>
            <w:vAlign w:val="center"/>
          </w:tcPr>
          <w:p w14:paraId="3EA9A8F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C2EF95" w14:textId="77777777" w:rsidR="00CC2611" w:rsidRPr="006F38CF" w:rsidRDefault="00000000" w:rsidP="00AC4E68">
            <w:pPr>
              <w:rPr>
                <w:rFonts w:asciiTheme="minorHAnsi" w:hAnsiTheme="minorHAnsi"/>
                <w:lang w:val="en-GB"/>
              </w:rPr>
            </w:pPr>
            <w:sdt>
              <w:sdtPr>
                <w:rPr>
                  <w:color w:val="000000"/>
                </w:rPr>
                <w:id w:val="173134986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74725991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6DEC4B" w14:textId="77777777" w:rsidR="00CC2611" w:rsidRPr="006F38CF" w:rsidRDefault="00000000" w:rsidP="00AC4E68">
            <w:pPr>
              <w:rPr>
                <w:rFonts w:asciiTheme="minorHAnsi" w:hAnsiTheme="minorHAnsi"/>
                <w:lang w:val="en-GB"/>
              </w:rPr>
            </w:pPr>
            <w:sdt>
              <w:sdtPr>
                <w:rPr>
                  <w:color w:val="000000"/>
                </w:rPr>
                <w:id w:val="-160849990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360E9F76" w14:textId="77777777" w:rsidR="00CC2611" w:rsidRPr="006F38CF" w:rsidRDefault="00000000" w:rsidP="00AC4E68">
            <w:pPr>
              <w:rPr>
                <w:rFonts w:asciiTheme="minorHAnsi" w:hAnsiTheme="minorHAnsi"/>
                <w:lang w:val="en-GB"/>
              </w:rPr>
            </w:pPr>
            <w:sdt>
              <w:sdtPr>
                <w:rPr>
                  <w:color w:val="000000"/>
                </w:rPr>
                <w:id w:val="174891954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083DC4" w14:textId="77777777" w:rsidR="00CC2611" w:rsidRPr="006F38CF" w:rsidRDefault="00000000" w:rsidP="00AC4E68">
            <w:pPr>
              <w:rPr>
                <w:rFonts w:asciiTheme="minorHAnsi" w:hAnsiTheme="minorHAnsi"/>
                <w:lang w:val="en-GB"/>
              </w:rPr>
            </w:pPr>
            <w:sdt>
              <w:sdtPr>
                <w:rPr>
                  <w:color w:val="000000"/>
                </w:rPr>
                <w:id w:val="17883155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5936887B" w14:textId="77777777" w:rsidR="00CC2611" w:rsidRPr="006F38CF" w:rsidRDefault="00000000" w:rsidP="00AC4E68">
            <w:pPr>
              <w:rPr>
                <w:rFonts w:asciiTheme="minorHAnsi" w:hAnsiTheme="minorHAnsi"/>
                <w:lang w:val="en-GB"/>
              </w:rPr>
            </w:pPr>
            <w:sdt>
              <w:sdtPr>
                <w:rPr>
                  <w:color w:val="000000"/>
                </w:rPr>
                <w:id w:val="10929732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09AF2732" w14:textId="77777777" w:rsidR="00CC2611" w:rsidRDefault="00CC2611" w:rsidP="00072854"/>
    <w:p w14:paraId="25D06D22" w14:textId="77777777" w:rsidR="00CC2611" w:rsidRDefault="00CC2611" w:rsidP="00072854"/>
    <w:p w14:paraId="150B043D" w14:textId="77777777" w:rsidR="009C7DAE" w:rsidRDefault="009C7DAE"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D79FE26" w14:textId="77777777" w:rsidTr="00F94119">
        <w:trPr>
          <w:trHeight w:val="636"/>
        </w:trPr>
        <w:tc>
          <w:tcPr>
            <w:tcW w:w="2114" w:type="dxa"/>
            <w:vAlign w:val="center"/>
          </w:tcPr>
          <w:p w14:paraId="3683912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90111670"/>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70653872" w14:textId="0DDE0B72"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MENAGEMENT</w:t>
            </w:r>
          </w:p>
        </w:tc>
        <w:tc>
          <w:tcPr>
            <w:tcW w:w="2268" w:type="dxa"/>
            <w:shd w:val="clear" w:color="auto" w:fill="DBE5F1" w:themeFill="accent1" w:themeFillTint="33"/>
            <w:vAlign w:val="center"/>
          </w:tcPr>
          <w:p w14:paraId="76336A17" w14:textId="69CBDE6B"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D560E8">
              <w:rPr>
                <w:rFonts w:asciiTheme="minorHAnsi" w:hAnsiTheme="minorHAnsi"/>
                <w:b/>
                <w:sz w:val="24"/>
                <w:szCs w:val="24"/>
                <w:lang w:val="en-GB"/>
              </w:rPr>
              <w:t>8</w:t>
            </w:r>
          </w:p>
        </w:tc>
      </w:tr>
      <w:tr w:rsidR="00072854" w:rsidRPr="006F38CF" w14:paraId="5AEA3E3D" w14:textId="77777777" w:rsidTr="00F94119">
        <w:trPr>
          <w:trHeight w:val="493"/>
        </w:trPr>
        <w:tc>
          <w:tcPr>
            <w:tcW w:w="2114" w:type="dxa"/>
            <w:vAlign w:val="center"/>
          </w:tcPr>
          <w:p w14:paraId="3C17D32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90BF606" w14:textId="0474BB55" w:rsidR="00072854" w:rsidRPr="006F38CF" w:rsidRDefault="00FE026A" w:rsidP="00F94119">
            <w:pPr>
              <w:rPr>
                <w:rFonts w:asciiTheme="minorHAnsi" w:hAnsiTheme="minorHAnsi"/>
                <w:szCs w:val="22"/>
                <w:lang w:val="en-GB"/>
              </w:rPr>
            </w:pPr>
            <w:r w:rsidRPr="0077789F">
              <w:rPr>
                <w:rFonts w:ascii="Arial" w:hAnsi="Arial"/>
                <w:bCs/>
                <w:szCs w:val="28"/>
                <w:lang w:val="sr-Latn-BA"/>
              </w:rPr>
              <w:t>Primene obuke vezana za Menadzment ljudskih resursa na projektu</w:t>
            </w:r>
          </w:p>
        </w:tc>
      </w:tr>
      <w:tr w:rsidR="00072854" w:rsidRPr="006F38CF" w14:paraId="44F0A4EC" w14:textId="77777777" w:rsidTr="00F94119">
        <w:trPr>
          <w:trHeight w:val="493"/>
        </w:trPr>
        <w:tc>
          <w:tcPr>
            <w:tcW w:w="2114" w:type="dxa"/>
            <w:vAlign w:val="center"/>
          </w:tcPr>
          <w:p w14:paraId="67627FF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20F9CE6" w14:textId="77777777" w:rsidR="00FE026A" w:rsidRPr="00B4750E"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Neprikladna prilagođenost obuke</w:t>
            </w:r>
          </w:p>
          <w:p w14:paraId="2C02CFEA"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Nedostatak podrške menadžmenta</w:t>
            </w:r>
          </w:p>
          <w:p w14:paraId="02EF0BDF"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Otpor ili nedovoljna prihvatanja promena</w:t>
            </w:r>
          </w:p>
          <w:p w14:paraId="27A7158C"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Nedostatak kontinuirane podrške i praćenja</w:t>
            </w:r>
          </w:p>
          <w:p w14:paraId="4FF263CB" w14:textId="77777777" w:rsidR="00FE026A" w:rsidRDefault="00FE026A" w:rsidP="00FE026A">
            <w:pPr>
              <w:pStyle w:val="ListParagraph"/>
              <w:numPr>
                <w:ilvl w:val="0"/>
                <w:numId w:val="37"/>
              </w:numPr>
              <w:spacing w:after="200" w:line="276" w:lineRule="auto"/>
              <w:rPr>
                <w:rFonts w:ascii="Arial" w:hAnsi="Arial"/>
                <w:lang w:val="es-HN"/>
              </w:rPr>
            </w:pPr>
            <w:r w:rsidRPr="00B4750E">
              <w:rPr>
                <w:rFonts w:ascii="Arial" w:hAnsi="Arial"/>
                <w:lang w:val="es-HN"/>
              </w:rPr>
              <w:t>Nedovoljna integracija sa postojećim sistemima</w:t>
            </w:r>
            <w:r>
              <w:rPr>
                <w:rFonts w:ascii="Arial" w:hAnsi="Arial"/>
                <w:lang w:val="es-HN"/>
              </w:rPr>
              <w:t>.</w:t>
            </w:r>
          </w:p>
          <w:p w14:paraId="6C20E4A6" w14:textId="74879687" w:rsidR="00072854" w:rsidRPr="006F38CF" w:rsidRDefault="00072854" w:rsidP="00F94119">
            <w:pPr>
              <w:rPr>
                <w:rFonts w:asciiTheme="minorHAnsi" w:hAnsiTheme="minorHAnsi"/>
                <w:szCs w:val="22"/>
                <w:lang w:val="en-GB"/>
              </w:rPr>
            </w:pPr>
          </w:p>
        </w:tc>
      </w:tr>
      <w:tr w:rsidR="00072854" w:rsidRPr="006F38CF" w14:paraId="5AA9042F" w14:textId="77777777" w:rsidTr="00F94119">
        <w:trPr>
          <w:trHeight w:val="493"/>
        </w:trPr>
        <w:tc>
          <w:tcPr>
            <w:tcW w:w="2114" w:type="dxa"/>
            <w:vAlign w:val="center"/>
          </w:tcPr>
          <w:p w14:paraId="5EF3CBD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5D8D034" w14:textId="58ADFA44" w:rsidR="00FE026A" w:rsidRPr="00FE026A" w:rsidRDefault="00FE026A" w:rsidP="00FE026A">
            <w:pPr>
              <w:spacing w:after="200" w:line="276" w:lineRule="auto"/>
              <w:rPr>
                <w:szCs w:val="22"/>
              </w:rPr>
            </w:pPr>
            <w:r w:rsidRPr="00FE026A">
              <w:rPr>
                <w:szCs w:val="22"/>
              </w:rPr>
              <w:t>Primena obuke menadžmenta ljudskih resursa na projektu obuhvata sledeće:</w:t>
            </w:r>
          </w:p>
          <w:p w14:paraId="29B846B7" w14:textId="77777777" w:rsidR="00FE026A" w:rsidRPr="00FE026A" w:rsidRDefault="00FE026A" w:rsidP="00FE026A">
            <w:pPr>
              <w:spacing w:after="200" w:line="276" w:lineRule="auto"/>
              <w:rPr>
                <w:szCs w:val="22"/>
              </w:rPr>
            </w:pPr>
            <w:r w:rsidRPr="00FE026A">
              <w:rPr>
                <w:szCs w:val="22"/>
              </w:rPr>
              <w:t>Procena potreba: Identifikacija potreba za ljudskim resursima na projektu, uključujući broj potrebnih volontera, njihove veštine i kompetencije.</w:t>
            </w:r>
          </w:p>
          <w:p w14:paraId="1D7D9C92" w14:textId="77777777" w:rsidR="00FE026A" w:rsidRPr="00FE026A" w:rsidRDefault="00FE026A" w:rsidP="00FE026A">
            <w:pPr>
              <w:spacing w:after="200" w:line="276" w:lineRule="auto"/>
              <w:rPr>
                <w:szCs w:val="22"/>
              </w:rPr>
            </w:pPr>
            <w:r w:rsidRPr="00FE026A">
              <w:rPr>
                <w:szCs w:val="22"/>
              </w:rPr>
              <w:t>Regrutovanje i selekcija: Definisanje procesa regrutovanja i selekcije volontera, uključujući objavljivanje oglasa, intervjuisanje kandidata, proveru referenci i donošenje odluke o izboru.</w:t>
            </w:r>
          </w:p>
          <w:p w14:paraId="76EC4874" w14:textId="77777777" w:rsidR="00FE026A" w:rsidRPr="00FE026A" w:rsidRDefault="00FE026A" w:rsidP="00FE026A">
            <w:pPr>
              <w:spacing w:after="200" w:line="276" w:lineRule="auto"/>
              <w:rPr>
                <w:szCs w:val="22"/>
              </w:rPr>
            </w:pPr>
            <w:r w:rsidRPr="00FE026A">
              <w:rPr>
                <w:szCs w:val="22"/>
              </w:rPr>
              <w:t>Orijentacija i integracija: Pružanje detaljnih informacija novopridošlim volonterima o projektu, njegovim ciljevima, aktivnostima i očekivanjima. Upoznavanje volontera sa timom, prostorom rada i procedurama.</w:t>
            </w:r>
          </w:p>
          <w:p w14:paraId="61A48BEA" w14:textId="77777777" w:rsidR="00FE026A" w:rsidRPr="00FE026A" w:rsidRDefault="00FE026A" w:rsidP="00FE026A">
            <w:pPr>
              <w:spacing w:after="200" w:line="276" w:lineRule="auto"/>
              <w:rPr>
                <w:szCs w:val="22"/>
              </w:rPr>
            </w:pPr>
            <w:r w:rsidRPr="00FE026A">
              <w:rPr>
                <w:szCs w:val="22"/>
              </w:rPr>
              <w:t>Obuka i razvoj: Pružanje kontinuirane obuke i razvojnih programa volonterima kako bi stekli potrebne veštine i znanja za obavljanje svojih zadataka na projektu. Ovo može uključivati obuku u specifičnim tehnikama, alatima ili metodologijama relevantnim za rad na projektu.</w:t>
            </w:r>
          </w:p>
          <w:p w14:paraId="009880EE" w14:textId="77777777" w:rsidR="00FE026A" w:rsidRPr="00FE026A" w:rsidRDefault="00FE026A" w:rsidP="00FE026A">
            <w:pPr>
              <w:spacing w:after="200" w:line="276" w:lineRule="auto"/>
              <w:rPr>
                <w:szCs w:val="22"/>
              </w:rPr>
            </w:pPr>
            <w:r w:rsidRPr="00FE026A">
              <w:rPr>
                <w:szCs w:val="22"/>
              </w:rPr>
              <w:t>Motivacija i angažovanje: Implementacija strategija za motivaciju i angažovanje volontera, kao što su pružanje povratnih informacija, priznanja i nagrada za njihov rad, organizovanje timskih aktivnosti i događaja.</w:t>
            </w:r>
          </w:p>
          <w:p w14:paraId="63554E48" w14:textId="7596D3AB" w:rsidR="00072854" w:rsidRPr="006F38CF" w:rsidRDefault="00FE026A" w:rsidP="00FE026A">
            <w:pPr>
              <w:spacing w:after="200" w:line="276" w:lineRule="auto"/>
              <w:rPr>
                <w:rFonts w:asciiTheme="minorHAnsi" w:hAnsiTheme="minorHAnsi"/>
                <w:szCs w:val="22"/>
                <w:lang w:val="en-GB"/>
              </w:rPr>
            </w:pPr>
            <w:r w:rsidRPr="00FE026A">
              <w:rPr>
                <w:szCs w:val="22"/>
              </w:rPr>
              <w:t>Praćenje i evaluacija: Redovno praćenje napretka volontera, identifikacija potreba za podrškom ili dodatnom obukom. Evaluacija performansi volontera i davanje povratnih informacija kako bi se unapredila efikasnost i efektivnost njihovog rada.</w:t>
            </w:r>
          </w:p>
        </w:tc>
      </w:tr>
      <w:tr w:rsidR="00072854" w:rsidRPr="006F38CF" w14:paraId="49F3B727" w14:textId="77777777" w:rsidTr="00F94119">
        <w:trPr>
          <w:trHeight w:val="493"/>
        </w:trPr>
        <w:tc>
          <w:tcPr>
            <w:tcW w:w="2114" w:type="dxa"/>
            <w:vAlign w:val="center"/>
          </w:tcPr>
          <w:p w14:paraId="21126BB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63955DE" w14:textId="77777777" w:rsidR="00FE026A" w:rsidRPr="0077789F" w:rsidRDefault="00FE026A" w:rsidP="00FE026A">
            <w:pPr>
              <w:rPr>
                <w:rFonts w:ascii="Arial" w:hAnsi="Arial"/>
                <w:bCs/>
                <w:szCs w:val="28"/>
                <w:lang w:val="sr-Latn-BA"/>
              </w:rPr>
            </w:pPr>
            <w:r w:rsidRPr="0077789F">
              <w:rPr>
                <w:rFonts w:ascii="Arial" w:hAnsi="Arial"/>
                <w:b/>
                <w:szCs w:val="28"/>
                <w:lang w:val="sr-Latn-BA"/>
              </w:rPr>
              <w:t xml:space="preserve">A 8.1 </w:t>
            </w:r>
            <w:r w:rsidRPr="0077789F">
              <w:rPr>
                <w:rFonts w:ascii="Arial" w:hAnsi="Arial"/>
                <w:bCs/>
                <w:szCs w:val="28"/>
                <w:lang w:val="sr-Latn-BA"/>
              </w:rPr>
              <w:t>Studenti biraju najkvalifikovanije radnike za sve aktivnosti projekta</w:t>
            </w:r>
          </w:p>
          <w:p w14:paraId="70A00195" w14:textId="77777777" w:rsidR="00FE026A" w:rsidRPr="0077789F" w:rsidRDefault="00FE026A" w:rsidP="00FE026A">
            <w:pPr>
              <w:rPr>
                <w:rFonts w:ascii="Arial" w:hAnsi="Arial"/>
                <w:b/>
                <w:szCs w:val="28"/>
                <w:lang w:val="sr-Latn-BA"/>
              </w:rPr>
            </w:pPr>
            <w:r w:rsidRPr="0077789F">
              <w:rPr>
                <w:rFonts w:ascii="Arial" w:hAnsi="Arial"/>
                <w:b/>
                <w:szCs w:val="28"/>
                <w:lang w:val="sr-Latn-BA"/>
              </w:rPr>
              <w:t xml:space="preserve">A8.2 </w:t>
            </w:r>
            <w:r w:rsidRPr="0077789F">
              <w:rPr>
                <w:rFonts w:ascii="Arial" w:hAnsi="Arial"/>
                <w:bCs/>
                <w:szCs w:val="28"/>
                <w:lang w:val="sr-Latn-BA"/>
              </w:rPr>
              <w:t>Studenti dodeljuju zadatke i aktivnosti koji su neophodni za realizaciju samog projekta</w:t>
            </w:r>
          </w:p>
          <w:p w14:paraId="4569AC76" w14:textId="77777777" w:rsidR="00FE026A" w:rsidRPr="0077789F" w:rsidRDefault="00FE026A" w:rsidP="00FE026A">
            <w:pPr>
              <w:rPr>
                <w:rFonts w:ascii="Arial" w:hAnsi="Arial"/>
                <w:b/>
                <w:szCs w:val="28"/>
                <w:lang w:val="sr-Latn-BA"/>
              </w:rPr>
            </w:pPr>
            <w:r w:rsidRPr="0077789F">
              <w:rPr>
                <w:rFonts w:ascii="Arial" w:hAnsi="Arial"/>
                <w:b/>
                <w:szCs w:val="28"/>
                <w:lang w:val="sr-Latn-BA"/>
              </w:rPr>
              <w:t xml:space="preserve">A 8.3 </w:t>
            </w:r>
            <w:r w:rsidRPr="0077789F">
              <w:rPr>
                <w:rFonts w:ascii="Arial" w:hAnsi="Arial"/>
                <w:bCs/>
                <w:szCs w:val="28"/>
                <w:lang w:val="sr-Latn-BA"/>
              </w:rPr>
              <w:t>Izvestaj o svim aktivnostima</w:t>
            </w:r>
          </w:p>
          <w:p w14:paraId="0408355C" w14:textId="77777777" w:rsidR="00072854" w:rsidRPr="006F38CF" w:rsidRDefault="00072854" w:rsidP="00FE026A">
            <w:pPr>
              <w:rPr>
                <w:rFonts w:asciiTheme="minorHAnsi" w:hAnsiTheme="minorHAnsi"/>
                <w:szCs w:val="22"/>
                <w:lang w:val="en-GB"/>
              </w:rPr>
            </w:pPr>
          </w:p>
        </w:tc>
      </w:tr>
      <w:tr w:rsidR="00072854" w:rsidRPr="006F38CF" w14:paraId="1A1DE5CF" w14:textId="77777777" w:rsidTr="00F94119">
        <w:trPr>
          <w:trHeight w:val="493"/>
        </w:trPr>
        <w:tc>
          <w:tcPr>
            <w:tcW w:w="2114" w:type="dxa"/>
            <w:vAlign w:val="center"/>
          </w:tcPr>
          <w:p w14:paraId="25C63DD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1403A4D" w14:textId="10E371F4"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5</w:t>
            </w:r>
          </w:p>
        </w:tc>
        <w:tc>
          <w:tcPr>
            <w:tcW w:w="2556" w:type="dxa"/>
            <w:vAlign w:val="center"/>
          </w:tcPr>
          <w:p w14:paraId="58096ED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7CEE2A42"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7D8255B" w14:textId="7702A4A9"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1</w:t>
            </w:r>
          </w:p>
        </w:tc>
      </w:tr>
      <w:tr w:rsidR="00072854" w:rsidRPr="006F38CF" w14:paraId="32FEBB32" w14:textId="77777777" w:rsidTr="00F94119">
        <w:trPr>
          <w:trHeight w:val="493"/>
        </w:trPr>
        <w:tc>
          <w:tcPr>
            <w:tcW w:w="2114" w:type="dxa"/>
            <w:vAlign w:val="center"/>
          </w:tcPr>
          <w:p w14:paraId="0805F03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6DC784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DC7132C" w14:textId="77777777" w:rsidTr="00F94119">
        <w:trPr>
          <w:trHeight w:val="493"/>
        </w:trPr>
        <w:tc>
          <w:tcPr>
            <w:tcW w:w="2114" w:type="dxa"/>
            <w:vAlign w:val="center"/>
          </w:tcPr>
          <w:p w14:paraId="716035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2F5E10B"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06702608" w14:textId="77777777" w:rsidTr="00F94119">
        <w:trPr>
          <w:trHeight w:val="493"/>
        </w:trPr>
        <w:tc>
          <w:tcPr>
            <w:tcW w:w="2114" w:type="dxa"/>
            <w:vAlign w:val="center"/>
          </w:tcPr>
          <w:p w14:paraId="5937775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3FE953D7" w14:textId="77777777" w:rsidR="00072854" w:rsidRPr="006F38CF" w:rsidRDefault="00072854" w:rsidP="00F94119">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25" w:type="dxa"/>
            <w:gridSpan w:val="4"/>
          </w:tcPr>
          <w:p w14:paraId="75422AC8" w14:textId="6DCF3308" w:rsidR="00072854" w:rsidRPr="006F38CF" w:rsidRDefault="00072854" w:rsidP="00F94119">
            <w:pPr>
              <w:rPr>
                <w:rFonts w:asciiTheme="minorHAnsi" w:hAnsiTheme="minorHAnsi"/>
                <w:szCs w:val="22"/>
                <w:lang w:val="en-GB"/>
              </w:rPr>
            </w:pPr>
            <w:r>
              <w:rPr>
                <w:rFonts w:asciiTheme="minorHAnsi" w:hAnsiTheme="minorHAnsi"/>
                <w:szCs w:val="22"/>
                <w:lang w:val="en-GB"/>
              </w:rPr>
              <w:lastRenderedPageBreak/>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176FBFA0" w14:textId="77777777" w:rsidR="00072854" w:rsidRPr="006F38CF" w:rsidRDefault="00072854" w:rsidP="00072854">
      <w:pPr>
        <w:rPr>
          <w:b/>
        </w:rPr>
      </w:pPr>
    </w:p>
    <w:p w14:paraId="351711E0" w14:textId="77777777" w:rsidR="00072854" w:rsidRPr="006F38CF" w:rsidRDefault="00072854" w:rsidP="00072854">
      <w:pPr>
        <w:rPr>
          <w:b/>
          <w:sz w:val="24"/>
          <w:szCs w:val="24"/>
        </w:rPr>
      </w:pPr>
      <w:r w:rsidRPr="006F38CF">
        <w:rPr>
          <w:b/>
          <w:sz w:val="24"/>
          <w:szCs w:val="24"/>
        </w:rPr>
        <w:t>Deliverables/results/outcomes</w:t>
      </w:r>
    </w:p>
    <w:p w14:paraId="5115936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45FE973C" w14:textId="77777777" w:rsidTr="00F94119">
        <w:tc>
          <w:tcPr>
            <w:tcW w:w="2127" w:type="dxa"/>
            <w:vMerge w:val="restart"/>
            <w:vAlign w:val="center"/>
          </w:tcPr>
          <w:p w14:paraId="43C54FE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0398320F"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0C51FB4"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F389EA" w14:textId="795020A5" w:rsidR="00072854" w:rsidRPr="00CD773F" w:rsidRDefault="00460A63" w:rsidP="00460A63">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8</w:t>
            </w:r>
            <w:r w:rsidR="00072854" w:rsidRPr="00CD773F">
              <w:rPr>
                <w:rFonts w:asciiTheme="minorHAnsi" w:hAnsiTheme="minorHAnsi"/>
                <w:b/>
                <w:sz w:val="24"/>
                <w:lang w:val="en-GB"/>
              </w:rPr>
              <w:t>.1.</w:t>
            </w:r>
          </w:p>
        </w:tc>
      </w:tr>
      <w:tr w:rsidR="00072854" w:rsidRPr="006F38CF" w14:paraId="451A9C33" w14:textId="77777777" w:rsidTr="00F94119">
        <w:tc>
          <w:tcPr>
            <w:tcW w:w="2127" w:type="dxa"/>
            <w:vMerge/>
            <w:vAlign w:val="center"/>
          </w:tcPr>
          <w:p w14:paraId="52FCA3FD" w14:textId="77777777" w:rsidR="00072854" w:rsidRPr="006F38CF" w:rsidRDefault="00072854" w:rsidP="00F94119">
            <w:pPr>
              <w:rPr>
                <w:rFonts w:asciiTheme="minorHAnsi" w:hAnsiTheme="minorHAnsi"/>
                <w:lang w:val="en-GB"/>
              </w:rPr>
            </w:pPr>
          </w:p>
        </w:tc>
        <w:tc>
          <w:tcPr>
            <w:tcW w:w="1984" w:type="dxa"/>
            <w:vAlign w:val="center"/>
          </w:tcPr>
          <w:p w14:paraId="412BF222"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F4D84B" w14:textId="4ACF1637" w:rsidR="00072854" w:rsidRPr="006F38CF" w:rsidRDefault="00460A63" w:rsidP="00F94119">
            <w:pPr>
              <w:rPr>
                <w:rFonts w:asciiTheme="minorHAnsi" w:hAnsiTheme="minorHAnsi"/>
                <w:szCs w:val="22"/>
                <w:lang w:val="en-GB"/>
              </w:rPr>
            </w:pPr>
            <w:r>
              <w:rPr>
                <w:rFonts w:ascii="Arial" w:hAnsi="Arial"/>
                <w:bCs/>
                <w:szCs w:val="28"/>
                <w:lang w:val="sr-Latn-BA"/>
              </w:rPr>
              <w:t>Studenti biraju najkvalifikovanije radnike za sve aktivnosti projekta</w:t>
            </w:r>
          </w:p>
        </w:tc>
      </w:tr>
      <w:tr w:rsidR="00072854" w:rsidRPr="006F38CF" w14:paraId="10BE151F" w14:textId="77777777" w:rsidTr="00F94119">
        <w:trPr>
          <w:trHeight w:val="472"/>
        </w:trPr>
        <w:tc>
          <w:tcPr>
            <w:tcW w:w="2127" w:type="dxa"/>
            <w:vMerge/>
            <w:vAlign w:val="center"/>
          </w:tcPr>
          <w:p w14:paraId="28E71A09" w14:textId="77777777" w:rsidR="00072854" w:rsidRPr="006F38CF" w:rsidRDefault="00072854" w:rsidP="00F94119">
            <w:pPr>
              <w:rPr>
                <w:rFonts w:asciiTheme="minorHAnsi" w:hAnsiTheme="minorHAnsi"/>
                <w:lang w:val="en-GB"/>
              </w:rPr>
            </w:pPr>
          </w:p>
        </w:tc>
        <w:tc>
          <w:tcPr>
            <w:tcW w:w="1984" w:type="dxa"/>
            <w:vAlign w:val="center"/>
          </w:tcPr>
          <w:p w14:paraId="44DE8603"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7C80A84" w14:textId="77777777" w:rsidR="00072854" w:rsidRPr="006F38CF" w:rsidRDefault="00000000" w:rsidP="00F94119">
            <w:pPr>
              <w:rPr>
                <w:rFonts w:asciiTheme="minorHAnsi" w:hAnsiTheme="minorHAnsi"/>
                <w:color w:val="000000"/>
                <w:lang w:val="en-GB"/>
              </w:rPr>
            </w:pPr>
            <w:sdt>
              <w:sdtPr>
                <w:rPr>
                  <w:color w:val="000000"/>
                </w:rPr>
                <w:id w:val="-187229460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4048333C" w14:textId="77777777" w:rsidR="00072854" w:rsidRPr="006F38CF" w:rsidRDefault="00000000" w:rsidP="00F94119">
            <w:pPr>
              <w:rPr>
                <w:rFonts w:asciiTheme="minorHAnsi" w:hAnsiTheme="minorHAnsi"/>
                <w:color w:val="000000"/>
                <w:lang w:val="en-GB"/>
              </w:rPr>
            </w:pPr>
            <w:sdt>
              <w:sdtPr>
                <w:rPr>
                  <w:color w:val="000000"/>
                </w:rPr>
                <w:id w:val="99006324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2CE25100" w14:textId="77777777" w:rsidR="00072854" w:rsidRPr="006F38CF" w:rsidRDefault="00000000" w:rsidP="00F94119">
            <w:pPr>
              <w:rPr>
                <w:rFonts w:asciiTheme="minorHAnsi" w:hAnsiTheme="minorHAnsi"/>
                <w:color w:val="000000"/>
                <w:lang w:val="en-GB"/>
              </w:rPr>
            </w:pPr>
            <w:sdt>
              <w:sdtPr>
                <w:rPr>
                  <w:color w:val="000000"/>
                </w:rPr>
                <w:id w:val="138528679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014A3C6E" w14:textId="77777777" w:rsidR="00072854" w:rsidRPr="006F38CF" w:rsidRDefault="00000000" w:rsidP="00F94119">
            <w:pPr>
              <w:rPr>
                <w:rFonts w:asciiTheme="minorHAnsi" w:hAnsiTheme="minorHAnsi"/>
                <w:color w:val="000000"/>
                <w:lang w:val="en-GB"/>
              </w:rPr>
            </w:pPr>
            <w:sdt>
              <w:sdtPr>
                <w:rPr>
                  <w:color w:val="000000"/>
                </w:rPr>
                <w:id w:val="-89535865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7FCE9C2" w14:textId="77777777" w:rsidR="00072854" w:rsidRPr="006F38CF" w:rsidRDefault="00000000" w:rsidP="00F94119">
            <w:pPr>
              <w:rPr>
                <w:rFonts w:asciiTheme="minorHAnsi" w:hAnsiTheme="minorHAnsi"/>
                <w:color w:val="000000"/>
                <w:lang w:val="en-GB"/>
              </w:rPr>
            </w:pPr>
            <w:sdt>
              <w:sdtPr>
                <w:rPr>
                  <w:color w:val="000000"/>
                </w:rPr>
                <w:id w:val="11894070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CA067E1" w14:textId="77777777" w:rsidR="00072854" w:rsidRPr="006F38CF" w:rsidRDefault="00000000" w:rsidP="00F94119">
            <w:pPr>
              <w:rPr>
                <w:rFonts w:asciiTheme="minorHAnsi" w:hAnsiTheme="minorHAnsi"/>
                <w:color w:val="000000"/>
                <w:lang w:val="en-GB"/>
              </w:rPr>
            </w:pPr>
            <w:sdt>
              <w:sdtPr>
                <w:rPr>
                  <w:color w:val="000000"/>
                </w:rPr>
                <w:id w:val="-91832865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6B5B89EB" w14:textId="77777777" w:rsidTr="00F94119">
        <w:tc>
          <w:tcPr>
            <w:tcW w:w="2127" w:type="dxa"/>
            <w:vMerge/>
            <w:vAlign w:val="center"/>
          </w:tcPr>
          <w:p w14:paraId="673CF11E" w14:textId="77777777" w:rsidR="00072854" w:rsidRPr="006F38CF" w:rsidRDefault="00072854" w:rsidP="00F94119">
            <w:pPr>
              <w:rPr>
                <w:rFonts w:asciiTheme="minorHAnsi" w:hAnsiTheme="minorHAnsi"/>
                <w:lang w:val="en-GB"/>
              </w:rPr>
            </w:pPr>
          </w:p>
        </w:tc>
        <w:tc>
          <w:tcPr>
            <w:tcW w:w="1984" w:type="dxa"/>
            <w:vAlign w:val="center"/>
          </w:tcPr>
          <w:p w14:paraId="27FB0835"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F9B0E0"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U našem projektu, studenti imaju odgovornost da biraju najkvalifikovanije radnike za sve aktivnosti projekta. Ovo donosi nekoliko prednosti:</w:t>
            </w:r>
          </w:p>
          <w:p w14:paraId="3B0348DB" w14:textId="77777777" w:rsidR="00460A63" w:rsidRPr="00460A63" w:rsidRDefault="00460A63" w:rsidP="00460A63">
            <w:pPr>
              <w:rPr>
                <w:rFonts w:asciiTheme="minorHAnsi" w:hAnsiTheme="minorHAnsi"/>
                <w:szCs w:val="22"/>
                <w:lang w:val="en-GB"/>
              </w:rPr>
            </w:pPr>
          </w:p>
          <w:p w14:paraId="080EDE57"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1.Mladi i perspektivni: Studenti su u mogućnosti da prepoznaju i angažuju najkvalifikovanije radnike jer imaju pristup mladim talentima koji su u potrazi za praksom i iskustvom. Oni mogu proceniti veštine, znanje i motivaciju kandidata i izabrati one koji najbolje odgovaraju potrebama projekta.</w:t>
            </w:r>
          </w:p>
          <w:p w14:paraId="3D746ED8"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2.Relevancija i sveža perspektiva: Studenti su u kontaktu sa najnovijim trendovima, teorijama i praksama u svojim oblastima studija. Imajući to u vidu, oni su u mogućnosti da odaberu radnike koji su upućeni u najnovije razvoje i koji mogu doneti svežu perspektivu i ideje u projekat.</w:t>
            </w:r>
          </w:p>
          <w:p w14:paraId="36CD39FF"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3.Veza sa akademskom zajednicom: Kroz uključivanje studenata u proces selekcije radnika, projekt stvara vezu sa akademskom zajednicom. To može otvoriti vrata za dalju saradnju između institucije i univerziteta, kao i pružiti priliku za razmenu znanja i resursa.</w:t>
            </w:r>
          </w:p>
          <w:p w14:paraId="7A36CA31" w14:textId="77777777" w:rsidR="00460A63" w:rsidRPr="00460A63" w:rsidRDefault="00460A63" w:rsidP="00460A63">
            <w:pPr>
              <w:rPr>
                <w:rFonts w:asciiTheme="minorHAnsi" w:hAnsiTheme="minorHAnsi"/>
                <w:szCs w:val="22"/>
                <w:lang w:val="en-GB"/>
              </w:rPr>
            </w:pPr>
            <w:r w:rsidRPr="00460A63">
              <w:rPr>
                <w:rFonts w:asciiTheme="minorHAnsi" w:hAnsiTheme="minorHAnsi"/>
                <w:szCs w:val="22"/>
                <w:lang w:val="en-GB"/>
              </w:rPr>
              <w:t>4.Razvoj veština: Studenti koji su uključeni u proces selekcije radnika imaju priliku da razviju veštine poput timskog rada, komunikacije, procene i donošenja odluka. Ovo će im biti od koristi u njihovoj budućoj karijeri i doprineti njihovom ličnom i profesionalnom razvoju.</w:t>
            </w:r>
          </w:p>
          <w:p w14:paraId="6373C50E" w14:textId="22F7C2D9" w:rsidR="00072854" w:rsidRPr="006F38CF" w:rsidRDefault="00460A63" w:rsidP="00460A63">
            <w:pPr>
              <w:rPr>
                <w:rFonts w:asciiTheme="minorHAnsi" w:hAnsiTheme="minorHAnsi"/>
                <w:szCs w:val="22"/>
                <w:lang w:val="en-GB"/>
              </w:rPr>
            </w:pPr>
            <w:r w:rsidRPr="00460A63">
              <w:rPr>
                <w:rFonts w:asciiTheme="minorHAnsi" w:hAnsiTheme="minorHAnsi"/>
                <w:szCs w:val="22"/>
                <w:lang w:val="en-GB"/>
              </w:rPr>
              <w:t>5.Odgovornost i vlasništvo: Kada studenti imaju ulogu u biranju radnika, osećaju veću odgovornost i vlasništvo nad projektom. To može rezultirati većim angažmanom, motivacijom i odgovornim pristupom njihovim zadacima, što doprinosi uspešnom sprovođenju projekta.</w:t>
            </w:r>
          </w:p>
        </w:tc>
      </w:tr>
      <w:tr w:rsidR="00072854" w:rsidRPr="006F38CF" w14:paraId="330F7F7D" w14:textId="77777777" w:rsidTr="00F94119">
        <w:trPr>
          <w:trHeight w:val="47"/>
        </w:trPr>
        <w:tc>
          <w:tcPr>
            <w:tcW w:w="2127" w:type="dxa"/>
            <w:vMerge/>
            <w:vAlign w:val="center"/>
          </w:tcPr>
          <w:p w14:paraId="31C6E26D" w14:textId="77777777" w:rsidR="00072854" w:rsidRPr="006F38CF" w:rsidRDefault="00072854" w:rsidP="00F94119">
            <w:pPr>
              <w:rPr>
                <w:rFonts w:asciiTheme="minorHAnsi" w:hAnsiTheme="minorHAnsi"/>
                <w:lang w:val="en-GB"/>
              </w:rPr>
            </w:pPr>
          </w:p>
        </w:tc>
        <w:tc>
          <w:tcPr>
            <w:tcW w:w="1984" w:type="dxa"/>
            <w:vAlign w:val="center"/>
          </w:tcPr>
          <w:p w14:paraId="35E9325C"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E3DC731" w14:textId="5C9B076F" w:rsidR="00072854" w:rsidRPr="006F38CF" w:rsidRDefault="00460A63" w:rsidP="00F94119">
            <w:pPr>
              <w:rPr>
                <w:rFonts w:asciiTheme="minorHAnsi" w:hAnsiTheme="minorHAnsi"/>
                <w:szCs w:val="22"/>
                <w:lang w:val="en-GB"/>
              </w:rPr>
            </w:pPr>
            <w:r>
              <w:rPr>
                <w:rFonts w:asciiTheme="minorHAnsi" w:hAnsiTheme="minorHAnsi"/>
                <w:szCs w:val="22"/>
                <w:lang w:val="en-GB"/>
              </w:rPr>
              <w:t>M1</w:t>
            </w:r>
          </w:p>
        </w:tc>
      </w:tr>
      <w:tr w:rsidR="00072854" w:rsidRPr="006F38CF" w14:paraId="4D81E48E" w14:textId="77777777" w:rsidTr="00F94119">
        <w:trPr>
          <w:trHeight w:val="404"/>
        </w:trPr>
        <w:tc>
          <w:tcPr>
            <w:tcW w:w="2127" w:type="dxa"/>
            <w:vAlign w:val="center"/>
          </w:tcPr>
          <w:p w14:paraId="749AAC55" w14:textId="77777777" w:rsidR="00072854" w:rsidRPr="006F38CF" w:rsidRDefault="00072854" w:rsidP="00F94119">
            <w:pPr>
              <w:rPr>
                <w:rFonts w:asciiTheme="minorHAnsi" w:hAnsiTheme="minorHAnsi"/>
                <w:lang w:val="en-GB"/>
              </w:rPr>
            </w:pPr>
          </w:p>
        </w:tc>
        <w:tc>
          <w:tcPr>
            <w:tcW w:w="1984" w:type="dxa"/>
            <w:vAlign w:val="center"/>
          </w:tcPr>
          <w:p w14:paraId="6CD2357B"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75AB29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20A638A4" w14:textId="77777777" w:rsidTr="00F94119">
        <w:trPr>
          <w:trHeight w:val="482"/>
        </w:trPr>
        <w:tc>
          <w:tcPr>
            <w:tcW w:w="2127" w:type="dxa"/>
            <w:vMerge w:val="restart"/>
            <w:vAlign w:val="center"/>
          </w:tcPr>
          <w:p w14:paraId="0B2A010B"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76B439" w14:textId="77777777" w:rsidR="00072854" w:rsidRPr="006F38CF" w:rsidRDefault="00000000" w:rsidP="00F94119">
            <w:pPr>
              <w:rPr>
                <w:rFonts w:asciiTheme="minorHAnsi" w:hAnsiTheme="minorHAnsi"/>
                <w:lang w:val="en-GB"/>
              </w:rPr>
            </w:pPr>
            <w:sdt>
              <w:sdtPr>
                <w:rPr>
                  <w:color w:val="000000"/>
                </w:rPr>
                <w:id w:val="-24912213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15ECD583" w14:textId="77777777" w:rsidR="00072854" w:rsidRPr="006F38CF" w:rsidRDefault="00000000" w:rsidP="00F94119">
            <w:pPr>
              <w:rPr>
                <w:rFonts w:asciiTheme="minorHAnsi" w:hAnsiTheme="minorHAnsi"/>
                <w:lang w:val="en-GB"/>
              </w:rPr>
            </w:pPr>
            <w:sdt>
              <w:sdtPr>
                <w:rPr>
                  <w:color w:val="000000"/>
                </w:rPr>
                <w:id w:val="196229822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39C7BE29" w14:textId="77777777" w:rsidR="00072854" w:rsidRPr="006F38CF" w:rsidRDefault="00000000" w:rsidP="00F94119">
            <w:pPr>
              <w:rPr>
                <w:rFonts w:asciiTheme="minorHAnsi" w:hAnsiTheme="minorHAnsi"/>
                <w:lang w:val="en-GB"/>
              </w:rPr>
            </w:pPr>
            <w:sdt>
              <w:sdtPr>
                <w:rPr>
                  <w:color w:val="000000"/>
                </w:rPr>
                <w:id w:val="-12323894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ED6EDE1" w14:textId="77777777" w:rsidR="00072854" w:rsidRPr="006F38CF" w:rsidRDefault="00000000" w:rsidP="00F94119">
            <w:pPr>
              <w:rPr>
                <w:rFonts w:asciiTheme="minorHAnsi" w:hAnsiTheme="minorHAnsi"/>
                <w:lang w:val="en-GB"/>
              </w:rPr>
            </w:pPr>
            <w:sdt>
              <w:sdtPr>
                <w:rPr>
                  <w:color w:val="000000"/>
                </w:rPr>
                <w:id w:val="-158144956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5670B969" w14:textId="77777777" w:rsidR="00072854" w:rsidRPr="006F38CF" w:rsidRDefault="00000000" w:rsidP="00F94119">
            <w:pPr>
              <w:rPr>
                <w:rFonts w:asciiTheme="minorHAnsi" w:hAnsiTheme="minorHAnsi"/>
                <w:lang w:val="en-GB"/>
              </w:rPr>
            </w:pPr>
            <w:sdt>
              <w:sdtPr>
                <w:rPr>
                  <w:color w:val="000000"/>
                </w:rPr>
                <w:id w:val="1322955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3D85E7D5" w14:textId="77777777" w:rsidR="00072854" w:rsidRPr="006F38CF" w:rsidRDefault="00000000" w:rsidP="00F94119">
            <w:pPr>
              <w:rPr>
                <w:rFonts w:asciiTheme="minorHAnsi" w:hAnsiTheme="minorHAnsi"/>
                <w:lang w:val="en-GB"/>
              </w:rPr>
            </w:pPr>
            <w:sdt>
              <w:sdtPr>
                <w:rPr>
                  <w:color w:val="000000"/>
                </w:rPr>
                <w:id w:val="-81340554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551BA56D" w14:textId="77777777" w:rsidR="00072854" w:rsidRPr="006F38CF" w:rsidRDefault="00000000" w:rsidP="00F94119">
            <w:pPr>
              <w:rPr>
                <w:rFonts w:asciiTheme="minorHAnsi" w:hAnsiTheme="minorHAnsi"/>
                <w:lang w:val="en-GB"/>
              </w:rPr>
            </w:pPr>
            <w:sdt>
              <w:sdtPr>
                <w:rPr>
                  <w:color w:val="000000"/>
                </w:rPr>
                <w:id w:val="118570799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1F19652" w14:textId="77777777" w:rsidTr="00F94119">
        <w:trPr>
          <w:trHeight w:val="482"/>
        </w:trPr>
        <w:tc>
          <w:tcPr>
            <w:tcW w:w="2127" w:type="dxa"/>
            <w:vMerge/>
            <w:vAlign w:val="center"/>
          </w:tcPr>
          <w:p w14:paraId="23D7B097"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249E4F7F"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5C8F47"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034D2D05" w14:textId="77777777" w:rsidTr="00F94119">
        <w:trPr>
          <w:trHeight w:val="840"/>
        </w:trPr>
        <w:tc>
          <w:tcPr>
            <w:tcW w:w="2127" w:type="dxa"/>
            <w:tcBorders>
              <w:right w:val="single" w:sz="4" w:space="0" w:color="auto"/>
            </w:tcBorders>
            <w:vAlign w:val="center"/>
          </w:tcPr>
          <w:p w14:paraId="6C20A77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BC5A513" w14:textId="77777777" w:rsidR="00072854" w:rsidRPr="006F38CF" w:rsidRDefault="00000000" w:rsidP="00F94119">
            <w:pPr>
              <w:rPr>
                <w:rFonts w:asciiTheme="minorHAnsi" w:hAnsiTheme="minorHAnsi"/>
                <w:lang w:val="en-GB"/>
              </w:rPr>
            </w:pPr>
            <w:sdt>
              <w:sdtPr>
                <w:rPr>
                  <w:color w:val="000000"/>
                </w:rPr>
                <w:id w:val="11055286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1032941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5A94C2" w14:textId="77777777" w:rsidR="00072854" w:rsidRPr="006F38CF" w:rsidRDefault="00000000" w:rsidP="00F94119">
            <w:pPr>
              <w:rPr>
                <w:rFonts w:asciiTheme="minorHAnsi" w:hAnsiTheme="minorHAnsi"/>
                <w:lang w:val="en-GB"/>
              </w:rPr>
            </w:pPr>
            <w:sdt>
              <w:sdtPr>
                <w:rPr>
                  <w:color w:val="000000"/>
                </w:rPr>
                <w:id w:val="68795739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36099B90" w14:textId="77777777" w:rsidR="00072854" w:rsidRPr="006F38CF" w:rsidRDefault="00000000" w:rsidP="00F94119">
            <w:pPr>
              <w:rPr>
                <w:rFonts w:asciiTheme="minorHAnsi" w:hAnsiTheme="minorHAnsi"/>
                <w:lang w:val="en-GB"/>
              </w:rPr>
            </w:pPr>
            <w:sdt>
              <w:sdtPr>
                <w:rPr>
                  <w:color w:val="000000"/>
                </w:rPr>
                <w:id w:val="-98577590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A1A8EC" w14:textId="77777777" w:rsidR="00072854" w:rsidRPr="006F38CF" w:rsidRDefault="00000000" w:rsidP="00F94119">
            <w:pPr>
              <w:rPr>
                <w:rFonts w:asciiTheme="minorHAnsi" w:hAnsiTheme="minorHAnsi"/>
                <w:lang w:val="en-GB"/>
              </w:rPr>
            </w:pPr>
            <w:sdt>
              <w:sdtPr>
                <w:rPr>
                  <w:color w:val="000000"/>
                </w:rPr>
                <w:id w:val="203198465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39DA35C2" w14:textId="77777777" w:rsidR="00072854" w:rsidRPr="006F38CF" w:rsidRDefault="00000000" w:rsidP="00F94119">
            <w:pPr>
              <w:rPr>
                <w:rFonts w:asciiTheme="minorHAnsi" w:hAnsiTheme="minorHAnsi"/>
                <w:lang w:val="en-GB"/>
              </w:rPr>
            </w:pPr>
            <w:sdt>
              <w:sdtPr>
                <w:rPr>
                  <w:color w:val="000000"/>
                </w:rPr>
                <w:id w:val="133279317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401967BA" w14:textId="77777777" w:rsidR="00072854" w:rsidRDefault="00072854" w:rsidP="00072854"/>
    <w:p w14:paraId="565BB47F"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4EBB6F62" w14:textId="77777777" w:rsidTr="00AC4E68">
        <w:tc>
          <w:tcPr>
            <w:tcW w:w="2127" w:type="dxa"/>
            <w:vMerge w:val="restart"/>
            <w:vAlign w:val="center"/>
          </w:tcPr>
          <w:p w14:paraId="700EFBD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09E0E27E"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35DBED6"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6EE107" w14:textId="7F07602C" w:rsidR="00CC2611" w:rsidRPr="00CD773F" w:rsidRDefault="00CC2611"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8</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CC2611" w:rsidRPr="006F38CF" w14:paraId="3B7945A0" w14:textId="77777777" w:rsidTr="00AC4E68">
        <w:tc>
          <w:tcPr>
            <w:tcW w:w="2127" w:type="dxa"/>
            <w:vMerge/>
            <w:vAlign w:val="center"/>
          </w:tcPr>
          <w:p w14:paraId="07ACD208" w14:textId="77777777" w:rsidR="00CC2611" w:rsidRPr="006F38CF" w:rsidRDefault="00CC2611" w:rsidP="00AC4E68">
            <w:pPr>
              <w:rPr>
                <w:rFonts w:asciiTheme="minorHAnsi" w:hAnsiTheme="minorHAnsi"/>
                <w:lang w:val="en-GB"/>
              </w:rPr>
            </w:pPr>
          </w:p>
        </w:tc>
        <w:tc>
          <w:tcPr>
            <w:tcW w:w="1984" w:type="dxa"/>
            <w:vAlign w:val="center"/>
          </w:tcPr>
          <w:p w14:paraId="0C021EB4"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8608FCB" w14:textId="7E0E55C4" w:rsidR="00CC2611" w:rsidRPr="006F38CF" w:rsidRDefault="00CC2611" w:rsidP="00AC4E68">
            <w:pPr>
              <w:rPr>
                <w:rFonts w:asciiTheme="minorHAnsi" w:hAnsiTheme="minorHAnsi"/>
                <w:szCs w:val="22"/>
                <w:lang w:val="en-GB"/>
              </w:rPr>
            </w:pPr>
            <w:r w:rsidRPr="0077789F">
              <w:rPr>
                <w:rFonts w:ascii="Arial" w:hAnsi="Arial"/>
                <w:bCs/>
                <w:szCs w:val="28"/>
                <w:lang w:val="sr-Latn-BA"/>
              </w:rPr>
              <w:t>Studenti dodeljuju zadatke i aktivnosti koji su neophodni za realizaciju samog projekta</w:t>
            </w:r>
          </w:p>
        </w:tc>
      </w:tr>
      <w:tr w:rsidR="00CC2611" w:rsidRPr="006F38CF" w14:paraId="563F00B7" w14:textId="77777777" w:rsidTr="00AC4E68">
        <w:trPr>
          <w:trHeight w:val="472"/>
        </w:trPr>
        <w:tc>
          <w:tcPr>
            <w:tcW w:w="2127" w:type="dxa"/>
            <w:vMerge/>
            <w:vAlign w:val="center"/>
          </w:tcPr>
          <w:p w14:paraId="3670CDAA" w14:textId="77777777" w:rsidR="00CC2611" w:rsidRPr="006F38CF" w:rsidRDefault="00CC2611" w:rsidP="00AC4E68">
            <w:pPr>
              <w:rPr>
                <w:rFonts w:asciiTheme="minorHAnsi" w:hAnsiTheme="minorHAnsi"/>
                <w:lang w:val="en-GB"/>
              </w:rPr>
            </w:pPr>
          </w:p>
        </w:tc>
        <w:tc>
          <w:tcPr>
            <w:tcW w:w="1984" w:type="dxa"/>
            <w:vAlign w:val="center"/>
          </w:tcPr>
          <w:p w14:paraId="208EB1A0"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4109D0" w14:textId="77777777" w:rsidR="00CC2611" w:rsidRPr="006F38CF" w:rsidRDefault="00000000" w:rsidP="00AC4E68">
            <w:pPr>
              <w:rPr>
                <w:rFonts w:asciiTheme="minorHAnsi" w:hAnsiTheme="minorHAnsi"/>
                <w:color w:val="000000"/>
                <w:lang w:val="en-GB"/>
              </w:rPr>
            </w:pPr>
            <w:sdt>
              <w:sdtPr>
                <w:rPr>
                  <w:color w:val="000000"/>
                </w:rPr>
                <w:id w:val="84567266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63223D5D" w14:textId="77777777" w:rsidR="00CC2611" w:rsidRPr="006F38CF" w:rsidRDefault="00000000" w:rsidP="00AC4E68">
            <w:pPr>
              <w:rPr>
                <w:rFonts w:asciiTheme="minorHAnsi" w:hAnsiTheme="minorHAnsi"/>
                <w:color w:val="000000"/>
                <w:lang w:val="en-GB"/>
              </w:rPr>
            </w:pPr>
            <w:sdt>
              <w:sdtPr>
                <w:rPr>
                  <w:color w:val="000000"/>
                </w:rPr>
                <w:id w:val="-15123749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3398F998" w14:textId="77777777" w:rsidR="00CC2611" w:rsidRPr="006F38CF" w:rsidRDefault="00000000" w:rsidP="00AC4E68">
            <w:pPr>
              <w:rPr>
                <w:rFonts w:asciiTheme="minorHAnsi" w:hAnsiTheme="minorHAnsi"/>
                <w:color w:val="000000"/>
                <w:lang w:val="en-GB"/>
              </w:rPr>
            </w:pPr>
            <w:sdt>
              <w:sdtPr>
                <w:rPr>
                  <w:color w:val="000000"/>
                </w:rPr>
                <w:id w:val="30629114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0EAC09C6" w14:textId="77777777" w:rsidR="00CC2611" w:rsidRPr="006F38CF" w:rsidRDefault="00000000" w:rsidP="00AC4E68">
            <w:pPr>
              <w:rPr>
                <w:rFonts w:asciiTheme="minorHAnsi" w:hAnsiTheme="minorHAnsi"/>
                <w:color w:val="000000"/>
                <w:lang w:val="en-GB"/>
              </w:rPr>
            </w:pPr>
            <w:sdt>
              <w:sdtPr>
                <w:rPr>
                  <w:color w:val="000000"/>
                </w:rPr>
                <w:id w:val="76704462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78FFA454" w14:textId="77777777" w:rsidR="00CC2611" w:rsidRPr="006F38CF" w:rsidRDefault="00000000" w:rsidP="00AC4E68">
            <w:pPr>
              <w:rPr>
                <w:rFonts w:asciiTheme="minorHAnsi" w:hAnsiTheme="minorHAnsi"/>
                <w:color w:val="000000"/>
                <w:lang w:val="en-GB"/>
              </w:rPr>
            </w:pPr>
            <w:sdt>
              <w:sdtPr>
                <w:rPr>
                  <w:color w:val="000000"/>
                </w:rPr>
                <w:id w:val="-35865902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2501B96" w14:textId="77777777" w:rsidR="00CC2611" w:rsidRPr="006F38CF" w:rsidRDefault="00000000" w:rsidP="00AC4E68">
            <w:pPr>
              <w:rPr>
                <w:rFonts w:asciiTheme="minorHAnsi" w:hAnsiTheme="minorHAnsi"/>
                <w:color w:val="000000"/>
                <w:lang w:val="en-GB"/>
              </w:rPr>
            </w:pPr>
            <w:sdt>
              <w:sdtPr>
                <w:rPr>
                  <w:color w:val="000000"/>
                </w:rPr>
                <w:id w:val="-85256875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67E00B33" w14:textId="77777777" w:rsidTr="00AC4E68">
        <w:tc>
          <w:tcPr>
            <w:tcW w:w="2127" w:type="dxa"/>
            <w:vMerge/>
            <w:vAlign w:val="center"/>
          </w:tcPr>
          <w:p w14:paraId="4A0B414D" w14:textId="77777777" w:rsidR="00CC2611" w:rsidRPr="006F38CF" w:rsidRDefault="00CC2611" w:rsidP="00AC4E68">
            <w:pPr>
              <w:rPr>
                <w:rFonts w:asciiTheme="minorHAnsi" w:hAnsiTheme="minorHAnsi"/>
                <w:lang w:val="en-GB"/>
              </w:rPr>
            </w:pPr>
          </w:p>
        </w:tc>
        <w:tc>
          <w:tcPr>
            <w:tcW w:w="1984" w:type="dxa"/>
            <w:vAlign w:val="center"/>
          </w:tcPr>
          <w:p w14:paraId="2CD50921"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C01C66" w14:textId="77777777" w:rsidR="00CC2611" w:rsidRPr="00CC2611" w:rsidRDefault="00CC2611" w:rsidP="00CC2611">
            <w:pPr>
              <w:rPr>
                <w:szCs w:val="22"/>
              </w:rPr>
            </w:pPr>
            <w:r w:rsidRPr="00CC2611">
              <w:rPr>
                <w:szCs w:val="22"/>
              </w:rPr>
              <w:t>Ova analiza obuhvata proces dodele zadataka i aktivnosti studentima koji su neophodni za realizaciju projekta. To uključuje identifikaciju svih potrebnih zadataka i aktivnosti za uspešno izvršavanje projekta, kao i raspodelu tih zadataka i aktivnosti među studentima.</w:t>
            </w:r>
          </w:p>
          <w:p w14:paraId="2E0E56B0" w14:textId="77777777" w:rsidR="00CC2611" w:rsidRPr="00CC2611" w:rsidRDefault="00CC2611" w:rsidP="00CC2611">
            <w:pPr>
              <w:rPr>
                <w:szCs w:val="22"/>
              </w:rPr>
            </w:pPr>
          </w:p>
          <w:p w14:paraId="77206B69" w14:textId="77777777" w:rsidR="00CC2611" w:rsidRPr="00CC2611" w:rsidRDefault="00CC2611" w:rsidP="00CC2611">
            <w:pPr>
              <w:rPr>
                <w:szCs w:val="22"/>
              </w:rPr>
            </w:pPr>
            <w:r w:rsidRPr="00CC2611">
              <w:rPr>
                <w:szCs w:val="22"/>
              </w:rPr>
              <w:t>Analiza uključuje pregled projektnog plana i ciljeva kako bi se utvrdilo koje su specifične zadatke i aktivnosti potrebne za postizanje tih ciljeva. Nakon toga, studenti se dodeljuju tim zadacima i aktivnostima na osnovu njihovih veština, sposobnosti i raspoloživog vremena.</w:t>
            </w:r>
          </w:p>
          <w:p w14:paraId="31C5944E" w14:textId="77777777" w:rsidR="00CC2611" w:rsidRPr="00CC2611" w:rsidRDefault="00CC2611" w:rsidP="00CC2611">
            <w:pPr>
              <w:rPr>
                <w:szCs w:val="22"/>
              </w:rPr>
            </w:pPr>
          </w:p>
          <w:p w14:paraId="03D7433D" w14:textId="77777777" w:rsidR="00CC2611" w:rsidRPr="00CC2611" w:rsidRDefault="00CC2611" w:rsidP="00CC2611">
            <w:pPr>
              <w:rPr>
                <w:szCs w:val="22"/>
              </w:rPr>
            </w:pPr>
            <w:r w:rsidRPr="00CC2611">
              <w:rPr>
                <w:szCs w:val="22"/>
              </w:rPr>
              <w:t>Ova analiza takođe može uključivati definisanje prioriteta zadatka i uspostavljanje jasnih rokova za njihovo izvršavanje. Cilj je obezbediti da svaki zadatak bude dodeljen odgovarajućem studentu i da budu raspoređeni na način koji omogućava efikasno izvršavanje projekta.</w:t>
            </w:r>
          </w:p>
          <w:p w14:paraId="743B38E6" w14:textId="77777777" w:rsidR="00CC2611" w:rsidRPr="00CC2611" w:rsidRDefault="00CC2611" w:rsidP="00CC2611">
            <w:pPr>
              <w:rPr>
                <w:szCs w:val="22"/>
              </w:rPr>
            </w:pPr>
          </w:p>
          <w:p w14:paraId="63023CB6" w14:textId="1F02C32C" w:rsidR="00CC2611" w:rsidRPr="006F38CF" w:rsidRDefault="00CC2611" w:rsidP="00CC2611">
            <w:pPr>
              <w:rPr>
                <w:rFonts w:asciiTheme="minorHAnsi" w:hAnsiTheme="minorHAnsi"/>
                <w:szCs w:val="22"/>
                <w:lang w:val="en-GB"/>
              </w:rPr>
            </w:pPr>
            <w:r w:rsidRPr="00CC2611">
              <w:rPr>
                <w:szCs w:val="22"/>
              </w:rPr>
              <w:t>Kroz ovu analizu, osigurava se da su zadaci i aktivnosti adekvatno raspoređeni među studentima, što doprinosi efikasnosti i uspešnosti realizacije projekta.</w:t>
            </w:r>
          </w:p>
        </w:tc>
      </w:tr>
      <w:tr w:rsidR="00CC2611" w:rsidRPr="006F38CF" w14:paraId="43325597" w14:textId="77777777" w:rsidTr="00AC4E68">
        <w:trPr>
          <w:trHeight w:val="47"/>
        </w:trPr>
        <w:tc>
          <w:tcPr>
            <w:tcW w:w="2127" w:type="dxa"/>
            <w:vMerge/>
            <w:vAlign w:val="center"/>
          </w:tcPr>
          <w:p w14:paraId="191A91C0" w14:textId="77777777" w:rsidR="00CC2611" w:rsidRPr="006F38CF" w:rsidRDefault="00CC2611" w:rsidP="00AC4E68">
            <w:pPr>
              <w:rPr>
                <w:rFonts w:asciiTheme="minorHAnsi" w:hAnsiTheme="minorHAnsi"/>
                <w:lang w:val="en-GB"/>
              </w:rPr>
            </w:pPr>
          </w:p>
        </w:tc>
        <w:tc>
          <w:tcPr>
            <w:tcW w:w="1984" w:type="dxa"/>
            <w:vAlign w:val="center"/>
          </w:tcPr>
          <w:p w14:paraId="2B562DA5"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421E3F1"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M1</w:t>
            </w:r>
          </w:p>
        </w:tc>
      </w:tr>
      <w:tr w:rsidR="00CC2611" w:rsidRPr="006F38CF" w14:paraId="1379F2F2" w14:textId="77777777" w:rsidTr="00AC4E68">
        <w:trPr>
          <w:trHeight w:val="404"/>
        </w:trPr>
        <w:tc>
          <w:tcPr>
            <w:tcW w:w="2127" w:type="dxa"/>
            <w:vAlign w:val="center"/>
          </w:tcPr>
          <w:p w14:paraId="7D0A4ECE" w14:textId="77777777" w:rsidR="00CC2611" w:rsidRPr="006F38CF" w:rsidRDefault="00CC2611" w:rsidP="00AC4E68">
            <w:pPr>
              <w:rPr>
                <w:rFonts w:asciiTheme="minorHAnsi" w:hAnsiTheme="minorHAnsi"/>
                <w:lang w:val="en-GB"/>
              </w:rPr>
            </w:pPr>
          </w:p>
        </w:tc>
        <w:tc>
          <w:tcPr>
            <w:tcW w:w="1984" w:type="dxa"/>
            <w:vAlign w:val="center"/>
          </w:tcPr>
          <w:p w14:paraId="0F7E2395"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527D096"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0DC2D67C" w14:textId="77777777" w:rsidTr="00AC4E68">
        <w:trPr>
          <w:trHeight w:val="482"/>
        </w:trPr>
        <w:tc>
          <w:tcPr>
            <w:tcW w:w="2127" w:type="dxa"/>
            <w:vMerge w:val="restart"/>
            <w:vAlign w:val="center"/>
          </w:tcPr>
          <w:p w14:paraId="4869E97B"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2EFD09" w14:textId="77777777" w:rsidR="00CC2611" w:rsidRPr="006F38CF" w:rsidRDefault="00000000" w:rsidP="00AC4E68">
            <w:pPr>
              <w:rPr>
                <w:rFonts w:asciiTheme="minorHAnsi" w:hAnsiTheme="minorHAnsi"/>
                <w:lang w:val="en-GB"/>
              </w:rPr>
            </w:pPr>
            <w:sdt>
              <w:sdtPr>
                <w:rPr>
                  <w:color w:val="000000"/>
                </w:rPr>
                <w:id w:val="-58399967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FAE0494" w14:textId="77777777" w:rsidR="00CC2611" w:rsidRPr="006F38CF" w:rsidRDefault="00000000" w:rsidP="00AC4E68">
            <w:pPr>
              <w:rPr>
                <w:rFonts w:asciiTheme="minorHAnsi" w:hAnsiTheme="minorHAnsi"/>
                <w:lang w:val="en-GB"/>
              </w:rPr>
            </w:pPr>
            <w:sdt>
              <w:sdtPr>
                <w:rPr>
                  <w:color w:val="000000"/>
                </w:rPr>
                <w:id w:val="-14142623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1F29874" w14:textId="77777777" w:rsidR="00CC2611" w:rsidRPr="006F38CF" w:rsidRDefault="00000000" w:rsidP="00AC4E68">
            <w:pPr>
              <w:rPr>
                <w:rFonts w:asciiTheme="minorHAnsi" w:hAnsiTheme="minorHAnsi"/>
                <w:lang w:val="en-GB"/>
              </w:rPr>
            </w:pPr>
            <w:sdt>
              <w:sdtPr>
                <w:rPr>
                  <w:color w:val="000000"/>
                </w:rPr>
                <w:id w:val="-614163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62CF6930" w14:textId="77777777" w:rsidR="00CC2611" w:rsidRPr="006F38CF" w:rsidRDefault="00000000" w:rsidP="00AC4E68">
            <w:pPr>
              <w:rPr>
                <w:rFonts w:asciiTheme="minorHAnsi" w:hAnsiTheme="minorHAnsi"/>
                <w:lang w:val="en-GB"/>
              </w:rPr>
            </w:pPr>
            <w:sdt>
              <w:sdtPr>
                <w:rPr>
                  <w:color w:val="000000"/>
                </w:rPr>
                <w:id w:val="-206386831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4A03487A" w14:textId="77777777" w:rsidR="00CC2611" w:rsidRPr="006F38CF" w:rsidRDefault="00000000" w:rsidP="00AC4E68">
            <w:pPr>
              <w:rPr>
                <w:rFonts w:asciiTheme="minorHAnsi" w:hAnsiTheme="minorHAnsi"/>
                <w:lang w:val="en-GB"/>
              </w:rPr>
            </w:pPr>
            <w:sdt>
              <w:sdtPr>
                <w:rPr>
                  <w:color w:val="000000"/>
                </w:rPr>
                <w:id w:val="51280676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7B005BB0" w14:textId="77777777" w:rsidR="00CC2611" w:rsidRPr="006F38CF" w:rsidRDefault="00000000" w:rsidP="00AC4E68">
            <w:pPr>
              <w:rPr>
                <w:rFonts w:asciiTheme="minorHAnsi" w:hAnsiTheme="minorHAnsi"/>
                <w:lang w:val="en-GB"/>
              </w:rPr>
            </w:pPr>
            <w:sdt>
              <w:sdtPr>
                <w:rPr>
                  <w:color w:val="000000"/>
                </w:rPr>
                <w:id w:val="98689507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57CA7A4E" w14:textId="77777777" w:rsidR="00CC2611" w:rsidRPr="006F38CF" w:rsidRDefault="00000000" w:rsidP="00AC4E68">
            <w:pPr>
              <w:rPr>
                <w:rFonts w:asciiTheme="minorHAnsi" w:hAnsiTheme="minorHAnsi"/>
                <w:lang w:val="en-GB"/>
              </w:rPr>
            </w:pPr>
            <w:sdt>
              <w:sdtPr>
                <w:rPr>
                  <w:color w:val="000000"/>
                </w:rPr>
                <w:id w:val="-144576055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1F603A65" w14:textId="77777777" w:rsidTr="00AC4E68">
        <w:trPr>
          <w:trHeight w:val="482"/>
        </w:trPr>
        <w:tc>
          <w:tcPr>
            <w:tcW w:w="2127" w:type="dxa"/>
            <w:vMerge/>
            <w:vAlign w:val="center"/>
          </w:tcPr>
          <w:p w14:paraId="06AB05DA"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A0C3583"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6DE111"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33D0C8E6" w14:textId="77777777" w:rsidTr="00AC4E68">
        <w:trPr>
          <w:trHeight w:val="840"/>
        </w:trPr>
        <w:tc>
          <w:tcPr>
            <w:tcW w:w="2127" w:type="dxa"/>
            <w:tcBorders>
              <w:right w:val="single" w:sz="4" w:space="0" w:color="auto"/>
            </w:tcBorders>
            <w:vAlign w:val="center"/>
          </w:tcPr>
          <w:p w14:paraId="49ACF9DA"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BF9ECC7" w14:textId="77777777" w:rsidR="00CC2611" w:rsidRPr="006F38CF" w:rsidRDefault="00000000" w:rsidP="00AC4E68">
            <w:pPr>
              <w:rPr>
                <w:rFonts w:asciiTheme="minorHAnsi" w:hAnsiTheme="minorHAnsi"/>
                <w:lang w:val="en-GB"/>
              </w:rPr>
            </w:pPr>
            <w:sdt>
              <w:sdtPr>
                <w:rPr>
                  <w:color w:val="000000"/>
                </w:rPr>
                <w:id w:val="-120902891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5573324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FD33D6" w14:textId="77777777" w:rsidR="00CC2611" w:rsidRPr="006F38CF" w:rsidRDefault="00000000" w:rsidP="00AC4E68">
            <w:pPr>
              <w:rPr>
                <w:rFonts w:asciiTheme="minorHAnsi" w:hAnsiTheme="minorHAnsi"/>
                <w:lang w:val="en-GB"/>
              </w:rPr>
            </w:pPr>
            <w:sdt>
              <w:sdtPr>
                <w:rPr>
                  <w:color w:val="000000"/>
                </w:rPr>
                <w:id w:val="100108736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45BA4C4B" w14:textId="77777777" w:rsidR="00CC2611" w:rsidRPr="006F38CF" w:rsidRDefault="00000000" w:rsidP="00AC4E68">
            <w:pPr>
              <w:rPr>
                <w:rFonts w:asciiTheme="minorHAnsi" w:hAnsiTheme="minorHAnsi"/>
                <w:lang w:val="en-GB"/>
              </w:rPr>
            </w:pPr>
            <w:sdt>
              <w:sdtPr>
                <w:rPr>
                  <w:color w:val="000000"/>
                </w:rPr>
                <w:id w:val="142569420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0DB1E4" w14:textId="77777777" w:rsidR="00CC2611" w:rsidRPr="006F38CF" w:rsidRDefault="00000000" w:rsidP="00AC4E68">
            <w:pPr>
              <w:rPr>
                <w:rFonts w:asciiTheme="minorHAnsi" w:hAnsiTheme="minorHAnsi"/>
                <w:lang w:val="en-GB"/>
              </w:rPr>
            </w:pPr>
            <w:sdt>
              <w:sdtPr>
                <w:rPr>
                  <w:color w:val="000000"/>
                </w:rPr>
                <w:id w:val="-130654364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36E26BD" w14:textId="77777777" w:rsidR="00CC2611" w:rsidRPr="006F38CF" w:rsidRDefault="00000000" w:rsidP="00AC4E68">
            <w:pPr>
              <w:rPr>
                <w:rFonts w:asciiTheme="minorHAnsi" w:hAnsiTheme="minorHAnsi"/>
                <w:lang w:val="en-GB"/>
              </w:rPr>
            </w:pPr>
            <w:sdt>
              <w:sdtPr>
                <w:rPr>
                  <w:color w:val="000000"/>
                </w:rPr>
                <w:id w:val="13152058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143ADDEA" w14:textId="77777777" w:rsidR="00CC2611" w:rsidRDefault="00CC2611" w:rsidP="00072854"/>
    <w:p w14:paraId="292FEEDE"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6623AF2" w14:textId="77777777" w:rsidTr="00AC4E68">
        <w:tc>
          <w:tcPr>
            <w:tcW w:w="2127" w:type="dxa"/>
            <w:vMerge w:val="restart"/>
            <w:vAlign w:val="center"/>
          </w:tcPr>
          <w:p w14:paraId="0B393F26"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2E385C36"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36616D"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8447C53" w14:textId="78100810" w:rsidR="00CC2611" w:rsidRPr="00CD773F" w:rsidRDefault="00CC2611"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8</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CC2611" w:rsidRPr="006F38CF" w14:paraId="2D2600DC" w14:textId="77777777" w:rsidTr="00AC4E68">
        <w:tc>
          <w:tcPr>
            <w:tcW w:w="2127" w:type="dxa"/>
            <w:vMerge/>
            <w:vAlign w:val="center"/>
          </w:tcPr>
          <w:p w14:paraId="517C11A2" w14:textId="77777777" w:rsidR="00CC2611" w:rsidRPr="006F38CF" w:rsidRDefault="00CC2611" w:rsidP="00AC4E68">
            <w:pPr>
              <w:rPr>
                <w:rFonts w:asciiTheme="minorHAnsi" w:hAnsiTheme="minorHAnsi"/>
                <w:lang w:val="en-GB"/>
              </w:rPr>
            </w:pPr>
          </w:p>
        </w:tc>
        <w:tc>
          <w:tcPr>
            <w:tcW w:w="1984" w:type="dxa"/>
            <w:vAlign w:val="center"/>
          </w:tcPr>
          <w:p w14:paraId="1FBD44C7"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04405D" w14:textId="6F3118DF" w:rsidR="00CC2611" w:rsidRPr="006F38CF" w:rsidRDefault="00CC2611" w:rsidP="00AC4E68">
            <w:pPr>
              <w:rPr>
                <w:rFonts w:asciiTheme="minorHAnsi" w:hAnsiTheme="minorHAnsi"/>
                <w:szCs w:val="22"/>
                <w:lang w:val="en-GB"/>
              </w:rPr>
            </w:pPr>
            <w:r w:rsidRPr="0077789F">
              <w:rPr>
                <w:rFonts w:ascii="Arial" w:hAnsi="Arial"/>
                <w:bCs/>
                <w:szCs w:val="28"/>
                <w:lang w:val="sr-Latn-BA"/>
              </w:rPr>
              <w:t>Izvestaj o svim aktivnostima</w:t>
            </w:r>
          </w:p>
        </w:tc>
      </w:tr>
      <w:tr w:rsidR="00CC2611" w:rsidRPr="006F38CF" w14:paraId="2DD39454" w14:textId="77777777" w:rsidTr="00AC4E68">
        <w:trPr>
          <w:trHeight w:val="472"/>
        </w:trPr>
        <w:tc>
          <w:tcPr>
            <w:tcW w:w="2127" w:type="dxa"/>
            <w:vMerge/>
            <w:vAlign w:val="center"/>
          </w:tcPr>
          <w:p w14:paraId="25FBBFEE" w14:textId="77777777" w:rsidR="00CC2611" w:rsidRPr="006F38CF" w:rsidRDefault="00CC2611" w:rsidP="00AC4E68">
            <w:pPr>
              <w:rPr>
                <w:rFonts w:asciiTheme="minorHAnsi" w:hAnsiTheme="minorHAnsi"/>
                <w:lang w:val="en-GB"/>
              </w:rPr>
            </w:pPr>
          </w:p>
        </w:tc>
        <w:tc>
          <w:tcPr>
            <w:tcW w:w="1984" w:type="dxa"/>
            <w:vAlign w:val="center"/>
          </w:tcPr>
          <w:p w14:paraId="45FED64B"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6FC400" w14:textId="77777777" w:rsidR="00CC2611" w:rsidRPr="006F38CF" w:rsidRDefault="00000000" w:rsidP="00AC4E68">
            <w:pPr>
              <w:rPr>
                <w:rFonts w:asciiTheme="minorHAnsi" w:hAnsiTheme="minorHAnsi"/>
                <w:color w:val="000000"/>
                <w:lang w:val="en-GB"/>
              </w:rPr>
            </w:pPr>
            <w:sdt>
              <w:sdtPr>
                <w:rPr>
                  <w:color w:val="000000"/>
                </w:rPr>
                <w:id w:val="203167287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46BF1C26" w14:textId="77777777" w:rsidR="00CC2611" w:rsidRPr="006F38CF" w:rsidRDefault="00000000" w:rsidP="00AC4E68">
            <w:pPr>
              <w:rPr>
                <w:rFonts w:asciiTheme="minorHAnsi" w:hAnsiTheme="minorHAnsi"/>
                <w:color w:val="000000"/>
                <w:lang w:val="en-GB"/>
              </w:rPr>
            </w:pPr>
            <w:sdt>
              <w:sdtPr>
                <w:rPr>
                  <w:color w:val="000000"/>
                </w:rPr>
                <w:id w:val="-51985609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CA7CA14" w14:textId="77777777" w:rsidR="00CC2611" w:rsidRPr="006F38CF" w:rsidRDefault="00000000" w:rsidP="00AC4E68">
            <w:pPr>
              <w:rPr>
                <w:rFonts w:asciiTheme="minorHAnsi" w:hAnsiTheme="minorHAnsi"/>
                <w:color w:val="000000"/>
                <w:lang w:val="en-GB"/>
              </w:rPr>
            </w:pPr>
            <w:sdt>
              <w:sdtPr>
                <w:rPr>
                  <w:color w:val="000000"/>
                </w:rPr>
                <w:id w:val="-164387758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3C0026CD" w14:textId="77777777" w:rsidR="00CC2611" w:rsidRPr="006F38CF" w:rsidRDefault="00000000" w:rsidP="00AC4E68">
            <w:pPr>
              <w:rPr>
                <w:rFonts w:asciiTheme="minorHAnsi" w:hAnsiTheme="minorHAnsi"/>
                <w:color w:val="000000"/>
                <w:lang w:val="en-GB"/>
              </w:rPr>
            </w:pPr>
            <w:sdt>
              <w:sdtPr>
                <w:rPr>
                  <w:color w:val="000000"/>
                </w:rPr>
                <w:id w:val="-68675498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6CDD4F86" w14:textId="77777777" w:rsidR="00CC2611" w:rsidRPr="006F38CF" w:rsidRDefault="00000000" w:rsidP="00AC4E68">
            <w:pPr>
              <w:rPr>
                <w:rFonts w:asciiTheme="minorHAnsi" w:hAnsiTheme="minorHAnsi"/>
                <w:color w:val="000000"/>
                <w:lang w:val="en-GB"/>
              </w:rPr>
            </w:pPr>
            <w:sdt>
              <w:sdtPr>
                <w:rPr>
                  <w:color w:val="000000"/>
                </w:rPr>
                <w:id w:val="-109447666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140CBB5" w14:textId="77777777" w:rsidR="00CC2611" w:rsidRPr="006F38CF" w:rsidRDefault="00000000" w:rsidP="00AC4E68">
            <w:pPr>
              <w:rPr>
                <w:rFonts w:asciiTheme="minorHAnsi" w:hAnsiTheme="minorHAnsi"/>
                <w:color w:val="000000"/>
                <w:lang w:val="en-GB"/>
              </w:rPr>
            </w:pPr>
            <w:sdt>
              <w:sdtPr>
                <w:rPr>
                  <w:color w:val="000000"/>
                </w:rPr>
                <w:id w:val="204147046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2AA84378" w14:textId="77777777" w:rsidTr="00AC4E68">
        <w:tc>
          <w:tcPr>
            <w:tcW w:w="2127" w:type="dxa"/>
            <w:vMerge/>
            <w:vAlign w:val="center"/>
          </w:tcPr>
          <w:p w14:paraId="28EE2F7D" w14:textId="77777777" w:rsidR="00CC2611" w:rsidRPr="006F38CF" w:rsidRDefault="00CC2611" w:rsidP="00AC4E68">
            <w:pPr>
              <w:rPr>
                <w:rFonts w:asciiTheme="minorHAnsi" w:hAnsiTheme="minorHAnsi"/>
                <w:lang w:val="en-GB"/>
              </w:rPr>
            </w:pPr>
          </w:p>
        </w:tc>
        <w:tc>
          <w:tcPr>
            <w:tcW w:w="1984" w:type="dxa"/>
            <w:vAlign w:val="center"/>
          </w:tcPr>
          <w:p w14:paraId="54A08CA3"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16F729A" w14:textId="77777777" w:rsidR="00CC2611" w:rsidRPr="00CC2611" w:rsidRDefault="00CC2611" w:rsidP="00CC2611">
            <w:pPr>
              <w:rPr>
                <w:szCs w:val="22"/>
              </w:rPr>
            </w:pPr>
            <w:r w:rsidRPr="00CC2611">
              <w:rPr>
                <w:szCs w:val="22"/>
              </w:rPr>
              <w:t>Izvestaj o svim aktivnostima obuhvata detaljan pregled i dokumentaciju svih aktivnosti koje su se desile tokom određenog perioda ili projekta. Ova analiza ima za cilj pružanje sveobuhvatnog uvida u sve aktivnosti koje su sprovedene, kako bi se evaluirao njihov napredak, uspeh i efikasnost.</w:t>
            </w:r>
          </w:p>
          <w:p w14:paraId="7B8C2774" w14:textId="77777777" w:rsidR="00CC2611" w:rsidRPr="00CC2611" w:rsidRDefault="00CC2611" w:rsidP="00CC2611">
            <w:pPr>
              <w:rPr>
                <w:szCs w:val="22"/>
              </w:rPr>
            </w:pPr>
          </w:p>
          <w:p w14:paraId="4AD27F1B" w14:textId="77777777" w:rsidR="00CC2611" w:rsidRPr="00CC2611" w:rsidRDefault="00CC2611" w:rsidP="00CC2611">
            <w:pPr>
              <w:rPr>
                <w:szCs w:val="22"/>
              </w:rPr>
            </w:pPr>
            <w:r w:rsidRPr="00CC2611">
              <w:rPr>
                <w:szCs w:val="22"/>
              </w:rPr>
              <w:t>Izvestaj o svim aktivnostima može uključivati informacije o planiranim i realizovanim aktivnostima, rasporedu, resursima korišćenim za svaku aktivnost, izazovima i problemima koji su se pojavili tokom njihovog izvršenja, postignutim rezultatima, ispunjenju ciljeva, kao i bilo kakvim ključnim saznanjima ili preporukama.</w:t>
            </w:r>
          </w:p>
          <w:p w14:paraId="0863134B" w14:textId="77777777" w:rsidR="00CC2611" w:rsidRPr="00CC2611" w:rsidRDefault="00CC2611" w:rsidP="00CC2611">
            <w:pPr>
              <w:rPr>
                <w:szCs w:val="22"/>
              </w:rPr>
            </w:pPr>
          </w:p>
          <w:p w14:paraId="5BE7C79C" w14:textId="77777777" w:rsidR="00CC2611" w:rsidRPr="00CC2611" w:rsidRDefault="00CC2611" w:rsidP="00CC2611">
            <w:pPr>
              <w:rPr>
                <w:szCs w:val="22"/>
              </w:rPr>
            </w:pPr>
            <w:r w:rsidRPr="00CC2611">
              <w:rPr>
                <w:szCs w:val="22"/>
              </w:rPr>
              <w:t>Ova analiza pomaže timovima i menadžerima da steknu uvid u celokupnu sliku aktivnosti, identifikuju uspehe i nedostatke, identifikuju oblasti za unapređenje, i donesu informisane odluke za dalji rad i razvoj projekta. Takođe omogućava uvid u korišćenje resursa, troškove i vreme utrošeno na svaku aktivnost, što je važno za praćenje budžeta i efikasnog upravljanja projektom.</w:t>
            </w:r>
          </w:p>
          <w:p w14:paraId="65E1A1AF" w14:textId="77777777" w:rsidR="00CC2611" w:rsidRPr="00CC2611" w:rsidRDefault="00CC2611" w:rsidP="00CC2611">
            <w:pPr>
              <w:rPr>
                <w:szCs w:val="22"/>
              </w:rPr>
            </w:pPr>
          </w:p>
          <w:p w14:paraId="52127F3E" w14:textId="1C0493A3" w:rsidR="00CC2611" w:rsidRPr="006F38CF" w:rsidRDefault="00CC2611" w:rsidP="00CC2611">
            <w:pPr>
              <w:rPr>
                <w:rFonts w:asciiTheme="minorHAnsi" w:hAnsiTheme="minorHAnsi"/>
                <w:szCs w:val="22"/>
                <w:lang w:val="en-GB"/>
              </w:rPr>
            </w:pPr>
            <w:r w:rsidRPr="00CC2611">
              <w:rPr>
                <w:szCs w:val="22"/>
              </w:rPr>
              <w:t>Ukratko, izvestaj o svim aktivnostima pruža sveobuhvatan pregled svih izvršenih aktivnosti u okviru projekta ili određenog perioda, što ga čini važnim alatom za evaluaciju i planiranje daljih koraka.</w:t>
            </w:r>
          </w:p>
        </w:tc>
      </w:tr>
      <w:tr w:rsidR="00CC2611" w:rsidRPr="006F38CF" w14:paraId="21E13D70" w14:textId="77777777" w:rsidTr="00AC4E68">
        <w:trPr>
          <w:trHeight w:val="47"/>
        </w:trPr>
        <w:tc>
          <w:tcPr>
            <w:tcW w:w="2127" w:type="dxa"/>
            <w:vMerge/>
            <w:vAlign w:val="center"/>
          </w:tcPr>
          <w:p w14:paraId="1431132F" w14:textId="77777777" w:rsidR="00CC2611" w:rsidRPr="006F38CF" w:rsidRDefault="00CC2611" w:rsidP="00AC4E68">
            <w:pPr>
              <w:rPr>
                <w:rFonts w:asciiTheme="minorHAnsi" w:hAnsiTheme="minorHAnsi"/>
                <w:lang w:val="en-GB"/>
              </w:rPr>
            </w:pPr>
          </w:p>
        </w:tc>
        <w:tc>
          <w:tcPr>
            <w:tcW w:w="1984" w:type="dxa"/>
            <w:vAlign w:val="center"/>
          </w:tcPr>
          <w:p w14:paraId="39B9BB94"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5DFDE0"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M1</w:t>
            </w:r>
          </w:p>
        </w:tc>
      </w:tr>
      <w:tr w:rsidR="00CC2611" w:rsidRPr="006F38CF" w14:paraId="5D8C706D" w14:textId="77777777" w:rsidTr="00AC4E68">
        <w:trPr>
          <w:trHeight w:val="404"/>
        </w:trPr>
        <w:tc>
          <w:tcPr>
            <w:tcW w:w="2127" w:type="dxa"/>
            <w:vAlign w:val="center"/>
          </w:tcPr>
          <w:p w14:paraId="58FEBAF7" w14:textId="77777777" w:rsidR="00CC2611" w:rsidRPr="006F38CF" w:rsidRDefault="00CC2611" w:rsidP="00AC4E68">
            <w:pPr>
              <w:rPr>
                <w:rFonts w:asciiTheme="minorHAnsi" w:hAnsiTheme="minorHAnsi"/>
                <w:lang w:val="en-GB"/>
              </w:rPr>
            </w:pPr>
          </w:p>
        </w:tc>
        <w:tc>
          <w:tcPr>
            <w:tcW w:w="1984" w:type="dxa"/>
            <w:vAlign w:val="center"/>
          </w:tcPr>
          <w:p w14:paraId="3F57884C"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149B09"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CA9D694" w14:textId="77777777" w:rsidTr="00AC4E68">
        <w:trPr>
          <w:trHeight w:val="482"/>
        </w:trPr>
        <w:tc>
          <w:tcPr>
            <w:tcW w:w="2127" w:type="dxa"/>
            <w:vMerge w:val="restart"/>
            <w:vAlign w:val="center"/>
          </w:tcPr>
          <w:p w14:paraId="6FC1DC5D"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B2FC2A9" w14:textId="77777777" w:rsidR="00CC2611" w:rsidRPr="006F38CF" w:rsidRDefault="00000000" w:rsidP="00AC4E68">
            <w:pPr>
              <w:rPr>
                <w:rFonts w:asciiTheme="minorHAnsi" w:hAnsiTheme="minorHAnsi"/>
                <w:lang w:val="en-GB"/>
              </w:rPr>
            </w:pPr>
            <w:sdt>
              <w:sdtPr>
                <w:rPr>
                  <w:color w:val="000000"/>
                </w:rPr>
                <w:id w:val="86764438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24BB65E" w14:textId="77777777" w:rsidR="00CC2611" w:rsidRPr="006F38CF" w:rsidRDefault="00000000" w:rsidP="00AC4E68">
            <w:pPr>
              <w:rPr>
                <w:rFonts w:asciiTheme="minorHAnsi" w:hAnsiTheme="minorHAnsi"/>
                <w:lang w:val="en-GB"/>
              </w:rPr>
            </w:pPr>
            <w:sdt>
              <w:sdtPr>
                <w:rPr>
                  <w:color w:val="000000"/>
                </w:rPr>
                <w:id w:val="-3219909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5DA0206B" w14:textId="77777777" w:rsidR="00CC2611" w:rsidRPr="006F38CF" w:rsidRDefault="00000000" w:rsidP="00AC4E68">
            <w:pPr>
              <w:rPr>
                <w:rFonts w:asciiTheme="minorHAnsi" w:hAnsiTheme="minorHAnsi"/>
                <w:lang w:val="en-GB"/>
              </w:rPr>
            </w:pPr>
            <w:sdt>
              <w:sdtPr>
                <w:rPr>
                  <w:color w:val="000000"/>
                </w:rPr>
                <w:id w:val="-15882236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630894D7" w14:textId="77777777" w:rsidR="00CC2611" w:rsidRPr="006F38CF" w:rsidRDefault="00000000" w:rsidP="00AC4E68">
            <w:pPr>
              <w:rPr>
                <w:rFonts w:asciiTheme="minorHAnsi" w:hAnsiTheme="minorHAnsi"/>
                <w:lang w:val="en-GB"/>
              </w:rPr>
            </w:pPr>
            <w:sdt>
              <w:sdtPr>
                <w:rPr>
                  <w:color w:val="000000"/>
                </w:rPr>
                <w:id w:val="-182289022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5B42F27E" w14:textId="77777777" w:rsidR="00CC2611" w:rsidRPr="006F38CF" w:rsidRDefault="00000000" w:rsidP="00AC4E68">
            <w:pPr>
              <w:rPr>
                <w:rFonts w:asciiTheme="minorHAnsi" w:hAnsiTheme="minorHAnsi"/>
                <w:lang w:val="en-GB"/>
              </w:rPr>
            </w:pPr>
            <w:sdt>
              <w:sdtPr>
                <w:rPr>
                  <w:color w:val="000000"/>
                </w:rPr>
                <w:id w:val="190941627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325DA550" w14:textId="77777777" w:rsidR="00CC2611" w:rsidRPr="006F38CF" w:rsidRDefault="00000000" w:rsidP="00AC4E68">
            <w:pPr>
              <w:rPr>
                <w:rFonts w:asciiTheme="minorHAnsi" w:hAnsiTheme="minorHAnsi"/>
                <w:lang w:val="en-GB"/>
              </w:rPr>
            </w:pPr>
            <w:sdt>
              <w:sdtPr>
                <w:rPr>
                  <w:color w:val="000000"/>
                </w:rPr>
                <w:id w:val="25981052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D9BCA39" w14:textId="77777777" w:rsidR="00CC2611" w:rsidRPr="006F38CF" w:rsidRDefault="00000000" w:rsidP="00AC4E68">
            <w:pPr>
              <w:rPr>
                <w:rFonts w:asciiTheme="minorHAnsi" w:hAnsiTheme="minorHAnsi"/>
                <w:lang w:val="en-GB"/>
              </w:rPr>
            </w:pPr>
            <w:sdt>
              <w:sdtPr>
                <w:rPr>
                  <w:color w:val="000000"/>
                </w:rPr>
                <w:id w:val="161185967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67C5C3F5" w14:textId="77777777" w:rsidTr="00AC4E68">
        <w:trPr>
          <w:trHeight w:val="482"/>
        </w:trPr>
        <w:tc>
          <w:tcPr>
            <w:tcW w:w="2127" w:type="dxa"/>
            <w:vMerge/>
            <w:vAlign w:val="center"/>
          </w:tcPr>
          <w:p w14:paraId="4A99DEDB"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0C075167"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FCA87BB"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27E7A37B" w14:textId="77777777" w:rsidTr="00AC4E68">
        <w:trPr>
          <w:trHeight w:val="840"/>
        </w:trPr>
        <w:tc>
          <w:tcPr>
            <w:tcW w:w="2127" w:type="dxa"/>
            <w:tcBorders>
              <w:right w:val="single" w:sz="4" w:space="0" w:color="auto"/>
            </w:tcBorders>
            <w:vAlign w:val="center"/>
          </w:tcPr>
          <w:p w14:paraId="28FB8298"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CDCCF8" w14:textId="77777777" w:rsidR="00CC2611" w:rsidRPr="006F38CF" w:rsidRDefault="00000000" w:rsidP="00AC4E68">
            <w:pPr>
              <w:rPr>
                <w:rFonts w:asciiTheme="minorHAnsi" w:hAnsiTheme="minorHAnsi"/>
                <w:lang w:val="en-GB"/>
              </w:rPr>
            </w:pPr>
            <w:sdt>
              <w:sdtPr>
                <w:rPr>
                  <w:color w:val="000000"/>
                </w:rPr>
                <w:id w:val="167175859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05343000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93D3870" w14:textId="77777777" w:rsidR="00CC2611" w:rsidRPr="006F38CF" w:rsidRDefault="00000000" w:rsidP="00AC4E68">
            <w:pPr>
              <w:rPr>
                <w:rFonts w:asciiTheme="minorHAnsi" w:hAnsiTheme="minorHAnsi"/>
                <w:lang w:val="en-GB"/>
              </w:rPr>
            </w:pPr>
            <w:sdt>
              <w:sdtPr>
                <w:rPr>
                  <w:color w:val="000000"/>
                </w:rPr>
                <w:id w:val="16306402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5CAADB34" w14:textId="77777777" w:rsidR="00CC2611" w:rsidRPr="006F38CF" w:rsidRDefault="00000000" w:rsidP="00AC4E68">
            <w:pPr>
              <w:rPr>
                <w:rFonts w:asciiTheme="minorHAnsi" w:hAnsiTheme="minorHAnsi"/>
                <w:lang w:val="en-GB"/>
              </w:rPr>
            </w:pPr>
            <w:sdt>
              <w:sdtPr>
                <w:rPr>
                  <w:color w:val="000000"/>
                </w:rPr>
                <w:id w:val="76534862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1A854C6" w14:textId="77777777" w:rsidR="00CC2611" w:rsidRPr="006F38CF" w:rsidRDefault="00000000" w:rsidP="00AC4E68">
            <w:pPr>
              <w:rPr>
                <w:rFonts w:asciiTheme="minorHAnsi" w:hAnsiTheme="minorHAnsi"/>
                <w:lang w:val="en-GB"/>
              </w:rPr>
            </w:pPr>
            <w:sdt>
              <w:sdtPr>
                <w:rPr>
                  <w:color w:val="000000"/>
                </w:rPr>
                <w:id w:val="208186364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51C90592" w14:textId="77777777" w:rsidR="00CC2611" w:rsidRPr="006F38CF" w:rsidRDefault="00000000" w:rsidP="00AC4E68">
            <w:pPr>
              <w:rPr>
                <w:rFonts w:asciiTheme="minorHAnsi" w:hAnsiTheme="minorHAnsi"/>
                <w:lang w:val="en-GB"/>
              </w:rPr>
            </w:pPr>
            <w:sdt>
              <w:sdtPr>
                <w:rPr>
                  <w:color w:val="000000"/>
                </w:rPr>
                <w:id w:val="-71604432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9ECFFE6" w14:textId="77777777" w:rsidR="00CC2611" w:rsidRDefault="00CC2611" w:rsidP="00072854"/>
    <w:p w14:paraId="4D463B5A" w14:textId="77777777" w:rsidR="00CC2611" w:rsidRDefault="00CC2611" w:rsidP="00072854"/>
    <w:p w14:paraId="31BE235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1DB956E9" w14:textId="77777777" w:rsidTr="00F94119">
        <w:trPr>
          <w:trHeight w:val="636"/>
        </w:trPr>
        <w:tc>
          <w:tcPr>
            <w:tcW w:w="2114" w:type="dxa"/>
            <w:vAlign w:val="center"/>
          </w:tcPr>
          <w:p w14:paraId="29AD119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606702941"/>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F892246" w14:textId="77777777" w:rsidR="00072854" w:rsidRPr="003D2102" w:rsidRDefault="00072854" w:rsidP="00F94119">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7AF4D5C1" w14:textId="3B2A8FA2"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FE026A">
              <w:rPr>
                <w:rFonts w:asciiTheme="minorHAnsi" w:hAnsiTheme="minorHAnsi"/>
                <w:b/>
                <w:sz w:val="24"/>
                <w:szCs w:val="24"/>
                <w:lang w:val="en-GB"/>
              </w:rPr>
              <w:t>9</w:t>
            </w:r>
          </w:p>
        </w:tc>
      </w:tr>
      <w:tr w:rsidR="00072854" w:rsidRPr="006F38CF" w14:paraId="49648A07" w14:textId="77777777" w:rsidTr="00F94119">
        <w:trPr>
          <w:trHeight w:val="493"/>
        </w:trPr>
        <w:tc>
          <w:tcPr>
            <w:tcW w:w="2114" w:type="dxa"/>
            <w:vAlign w:val="center"/>
          </w:tcPr>
          <w:p w14:paraId="6A47DD9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620DE058" w14:textId="24B2FA8F" w:rsidR="00072854" w:rsidRPr="006F38CF" w:rsidRDefault="00FE026A" w:rsidP="00F94119">
            <w:pPr>
              <w:rPr>
                <w:rFonts w:asciiTheme="minorHAnsi" w:hAnsiTheme="minorHAnsi"/>
                <w:szCs w:val="22"/>
                <w:lang w:val="en-GB"/>
              </w:rPr>
            </w:pPr>
            <w:r w:rsidRPr="0077789F">
              <w:rPr>
                <w:rFonts w:ascii="Arial" w:hAnsi="Arial"/>
                <w:bCs/>
                <w:szCs w:val="28"/>
                <w:lang w:val="sr-Latn-BA"/>
              </w:rPr>
              <w:t xml:space="preserve">Projektovanje </w:t>
            </w:r>
            <w:r w:rsidRPr="00AD388D">
              <w:rPr>
                <w:rFonts w:ascii="Arial" w:hAnsi="Arial"/>
                <w:iCs/>
                <w:color w:val="000000"/>
              </w:rPr>
              <w:t xml:space="preserve">sistema </w:t>
            </w:r>
            <w:r>
              <w:rPr>
                <w:rFonts w:ascii="Arial" w:hAnsi="Arial"/>
                <w:iCs/>
                <w:color w:val="000000"/>
              </w:rPr>
              <w:t xml:space="preserve"> SARADNJE S</w:t>
            </w:r>
            <w:r w:rsidRPr="00AD388D">
              <w:rPr>
                <w:rFonts w:ascii="Arial" w:hAnsi="Arial"/>
                <w:iCs/>
                <w:color w:val="000000"/>
              </w:rPr>
              <w:t>a azil</w:t>
            </w:r>
            <w:r>
              <w:rPr>
                <w:rFonts w:ascii="Arial" w:hAnsi="Arial"/>
                <w:iCs/>
                <w:color w:val="000000"/>
              </w:rPr>
              <w:t>IMA</w:t>
            </w:r>
            <w:r w:rsidRPr="00AD388D">
              <w:rPr>
                <w:rFonts w:ascii="Arial" w:hAnsi="Arial"/>
                <w:iCs/>
                <w:color w:val="000000"/>
              </w:rPr>
              <w:t xml:space="preserve"> životinja</w:t>
            </w:r>
            <w:r w:rsidRPr="0077789F">
              <w:rPr>
                <w:rFonts w:ascii="Arial" w:hAnsi="Arial"/>
                <w:bCs/>
                <w:szCs w:val="28"/>
                <w:lang w:val="sr-Latn-BA"/>
              </w:rPr>
              <w:t xml:space="preserve"> u Beogradu</w:t>
            </w:r>
          </w:p>
        </w:tc>
      </w:tr>
      <w:tr w:rsidR="00072854" w:rsidRPr="006F38CF" w14:paraId="227C4F6A" w14:textId="77777777" w:rsidTr="00F94119">
        <w:trPr>
          <w:trHeight w:val="493"/>
        </w:trPr>
        <w:tc>
          <w:tcPr>
            <w:tcW w:w="2114" w:type="dxa"/>
            <w:vAlign w:val="center"/>
          </w:tcPr>
          <w:p w14:paraId="3110044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47238FB" w14:textId="77777777" w:rsidR="00FE026A" w:rsidRPr="00B4750E"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Nedovoljno razumevanje potreba i zahteva azila</w:t>
            </w:r>
          </w:p>
          <w:p w14:paraId="6D00C8A7"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Otpor ili nedovoljna podrška azila</w:t>
            </w:r>
          </w:p>
          <w:p w14:paraId="521E95D8"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Tehničke poteškoće ili nedostatak resursa</w:t>
            </w:r>
          </w:p>
          <w:p w14:paraId="7A675DF3" w14:textId="77777777" w:rsidR="00FE026A"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Neslaganje ili konflikti između aktera</w:t>
            </w:r>
          </w:p>
          <w:p w14:paraId="474A532B" w14:textId="77777777" w:rsidR="00072854" w:rsidRDefault="00FE026A" w:rsidP="00FE026A">
            <w:pPr>
              <w:pStyle w:val="ListParagraph"/>
              <w:numPr>
                <w:ilvl w:val="0"/>
                <w:numId w:val="38"/>
              </w:numPr>
              <w:spacing w:after="200" w:line="276" w:lineRule="auto"/>
              <w:rPr>
                <w:rFonts w:ascii="Arial" w:hAnsi="Arial"/>
                <w:lang w:val="es-HN"/>
              </w:rPr>
            </w:pPr>
            <w:r w:rsidRPr="00B4750E">
              <w:rPr>
                <w:rFonts w:ascii="Arial" w:hAnsi="Arial"/>
                <w:lang w:val="es-HN"/>
              </w:rPr>
              <w:t>Nedovoljna podrška lokalnih vlast</w:t>
            </w:r>
            <w:r>
              <w:rPr>
                <w:rFonts w:ascii="Arial" w:hAnsi="Arial"/>
                <w:lang w:val="es-HN"/>
              </w:rPr>
              <w:t>i</w:t>
            </w:r>
          </w:p>
          <w:p w14:paraId="1D6ABA5D" w14:textId="1AD0ECB0" w:rsidR="00FE026A" w:rsidRPr="00FE026A" w:rsidRDefault="00FE026A" w:rsidP="00FE026A">
            <w:pPr>
              <w:pStyle w:val="ListParagraph"/>
              <w:numPr>
                <w:ilvl w:val="0"/>
                <w:numId w:val="38"/>
              </w:numPr>
              <w:spacing w:after="200" w:line="276" w:lineRule="auto"/>
              <w:rPr>
                <w:rFonts w:ascii="Arial" w:hAnsi="Arial"/>
                <w:sz w:val="22"/>
                <w:lang w:val="es-HN"/>
              </w:rPr>
            </w:pPr>
            <w:r>
              <w:rPr>
                <w:rFonts w:ascii="Arial" w:hAnsi="Arial"/>
                <w:lang w:val="es-HN"/>
              </w:rPr>
              <w:t>Nedovoljna svest i angazman javnosti</w:t>
            </w:r>
          </w:p>
        </w:tc>
      </w:tr>
      <w:tr w:rsidR="00072854" w:rsidRPr="006F38CF" w14:paraId="6B6C8E40" w14:textId="77777777" w:rsidTr="00F94119">
        <w:trPr>
          <w:trHeight w:val="493"/>
        </w:trPr>
        <w:tc>
          <w:tcPr>
            <w:tcW w:w="2114" w:type="dxa"/>
            <w:vAlign w:val="center"/>
          </w:tcPr>
          <w:p w14:paraId="15FF4FE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08670079" w14:textId="213D36EB" w:rsidR="00FE026A" w:rsidRPr="00FE026A" w:rsidRDefault="00FE026A" w:rsidP="00FE026A">
            <w:pPr>
              <w:spacing w:after="200" w:line="276" w:lineRule="auto"/>
              <w:rPr>
                <w:szCs w:val="22"/>
              </w:rPr>
            </w:pPr>
            <w:r w:rsidRPr="00FE026A">
              <w:rPr>
                <w:szCs w:val="22"/>
              </w:rPr>
              <w:t>Projektovanje sistema saradnje sa azilima životinja u Beogradu obuhvata sledeće:</w:t>
            </w:r>
          </w:p>
          <w:p w14:paraId="7289E610" w14:textId="77777777" w:rsidR="00FE026A" w:rsidRPr="00FE026A" w:rsidRDefault="00FE026A" w:rsidP="00FE026A">
            <w:pPr>
              <w:spacing w:after="200" w:line="276" w:lineRule="auto"/>
              <w:rPr>
                <w:szCs w:val="22"/>
              </w:rPr>
            </w:pPr>
            <w:r w:rsidRPr="00FE026A">
              <w:rPr>
                <w:szCs w:val="22"/>
              </w:rPr>
              <w:t>Identifikacija azila: Analiza postojećih azila za životinje u Beogradu i identifikacija njihovih potreba, kapaciteta i resursa.</w:t>
            </w:r>
          </w:p>
          <w:p w14:paraId="2F4BF849" w14:textId="77777777" w:rsidR="00FE026A" w:rsidRPr="00FE026A" w:rsidRDefault="00FE026A" w:rsidP="00FE026A">
            <w:pPr>
              <w:spacing w:after="200" w:line="276" w:lineRule="auto"/>
              <w:rPr>
                <w:szCs w:val="22"/>
              </w:rPr>
            </w:pPr>
            <w:r w:rsidRPr="00FE026A">
              <w:rPr>
                <w:szCs w:val="22"/>
              </w:rPr>
              <w:t>Procena saradnje: Procena trenutne saradnje između azila i drugih organizacija, institucija ili resursa relevantnih za podršku azilima.</w:t>
            </w:r>
          </w:p>
          <w:p w14:paraId="1080E7C2" w14:textId="77777777" w:rsidR="00FE026A" w:rsidRPr="00FE026A" w:rsidRDefault="00FE026A" w:rsidP="00FE026A">
            <w:pPr>
              <w:spacing w:after="200" w:line="276" w:lineRule="auto"/>
              <w:rPr>
                <w:szCs w:val="22"/>
              </w:rPr>
            </w:pPr>
            <w:r w:rsidRPr="00FE026A">
              <w:rPr>
                <w:szCs w:val="22"/>
              </w:rPr>
              <w:t>Definisanje ciljeva: Definisanje ciljeva saradnje između azila i drugih institucija ili organizacija radi unapređenja uslova zaštite i brige o životinjama.</w:t>
            </w:r>
          </w:p>
          <w:p w14:paraId="3C47ABC8" w14:textId="77777777" w:rsidR="00FE026A" w:rsidRPr="00FE026A" w:rsidRDefault="00FE026A" w:rsidP="00FE026A">
            <w:pPr>
              <w:spacing w:after="200" w:line="276" w:lineRule="auto"/>
              <w:rPr>
                <w:szCs w:val="22"/>
              </w:rPr>
            </w:pPr>
            <w:r w:rsidRPr="00FE026A">
              <w:rPr>
                <w:szCs w:val="22"/>
              </w:rPr>
              <w:t>Razvoj plana saradnje: Razvoj plana saradnje koji obuhvata konkretne aktivnosti, zadatke, odgovornosti i vremenske okvire za ostvarivanje postavljenih ciljeva.</w:t>
            </w:r>
          </w:p>
          <w:p w14:paraId="2495FB3D" w14:textId="77777777" w:rsidR="00FE026A" w:rsidRPr="00FE026A" w:rsidRDefault="00FE026A" w:rsidP="00FE026A">
            <w:pPr>
              <w:spacing w:after="200" w:line="276" w:lineRule="auto"/>
              <w:rPr>
                <w:szCs w:val="22"/>
              </w:rPr>
            </w:pPr>
            <w:r w:rsidRPr="00FE026A">
              <w:rPr>
                <w:szCs w:val="22"/>
              </w:rPr>
              <w:t>Uspostavljanje partnerstava: Identifikacija relevantnih organizacija, institucija ili resursa koji mogu biti partneri u ostvarivanju ciljeva saradnje i uspostavljanje partnerstava s njima.</w:t>
            </w:r>
          </w:p>
          <w:p w14:paraId="5C4F5B40" w14:textId="28D415FF" w:rsidR="00072854" w:rsidRPr="006F38CF" w:rsidRDefault="00FE026A" w:rsidP="00FE026A">
            <w:pPr>
              <w:spacing w:after="200" w:line="276" w:lineRule="auto"/>
              <w:rPr>
                <w:rFonts w:asciiTheme="minorHAnsi" w:hAnsiTheme="minorHAnsi"/>
                <w:szCs w:val="22"/>
                <w:lang w:val="en-GB"/>
              </w:rPr>
            </w:pPr>
            <w:r w:rsidRPr="00FE026A">
              <w:rPr>
                <w:szCs w:val="22"/>
              </w:rPr>
              <w:t>Implementacija aktivnosti: Sprovođenje planiranih aktivnosti u okviru saradnje, uključujući razmenu informacija, resursa, stručnosti ili obuke, kako bi se unapredili kapaciteti azila i poboljšali uslovi zaštite i brige o životinjama</w:t>
            </w:r>
          </w:p>
        </w:tc>
      </w:tr>
      <w:tr w:rsidR="00072854" w:rsidRPr="006F38CF" w14:paraId="1663EF0E" w14:textId="77777777" w:rsidTr="00F94119">
        <w:trPr>
          <w:trHeight w:val="493"/>
        </w:trPr>
        <w:tc>
          <w:tcPr>
            <w:tcW w:w="2114" w:type="dxa"/>
            <w:vAlign w:val="center"/>
          </w:tcPr>
          <w:p w14:paraId="3E9A0B9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284634CD" w14:textId="77777777" w:rsidR="00FE026A" w:rsidRPr="0077789F" w:rsidRDefault="00FE026A" w:rsidP="00FE026A">
            <w:pPr>
              <w:rPr>
                <w:rFonts w:ascii="Arial" w:hAnsi="Arial"/>
                <w:b/>
                <w:szCs w:val="28"/>
                <w:lang w:val="sr-Latn-BA"/>
              </w:rPr>
            </w:pPr>
            <w:r w:rsidRPr="0077789F">
              <w:rPr>
                <w:rFonts w:ascii="Arial" w:hAnsi="Arial"/>
                <w:b/>
                <w:szCs w:val="28"/>
                <w:lang w:val="sr-Latn-BA"/>
              </w:rPr>
              <w:t xml:space="preserve">A 9.1 </w:t>
            </w:r>
            <w:r w:rsidRPr="0077789F">
              <w:rPr>
                <w:rFonts w:ascii="Arial" w:hAnsi="Arial"/>
                <w:bCs/>
                <w:szCs w:val="28"/>
                <w:lang w:val="sr-Latn-BA"/>
              </w:rPr>
              <w:t>Priprema projektne dokumentacije neophodne za realizaciju projekta</w:t>
            </w:r>
          </w:p>
          <w:p w14:paraId="2864672E" w14:textId="77777777" w:rsidR="00FE026A" w:rsidRPr="0077789F" w:rsidRDefault="00FE026A" w:rsidP="00FE026A">
            <w:pPr>
              <w:rPr>
                <w:rFonts w:ascii="Arial" w:hAnsi="Arial"/>
                <w:b/>
                <w:szCs w:val="28"/>
                <w:lang w:val="sr-Latn-BA"/>
              </w:rPr>
            </w:pPr>
            <w:r w:rsidRPr="0077789F">
              <w:rPr>
                <w:rFonts w:ascii="Arial" w:hAnsi="Arial"/>
                <w:b/>
                <w:szCs w:val="28"/>
                <w:lang w:val="sr-Latn-BA"/>
              </w:rPr>
              <w:t xml:space="preserve">A 9.2 </w:t>
            </w:r>
            <w:r w:rsidRPr="0077789F">
              <w:rPr>
                <w:rFonts w:ascii="Arial" w:hAnsi="Arial"/>
                <w:bCs/>
                <w:szCs w:val="28"/>
                <w:lang w:val="sr-Latn-BA"/>
              </w:rPr>
              <w:t>Vrsenje istrage samog terena kao i socioekonomskih karakteristika</w:t>
            </w:r>
          </w:p>
          <w:p w14:paraId="2ED706DC" w14:textId="77777777" w:rsidR="00FE026A" w:rsidRPr="0077789F" w:rsidRDefault="00FE026A" w:rsidP="00FE026A">
            <w:pPr>
              <w:rPr>
                <w:rFonts w:ascii="Arial" w:hAnsi="Arial"/>
                <w:bCs/>
                <w:szCs w:val="28"/>
                <w:lang w:val="sr-Latn-BA"/>
              </w:rPr>
            </w:pPr>
            <w:r w:rsidRPr="0077789F">
              <w:rPr>
                <w:rFonts w:ascii="Arial" w:hAnsi="Arial"/>
                <w:b/>
                <w:szCs w:val="28"/>
                <w:lang w:val="sr-Latn-BA"/>
              </w:rPr>
              <w:t xml:space="preserve">A 9 .3 </w:t>
            </w:r>
            <w:r w:rsidRPr="0077789F">
              <w:rPr>
                <w:rFonts w:ascii="Arial" w:hAnsi="Arial"/>
                <w:bCs/>
                <w:szCs w:val="28"/>
                <w:lang w:val="sr-Latn-BA"/>
              </w:rPr>
              <w:t>Analiza i ocena stanja</w:t>
            </w:r>
            <w:r w:rsidRPr="0077789F">
              <w:rPr>
                <w:rFonts w:ascii="Arial" w:hAnsi="Arial"/>
                <w:b/>
                <w:szCs w:val="28"/>
                <w:lang w:val="sr-Latn-BA"/>
              </w:rPr>
              <w:t xml:space="preserve"> </w:t>
            </w:r>
            <w:r w:rsidRPr="0077789F">
              <w:rPr>
                <w:rFonts w:ascii="Arial" w:hAnsi="Arial"/>
                <w:bCs/>
                <w:szCs w:val="28"/>
                <w:lang w:val="sr-Latn-BA"/>
              </w:rPr>
              <w:t>sistema</w:t>
            </w:r>
          </w:p>
          <w:p w14:paraId="0A2EF3C7" w14:textId="77777777" w:rsidR="00FE026A" w:rsidRPr="0077789F" w:rsidRDefault="00FE026A" w:rsidP="00FE026A">
            <w:pPr>
              <w:rPr>
                <w:rFonts w:ascii="Arial" w:hAnsi="Arial"/>
                <w:bCs/>
                <w:szCs w:val="28"/>
                <w:lang w:val="sr-Latn-BA"/>
              </w:rPr>
            </w:pPr>
            <w:r w:rsidRPr="0077789F">
              <w:rPr>
                <w:rFonts w:ascii="Arial" w:hAnsi="Arial"/>
                <w:b/>
                <w:szCs w:val="28"/>
                <w:lang w:val="sr-Latn-BA"/>
              </w:rPr>
              <w:t xml:space="preserve">A 9.4 </w:t>
            </w:r>
            <w:r w:rsidRPr="0077789F">
              <w:rPr>
                <w:rFonts w:ascii="Arial" w:hAnsi="Arial"/>
                <w:bCs/>
                <w:szCs w:val="28"/>
                <w:lang w:val="sr-Latn-BA"/>
              </w:rPr>
              <w:t>Izvestaj rezultata analize</w:t>
            </w:r>
          </w:p>
          <w:p w14:paraId="5C4D23D1" w14:textId="77777777" w:rsidR="00072854" w:rsidRPr="006F38CF" w:rsidRDefault="00072854" w:rsidP="00FE026A">
            <w:pPr>
              <w:rPr>
                <w:rFonts w:asciiTheme="minorHAnsi" w:hAnsiTheme="minorHAnsi"/>
                <w:szCs w:val="22"/>
                <w:lang w:val="en-GB"/>
              </w:rPr>
            </w:pPr>
          </w:p>
        </w:tc>
      </w:tr>
      <w:tr w:rsidR="00072854" w:rsidRPr="006F38CF" w14:paraId="5CF286DE" w14:textId="77777777" w:rsidTr="00F94119">
        <w:trPr>
          <w:trHeight w:val="493"/>
        </w:trPr>
        <w:tc>
          <w:tcPr>
            <w:tcW w:w="2114" w:type="dxa"/>
            <w:vAlign w:val="center"/>
          </w:tcPr>
          <w:p w14:paraId="12D6B5A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520422D5" w14:textId="002A92E1"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6</w:t>
            </w:r>
          </w:p>
        </w:tc>
        <w:tc>
          <w:tcPr>
            <w:tcW w:w="2556" w:type="dxa"/>
            <w:vAlign w:val="center"/>
          </w:tcPr>
          <w:p w14:paraId="03B92AB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71A7453A"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917B11D" w14:textId="565C0ED3"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FE026A">
              <w:rPr>
                <w:rFonts w:asciiTheme="minorHAnsi" w:hAnsiTheme="minorHAnsi"/>
                <w:szCs w:val="22"/>
                <w:lang w:val="en-GB"/>
              </w:rPr>
              <w:t>9</w:t>
            </w:r>
          </w:p>
        </w:tc>
      </w:tr>
      <w:tr w:rsidR="00072854" w:rsidRPr="006F38CF" w14:paraId="605C0CC0" w14:textId="77777777" w:rsidTr="00F94119">
        <w:trPr>
          <w:trHeight w:val="493"/>
        </w:trPr>
        <w:tc>
          <w:tcPr>
            <w:tcW w:w="2114" w:type="dxa"/>
            <w:vAlign w:val="center"/>
          </w:tcPr>
          <w:p w14:paraId="5F2CCA9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465CC50"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7FA8812" w14:textId="77777777" w:rsidTr="00F94119">
        <w:trPr>
          <w:trHeight w:val="493"/>
        </w:trPr>
        <w:tc>
          <w:tcPr>
            <w:tcW w:w="2114" w:type="dxa"/>
            <w:vAlign w:val="center"/>
          </w:tcPr>
          <w:p w14:paraId="46620CF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A988386"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3C106DD4" w14:textId="77777777" w:rsidTr="00F94119">
        <w:trPr>
          <w:trHeight w:val="493"/>
        </w:trPr>
        <w:tc>
          <w:tcPr>
            <w:tcW w:w="2114" w:type="dxa"/>
            <w:vAlign w:val="center"/>
          </w:tcPr>
          <w:p w14:paraId="3142CC9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AAFA394"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F236617" w14:textId="0F16DE53" w:rsidR="00072854" w:rsidRPr="006F38CF" w:rsidRDefault="00072854" w:rsidP="00F94119">
            <w:pPr>
              <w:rPr>
                <w:rFonts w:asciiTheme="minorHAnsi" w:hAnsiTheme="minorHAnsi"/>
                <w:szCs w:val="22"/>
                <w:lang w:val="en-GB"/>
              </w:rPr>
            </w:pPr>
            <w:r>
              <w:rPr>
                <w:rFonts w:asciiTheme="minorHAnsi" w:hAnsiTheme="minorHAnsi"/>
                <w:szCs w:val="22"/>
                <w:lang w:val="en-GB"/>
              </w:rPr>
              <w:t xml:space="preserve">Imamo totalni iznos iz </w:t>
            </w:r>
            <w:r w:rsidR="00F41703">
              <w:rPr>
                <w:rFonts w:asciiTheme="minorHAnsi" w:hAnsiTheme="minorHAnsi"/>
                <w:szCs w:val="22"/>
                <w:lang w:val="en-GB"/>
              </w:rPr>
              <w:t>4</w:t>
            </w:r>
            <w:r>
              <w:rPr>
                <w:rFonts w:asciiTheme="minorHAnsi" w:hAnsiTheme="minorHAnsi"/>
                <w:szCs w:val="22"/>
                <w:lang w:val="en-GB"/>
              </w:rPr>
              <w:t>000 E</w:t>
            </w:r>
          </w:p>
        </w:tc>
      </w:tr>
    </w:tbl>
    <w:p w14:paraId="5D522007" w14:textId="77777777" w:rsidR="00072854" w:rsidRPr="006F38CF" w:rsidRDefault="00072854" w:rsidP="00072854">
      <w:pPr>
        <w:rPr>
          <w:b/>
        </w:rPr>
      </w:pPr>
    </w:p>
    <w:p w14:paraId="32A3875B" w14:textId="77777777" w:rsidR="00072854" w:rsidRPr="006F38CF" w:rsidRDefault="00072854" w:rsidP="00072854">
      <w:pPr>
        <w:rPr>
          <w:b/>
          <w:sz w:val="24"/>
          <w:szCs w:val="24"/>
        </w:rPr>
      </w:pPr>
      <w:r w:rsidRPr="006F38CF">
        <w:rPr>
          <w:b/>
          <w:sz w:val="24"/>
          <w:szCs w:val="24"/>
        </w:rPr>
        <w:t>Deliverables/results/outcomes</w:t>
      </w:r>
    </w:p>
    <w:p w14:paraId="468C8D98"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2A9E3972" w14:textId="77777777" w:rsidTr="00F94119">
        <w:tc>
          <w:tcPr>
            <w:tcW w:w="2127" w:type="dxa"/>
            <w:vMerge w:val="restart"/>
            <w:vAlign w:val="center"/>
          </w:tcPr>
          <w:p w14:paraId="1920CA6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1A017E27"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6516281"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F289D3" w14:textId="68773391" w:rsidR="00072854" w:rsidRPr="00CD773F" w:rsidRDefault="00460A63" w:rsidP="00460A63">
            <w:pPr>
              <w:rPr>
                <w:rFonts w:asciiTheme="minorHAnsi" w:hAnsiTheme="minorHAnsi"/>
                <w:b/>
                <w:sz w:val="24"/>
                <w:lang w:val="en-GB"/>
              </w:rPr>
            </w:pPr>
            <w:r>
              <w:rPr>
                <w:rFonts w:asciiTheme="minorHAnsi" w:hAnsiTheme="minorHAnsi"/>
                <w:b/>
                <w:sz w:val="24"/>
                <w:lang w:val="en-GB"/>
              </w:rPr>
              <w:t xml:space="preserve">                                    9</w:t>
            </w:r>
            <w:r w:rsidR="00072854" w:rsidRPr="00CD773F">
              <w:rPr>
                <w:rFonts w:asciiTheme="minorHAnsi" w:hAnsiTheme="minorHAnsi"/>
                <w:b/>
                <w:sz w:val="24"/>
                <w:lang w:val="en-GB"/>
              </w:rPr>
              <w:t>.1.</w:t>
            </w:r>
          </w:p>
        </w:tc>
      </w:tr>
      <w:tr w:rsidR="00072854" w:rsidRPr="006F38CF" w14:paraId="6F14C6A3" w14:textId="77777777" w:rsidTr="00F94119">
        <w:tc>
          <w:tcPr>
            <w:tcW w:w="2127" w:type="dxa"/>
            <w:vMerge/>
            <w:vAlign w:val="center"/>
          </w:tcPr>
          <w:p w14:paraId="130EA36F" w14:textId="77777777" w:rsidR="00072854" w:rsidRPr="006F38CF" w:rsidRDefault="00072854" w:rsidP="00F94119">
            <w:pPr>
              <w:rPr>
                <w:rFonts w:asciiTheme="minorHAnsi" w:hAnsiTheme="minorHAnsi"/>
                <w:lang w:val="en-GB"/>
              </w:rPr>
            </w:pPr>
          </w:p>
        </w:tc>
        <w:tc>
          <w:tcPr>
            <w:tcW w:w="1984" w:type="dxa"/>
            <w:vAlign w:val="center"/>
          </w:tcPr>
          <w:p w14:paraId="33A084B5"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0FF41D" w14:textId="554162B0" w:rsidR="00072854" w:rsidRPr="006F38CF" w:rsidRDefault="00460A63" w:rsidP="00F94119">
            <w:pPr>
              <w:rPr>
                <w:rFonts w:asciiTheme="minorHAnsi" w:hAnsiTheme="minorHAnsi"/>
                <w:szCs w:val="22"/>
                <w:lang w:val="en-GB"/>
              </w:rPr>
            </w:pPr>
            <w:r>
              <w:rPr>
                <w:rFonts w:ascii="Arial" w:hAnsi="Arial"/>
                <w:bCs/>
                <w:szCs w:val="28"/>
                <w:lang w:val="sr-Latn-BA"/>
              </w:rPr>
              <w:t>Priprema projektne dokumentacije neophodne za realizaciju projekta</w:t>
            </w:r>
          </w:p>
        </w:tc>
      </w:tr>
      <w:tr w:rsidR="00072854" w:rsidRPr="006F38CF" w14:paraId="3E6645B7" w14:textId="77777777" w:rsidTr="00F94119">
        <w:trPr>
          <w:trHeight w:val="472"/>
        </w:trPr>
        <w:tc>
          <w:tcPr>
            <w:tcW w:w="2127" w:type="dxa"/>
            <w:vMerge/>
            <w:vAlign w:val="center"/>
          </w:tcPr>
          <w:p w14:paraId="0B154DB5" w14:textId="77777777" w:rsidR="00072854" w:rsidRPr="006F38CF" w:rsidRDefault="00072854" w:rsidP="00F94119">
            <w:pPr>
              <w:rPr>
                <w:rFonts w:asciiTheme="minorHAnsi" w:hAnsiTheme="minorHAnsi"/>
                <w:lang w:val="en-GB"/>
              </w:rPr>
            </w:pPr>
          </w:p>
        </w:tc>
        <w:tc>
          <w:tcPr>
            <w:tcW w:w="1984" w:type="dxa"/>
            <w:vAlign w:val="center"/>
          </w:tcPr>
          <w:p w14:paraId="4B52E136"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96A0E5" w14:textId="77777777" w:rsidR="00072854" w:rsidRPr="006F38CF" w:rsidRDefault="00000000" w:rsidP="00F94119">
            <w:pPr>
              <w:rPr>
                <w:rFonts w:asciiTheme="minorHAnsi" w:hAnsiTheme="minorHAnsi"/>
                <w:color w:val="000000"/>
                <w:lang w:val="en-GB"/>
              </w:rPr>
            </w:pPr>
            <w:sdt>
              <w:sdtPr>
                <w:rPr>
                  <w:color w:val="000000"/>
                </w:rPr>
                <w:id w:val="-174301982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3EA74796" w14:textId="77777777" w:rsidR="00072854" w:rsidRPr="006F38CF" w:rsidRDefault="00000000" w:rsidP="00F94119">
            <w:pPr>
              <w:rPr>
                <w:rFonts w:asciiTheme="minorHAnsi" w:hAnsiTheme="minorHAnsi"/>
                <w:color w:val="000000"/>
                <w:lang w:val="en-GB"/>
              </w:rPr>
            </w:pPr>
            <w:sdt>
              <w:sdtPr>
                <w:rPr>
                  <w:color w:val="000000"/>
                </w:rPr>
                <w:id w:val="-150835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2720987" w14:textId="77777777" w:rsidR="00072854" w:rsidRPr="006F38CF" w:rsidRDefault="00000000" w:rsidP="00F94119">
            <w:pPr>
              <w:rPr>
                <w:rFonts w:asciiTheme="minorHAnsi" w:hAnsiTheme="minorHAnsi"/>
                <w:color w:val="000000"/>
                <w:lang w:val="en-GB"/>
              </w:rPr>
            </w:pPr>
            <w:sdt>
              <w:sdtPr>
                <w:rPr>
                  <w:color w:val="000000"/>
                </w:rPr>
                <w:id w:val="61864639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5BE4572F" w14:textId="77777777" w:rsidR="00072854" w:rsidRPr="006F38CF" w:rsidRDefault="00000000" w:rsidP="00F94119">
            <w:pPr>
              <w:rPr>
                <w:rFonts w:asciiTheme="minorHAnsi" w:hAnsiTheme="minorHAnsi"/>
                <w:color w:val="000000"/>
                <w:lang w:val="en-GB"/>
              </w:rPr>
            </w:pPr>
            <w:sdt>
              <w:sdtPr>
                <w:rPr>
                  <w:color w:val="000000"/>
                </w:rPr>
                <w:id w:val="-198345540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61F1896D" w14:textId="77777777" w:rsidR="00072854" w:rsidRPr="006F38CF" w:rsidRDefault="00000000" w:rsidP="00F94119">
            <w:pPr>
              <w:rPr>
                <w:rFonts w:asciiTheme="minorHAnsi" w:hAnsiTheme="minorHAnsi"/>
                <w:color w:val="000000"/>
                <w:lang w:val="en-GB"/>
              </w:rPr>
            </w:pPr>
            <w:sdt>
              <w:sdtPr>
                <w:rPr>
                  <w:color w:val="000000"/>
                </w:rPr>
                <w:id w:val="19635357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0A321542" w14:textId="77777777" w:rsidR="00072854" w:rsidRPr="006F38CF" w:rsidRDefault="00000000" w:rsidP="00F94119">
            <w:pPr>
              <w:rPr>
                <w:rFonts w:asciiTheme="minorHAnsi" w:hAnsiTheme="minorHAnsi"/>
                <w:color w:val="000000"/>
                <w:lang w:val="en-GB"/>
              </w:rPr>
            </w:pPr>
            <w:sdt>
              <w:sdtPr>
                <w:rPr>
                  <w:color w:val="000000"/>
                </w:rPr>
                <w:id w:val="-145670671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65E48003" w14:textId="77777777" w:rsidTr="00F94119">
        <w:tc>
          <w:tcPr>
            <w:tcW w:w="2127" w:type="dxa"/>
            <w:vMerge/>
            <w:vAlign w:val="center"/>
          </w:tcPr>
          <w:p w14:paraId="748D54EB" w14:textId="77777777" w:rsidR="00072854" w:rsidRPr="006F38CF" w:rsidRDefault="00072854" w:rsidP="00F94119">
            <w:pPr>
              <w:rPr>
                <w:rFonts w:asciiTheme="minorHAnsi" w:hAnsiTheme="minorHAnsi"/>
                <w:lang w:val="en-GB"/>
              </w:rPr>
            </w:pPr>
          </w:p>
        </w:tc>
        <w:tc>
          <w:tcPr>
            <w:tcW w:w="1984" w:type="dxa"/>
            <w:vAlign w:val="center"/>
          </w:tcPr>
          <w:p w14:paraId="6CFFBA99"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7B0E48"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Priprema projektne dokumentacije je ključni korak u realizaciji projekta i osigurava uspešno vođenje i implementaciju projektnih aktivnosti. Ova aktivnost obuhvata sledeće:</w:t>
            </w:r>
          </w:p>
          <w:p w14:paraId="02DFD606" w14:textId="77777777" w:rsidR="00450730" w:rsidRPr="00450730" w:rsidRDefault="00450730" w:rsidP="00450730">
            <w:pPr>
              <w:rPr>
                <w:rFonts w:asciiTheme="minorHAnsi" w:hAnsiTheme="minorHAnsi"/>
                <w:szCs w:val="22"/>
                <w:lang w:val="en-GB"/>
              </w:rPr>
            </w:pPr>
          </w:p>
          <w:p w14:paraId="60224CF0"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lastRenderedPageBreak/>
              <w:t>1.Definisanje ciljeva i rezultata: Projektne dokumente počinjemo sa jasnim definisanjem ciljeva i željenih rezultata projekta. To uključuje identifikaciju problema koji se rešava, postavljanje merljivih ciljeva i identifikaciju očekivanih rezultata koje želimo postići.</w:t>
            </w:r>
          </w:p>
          <w:p w14:paraId="1EEE8C34"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2.Planiranje aktivnosti: U projektne dokumente uključujemo detaljan plan aktivnosti koji opisuje šta će se raditi, ko će biti odgovoran za svaku aktivnost, koji su rokovi i resursi potrebni za sprovođenje aktivnosti. Ovo nam pomaže da organizujemo radne zadatke i osiguramo koordinaciju između svih uključenih strana.</w:t>
            </w:r>
          </w:p>
          <w:p w14:paraId="4085586B"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3.Budžetiranje i finansijsko planiranje: Projektne dokumente dopunjujemo finansijskim planom i budžetom. To uključuje procenu troškova svake aktivnosti, alokaciju sredstava i identifikaciju izvora finansiranja. Ovo nam omogućava da efikasno upravljamo finansijama projekta i osiguramo adekvatnu raspodelu resursa.</w:t>
            </w:r>
          </w:p>
          <w:p w14:paraId="569DDD2F" w14:textId="77777777" w:rsidR="00450730" w:rsidRPr="00450730" w:rsidRDefault="00450730" w:rsidP="00450730">
            <w:pPr>
              <w:rPr>
                <w:rFonts w:asciiTheme="minorHAnsi" w:hAnsiTheme="minorHAnsi"/>
                <w:szCs w:val="22"/>
                <w:lang w:val="en-GB"/>
              </w:rPr>
            </w:pPr>
            <w:r w:rsidRPr="00450730">
              <w:rPr>
                <w:rFonts w:asciiTheme="minorHAnsi" w:hAnsiTheme="minorHAnsi"/>
                <w:szCs w:val="22"/>
                <w:lang w:val="en-GB"/>
              </w:rPr>
              <w:t>4.Procena rizika: U dokumentaciju uključujemo i procenu rizika, identifikaciju potencijalnih prepreka ili nepredviđenih situacija koje mogu uticati na realizaciju projekta. Ovo nam omogućava da prepoznamo potencijalne izazove i razvijemo strategije za njihovo prevazilaženje.</w:t>
            </w:r>
          </w:p>
          <w:p w14:paraId="77FAA6F8" w14:textId="013B2587" w:rsidR="00072854" w:rsidRPr="006F38CF" w:rsidRDefault="00450730" w:rsidP="00450730">
            <w:pPr>
              <w:rPr>
                <w:rFonts w:asciiTheme="minorHAnsi" w:hAnsiTheme="minorHAnsi"/>
                <w:szCs w:val="22"/>
                <w:lang w:val="en-GB"/>
              </w:rPr>
            </w:pPr>
            <w:r w:rsidRPr="00450730">
              <w:rPr>
                <w:rFonts w:asciiTheme="minorHAnsi" w:hAnsiTheme="minorHAnsi"/>
                <w:szCs w:val="22"/>
                <w:lang w:val="en-GB"/>
              </w:rPr>
              <w:t>5.Monitoring i evaluacija: Projektne dokumente upotpunjujemo planom monitoringa i evaluacije, koji opisuje kako ćemo pratiti napredak projekta, meriti postignute rezultate i ocenjivati uspešnost projektnih aktivnosti. Ovo nam omogućava da prepoznamo eventualne nedostatke i pravovremeno preduzmemo korektivne mere.</w:t>
            </w:r>
          </w:p>
        </w:tc>
      </w:tr>
      <w:tr w:rsidR="00072854" w:rsidRPr="006F38CF" w14:paraId="3D106028" w14:textId="77777777" w:rsidTr="00F94119">
        <w:trPr>
          <w:trHeight w:val="47"/>
        </w:trPr>
        <w:tc>
          <w:tcPr>
            <w:tcW w:w="2127" w:type="dxa"/>
            <w:vMerge/>
            <w:vAlign w:val="center"/>
          </w:tcPr>
          <w:p w14:paraId="0A0FE01D" w14:textId="77777777" w:rsidR="00072854" w:rsidRPr="006F38CF" w:rsidRDefault="00072854" w:rsidP="00F94119">
            <w:pPr>
              <w:rPr>
                <w:rFonts w:asciiTheme="minorHAnsi" w:hAnsiTheme="minorHAnsi"/>
                <w:lang w:val="en-GB"/>
              </w:rPr>
            </w:pPr>
          </w:p>
        </w:tc>
        <w:tc>
          <w:tcPr>
            <w:tcW w:w="1984" w:type="dxa"/>
            <w:vAlign w:val="center"/>
          </w:tcPr>
          <w:p w14:paraId="1E157707"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840DC0" w14:textId="3C083FB2" w:rsidR="00072854" w:rsidRPr="006F38CF" w:rsidRDefault="00460A63" w:rsidP="00F94119">
            <w:pPr>
              <w:rPr>
                <w:rFonts w:asciiTheme="minorHAnsi" w:hAnsiTheme="minorHAnsi"/>
                <w:szCs w:val="22"/>
                <w:lang w:val="en-GB"/>
              </w:rPr>
            </w:pPr>
            <w:r>
              <w:rPr>
                <w:rFonts w:asciiTheme="minorHAnsi" w:hAnsiTheme="minorHAnsi"/>
                <w:szCs w:val="22"/>
                <w:lang w:val="en-GB"/>
              </w:rPr>
              <w:t>M9</w:t>
            </w:r>
          </w:p>
        </w:tc>
      </w:tr>
      <w:tr w:rsidR="00072854" w:rsidRPr="006F38CF" w14:paraId="32265B3F" w14:textId="77777777" w:rsidTr="00F94119">
        <w:trPr>
          <w:trHeight w:val="404"/>
        </w:trPr>
        <w:tc>
          <w:tcPr>
            <w:tcW w:w="2127" w:type="dxa"/>
            <w:vAlign w:val="center"/>
          </w:tcPr>
          <w:p w14:paraId="3845BD77" w14:textId="77777777" w:rsidR="00072854" w:rsidRPr="006F38CF" w:rsidRDefault="00072854" w:rsidP="00F94119">
            <w:pPr>
              <w:rPr>
                <w:rFonts w:asciiTheme="minorHAnsi" w:hAnsiTheme="minorHAnsi"/>
                <w:lang w:val="en-GB"/>
              </w:rPr>
            </w:pPr>
          </w:p>
        </w:tc>
        <w:tc>
          <w:tcPr>
            <w:tcW w:w="1984" w:type="dxa"/>
            <w:vAlign w:val="center"/>
          </w:tcPr>
          <w:p w14:paraId="66825D63"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45930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0153F15A" w14:textId="77777777" w:rsidTr="00F94119">
        <w:trPr>
          <w:trHeight w:val="482"/>
        </w:trPr>
        <w:tc>
          <w:tcPr>
            <w:tcW w:w="2127" w:type="dxa"/>
            <w:vMerge w:val="restart"/>
            <w:vAlign w:val="center"/>
          </w:tcPr>
          <w:p w14:paraId="0487425A"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092E97" w14:textId="77777777" w:rsidR="00072854" w:rsidRPr="006F38CF" w:rsidRDefault="00000000" w:rsidP="00F94119">
            <w:pPr>
              <w:rPr>
                <w:rFonts w:asciiTheme="minorHAnsi" w:hAnsiTheme="minorHAnsi"/>
                <w:lang w:val="en-GB"/>
              </w:rPr>
            </w:pPr>
            <w:sdt>
              <w:sdtPr>
                <w:rPr>
                  <w:color w:val="000000"/>
                </w:rPr>
                <w:id w:val="-64713115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7F4D4406" w14:textId="77777777" w:rsidR="00072854" w:rsidRPr="006F38CF" w:rsidRDefault="00000000" w:rsidP="00F94119">
            <w:pPr>
              <w:rPr>
                <w:rFonts w:asciiTheme="minorHAnsi" w:hAnsiTheme="minorHAnsi"/>
                <w:lang w:val="en-GB"/>
              </w:rPr>
            </w:pPr>
            <w:sdt>
              <w:sdtPr>
                <w:rPr>
                  <w:color w:val="000000"/>
                </w:rPr>
                <w:id w:val="-99225667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2378CF8" w14:textId="77777777" w:rsidR="00072854" w:rsidRPr="006F38CF" w:rsidRDefault="00000000" w:rsidP="00F94119">
            <w:pPr>
              <w:rPr>
                <w:rFonts w:asciiTheme="minorHAnsi" w:hAnsiTheme="minorHAnsi"/>
                <w:lang w:val="en-GB"/>
              </w:rPr>
            </w:pPr>
            <w:sdt>
              <w:sdtPr>
                <w:rPr>
                  <w:color w:val="000000"/>
                </w:rPr>
                <w:id w:val="-2345473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827EA6C" w14:textId="77777777" w:rsidR="00072854" w:rsidRPr="006F38CF" w:rsidRDefault="00000000" w:rsidP="00F94119">
            <w:pPr>
              <w:rPr>
                <w:rFonts w:asciiTheme="minorHAnsi" w:hAnsiTheme="minorHAnsi"/>
                <w:lang w:val="en-GB"/>
              </w:rPr>
            </w:pPr>
            <w:sdt>
              <w:sdtPr>
                <w:rPr>
                  <w:color w:val="000000"/>
                </w:rPr>
                <w:id w:val="20630362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6E591363" w14:textId="77777777" w:rsidR="00072854" w:rsidRPr="006F38CF" w:rsidRDefault="00000000" w:rsidP="00F94119">
            <w:pPr>
              <w:rPr>
                <w:rFonts w:asciiTheme="minorHAnsi" w:hAnsiTheme="minorHAnsi"/>
                <w:lang w:val="en-GB"/>
              </w:rPr>
            </w:pPr>
            <w:sdt>
              <w:sdtPr>
                <w:rPr>
                  <w:color w:val="000000"/>
                </w:rPr>
                <w:id w:val="-86189773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6A49BB37" w14:textId="77777777" w:rsidR="00072854" w:rsidRPr="006F38CF" w:rsidRDefault="00000000" w:rsidP="00F94119">
            <w:pPr>
              <w:rPr>
                <w:rFonts w:asciiTheme="minorHAnsi" w:hAnsiTheme="minorHAnsi"/>
                <w:lang w:val="en-GB"/>
              </w:rPr>
            </w:pPr>
            <w:sdt>
              <w:sdtPr>
                <w:rPr>
                  <w:color w:val="000000"/>
                </w:rPr>
                <w:id w:val="2684426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29A02FBB" w14:textId="77777777" w:rsidR="00072854" w:rsidRPr="006F38CF" w:rsidRDefault="00000000" w:rsidP="00F94119">
            <w:pPr>
              <w:rPr>
                <w:rFonts w:asciiTheme="minorHAnsi" w:hAnsiTheme="minorHAnsi"/>
                <w:lang w:val="en-GB"/>
              </w:rPr>
            </w:pPr>
            <w:sdt>
              <w:sdtPr>
                <w:rPr>
                  <w:color w:val="000000"/>
                </w:rPr>
                <w:id w:val="60993841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C146C7C" w14:textId="77777777" w:rsidTr="00F94119">
        <w:trPr>
          <w:trHeight w:val="482"/>
        </w:trPr>
        <w:tc>
          <w:tcPr>
            <w:tcW w:w="2127" w:type="dxa"/>
            <w:vMerge/>
            <w:vAlign w:val="center"/>
          </w:tcPr>
          <w:p w14:paraId="0C5ECA10"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2B7A7C6A"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503C11F"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78075ACA" w14:textId="77777777" w:rsidTr="00F94119">
        <w:trPr>
          <w:trHeight w:val="840"/>
        </w:trPr>
        <w:tc>
          <w:tcPr>
            <w:tcW w:w="2127" w:type="dxa"/>
            <w:tcBorders>
              <w:right w:val="single" w:sz="4" w:space="0" w:color="auto"/>
            </w:tcBorders>
            <w:vAlign w:val="center"/>
          </w:tcPr>
          <w:p w14:paraId="4692A54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DC71D0" w14:textId="77777777" w:rsidR="00072854" w:rsidRPr="006F38CF" w:rsidRDefault="00000000" w:rsidP="00F94119">
            <w:pPr>
              <w:rPr>
                <w:rFonts w:asciiTheme="minorHAnsi" w:hAnsiTheme="minorHAnsi"/>
                <w:lang w:val="en-GB"/>
              </w:rPr>
            </w:pPr>
            <w:sdt>
              <w:sdtPr>
                <w:rPr>
                  <w:color w:val="000000"/>
                </w:rPr>
                <w:id w:val="-170678375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2108399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E06EF2F" w14:textId="77777777" w:rsidR="00072854" w:rsidRPr="006F38CF" w:rsidRDefault="00000000" w:rsidP="00F94119">
            <w:pPr>
              <w:rPr>
                <w:rFonts w:asciiTheme="minorHAnsi" w:hAnsiTheme="minorHAnsi"/>
                <w:lang w:val="en-GB"/>
              </w:rPr>
            </w:pPr>
            <w:sdt>
              <w:sdtPr>
                <w:rPr>
                  <w:color w:val="000000"/>
                </w:rPr>
                <w:id w:val="202605297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4B12C7E0" w14:textId="77777777" w:rsidR="00072854" w:rsidRPr="006F38CF" w:rsidRDefault="00000000" w:rsidP="00F94119">
            <w:pPr>
              <w:rPr>
                <w:rFonts w:asciiTheme="minorHAnsi" w:hAnsiTheme="minorHAnsi"/>
                <w:lang w:val="en-GB"/>
              </w:rPr>
            </w:pPr>
            <w:sdt>
              <w:sdtPr>
                <w:rPr>
                  <w:color w:val="000000"/>
                </w:rPr>
                <w:id w:val="-6431965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8AB923" w14:textId="77777777" w:rsidR="00072854" w:rsidRPr="006F38CF" w:rsidRDefault="00000000" w:rsidP="00F94119">
            <w:pPr>
              <w:rPr>
                <w:rFonts w:asciiTheme="minorHAnsi" w:hAnsiTheme="minorHAnsi"/>
                <w:lang w:val="en-GB"/>
              </w:rPr>
            </w:pPr>
            <w:sdt>
              <w:sdtPr>
                <w:rPr>
                  <w:color w:val="000000"/>
                </w:rPr>
                <w:id w:val="-179197008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6ED489C" w14:textId="77777777" w:rsidR="00072854" w:rsidRPr="006F38CF" w:rsidRDefault="00000000" w:rsidP="00F94119">
            <w:pPr>
              <w:rPr>
                <w:rFonts w:asciiTheme="minorHAnsi" w:hAnsiTheme="minorHAnsi"/>
                <w:lang w:val="en-GB"/>
              </w:rPr>
            </w:pPr>
            <w:sdt>
              <w:sdtPr>
                <w:rPr>
                  <w:color w:val="000000"/>
                </w:rPr>
                <w:id w:val="211748032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03551F74" w14:textId="77777777" w:rsidR="00072854" w:rsidRDefault="00072854" w:rsidP="00072854"/>
    <w:p w14:paraId="06CF7D0F" w14:textId="77777777" w:rsidR="00CC2611" w:rsidRDefault="00CC2611" w:rsidP="00072854"/>
    <w:p w14:paraId="1280ADE7" w14:textId="77777777" w:rsidR="00CC2611" w:rsidRDefault="00CC2611" w:rsidP="00072854"/>
    <w:p w14:paraId="1F3AAB21" w14:textId="77777777" w:rsidR="00CC2611" w:rsidRDefault="00CC2611" w:rsidP="00072854"/>
    <w:p w14:paraId="742A2B23" w14:textId="77777777" w:rsidR="00CC2611" w:rsidRDefault="00CC2611" w:rsidP="00072854"/>
    <w:p w14:paraId="6145847A" w14:textId="77777777" w:rsidR="00CC2611" w:rsidRDefault="00CC2611" w:rsidP="00072854"/>
    <w:p w14:paraId="78DCCE32" w14:textId="77777777" w:rsidR="00CC2611" w:rsidRDefault="00CC2611" w:rsidP="00072854"/>
    <w:p w14:paraId="4782F16C" w14:textId="77777777" w:rsidR="00CC2611" w:rsidRDefault="00CC2611" w:rsidP="00072854"/>
    <w:p w14:paraId="1D71D215"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33A5745" w14:textId="77777777" w:rsidTr="00AC4E68">
        <w:tc>
          <w:tcPr>
            <w:tcW w:w="2127" w:type="dxa"/>
            <w:vMerge w:val="restart"/>
            <w:vAlign w:val="center"/>
          </w:tcPr>
          <w:p w14:paraId="7AABE9BB"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3032A751"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249AD10"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810218" w14:textId="687DF5C2"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9</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CC2611" w:rsidRPr="006F38CF" w14:paraId="418C110D" w14:textId="77777777" w:rsidTr="00AC4E68">
        <w:tc>
          <w:tcPr>
            <w:tcW w:w="2127" w:type="dxa"/>
            <w:vMerge/>
            <w:vAlign w:val="center"/>
          </w:tcPr>
          <w:p w14:paraId="4032B1FB" w14:textId="77777777" w:rsidR="00CC2611" w:rsidRPr="006F38CF" w:rsidRDefault="00CC2611" w:rsidP="00AC4E68">
            <w:pPr>
              <w:rPr>
                <w:rFonts w:asciiTheme="minorHAnsi" w:hAnsiTheme="minorHAnsi"/>
                <w:lang w:val="en-GB"/>
              </w:rPr>
            </w:pPr>
          </w:p>
        </w:tc>
        <w:tc>
          <w:tcPr>
            <w:tcW w:w="1984" w:type="dxa"/>
            <w:vAlign w:val="center"/>
          </w:tcPr>
          <w:p w14:paraId="73E2C1B2"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2DCFDC" w14:textId="647A45B3" w:rsidR="00CC2611" w:rsidRPr="006F38CF" w:rsidRDefault="00CC2611" w:rsidP="00AC4E68">
            <w:pPr>
              <w:rPr>
                <w:rFonts w:asciiTheme="minorHAnsi" w:hAnsiTheme="minorHAnsi"/>
                <w:szCs w:val="22"/>
                <w:lang w:val="en-GB"/>
              </w:rPr>
            </w:pPr>
            <w:r w:rsidRPr="0077789F">
              <w:rPr>
                <w:rFonts w:ascii="Arial" w:hAnsi="Arial"/>
                <w:bCs/>
                <w:szCs w:val="28"/>
                <w:lang w:val="sr-Latn-BA"/>
              </w:rPr>
              <w:t>Vrsenje istrage samog terena kao i socioekonomskih karakteristika</w:t>
            </w:r>
          </w:p>
        </w:tc>
      </w:tr>
      <w:tr w:rsidR="00CC2611" w:rsidRPr="006F38CF" w14:paraId="05124A6A" w14:textId="77777777" w:rsidTr="00AC4E68">
        <w:trPr>
          <w:trHeight w:val="472"/>
        </w:trPr>
        <w:tc>
          <w:tcPr>
            <w:tcW w:w="2127" w:type="dxa"/>
            <w:vMerge/>
            <w:vAlign w:val="center"/>
          </w:tcPr>
          <w:p w14:paraId="3576E94E" w14:textId="77777777" w:rsidR="00CC2611" w:rsidRPr="006F38CF" w:rsidRDefault="00CC2611" w:rsidP="00AC4E68">
            <w:pPr>
              <w:rPr>
                <w:rFonts w:asciiTheme="minorHAnsi" w:hAnsiTheme="minorHAnsi"/>
                <w:lang w:val="en-GB"/>
              </w:rPr>
            </w:pPr>
          </w:p>
        </w:tc>
        <w:tc>
          <w:tcPr>
            <w:tcW w:w="1984" w:type="dxa"/>
            <w:vAlign w:val="center"/>
          </w:tcPr>
          <w:p w14:paraId="2DE1170D"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3E0CAA" w14:textId="77777777" w:rsidR="00CC2611" w:rsidRPr="006F38CF" w:rsidRDefault="00000000" w:rsidP="00AC4E68">
            <w:pPr>
              <w:rPr>
                <w:rFonts w:asciiTheme="minorHAnsi" w:hAnsiTheme="minorHAnsi"/>
                <w:color w:val="000000"/>
                <w:lang w:val="en-GB"/>
              </w:rPr>
            </w:pPr>
            <w:sdt>
              <w:sdtPr>
                <w:rPr>
                  <w:color w:val="000000"/>
                </w:rPr>
                <w:id w:val="-3837114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7A789F69" w14:textId="77777777" w:rsidR="00CC2611" w:rsidRPr="006F38CF" w:rsidRDefault="00000000" w:rsidP="00AC4E68">
            <w:pPr>
              <w:rPr>
                <w:rFonts w:asciiTheme="minorHAnsi" w:hAnsiTheme="minorHAnsi"/>
                <w:color w:val="000000"/>
                <w:lang w:val="en-GB"/>
              </w:rPr>
            </w:pPr>
            <w:sdt>
              <w:sdtPr>
                <w:rPr>
                  <w:color w:val="000000"/>
                </w:rPr>
                <w:id w:val="-20039690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00886E31" w14:textId="77777777" w:rsidR="00CC2611" w:rsidRPr="006F38CF" w:rsidRDefault="00000000" w:rsidP="00AC4E68">
            <w:pPr>
              <w:rPr>
                <w:rFonts w:asciiTheme="minorHAnsi" w:hAnsiTheme="minorHAnsi"/>
                <w:color w:val="000000"/>
                <w:lang w:val="en-GB"/>
              </w:rPr>
            </w:pPr>
            <w:sdt>
              <w:sdtPr>
                <w:rPr>
                  <w:color w:val="000000"/>
                </w:rPr>
                <w:id w:val="-175481352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0CF808C6" w14:textId="77777777" w:rsidR="00CC2611" w:rsidRPr="006F38CF" w:rsidRDefault="00000000" w:rsidP="00AC4E68">
            <w:pPr>
              <w:rPr>
                <w:rFonts w:asciiTheme="minorHAnsi" w:hAnsiTheme="minorHAnsi"/>
                <w:color w:val="000000"/>
                <w:lang w:val="en-GB"/>
              </w:rPr>
            </w:pPr>
            <w:sdt>
              <w:sdtPr>
                <w:rPr>
                  <w:color w:val="000000"/>
                </w:rPr>
                <w:id w:val="-312571303"/>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2754589" w14:textId="77777777" w:rsidR="00CC2611" w:rsidRPr="006F38CF" w:rsidRDefault="00000000" w:rsidP="00AC4E68">
            <w:pPr>
              <w:rPr>
                <w:rFonts w:asciiTheme="minorHAnsi" w:hAnsiTheme="minorHAnsi"/>
                <w:color w:val="000000"/>
                <w:lang w:val="en-GB"/>
              </w:rPr>
            </w:pPr>
            <w:sdt>
              <w:sdtPr>
                <w:rPr>
                  <w:color w:val="000000"/>
                </w:rPr>
                <w:id w:val="-59355114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07F96131" w14:textId="77777777" w:rsidR="00CC2611" w:rsidRPr="006F38CF" w:rsidRDefault="00000000" w:rsidP="00AC4E68">
            <w:pPr>
              <w:rPr>
                <w:rFonts w:asciiTheme="minorHAnsi" w:hAnsiTheme="minorHAnsi"/>
                <w:color w:val="000000"/>
                <w:lang w:val="en-GB"/>
              </w:rPr>
            </w:pPr>
            <w:sdt>
              <w:sdtPr>
                <w:rPr>
                  <w:color w:val="000000"/>
                </w:rPr>
                <w:id w:val="-9692001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11A81DCA" w14:textId="77777777" w:rsidTr="00AC4E68">
        <w:tc>
          <w:tcPr>
            <w:tcW w:w="2127" w:type="dxa"/>
            <w:vMerge/>
            <w:vAlign w:val="center"/>
          </w:tcPr>
          <w:p w14:paraId="29BD89C8" w14:textId="77777777" w:rsidR="00CC2611" w:rsidRPr="006F38CF" w:rsidRDefault="00CC2611" w:rsidP="00AC4E68">
            <w:pPr>
              <w:rPr>
                <w:rFonts w:asciiTheme="minorHAnsi" w:hAnsiTheme="minorHAnsi"/>
                <w:lang w:val="en-GB"/>
              </w:rPr>
            </w:pPr>
          </w:p>
        </w:tc>
        <w:tc>
          <w:tcPr>
            <w:tcW w:w="1984" w:type="dxa"/>
            <w:vAlign w:val="center"/>
          </w:tcPr>
          <w:p w14:paraId="675B8180"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290A22" w14:textId="77777777" w:rsidR="00CC2611" w:rsidRPr="00CC2611" w:rsidRDefault="00CC2611" w:rsidP="00CC2611">
            <w:pPr>
              <w:rPr>
                <w:szCs w:val="22"/>
              </w:rPr>
            </w:pPr>
            <w:r w:rsidRPr="00CC2611">
              <w:rPr>
                <w:szCs w:val="22"/>
              </w:rPr>
              <w:t>Analiza "vrsenje istrage samog terena kao i socioekonomskih karakteristika" obuhvata proučavanje i istraživanje specifičnog terena na kojem će se implementirati određeni projekat ili sistem, kao i sagledavanje socioekonomskih faktora koji mogu uticati na realizaciju projekta.</w:t>
            </w:r>
          </w:p>
          <w:p w14:paraId="6A76861A" w14:textId="77777777" w:rsidR="00CC2611" w:rsidRPr="00CC2611" w:rsidRDefault="00CC2611" w:rsidP="00CC2611">
            <w:pPr>
              <w:rPr>
                <w:szCs w:val="22"/>
              </w:rPr>
            </w:pPr>
          </w:p>
          <w:p w14:paraId="600385C9" w14:textId="77777777" w:rsidR="00CC2611" w:rsidRPr="00CC2611" w:rsidRDefault="00CC2611" w:rsidP="00CC2611">
            <w:pPr>
              <w:rPr>
                <w:szCs w:val="22"/>
              </w:rPr>
            </w:pPr>
            <w:r w:rsidRPr="00CC2611">
              <w:rPr>
                <w:szCs w:val="22"/>
              </w:rPr>
              <w:t>Ova analiza podrazumeva terenski rad, gde se prikupljaju relevantni podaci o fizičkim karakteristikama terena, kao što su geografski položaj, klima, vegetacija, dostupnost resursa itd. Takođe, obuhvata i istraživanje socioekonomskih karakteristika, kao što su demografski podaci, ekonomski faktori, socijalni i kulturni kontekst.</w:t>
            </w:r>
          </w:p>
          <w:p w14:paraId="023050E8" w14:textId="77777777" w:rsidR="00CC2611" w:rsidRPr="00CC2611" w:rsidRDefault="00CC2611" w:rsidP="00CC2611">
            <w:pPr>
              <w:rPr>
                <w:szCs w:val="22"/>
              </w:rPr>
            </w:pPr>
          </w:p>
          <w:p w14:paraId="129C8271" w14:textId="77777777" w:rsidR="00CC2611" w:rsidRPr="00CC2611" w:rsidRDefault="00CC2611" w:rsidP="00CC2611">
            <w:pPr>
              <w:rPr>
                <w:szCs w:val="22"/>
              </w:rPr>
            </w:pPr>
            <w:r w:rsidRPr="00CC2611">
              <w:rPr>
                <w:szCs w:val="22"/>
              </w:rPr>
              <w:t>Cilj ove analize je da se stekne dublje razumevanje okruženja u kojem će se sistem ili projekat implementirati, kako bi se identifikovali potencijalni izazovi, prilike i faktori koji mogu uticati na uspeh projekta. Na osnovu prikupljenih podataka, donose se informisane odluke i prilagođavaju se planovi i strategije kako bi se osigurala uspešna implementacija projekta.</w:t>
            </w:r>
          </w:p>
          <w:p w14:paraId="1944D856" w14:textId="77777777" w:rsidR="00CC2611" w:rsidRPr="00CC2611" w:rsidRDefault="00CC2611" w:rsidP="00CC2611">
            <w:pPr>
              <w:rPr>
                <w:szCs w:val="22"/>
              </w:rPr>
            </w:pPr>
          </w:p>
          <w:p w14:paraId="046E2C5A" w14:textId="012C16F7" w:rsidR="00CC2611" w:rsidRPr="006F38CF" w:rsidRDefault="00CC2611" w:rsidP="00CC2611">
            <w:pPr>
              <w:rPr>
                <w:rFonts w:asciiTheme="minorHAnsi" w:hAnsiTheme="minorHAnsi"/>
                <w:szCs w:val="22"/>
                <w:lang w:val="en-GB"/>
              </w:rPr>
            </w:pPr>
            <w:r w:rsidRPr="00CC2611">
              <w:rPr>
                <w:szCs w:val="22"/>
              </w:rPr>
              <w:t>Ova analiza često predstavlja važnu fazu u pripremi projekta ili sistema, jer omogućava donosiocima odluka da steknu celovit uvid u okruženje u kojem će projekat biti sproveden i da pravilno planiraju aktivnosti i resurse na osnovu prikupljenih podataka.</w:t>
            </w:r>
          </w:p>
        </w:tc>
      </w:tr>
      <w:tr w:rsidR="00CC2611" w:rsidRPr="006F38CF" w14:paraId="77476BB7" w14:textId="77777777" w:rsidTr="00AC4E68">
        <w:trPr>
          <w:trHeight w:val="47"/>
        </w:trPr>
        <w:tc>
          <w:tcPr>
            <w:tcW w:w="2127" w:type="dxa"/>
            <w:vMerge/>
            <w:vAlign w:val="center"/>
          </w:tcPr>
          <w:p w14:paraId="798B7E7C" w14:textId="77777777" w:rsidR="00CC2611" w:rsidRPr="006F38CF" w:rsidRDefault="00CC2611" w:rsidP="00AC4E68">
            <w:pPr>
              <w:rPr>
                <w:rFonts w:asciiTheme="minorHAnsi" w:hAnsiTheme="minorHAnsi"/>
                <w:lang w:val="en-GB"/>
              </w:rPr>
            </w:pPr>
          </w:p>
        </w:tc>
        <w:tc>
          <w:tcPr>
            <w:tcW w:w="1984" w:type="dxa"/>
            <w:vAlign w:val="center"/>
          </w:tcPr>
          <w:p w14:paraId="77804C69"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00519B"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26BA6D31" w14:textId="77777777" w:rsidTr="00AC4E68">
        <w:trPr>
          <w:trHeight w:val="404"/>
        </w:trPr>
        <w:tc>
          <w:tcPr>
            <w:tcW w:w="2127" w:type="dxa"/>
            <w:vAlign w:val="center"/>
          </w:tcPr>
          <w:p w14:paraId="09FC4578" w14:textId="77777777" w:rsidR="00CC2611" w:rsidRPr="006F38CF" w:rsidRDefault="00CC2611" w:rsidP="00AC4E68">
            <w:pPr>
              <w:rPr>
                <w:rFonts w:asciiTheme="minorHAnsi" w:hAnsiTheme="minorHAnsi"/>
                <w:lang w:val="en-GB"/>
              </w:rPr>
            </w:pPr>
          </w:p>
        </w:tc>
        <w:tc>
          <w:tcPr>
            <w:tcW w:w="1984" w:type="dxa"/>
            <w:vAlign w:val="center"/>
          </w:tcPr>
          <w:p w14:paraId="2E01B4FB"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88D75B"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6DA8702F" w14:textId="77777777" w:rsidTr="00AC4E68">
        <w:trPr>
          <w:trHeight w:val="482"/>
        </w:trPr>
        <w:tc>
          <w:tcPr>
            <w:tcW w:w="2127" w:type="dxa"/>
            <w:vMerge w:val="restart"/>
            <w:vAlign w:val="center"/>
          </w:tcPr>
          <w:p w14:paraId="58FBADF1"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4CD8C8" w14:textId="77777777" w:rsidR="00CC2611" w:rsidRPr="006F38CF" w:rsidRDefault="00000000" w:rsidP="00AC4E68">
            <w:pPr>
              <w:rPr>
                <w:rFonts w:asciiTheme="minorHAnsi" w:hAnsiTheme="minorHAnsi"/>
                <w:lang w:val="en-GB"/>
              </w:rPr>
            </w:pPr>
            <w:sdt>
              <w:sdtPr>
                <w:rPr>
                  <w:color w:val="000000"/>
                </w:rPr>
                <w:id w:val="-173716885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01254F85" w14:textId="77777777" w:rsidR="00CC2611" w:rsidRPr="006F38CF" w:rsidRDefault="00000000" w:rsidP="00AC4E68">
            <w:pPr>
              <w:rPr>
                <w:rFonts w:asciiTheme="minorHAnsi" w:hAnsiTheme="minorHAnsi"/>
                <w:lang w:val="en-GB"/>
              </w:rPr>
            </w:pPr>
            <w:sdt>
              <w:sdtPr>
                <w:rPr>
                  <w:color w:val="000000"/>
                </w:rPr>
                <w:id w:val="141050595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0F685326" w14:textId="77777777" w:rsidR="00CC2611" w:rsidRPr="006F38CF" w:rsidRDefault="00000000" w:rsidP="00AC4E68">
            <w:pPr>
              <w:rPr>
                <w:rFonts w:asciiTheme="minorHAnsi" w:hAnsiTheme="minorHAnsi"/>
                <w:lang w:val="en-GB"/>
              </w:rPr>
            </w:pPr>
            <w:sdt>
              <w:sdtPr>
                <w:rPr>
                  <w:color w:val="000000"/>
                </w:rPr>
                <w:id w:val="115973692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304A8444" w14:textId="77777777" w:rsidR="00CC2611" w:rsidRPr="006F38CF" w:rsidRDefault="00000000" w:rsidP="00AC4E68">
            <w:pPr>
              <w:rPr>
                <w:rFonts w:asciiTheme="minorHAnsi" w:hAnsiTheme="minorHAnsi"/>
                <w:lang w:val="en-GB"/>
              </w:rPr>
            </w:pPr>
            <w:sdt>
              <w:sdtPr>
                <w:rPr>
                  <w:color w:val="000000"/>
                </w:rPr>
                <w:id w:val="-175227036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35C0F12B" w14:textId="77777777" w:rsidR="00CC2611" w:rsidRPr="006F38CF" w:rsidRDefault="00000000" w:rsidP="00AC4E68">
            <w:pPr>
              <w:rPr>
                <w:rFonts w:asciiTheme="minorHAnsi" w:hAnsiTheme="minorHAnsi"/>
                <w:lang w:val="en-GB"/>
              </w:rPr>
            </w:pPr>
            <w:sdt>
              <w:sdtPr>
                <w:rPr>
                  <w:color w:val="000000"/>
                </w:rPr>
                <w:id w:val="1112788037"/>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45F0D341" w14:textId="77777777" w:rsidR="00CC2611" w:rsidRPr="006F38CF" w:rsidRDefault="00000000" w:rsidP="00AC4E68">
            <w:pPr>
              <w:rPr>
                <w:rFonts w:asciiTheme="minorHAnsi" w:hAnsiTheme="minorHAnsi"/>
                <w:lang w:val="en-GB"/>
              </w:rPr>
            </w:pPr>
            <w:sdt>
              <w:sdtPr>
                <w:rPr>
                  <w:color w:val="000000"/>
                </w:rPr>
                <w:id w:val="-6421269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2E5317D" w14:textId="77777777" w:rsidR="00CC2611" w:rsidRPr="006F38CF" w:rsidRDefault="00000000" w:rsidP="00AC4E68">
            <w:pPr>
              <w:rPr>
                <w:rFonts w:asciiTheme="minorHAnsi" w:hAnsiTheme="minorHAnsi"/>
                <w:lang w:val="en-GB"/>
              </w:rPr>
            </w:pPr>
            <w:sdt>
              <w:sdtPr>
                <w:rPr>
                  <w:color w:val="000000"/>
                </w:rPr>
                <w:id w:val="30296966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1F339F87" w14:textId="77777777" w:rsidTr="00AC4E68">
        <w:trPr>
          <w:trHeight w:val="482"/>
        </w:trPr>
        <w:tc>
          <w:tcPr>
            <w:tcW w:w="2127" w:type="dxa"/>
            <w:vMerge/>
            <w:vAlign w:val="center"/>
          </w:tcPr>
          <w:p w14:paraId="71E4AADD"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C7BE0C9"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76B6CA3"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7EDFEE54" w14:textId="77777777" w:rsidTr="00AC4E68">
        <w:trPr>
          <w:trHeight w:val="840"/>
        </w:trPr>
        <w:tc>
          <w:tcPr>
            <w:tcW w:w="2127" w:type="dxa"/>
            <w:tcBorders>
              <w:right w:val="single" w:sz="4" w:space="0" w:color="auto"/>
            </w:tcBorders>
            <w:vAlign w:val="center"/>
          </w:tcPr>
          <w:p w14:paraId="1A7BD09E"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FEF752" w14:textId="77777777" w:rsidR="00CC2611" w:rsidRPr="006F38CF" w:rsidRDefault="00000000" w:rsidP="00AC4E68">
            <w:pPr>
              <w:rPr>
                <w:rFonts w:asciiTheme="minorHAnsi" w:hAnsiTheme="minorHAnsi"/>
                <w:lang w:val="en-GB"/>
              </w:rPr>
            </w:pPr>
            <w:sdt>
              <w:sdtPr>
                <w:rPr>
                  <w:color w:val="000000"/>
                </w:rPr>
                <w:id w:val="-190097300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62599391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62C7ED" w14:textId="77777777" w:rsidR="00CC2611" w:rsidRPr="006F38CF" w:rsidRDefault="00000000" w:rsidP="00AC4E68">
            <w:pPr>
              <w:rPr>
                <w:rFonts w:asciiTheme="minorHAnsi" w:hAnsiTheme="minorHAnsi"/>
                <w:lang w:val="en-GB"/>
              </w:rPr>
            </w:pPr>
            <w:sdt>
              <w:sdtPr>
                <w:rPr>
                  <w:color w:val="000000"/>
                </w:rPr>
                <w:id w:val="46671397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629C9F58" w14:textId="77777777" w:rsidR="00CC2611" w:rsidRPr="006F38CF" w:rsidRDefault="00000000" w:rsidP="00AC4E68">
            <w:pPr>
              <w:rPr>
                <w:rFonts w:asciiTheme="minorHAnsi" w:hAnsiTheme="minorHAnsi"/>
                <w:lang w:val="en-GB"/>
              </w:rPr>
            </w:pPr>
            <w:sdt>
              <w:sdtPr>
                <w:rPr>
                  <w:color w:val="000000"/>
                </w:rPr>
                <w:id w:val="-28735060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99E16A" w14:textId="77777777" w:rsidR="00CC2611" w:rsidRPr="006F38CF" w:rsidRDefault="00000000" w:rsidP="00AC4E68">
            <w:pPr>
              <w:rPr>
                <w:rFonts w:asciiTheme="minorHAnsi" w:hAnsiTheme="minorHAnsi"/>
                <w:lang w:val="en-GB"/>
              </w:rPr>
            </w:pPr>
            <w:sdt>
              <w:sdtPr>
                <w:rPr>
                  <w:color w:val="000000"/>
                </w:rPr>
                <w:id w:val="134860484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3696F4F" w14:textId="77777777" w:rsidR="00CC2611" w:rsidRPr="006F38CF" w:rsidRDefault="00000000" w:rsidP="00AC4E68">
            <w:pPr>
              <w:rPr>
                <w:rFonts w:asciiTheme="minorHAnsi" w:hAnsiTheme="minorHAnsi"/>
                <w:lang w:val="en-GB"/>
              </w:rPr>
            </w:pPr>
            <w:sdt>
              <w:sdtPr>
                <w:rPr>
                  <w:color w:val="000000"/>
                </w:rPr>
                <w:id w:val="-167162536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5C70756" w14:textId="77777777" w:rsidR="00CC2611" w:rsidRDefault="00CC2611" w:rsidP="00072854"/>
    <w:p w14:paraId="5D3E1EE6"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16FD1358" w14:textId="77777777" w:rsidTr="00AC4E68">
        <w:tc>
          <w:tcPr>
            <w:tcW w:w="2127" w:type="dxa"/>
            <w:vMerge w:val="restart"/>
            <w:vAlign w:val="center"/>
          </w:tcPr>
          <w:p w14:paraId="538C014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3D1906BC"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4243843"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C8F0D45" w14:textId="58F94F20"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9</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CC2611" w:rsidRPr="006F38CF" w14:paraId="695CD828" w14:textId="77777777" w:rsidTr="00AC4E68">
        <w:tc>
          <w:tcPr>
            <w:tcW w:w="2127" w:type="dxa"/>
            <w:vMerge/>
            <w:vAlign w:val="center"/>
          </w:tcPr>
          <w:p w14:paraId="05DBD371" w14:textId="77777777" w:rsidR="00CC2611" w:rsidRPr="006F38CF" w:rsidRDefault="00CC2611" w:rsidP="00AC4E68">
            <w:pPr>
              <w:rPr>
                <w:rFonts w:asciiTheme="minorHAnsi" w:hAnsiTheme="minorHAnsi"/>
                <w:lang w:val="en-GB"/>
              </w:rPr>
            </w:pPr>
          </w:p>
        </w:tc>
        <w:tc>
          <w:tcPr>
            <w:tcW w:w="1984" w:type="dxa"/>
            <w:vAlign w:val="center"/>
          </w:tcPr>
          <w:p w14:paraId="5D4B3991"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9EC4D43" w14:textId="6BD3EDEE" w:rsidR="00CC2611" w:rsidRPr="006F38CF" w:rsidRDefault="00CC2611" w:rsidP="00AC4E68">
            <w:pPr>
              <w:rPr>
                <w:rFonts w:asciiTheme="minorHAnsi" w:hAnsiTheme="minorHAnsi"/>
                <w:szCs w:val="22"/>
                <w:lang w:val="en-GB"/>
              </w:rPr>
            </w:pPr>
            <w:r w:rsidRPr="0077789F">
              <w:rPr>
                <w:rFonts w:ascii="Arial" w:hAnsi="Arial"/>
                <w:bCs/>
                <w:szCs w:val="28"/>
                <w:lang w:val="sr-Latn-BA"/>
              </w:rPr>
              <w:t>Analiza i ocena stanja</w:t>
            </w:r>
            <w:r w:rsidRPr="0077789F">
              <w:rPr>
                <w:rFonts w:ascii="Arial" w:hAnsi="Arial"/>
                <w:b/>
                <w:szCs w:val="28"/>
                <w:lang w:val="sr-Latn-BA"/>
              </w:rPr>
              <w:t xml:space="preserve"> </w:t>
            </w:r>
            <w:r w:rsidRPr="0077789F">
              <w:rPr>
                <w:rFonts w:ascii="Arial" w:hAnsi="Arial"/>
                <w:bCs/>
                <w:szCs w:val="28"/>
                <w:lang w:val="sr-Latn-BA"/>
              </w:rPr>
              <w:t>sistema</w:t>
            </w:r>
          </w:p>
        </w:tc>
      </w:tr>
      <w:tr w:rsidR="00CC2611" w:rsidRPr="006F38CF" w14:paraId="02BD204A" w14:textId="77777777" w:rsidTr="00AC4E68">
        <w:trPr>
          <w:trHeight w:val="472"/>
        </w:trPr>
        <w:tc>
          <w:tcPr>
            <w:tcW w:w="2127" w:type="dxa"/>
            <w:vMerge/>
            <w:vAlign w:val="center"/>
          </w:tcPr>
          <w:p w14:paraId="29DD680D" w14:textId="77777777" w:rsidR="00CC2611" w:rsidRPr="006F38CF" w:rsidRDefault="00CC2611" w:rsidP="00AC4E68">
            <w:pPr>
              <w:rPr>
                <w:rFonts w:asciiTheme="minorHAnsi" w:hAnsiTheme="minorHAnsi"/>
                <w:lang w:val="en-GB"/>
              </w:rPr>
            </w:pPr>
          </w:p>
        </w:tc>
        <w:tc>
          <w:tcPr>
            <w:tcW w:w="1984" w:type="dxa"/>
            <w:vAlign w:val="center"/>
          </w:tcPr>
          <w:p w14:paraId="2DED7551"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9BA7FEB" w14:textId="77777777" w:rsidR="00CC2611" w:rsidRPr="006F38CF" w:rsidRDefault="00000000" w:rsidP="00AC4E68">
            <w:pPr>
              <w:rPr>
                <w:rFonts w:asciiTheme="minorHAnsi" w:hAnsiTheme="minorHAnsi"/>
                <w:color w:val="000000"/>
                <w:lang w:val="en-GB"/>
              </w:rPr>
            </w:pPr>
            <w:sdt>
              <w:sdtPr>
                <w:rPr>
                  <w:color w:val="000000"/>
                </w:rPr>
                <w:id w:val="42800619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52CA0587" w14:textId="77777777" w:rsidR="00CC2611" w:rsidRPr="006F38CF" w:rsidRDefault="00000000" w:rsidP="00AC4E68">
            <w:pPr>
              <w:rPr>
                <w:rFonts w:asciiTheme="minorHAnsi" w:hAnsiTheme="minorHAnsi"/>
                <w:color w:val="000000"/>
                <w:lang w:val="en-GB"/>
              </w:rPr>
            </w:pPr>
            <w:sdt>
              <w:sdtPr>
                <w:rPr>
                  <w:color w:val="000000"/>
                </w:rPr>
                <w:id w:val="-118197383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B42FDDC" w14:textId="77777777" w:rsidR="00CC2611" w:rsidRPr="006F38CF" w:rsidRDefault="00000000" w:rsidP="00AC4E68">
            <w:pPr>
              <w:rPr>
                <w:rFonts w:asciiTheme="minorHAnsi" w:hAnsiTheme="minorHAnsi"/>
                <w:color w:val="000000"/>
                <w:lang w:val="en-GB"/>
              </w:rPr>
            </w:pPr>
            <w:sdt>
              <w:sdtPr>
                <w:rPr>
                  <w:color w:val="000000"/>
                </w:rPr>
                <w:id w:val="-102787242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4411B764" w14:textId="77777777" w:rsidR="00CC2611" w:rsidRPr="006F38CF" w:rsidRDefault="00000000" w:rsidP="00AC4E68">
            <w:pPr>
              <w:rPr>
                <w:rFonts w:asciiTheme="minorHAnsi" w:hAnsiTheme="minorHAnsi"/>
                <w:color w:val="000000"/>
                <w:lang w:val="en-GB"/>
              </w:rPr>
            </w:pPr>
            <w:sdt>
              <w:sdtPr>
                <w:rPr>
                  <w:color w:val="000000"/>
                </w:rPr>
                <w:id w:val="-1870751377"/>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76B54254" w14:textId="77777777" w:rsidR="00CC2611" w:rsidRPr="006F38CF" w:rsidRDefault="00000000" w:rsidP="00AC4E68">
            <w:pPr>
              <w:rPr>
                <w:rFonts w:asciiTheme="minorHAnsi" w:hAnsiTheme="minorHAnsi"/>
                <w:color w:val="000000"/>
                <w:lang w:val="en-GB"/>
              </w:rPr>
            </w:pPr>
            <w:sdt>
              <w:sdtPr>
                <w:rPr>
                  <w:color w:val="000000"/>
                </w:rPr>
                <w:id w:val="-150728502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2BE89E7" w14:textId="77777777" w:rsidR="00CC2611" w:rsidRPr="006F38CF" w:rsidRDefault="00000000" w:rsidP="00AC4E68">
            <w:pPr>
              <w:rPr>
                <w:rFonts w:asciiTheme="minorHAnsi" w:hAnsiTheme="minorHAnsi"/>
                <w:color w:val="000000"/>
                <w:lang w:val="en-GB"/>
              </w:rPr>
            </w:pPr>
            <w:sdt>
              <w:sdtPr>
                <w:rPr>
                  <w:color w:val="000000"/>
                </w:rPr>
                <w:id w:val="117961805"/>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2496C39F" w14:textId="77777777" w:rsidTr="00AC4E68">
        <w:tc>
          <w:tcPr>
            <w:tcW w:w="2127" w:type="dxa"/>
            <w:vMerge/>
            <w:vAlign w:val="center"/>
          </w:tcPr>
          <w:p w14:paraId="2C8C614B" w14:textId="77777777" w:rsidR="00CC2611" w:rsidRPr="006F38CF" w:rsidRDefault="00CC2611" w:rsidP="00AC4E68">
            <w:pPr>
              <w:rPr>
                <w:rFonts w:asciiTheme="minorHAnsi" w:hAnsiTheme="minorHAnsi"/>
                <w:lang w:val="en-GB"/>
              </w:rPr>
            </w:pPr>
          </w:p>
        </w:tc>
        <w:tc>
          <w:tcPr>
            <w:tcW w:w="1984" w:type="dxa"/>
            <w:vAlign w:val="center"/>
          </w:tcPr>
          <w:p w14:paraId="207D4CBF"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FB5A3A" w14:textId="77777777" w:rsidR="003B1809" w:rsidRPr="003B1809" w:rsidRDefault="003B1809" w:rsidP="003B1809">
            <w:pPr>
              <w:rPr>
                <w:szCs w:val="22"/>
              </w:rPr>
            </w:pPr>
            <w:r w:rsidRPr="003B1809">
              <w:rPr>
                <w:szCs w:val="22"/>
              </w:rPr>
              <w:t>Analiza i ocena stanja sistema obuhvata procenu i evaluaciju trenutnog stanja sistema. Ova analiza ima za cilj da pruži uvid u postojeće stanje sistema, identifikuje snage, slabosti, mogućnosti i pretnje, kao i da identifikuje oblasti koje zahtevaju poboljšanje ili optimizaciju.</w:t>
            </w:r>
          </w:p>
          <w:p w14:paraId="6DC13125" w14:textId="77777777" w:rsidR="003B1809" w:rsidRPr="003B1809" w:rsidRDefault="003B1809" w:rsidP="003B1809">
            <w:pPr>
              <w:rPr>
                <w:szCs w:val="22"/>
              </w:rPr>
            </w:pPr>
          </w:p>
          <w:p w14:paraId="27873C9F" w14:textId="77777777" w:rsidR="003B1809" w:rsidRPr="003B1809" w:rsidRDefault="003B1809" w:rsidP="003B1809">
            <w:pPr>
              <w:rPr>
                <w:szCs w:val="22"/>
              </w:rPr>
            </w:pPr>
            <w:r w:rsidRPr="003B1809">
              <w:rPr>
                <w:szCs w:val="22"/>
              </w:rPr>
              <w:t xml:space="preserve">Ova vrsta analize može obuhvatiti različite aspekte sistema, uključujući organizacionu strukturu, operativne procese, tehnologiju, resurse, performanse i efikasnost. Tokom analize i ocene stanja sistema, prikupljaju se relevantni podaci i </w:t>
            </w:r>
            <w:r w:rsidRPr="003B1809">
              <w:rPr>
                <w:szCs w:val="22"/>
              </w:rPr>
              <w:lastRenderedPageBreak/>
              <w:t>informacije putem istraživanja, intervjuisanja zaposlenih, pregleda dokumentacije i drugih relevantnih izvora.</w:t>
            </w:r>
          </w:p>
          <w:p w14:paraId="0A2D740F" w14:textId="77777777" w:rsidR="003B1809" w:rsidRPr="003B1809" w:rsidRDefault="003B1809" w:rsidP="003B1809">
            <w:pPr>
              <w:rPr>
                <w:szCs w:val="22"/>
              </w:rPr>
            </w:pPr>
          </w:p>
          <w:p w14:paraId="0CCA2431" w14:textId="77777777" w:rsidR="003B1809" w:rsidRPr="003B1809" w:rsidRDefault="003B1809" w:rsidP="003B1809">
            <w:pPr>
              <w:rPr>
                <w:szCs w:val="22"/>
              </w:rPr>
            </w:pPr>
            <w:r w:rsidRPr="003B1809">
              <w:rPr>
                <w:szCs w:val="22"/>
              </w:rPr>
              <w:t>Cilj ove analize je da se stekne jasno razumevanje trenutnog stanja sistema kako bi se identifikovale mogućnosti za poboljšanje i doneli informisani odluke o daljim koracima. Na osnovu rezultata analize i ocene stanja sistema mogu se formulisati strategije, planovi i preporuke za unapređenje sistema, kao i za postizanje postavljenih ciljeva.</w:t>
            </w:r>
          </w:p>
          <w:p w14:paraId="41DB1CE1" w14:textId="77777777" w:rsidR="003B1809" w:rsidRPr="003B1809" w:rsidRDefault="003B1809" w:rsidP="003B1809">
            <w:pPr>
              <w:rPr>
                <w:szCs w:val="22"/>
              </w:rPr>
            </w:pPr>
          </w:p>
          <w:p w14:paraId="1491487E" w14:textId="0DEFBC9B" w:rsidR="00CC2611" w:rsidRPr="006F38CF" w:rsidRDefault="003B1809" w:rsidP="003B1809">
            <w:pPr>
              <w:rPr>
                <w:rFonts w:asciiTheme="minorHAnsi" w:hAnsiTheme="minorHAnsi"/>
                <w:szCs w:val="22"/>
                <w:lang w:val="en-GB"/>
              </w:rPr>
            </w:pPr>
            <w:r w:rsidRPr="003B1809">
              <w:rPr>
                <w:szCs w:val="22"/>
              </w:rPr>
              <w:t>Dakle, analiza i ocena stanja sistema predstavljaju važan korak u pripremi za implementaciju promena i unapređenje sistema kako bi se postigla željena efikasnost i kvalitet u radu.</w:t>
            </w:r>
          </w:p>
        </w:tc>
      </w:tr>
      <w:tr w:rsidR="00CC2611" w:rsidRPr="006F38CF" w14:paraId="20F11251" w14:textId="77777777" w:rsidTr="00AC4E68">
        <w:trPr>
          <w:trHeight w:val="47"/>
        </w:trPr>
        <w:tc>
          <w:tcPr>
            <w:tcW w:w="2127" w:type="dxa"/>
            <w:vMerge/>
            <w:vAlign w:val="center"/>
          </w:tcPr>
          <w:p w14:paraId="46DB66EE" w14:textId="77777777" w:rsidR="00CC2611" w:rsidRPr="006F38CF" w:rsidRDefault="00CC2611" w:rsidP="00AC4E68">
            <w:pPr>
              <w:rPr>
                <w:rFonts w:asciiTheme="minorHAnsi" w:hAnsiTheme="minorHAnsi"/>
                <w:lang w:val="en-GB"/>
              </w:rPr>
            </w:pPr>
          </w:p>
        </w:tc>
        <w:tc>
          <w:tcPr>
            <w:tcW w:w="1984" w:type="dxa"/>
            <w:vAlign w:val="center"/>
          </w:tcPr>
          <w:p w14:paraId="6A088CD4"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0F8F1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429E167D" w14:textId="77777777" w:rsidTr="00AC4E68">
        <w:trPr>
          <w:trHeight w:val="404"/>
        </w:trPr>
        <w:tc>
          <w:tcPr>
            <w:tcW w:w="2127" w:type="dxa"/>
            <w:vAlign w:val="center"/>
          </w:tcPr>
          <w:p w14:paraId="5B58604D" w14:textId="77777777" w:rsidR="00CC2611" w:rsidRPr="006F38CF" w:rsidRDefault="00CC2611" w:rsidP="00AC4E68">
            <w:pPr>
              <w:rPr>
                <w:rFonts w:asciiTheme="minorHAnsi" w:hAnsiTheme="minorHAnsi"/>
                <w:lang w:val="en-GB"/>
              </w:rPr>
            </w:pPr>
          </w:p>
        </w:tc>
        <w:tc>
          <w:tcPr>
            <w:tcW w:w="1984" w:type="dxa"/>
            <w:vAlign w:val="center"/>
          </w:tcPr>
          <w:p w14:paraId="6873509F"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E8DE1F"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008F21AC" w14:textId="77777777" w:rsidTr="00AC4E68">
        <w:trPr>
          <w:trHeight w:val="482"/>
        </w:trPr>
        <w:tc>
          <w:tcPr>
            <w:tcW w:w="2127" w:type="dxa"/>
            <w:vMerge w:val="restart"/>
            <w:vAlign w:val="center"/>
          </w:tcPr>
          <w:p w14:paraId="45D1A156"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27379D" w14:textId="77777777" w:rsidR="00CC2611" w:rsidRPr="006F38CF" w:rsidRDefault="00000000" w:rsidP="00AC4E68">
            <w:pPr>
              <w:rPr>
                <w:rFonts w:asciiTheme="minorHAnsi" w:hAnsiTheme="minorHAnsi"/>
                <w:lang w:val="en-GB"/>
              </w:rPr>
            </w:pPr>
            <w:sdt>
              <w:sdtPr>
                <w:rPr>
                  <w:color w:val="000000"/>
                </w:rPr>
                <w:id w:val="-1832290050"/>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798D2D91" w14:textId="77777777" w:rsidR="00CC2611" w:rsidRPr="006F38CF" w:rsidRDefault="00000000" w:rsidP="00AC4E68">
            <w:pPr>
              <w:rPr>
                <w:rFonts w:asciiTheme="minorHAnsi" w:hAnsiTheme="minorHAnsi"/>
                <w:lang w:val="en-GB"/>
              </w:rPr>
            </w:pPr>
            <w:sdt>
              <w:sdtPr>
                <w:rPr>
                  <w:color w:val="000000"/>
                </w:rPr>
                <w:id w:val="-1014469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381A01F9" w14:textId="77777777" w:rsidR="00CC2611" w:rsidRPr="006F38CF" w:rsidRDefault="00000000" w:rsidP="00AC4E68">
            <w:pPr>
              <w:rPr>
                <w:rFonts w:asciiTheme="minorHAnsi" w:hAnsiTheme="minorHAnsi"/>
                <w:lang w:val="en-GB"/>
              </w:rPr>
            </w:pPr>
            <w:sdt>
              <w:sdtPr>
                <w:rPr>
                  <w:color w:val="000000"/>
                </w:rPr>
                <w:id w:val="-148114637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58CA6F51" w14:textId="77777777" w:rsidR="00CC2611" w:rsidRPr="006F38CF" w:rsidRDefault="00000000" w:rsidP="00AC4E68">
            <w:pPr>
              <w:rPr>
                <w:rFonts w:asciiTheme="minorHAnsi" w:hAnsiTheme="minorHAnsi"/>
                <w:lang w:val="en-GB"/>
              </w:rPr>
            </w:pPr>
            <w:sdt>
              <w:sdtPr>
                <w:rPr>
                  <w:color w:val="000000"/>
                </w:rPr>
                <w:id w:val="-199286397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691D69AA" w14:textId="77777777" w:rsidR="00CC2611" w:rsidRPr="006F38CF" w:rsidRDefault="00000000" w:rsidP="00AC4E68">
            <w:pPr>
              <w:rPr>
                <w:rFonts w:asciiTheme="minorHAnsi" w:hAnsiTheme="minorHAnsi"/>
                <w:lang w:val="en-GB"/>
              </w:rPr>
            </w:pPr>
            <w:sdt>
              <w:sdtPr>
                <w:rPr>
                  <w:color w:val="000000"/>
                </w:rPr>
                <w:id w:val="1307742898"/>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286B8689" w14:textId="77777777" w:rsidR="00CC2611" w:rsidRPr="006F38CF" w:rsidRDefault="00000000" w:rsidP="00AC4E68">
            <w:pPr>
              <w:rPr>
                <w:rFonts w:asciiTheme="minorHAnsi" w:hAnsiTheme="minorHAnsi"/>
                <w:lang w:val="en-GB"/>
              </w:rPr>
            </w:pPr>
            <w:sdt>
              <w:sdtPr>
                <w:rPr>
                  <w:color w:val="000000"/>
                </w:rPr>
                <w:id w:val="65434152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014FF33" w14:textId="77777777" w:rsidR="00CC2611" w:rsidRPr="006F38CF" w:rsidRDefault="00000000" w:rsidP="00AC4E68">
            <w:pPr>
              <w:rPr>
                <w:rFonts w:asciiTheme="minorHAnsi" w:hAnsiTheme="minorHAnsi"/>
                <w:lang w:val="en-GB"/>
              </w:rPr>
            </w:pPr>
            <w:sdt>
              <w:sdtPr>
                <w:rPr>
                  <w:color w:val="000000"/>
                </w:rPr>
                <w:id w:val="-9917157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7297F806" w14:textId="77777777" w:rsidTr="00AC4E68">
        <w:trPr>
          <w:trHeight w:val="482"/>
        </w:trPr>
        <w:tc>
          <w:tcPr>
            <w:tcW w:w="2127" w:type="dxa"/>
            <w:vMerge/>
            <w:vAlign w:val="center"/>
          </w:tcPr>
          <w:p w14:paraId="0E0B644E"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613CD3E"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B59EC0"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5AF33B9E" w14:textId="77777777" w:rsidTr="00AC4E68">
        <w:trPr>
          <w:trHeight w:val="840"/>
        </w:trPr>
        <w:tc>
          <w:tcPr>
            <w:tcW w:w="2127" w:type="dxa"/>
            <w:tcBorders>
              <w:right w:val="single" w:sz="4" w:space="0" w:color="auto"/>
            </w:tcBorders>
            <w:vAlign w:val="center"/>
          </w:tcPr>
          <w:p w14:paraId="4B12FAEF"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2318D4C" w14:textId="77777777" w:rsidR="00CC2611" w:rsidRPr="006F38CF" w:rsidRDefault="00000000" w:rsidP="00AC4E68">
            <w:pPr>
              <w:rPr>
                <w:rFonts w:asciiTheme="minorHAnsi" w:hAnsiTheme="minorHAnsi"/>
                <w:lang w:val="en-GB"/>
              </w:rPr>
            </w:pPr>
            <w:sdt>
              <w:sdtPr>
                <w:rPr>
                  <w:color w:val="000000"/>
                </w:rPr>
                <w:id w:val="38453630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145899348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067AB8" w14:textId="77777777" w:rsidR="00CC2611" w:rsidRPr="006F38CF" w:rsidRDefault="00000000" w:rsidP="00AC4E68">
            <w:pPr>
              <w:rPr>
                <w:rFonts w:asciiTheme="minorHAnsi" w:hAnsiTheme="minorHAnsi"/>
                <w:lang w:val="en-GB"/>
              </w:rPr>
            </w:pPr>
            <w:sdt>
              <w:sdtPr>
                <w:rPr>
                  <w:color w:val="000000"/>
                </w:rPr>
                <w:id w:val="6156378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3D9EC414" w14:textId="77777777" w:rsidR="00CC2611" w:rsidRPr="006F38CF" w:rsidRDefault="00000000" w:rsidP="00AC4E68">
            <w:pPr>
              <w:rPr>
                <w:rFonts w:asciiTheme="minorHAnsi" w:hAnsiTheme="minorHAnsi"/>
                <w:lang w:val="en-GB"/>
              </w:rPr>
            </w:pPr>
            <w:sdt>
              <w:sdtPr>
                <w:rPr>
                  <w:color w:val="000000"/>
                </w:rPr>
                <w:id w:val="856315487"/>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ED507F0" w14:textId="77777777" w:rsidR="00CC2611" w:rsidRPr="006F38CF" w:rsidRDefault="00000000" w:rsidP="00AC4E68">
            <w:pPr>
              <w:rPr>
                <w:rFonts w:asciiTheme="minorHAnsi" w:hAnsiTheme="minorHAnsi"/>
                <w:lang w:val="en-GB"/>
              </w:rPr>
            </w:pPr>
            <w:sdt>
              <w:sdtPr>
                <w:rPr>
                  <w:color w:val="000000"/>
                </w:rPr>
                <w:id w:val="-86682344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1D9E3F68" w14:textId="77777777" w:rsidR="00CC2611" w:rsidRPr="006F38CF" w:rsidRDefault="00000000" w:rsidP="00AC4E68">
            <w:pPr>
              <w:rPr>
                <w:rFonts w:asciiTheme="minorHAnsi" w:hAnsiTheme="minorHAnsi"/>
                <w:lang w:val="en-GB"/>
              </w:rPr>
            </w:pPr>
            <w:sdt>
              <w:sdtPr>
                <w:rPr>
                  <w:color w:val="000000"/>
                </w:rPr>
                <w:id w:val="-191223106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6EFB7C2A" w14:textId="77777777" w:rsidR="00CC2611" w:rsidRDefault="00CC2611" w:rsidP="00072854"/>
    <w:p w14:paraId="04F2BF37"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C2611" w:rsidRPr="006F38CF" w14:paraId="3C162999" w14:textId="77777777" w:rsidTr="00AC4E68">
        <w:tc>
          <w:tcPr>
            <w:tcW w:w="2127" w:type="dxa"/>
            <w:vMerge w:val="restart"/>
            <w:vAlign w:val="center"/>
          </w:tcPr>
          <w:p w14:paraId="4944EFD5"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Expected Deliverable/Results/</w:t>
            </w:r>
          </w:p>
          <w:p w14:paraId="74B18E40" w14:textId="77777777" w:rsidR="00CC2611" w:rsidRPr="006F38CF" w:rsidRDefault="00CC2611"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AAB1F37" w14:textId="77777777" w:rsidR="00CC2611" w:rsidRPr="006F38CF" w:rsidRDefault="00CC2611"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1D96575" w14:textId="38B4BFF5" w:rsidR="00CC2611" w:rsidRPr="00CD773F" w:rsidRDefault="00CC2611" w:rsidP="00AC4E68">
            <w:pPr>
              <w:rPr>
                <w:rFonts w:asciiTheme="minorHAnsi" w:hAnsiTheme="minorHAnsi"/>
                <w:b/>
                <w:sz w:val="24"/>
                <w:lang w:val="en-GB"/>
              </w:rPr>
            </w:pPr>
            <w:r>
              <w:rPr>
                <w:rFonts w:asciiTheme="minorHAnsi" w:hAnsiTheme="minorHAnsi"/>
                <w:b/>
                <w:sz w:val="24"/>
                <w:lang w:val="en-GB"/>
              </w:rPr>
              <w:t xml:space="preserve">                                    9</w:t>
            </w:r>
            <w:r w:rsidRPr="00CD773F">
              <w:rPr>
                <w:rFonts w:asciiTheme="minorHAnsi" w:hAnsiTheme="minorHAnsi"/>
                <w:b/>
                <w:sz w:val="24"/>
                <w:lang w:val="en-GB"/>
              </w:rPr>
              <w:t>.</w:t>
            </w:r>
            <w:r w:rsidR="003B1809">
              <w:rPr>
                <w:rFonts w:asciiTheme="minorHAnsi" w:hAnsiTheme="minorHAnsi"/>
                <w:b/>
                <w:sz w:val="24"/>
                <w:lang w:val="en-GB"/>
              </w:rPr>
              <w:t>4</w:t>
            </w:r>
            <w:r w:rsidRPr="00CD773F">
              <w:rPr>
                <w:rFonts w:asciiTheme="minorHAnsi" w:hAnsiTheme="minorHAnsi"/>
                <w:b/>
                <w:sz w:val="24"/>
                <w:lang w:val="en-GB"/>
              </w:rPr>
              <w:t>.</w:t>
            </w:r>
          </w:p>
        </w:tc>
      </w:tr>
      <w:tr w:rsidR="00CC2611" w:rsidRPr="006F38CF" w14:paraId="17BC5E23" w14:textId="77777777" w:rsidTr="00AC4E68">
        <w:tc>
          <w:tcPr>
            <w:tcW w:w="2127" w:type="dxa"/>
            <w:vMerge/>
            <w:vAlign w:val="center"/>
          </w:tcPr>
          <w:p w14:paraId="3946A23B" w14:textId="77777777" w:rsidR="00CC2611" w:rsidRPr="006F38CF" w:rsidRDefault="00CC2611" w:rsidP="00AC4E68">
            <w:pPr>
              <w:rPr>
                <w:rFonts w:asciiTheme="minorHAnsi" w:hAnsiTheme="minorHAnsi"/>
                <w:lang w:val="en-GB"/>
              </w:rPr>
            </w:pPr>
          </w:p>
        </w:tc>
        <w:tc>
          <w:tcPr>
            <w:tcW w:w="1984" w:type="dxa"/>
            <w:vAlign w:val="center"/>
          </w:tcPr>
          <w:p w14:paraId="65CA8E7E" w14:textId="77777777" w:rsidR="00CC2611" w:rsidRPr="006F38CF" w:rsidRDefault="00CC2611"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59DD95D" w14:textId="77777777" w:rsidR="003B1809" w:rsidRPr="0077789F" w:rsidRDefault="003B1809" w:rsidP="003B1809">
            <w:pPr>
              <w:rPr>
                <w:rFonts w:ascii="Arial" w:hAnsi="Arial"/>
                <w:bCs/>
                <w:szCs w:val="28"/>
                <w:lang w:val="sr-Latn-BA"/>
              </w:rPr>
            </w:pPr>
            <w:r w:rsidRPr="0077789F">
              <w:rPr>
                <w:rFonts w:ascii="Arial" w:hAnsi="Arial"/>
                <w:bCs/>
                <w:szCs w:val="28"/>
                <w:lang w:val="sr-Latn-BA"/>
              </w:rPr>
              <w:t>Izvestaj rezultata analize</w:t>
            </w:r>
          </w:p>
          <w:p w14:paraId="26C9688B" w14:textId="5C9AB1A4" w:rsidR="00CC2611" w:rsidRPr="006F38CF" w:rsidRDefault="00CC2611" w:rsidP="00AC4E68">
            <w:pPr>
              <w:rPr>
                <w:rFonts w:asciiTheme="minorHAnsi" w:hAnsiTheme="minorHAnsi"/>
                <w:szCs w:val="22"/>
                <w:lang w:val="en-GB"/>
              </w:rPr>
            </w:pPr>
          </w:p>
        </w:tc>
      </w:tr>
      <w:tr w:rsidR="00CC2611" w:rsidRPr="006F38CF" w14:paraId="3B999997" w14:textId="77777777" w:rsidTr="00AC4E68">
        <w:trPr>
          <w:trHeight w:val="472"/>
        </w:trPr>
        <w:tc>
          <w:tcPr>
            <w:tcW w:w="2127" w:type="dxa"/>
            <w:vMerge/>
            <w:vAlign w:val="center"/>
          </w:tcPr>
          <w:p w14:paraId="30741CB0" w14:textId="77777777" w:rsidR="00CC2611" w:rsidRPr="006F38CF" w:rsidRDefault="00CC2611" w:rsidP="00AC4E68">
            <w:pPr>
              <w:rPr>
                <w:rFonts w:asciiTheme="minorHAnsi" w:hAnsiTheme="minorHAnsi"/>
                <w:lang w:val="en-GB"/>
              </w:rPr>
            </w:pPr>
          </w:p>
        </w:tc>
        <w:tc>
          <w:tcPr>
            <w:tcW w:w="1984" w:type="dxa"/>
            <w:vAlign w:val="center"/>
          </w:tcPr>
          <w:p w14:paraId="717D59B6" w14:textId="77777777" w:rsidR="00CC2611" w:rsidRPr="006F38CF" w:rsidRDefault="00CC2611"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E789C9" w14:textId="77777777" w:rsidR="00CC2611" w:rsidRPr="006F38CF" w:rsidRDefault="00000000" w:rsidP="00AC4E68">
            <w:pPr>
              <w:rPr>
                <w:rFonts w:asciiTheme="minorHAnsi" w:hAnsiTheme="minorHAnsi"/>
                <w:color w:val="000000"/>
                <w:lang w:val="en-GB"/>
              </w:rPr>
            </w:pPr>
            <w:sdt>
              <w:sdtPr>
                <w:rPr>
                  <w:color w:val="000000"/>
                </w:rPr>
                <w:id w:val="131799389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Teaching material</w:t>
            </w:r>
          </w:p>
          <w:p w14:paraId="7D9DC8CB" w14:textId="77777777" w:rsidR="00CC2611" w:rsidRPr="006F38CF" w:rsidRDefault="00000000" w:rsidP="00AC4E68">
            <w:pPr>
              <w:rPr>
                <w:rFonts w:asciiTheme="minorHAnsi" w:hAnsiTheme="minorHAnsi"/>
                <w:color w:val="000000"/>
                <w:lang w:val="en-GB"/>
              </w:rPr>
            </w:pPr>
            <w:sdt>
              <w:sdtPr>
                <w:rPr>
                  <w:color w:val="000000"/>
                </w:rPr>
                <w:id w:val="-1879394603"/>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Learning material</w:t>
            </w:r>
          </w:p>
          <w:p w14:paraId="292D1FCA" w14:textId="77777777" w:rsidR="00CC2611" w:rsidRPr="006F38CF" w:rsidRDefault="00000000" w:rsidP="00AC4E68">
            <w:pPr>
              <w:rPr>
                <w:rFonts w:asciiTheme="minorHAnsi" w:hAnsiTheme="minorHAnsi"/>
                <w:color w:val="000000"/>
                <w:lang w:val="en-GB"/>
              </w:rPr>
            </w:pPr>
            <w:sdt>
              <w:sdtPr>
                <w:rPr>
                  <w:color w:val="000000"/>
                </w:rPr>
                <w:id w:val="1829865926"/>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Training material</w:t>
            </w:r>
          </w:p>
        </w:tc>
        <w:tc>
          <w:tcPr>
            <w:tcW w:w="2764" w:type="dxa"/>
            <w:gridSpan w:val="2"/>
            <w:vAlign w:val="center"/>
          </w:tcPr>
          <w:p w14:paraId="43294E97" w14:textId="77777777" w:rsidR="00CC2611" w:rsidRPr="006F38CF" w:rsidRDefault="00000000" w:rsidP="00AC4E68">
            <w:pPr>
              <w:rPr>
                <w:rFonts w:asciiTheme="minorHAnsi" w:hAnsiTheme="minorHAnsi"/>
                <w:color w:val="000000"/>
                <w:lang w:val="en-GB"/>
              </w:rPr>
            </w:pPr>
            <w:sdt>
              <w:sdtPr>
                <w:rPr>
                  <w:color w:val="000000"/>
                </w:rPr>
                <w:id w:val="-837231544"/>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Event</w:t>
            </w:r>
          </w:p>
          <w:p w14:paraId="22B8D844" w14:textId="77777777" w:rsidR="00CC2611" w:rsidRPr="006F38CF" w:rsidRDefault="00000000" w:rsidP="00AC4E68">
            <w:pPr>
              <w:rPr>
                <w:rFonts w:asciiTheme="minorHAnsi" w:hAnsiTheme="minorHAnsi"/>
                <w:color w:val="000000"/>
                <w:lang w:val="en-GB"/>
              </w:rPr>
            </w:pPr>
            <w:sdt>
              <w:sdtPr>
                <w:rPr>
                  <w:color w:val="000000"/>
                </w:rPr>
                <w:id w:val="6516487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Report </w:t>
            </w:r>
          </w:p>
          <w:p w14:paraId="284D6147" w14:textId="77777777" w:rsidR="00CC2611" w:rsidRPr="006F38CF" w:rsidRDefault="00000000" w:rsidP="00AC4E68">
            <w:pPr>
              <w:rPr>
                <w:rFonts w:asciiTheme="minorHAnsi" w:hAnsiTheme="minorHAnsi"/>
                <w:color w:val="000000"/>
                <w:lang w:val="en-GB"/>
              </w:rPr>
            </w:pPr>
            <w:sdt>
              <w:sdtPr>
                <w:rPr>
                  <w:color w:val="000000"/>
                </w:rPr>
                <w:id w:val="-2387102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Service/Product </w:t>
            </w:r>
          </w:p>
        </w:tc>
      </w:tr>
      <w:tr w:rsidR="00CC2611" w:rsidRPr="006F38CF" w14:paraId="3FDAB377" w14:textId="77777777" w:rsidTr="00AC4E68">
        <w:tc>
          <w:tcPr>
            <w:tcW w:w="2127" w:type="dxa"/>
            <w:vMerge/>
            <w:vAlign w:val="center"/>
          </w:tcPr>
          <w:p w14:paraId="0EA6038F" w14:textId="77777777" w:rsidR="00CC2611" w:rsidRPr="006F38CF" w:rsidRDefault="00CC2611" w:rsidP="00AC4E68">
            <w:pPr>
              <w:rPr>
                <w:rFonts w:asciiTheme="minorHAnsi" w:hAnsiTheme="minorHAnsi"/>
                <w:lang w:val="en-GB"/>
              </w:rPr>
            </w:pPr>
          </w:p>
        </w:tc>
        <w:tc>
          <w:tcPr>
            <w:tcW w:w="1984" w:type="dxa"/>
            <w:vAlign w:val="center"/>
          </w:tcPr>
          <w:p w14:paraId="11E3464A" w14:textId="77777777" w:rsidR="00CC2611" w:rsidRPr="006F38CF" w:rsidRDefault="00CC2611"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11B522" w14:textId="77777777" w:rsidR="003B1809" w:rsidRPr="003B1809" w:rsidRDefault="003B1809" w:rsidP="003B1809">
            <w:pPr>
              <w:rPr>
                <w:szCs w:val="22"/>
              </w:rPr>
            </w:pPr>
            <w:r w:rsidRPr="003B1809">
              <w:rPr>
                <w:szCs w:val="22"/>
              </w:rPr>
              <w:t xml:space="preserve">Izraz "Izveštaj rezultata analize" opisuje dokument koji sadrži rezultate dobijene tokom analize određene situacije, problema ili procesa. Ova analiza može obuhvatati različite aspekte, ovisno o kontekstu u kojem se koristi. </w:t>
            </w:r>
          </w:p>
          <w:p w14:paraId="485EC061" w14:textId="77777777" w:rsidR="003B1809" w:rsidRPr="003B1809" w:rsidRDefault="003B1809" w:rsidP="003B1809">
            <w:pPr>
              <w:rPr>
                <w:szCs w:val="22"/>
              </w:rPr>
            </w:pPr>
          </w:p>
          <w:p w14:paraId="760719B5" w14:textId="77777777" w:rsidR="003B1809" w:rsidRPr="003B1809" w:rsidRDefault="003B1809" w:rsidP="003B1809">
            <w:pPr>
              <w:rPr>
                <w:szCs w:val="22"/>
              </w:rPr>
            </w:pPr>
            <w:r w:rsidRPr="003B1809">
              <w:rPr>
                <w:szCs w:val="22"/>
              </w:rPr>
              <w:t>Općenito, "Izveštaj rezultata analize" može sadržavati sljedeće informacije:</w:t>
            </w:r>
          </w:p>
          <w:p w14:paraId="0972381B" w14:textId="77777777" w:rsidR="003B1809" w:rsidRPr="003B1809" w:rsidRDefault="003B1809" w:rsidP="003B1809">
            <w:pPr>
              <w:rPr>
                <w:szCs w:val="22"/>
              </w:rPr>
            </w:pPr>
          </w:p>
          <w:p w14:paraId="7DDF2751" w14:textId="77777777" w:rsidR="003B1809" w:rsidRPr="003B1809" w:rsidRDefault="003B1809" w:rsidP="003B1809">
            <w:pPr>
              <w:rPr>
                <w:szCs w:val="22"/>
              </w:rPr>
            </w:pPr>
            <w:r w:rsidRPr="003B1809">
              <w:rPr>
                <w:szCs w:val="22"/>
              </w:rPr>
              <w:t>1. Opis analiziranog problema ili situacije: U izveštaju se obično navodi kontekst i svrha analize kako bi se razumjelo što se tačno analiziralo.</w:t>
            </w:r>
          </w:p>
          <w:p w14:paraId="74F44183" w14:textId="77777777" w:rsidR="003B1809" w:rsidRPr="003B1809" w:rsidRDefault="003B1809" w:rsidP="003B1809">
            <w:pPr>
              <w:rPr>
                <w:szCs w:val="22"/>
              </w:rPr>
            </w:pPr>
          </w:p>
          <w:p w14:paraId="59823ECA" w14:textId="77777777" w:rsidR="003B1809" w:rsidRPr="003B1809" w:rsidRDefault="003B1809" w:rsidP="003B1809">
            <w:pPr>
              <w:rPr>
                <w:szCs w:val="22"/>
              </w:rPr>
            </w:pPr>
            <w:r w:rsidRPr="003B1809">
              <w:rPr>
                <w:szCs w:val="22"/>
              </w:rPr>
              <w:t>2. Metodologija analize: Navode se metode, tehnike ili alati koji su korišteni za prikupljanje i obradu podataka tokom analize.</w:t>
            </w:r>
          </w:p>
          <w:p w14:paraId="74AFC37D" w14:textId="77777777" w:rsidR="003B1809" w:rsidRPr="003B1809" w:rsidRDefault="003B1809" w:rsidP="003B1809">
            <w:pPr>
              <w:rPr>
                <w:szCs w:val="22"/>
              </w:rPr>
            </w:pPr>
          </w:p>
          <w:p w14:paraId="15EB9922" w14:textId="77777777" w:rsidR="003B1809" w:rsidRPr="003B1809" w:rsidRDefault="003B1809" w:rsidP="003B1809">
            <w:pPr>
              <w:rPr>
                <w:szCs w:val="22"/>
              </w:rPr>
            </w:pPr>
            <w:r w:rsidRPr="003B1809">
              <w:rPr>
                <w:szCs w:val="22"/>
              </w:rPr>
              <w:t>3. Prikupljeni podaci: Navode se svi relevantni podaci koji su prikupljeni tokom analize, kao što su rezultati istraživanja, statistički podaci, mišljenja ili povratne informacije ispitanika itd.</w:t>
            </w:r>
          </w:p>
          <w:p w14:paraId="0A5E779C" w14:textId="77777777" w:rsidR="003B1809" w:rsidRPr="003B1809" w:rsidRDefault="003B1809" w:rsidP="003B1809">
            <w:pPr>
              <w:rPr>
                <w:szCs w:val="22"/>
              </w:rPr>
            </w:pPr>
          </w:p>
          <w:p w14:paraId="651F4F5F" w14:textId="77777777" w:rsidR="003B1809" w:rsidRPr="003B1809" w:rsidRDefault="003B1809" w:rsidP="003B1809">
            <w:pPr>
              <w:rPr>
                <w:szCs w:val="22"/>
              </w:rPr>
            </w:pPr>
            <w:r w:rsidRPr="003B1809">
              <w:rPr>
                <w:szCs w:val="22"/>
              </w:rPr>
              <w:t>4. Analiza rezultata: Izveštaj pruža detaljan pregled rezultata analize, koji može uključivati grafove, tabele, interpretacije ili usporedbe podataka kako bi se istakli ključni nalazi.</w:t>
            </w:r>
          </w:p>
          <w:p w14:paraId="7D34D616" w14:textId="77777777" w:rsidR="003B1809" w:rsidRPr="003B1809" w:rsidRDefault="003B1809" w:rsidP="003B1809">
            <w:pPr>
              <w:rPr>
                <w:szCs w:val="22"/>
              </w:rPr>
            </w:pPr>
          </w:p>
          <w:p w14:paraId="6F05FD61" w14:textId="77777777" w:rsidR="003B1809" w:rsidRPr="003B1809" w:rsidRDefault="003B1809" w:rsidP="003B1809">
            <w:pPr>
              <w:rPr>
                <w:szCs w:val="22"/>
              </w:rPr>
            </w:pPr>
            <w:r w:rsidRPr="003B1809">
              <w:rPr>
                <w:szCs w:val="22"/>
              </w:rPr>
              <w:lastRenderedPageBreak/>
              <w:t>5. Zaključci: Na temelju rezultata analize, izveštaj može sadržavati zaključke i preporuke. Ovi zaključci mogu biti usmjereni na rješavanje identifikovanih problema, poboljšanje postojećih procesa ili donošenje informiranih odluka.</w:t>
            </w:r>
          </w:p>
          <w:p w14:paraId="53D667F3" w14:textId="77777777" w:rsidR="003B1809" w:rsidRPr="003B1809" w:rsidRDefault="003B1809" w:rsidP="003B1809">
            <w:pPr>
              <w:rPr>
                <w:szCs w:val="22"/>
              </w:rPr>
            </w:pPr>
          </w:p>
          <w:p w14:paraId="59D447FE" w14:textId="635EBCE7" w:rsidR="00CC2611" w:rsidRPr="006F38CF" w:rsidRDefault="003B1809" w:rsidP="003B1809">
            <w:pPr>
              <w:rPr>
                <w:rFonts w:asciiTheme="minorHAnsi" w:hAnsiTheme="minorHAnsi"/>
                <w:szCs w:val="22"/>
                <w:lang w:val="en-GB"/>
              </w:rPr>
            </w:pPr>
            <w:r w:rsidRPr="003B1809">
              <w:rPr>
                <w:szCs w:val="22"/>
              </w:rPr>
              <w:t>S obzirom na to da "Izveštaj rezultata analize" predstavlja dokument koji opisuje rezultate dobijene izvršenom analizom, kategorija "preparation" se ne bi smatrala najprikladnijom za ovu vrstu izveštaja. Umjesto toga, "Izveštaj rezultata analize" spada pod kategoriju "analysis" ili "reporting".</w:t>
            </w:r>
          </w:p>
        </w:tc>
      </w:tr>
      <w:tr w:rsidR="00CC2611" w:rsidRPr="006F38CF" w14:paraId="190E5442" w14:textId="77777777" w:rsidTr="00AC4E68">
        <w:trPr>
          <w:trHeight w:val="47"/>
        </w:trPr>
        <w:tc>
          <w:tcPr>
            <w:tcW w:w="2127" w:type="dxa"/>
            <w:vMerge/>
            <w:vAlign w:val="center"/>
          </w:tcPr>
          <w:p w14:paraId="4423AE0D" w14:textId="77777777" w:rsidR="00CC2611" w:rsidRPr="006F38CF" w:rsidRDefault="00CC2611" w:rsidP="00AC4E68">
            <w:pPr>
              <w:rPr>
                <w:rFonts w:asciiTheme="minorHAnsi" w:hAnsiTheme="minorHAnsi"/>
                <w:lang w:val="en-GB"/>
              </w:rPr>
            </w:pPr>
          </w:p>
        </w:tc>
        <w:tc>
          <w:tcPr>
            <w:tcW w:w="1984" w:type="dxa"/>
            <w:vAlign w:val="center"/>
          </w:tcPr>
          <w:p w14:paraId="27D9100D" w14:textId="77777777" w:rsidR="00CC2611" w:rsidRPr="006F38CF" w:rsidRDefault="00CC2611"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D4988B5" w14:textId="77777777" w:rsidR="00CC2611" w:rsidRPr="006F38CF" w:rsidRDefault="00CC2611" w:rsidP="00AC4E68">
            <w:pPr>
              <w:rPr>
                <w:rFonts w:asciiTheme="minorHAnsi" w:hAnsiTheme="minorHAnsi"/>
                <w:szCs w:val="22"/>
                <w:lang w:val="en-GB"/>
              </w:rPr>
            </w:pPr>
            <w:r>
              <w:rPr>
                <w:rFonts w:asciiTheme="minorHAnsi" w:hAnsiTheme="minorHAnsi"/>
                <w:szCs w:val="22"/>
                <w:lang w:val="en-GB"/>
              </w:rPr>
              <w:t>M9</w:t>
            </w:r>
          </w:p>
        </w:tc>
      </w:tr>
      <w:tr w:rsidR="00CC2611" w:rsidRPr="006F38CF" w14:paraId="0180641D" w14:textId="77777777" w:rsidTr="00AC4E68">
        <w:trPr>
          <w:trHeight w:val="404"/>
        </w:trPr>
        <w:tc>
          <w:tcPr>
            <w:tcW w:w="2127" w:type="dxa"/>
            <w:vAlign w:val="center"/>
          </w:tcPr>
          <w:p w14:paraId="55C32CE9" w14:textId="77777777" w:rsidR="00CC2611" w:rsidRPr="006F38CF" w:rsidRDefault="00CC2611" w:rsidP="00AC4E68">
            <w:pPr>
              <w:rPr>
                <w:rFonts w:asciiTheme="minorHAnsi" w:hAnsiTheme="minorHAnsi"/>
                <w:lang w:val="en-GB"/>
              </w:rPr>
            </w:pPr>
          </w:p>
        </w:tc>
        <w:tc>
          <w:tcPr>
            <w:tcW w:w="1984" w:type="dxa"/>
            <w:vAlign w:val="center"/>
          </w:tcPr>
          <w:p w14:paraId="3B9EC4AE" w14:textId="77777777" w:rsidR="00CC2611" w:rsidRPr="006F38CF" w:rsidRDefault="00CC2611"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EC1F7A" w14:textId="77777777" w:rsidR="00CC2611" w:rsidRPr="006F38CF" w:rsidRDefault="00CC2611" w:rsidP="00AC4E68">
            <w:pPr>
              <w:rPr>
                <w:rFonts w:asciiTheme="minorHAnsi" w:hAnsiTheme="minorHAnsi"/>
                <w:lang w:val="en-GB"/>
              </w:rPr>
            </w:pPr>
            <w:r>
              <w:rPr>
                <w:rFonts w:asciiTheme="minorHAnsi" w:hAnsiTheme="minorHAnsi"/>
                <w:lang w:val="en-GB"/>
              </w:rPr>
              <w:t>Srpski I Engleski</w:t>
            </w:r>
          </w:p>
        </w:tc>
      </w:tr>
      <w:tr w:rsidR="00CC2611" w:rsidRPr="006F38CF" w14:paraId="17C4BAAD" w14:textId="77777777" w:rsidTr="00AC4E68">
        <w:trPr>
          <w:trHeight w:val="482"/>
        </w:trPr>
        <w:tc>
          <w:tcPr>
            <w:tcW w:w="2127" w:type="dxa"/>
            <w:vMerge w:val="restart"/>
            <w:vAlign w:val="center"/>
          </w:tcPr>
          <w:p w14:paraId="358D6961" w14:textId="77777777" w:rsidR="00CC2611" w:rsidRPr="006F38CF" w:rsidRDefault="00CC2611"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10749A" w14:textId="77777777" w:rsidR="00CC2611" w:rsidRPr="006F38CF" w:rsidRDefault="00000000" w:rsidP="00AC4E68">
            <w:pPr>
              <w:rPr>
                <w:rFonts w:asciiTheme="minorHAnsi" w:hAnsiTheme="minorHAnsi"/>
                <w:lang w:val="en-GB"/>
              </w:rPr>
            </w:pPr>
            <w:sdt>
              <w:sdtPr>
                <w:rPr>
                  <w:color w:val="000000"/>
                </w:rPr>
                <w:id w:val="-140567272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Teaching staff</w:t>
            </w:r>
            <w:r w:rsidR="00CC2611">
              <w:rPr>
                <w:rFonts w:asciiTheme="minorHAnsi" w:hAnsiTheme="minorHAnsi"/>
                <w:lang w:val="en-GB"/>
              </w:rPr>
              <w:t xml:space="preserve"> </w:t>
            </w:r>
          </w:p>
          <w:p w14:paraId="4B55E607" w14:textId="77777777" w:rsidR="00CC2611" w:rsidRPr="006F38CF" w:rsidRDefault="00000000" w:rsidP="00AC4E68">
            <w:pPr>
              <w:rPr>
                <w:rFonts w:asciiTheme="minorHAnsi" w:hAnsiTheme="minorHAnsi"/>
                <w:lang w:val="en-GB"/>
              </w:rPr>
            </w:pPr>
            <w:sdt>
              <w:sdtPr>
                <w:rPr>
                  <w:color w:val="000000"/>
                </w:rPr>
                <w:id w:val="1372956499"/>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Students</w:t>
            </w:r>
            <w:r w:rsidR="00CC2611">
              <w:rPr>
                <w:rFonts w:asciiTheme="minorHAnsi" w:hAnsiTheme="minorHAnsi"/>
                <w:lang w:val="en-GB"/>
              </w:rPr>
              <w:t xml:space="preserve"> </w:t>
            </w:r>
          </w:p>
          <w:p w14:paraId="39666938" w14:textId="77777777" w:rsidR="00CC2611" w:rsidRPr="006F38CF" w:rsidRDefault="00000000" w:rsidP="00AC4E68">
            <w:pPr>
              <w:rPr>
                <w:rFonts w:asciiTheme="minorHAnsi" w:hAnsiTheme="minorHAnsi"/>
                <w:lang w:val="en-GB"/>
              </w:rPr>
            </w:pPr>
            <w:sdt>
              <w:sdtPr>
                <w:rPr>
                  <w:color w:val="000000"/>
                </w:rPr>
                <w:id w:val="-206047201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Trainees</w:t>
            </w:r>
            <w:r w:rsidR="00CC2611">
              <w:rPr>
                <w:rFonts w:asciiTheme="minorHAnsi" w:hAnsiTheme="minorHAnsi"/>
                <w:lang w:val="en-GB"/>
              </w:rPr>
              <w:t xml:space="preserve"> </w:t>
            </w:r>
          </w:p>
          <w:p w14:paraId="28DF588B" w14:textId="77777777" w:rsidR="00CC2611" w:rsidRPr="006F38CF" w:rsidRDefault="00000000" w:rsidP="00AC4E68">
            <w:pPr>
              <w:rPr>
                <w:rFonts w:asciiTheme="minorHAnsi" w:hAnsiTheme="minorHAnsi"/>
                <w:lang w:val="en-GB"/>
              </w:rPr>
            </w:pPr>
            <w:sdt>
              <w:sdtPr>
                <w:rPr>
                  <w:color w:val="000000"/>
                </w:rPr>
                <w:id w:val="-1089382545"/>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Administrative staff</w:t>
            </w:r>
          </w:p>
          <w:p w14:paraId="1B54A61D" w14:textId="77777777" w:rsidR="00CC2611" w:rsidRPr="006F38CF" w:rsidRDefault="00000000" w:rsidP="00AC4E68">
            <w:pPr>
              <w:rPr>
                <w:rFonts w:asciiTheme="minorHAnsi" w:hAnsiTheme="minorHAnsi"/>
                <w:lang w:val="en-GB"/>
              </w:rPr>
            </w:pPr>
            <w:sdt>
              <w:sdtPr>
                <w:rPr>
                  <w:color w:val="000000"/>
                </w:rPr>
                <w:id w:val="-1983387682"/>
                <w14:checkbox>
                  <w14:checked w14:val="1"/>
                  <w14:checkedState w14:val="2612" w14:font="MS Gothic"/>
                  <w14:uncheckedState w14:val="2610" w14:font="MS Gothic"/>
                </w14:checkbox>
              </w:sdtPr>
              <w:sdtContent>
                <w:r w:rsidR="00CC2611">
                  <w:rPr>
                    <w:rFonts w:ascii="MS Gothic" w:eastAsia="MS Gothic" w:hAnsi="MS Gothic" w:hint="eastAsia"/>
                    <w:color w:val="000000"/>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Technical staff</w:t>
            </w:r>
            <w:r w:rsidR="00CC2611">
              <w:rPr>
                <w:rFonts w:asciiTheme="minorHAnsi" w:hAnsiTheme="minorHAnsi"/>
                <w:lang w:val="en-GB"/>
              </w:rPr>
              <w:t xml:space="preserve"> </w:t>
            </w:r>
          </w:p>
          <w:p w14:paraId="1975634E" w14:textId="77777777" w:rsidR="00CC2611" w:rsidRPr="006F38CF" w:rsidRDefault="00000000" w:rsidP="00AC4E68">
            <w:pPr>
              <w:rPr>
                <w:rFonts w:asciiTheme="minorHAnsi" w:hAnsiTheme="minorHAnsi"/>
                <w:lang w:val="en-GB"/>
              </w:rPr>
            </w:pPr>
            <w:sdt>
              <w:sdtPr>
                <w:rPr>
                  <w:color w:val="000000"/>
                </w:rPr>
                <w:id w:val="-1693752082"/>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Librarians</w:t>
            </w:r>
            <w:r w:rsidR="00CC2611">
              <w:rPr>
                <w:rFonts w:asciiTheme="minorHAnsi" w:hAnsiTheme="minorHAnsi"/>
                <w:lang w:val="en-GB"/>
              </w:rPr>
              <w:t xml:space="preserve"> </w:t>
            </w:r>
          </w:p>
          <w:p w14:paraId="476F66BA" w14:textId="77777777" w:rsidR="00CC2611" w:rsidRPr="006F38CF" w:rsidRDefault="00000000" w:rsidP="00AC4E68">
            <w:pPr>
              <w:rPr>
                <w:rFonts w:asciiTheme="minorHAnsi" w:hAnsiTheme="minorHAnsi"/>
                <w:lang w:val="en-GB"/>
              </w:rPr>
            </w:pPr>
            <w:sdt>
              <w:sdtPr>
                <w:rPr>
                  <w:color w:val="000000"/>
                </w:rPr>
                <w:id w:val="1441949938"/>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Other</w:t>
            </w:r>
          </w:p>
        </w:tc>
      </w:tr>
      <w:tr w:rsidR="00CC2611" w:rsidRPr="006F38CF" w14:paraId="470A3590" w14:textId="77777777" w:rsidTr="00AC4E68">
        <w:trPr>
          <w:trHeight w:val="482"/>
        </w:trPr>
        <w:tc>
          <w:tcPr>
            <w:tcW w:w="2127" w:type="dxa"/>
            <w:vMerge/>
            <w:vAlign w:val="center"/>
          </w:tcPr>
          <w:p w14:paraId="713A2ECD" w14:textId="77777777" w:rsidR="00CC2611" w:rsidRPr="006F38CF" w:rsidRDefault="00CC2611" w:rsidP="00AC4E68">
            <w:pPr>
              <w:rPr>
                <w:rFonts w:asciiTheme="minorHAnsi" w:hAnsiTheme="minorHAnsi"/>
                <w:lang w:val="en-GB"/>
              </w:rPr>
            </w:pPr>
          </w:p>
        </w:tc>
        <w:tc>
          <w:tcPr>
            <w:tcW w:w="7512" w:type="dxa"/>
            <w:gridSpan w:val="5"/>
            <w:tcBorders>
              <w:bottom w:val="single" w:sz="4" w:space="0" w:color="auto"/>
            </w:tcBorders>
            <w:vAlign w:val="center"/>
          </w:tcPr>
          <w:p w14:paraId="602251E7" w14:textId="77777777" w:rsidR="00CC2611" w:rsidRPr="006F38CF" w:rsidRDefault="00CC2611"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FACE642" w14:textId="77777777" w:rsidR="00CC2611" w:rsidRPr="006F38CF" w:rsidRDefault="00CC2611" w:rsidP="00AC4E68">
            <w:pPr>
              <w:rPr>
                <w:rFonts w:asciiTheme="minorHAnsi" w:hAnsiTheme="minorHAnsi"/>
                <w:b/>
                <w:i/>
                <w:lang w:val="en-GB"/>
              </w:rPr>
            </w:pPr>
            <w:r w:rsidRPr="006F38CF">
              <w:rPr>
                <w:rFonts w:asciiTheme="minorHAnsi" w:hAnsiTheme="minorHAnsi"/>
                <w:i/>
                <w:lang w:val="en-GB"/>
              </w:rPr>
              <w:t>(Max. 250 words)</w:t>
            </w:r>
          </w:p>
        </w:tc>
      </w:tr>
      <w:tr w:rsidR="00CC2611" w:rsidRPr="006F38CF" w14:paraId="2ACA9698" w14:textId="77777777" w:rsidTr="00AC4E68">
        <w:trPr>
          <w:trHeight w:val="840"/>
        </w:trPr>
        <w:tc>
          <w:tcPr>
            <w:tcW w:w="2127" w:type="dxa"/>
            <w:tcBorders>
              <w:right w:val="single" w:sz="4" w:space="0" w:color="auto"/>
            </w:tcBorders>
            <w:vAlign w:val="center"/>
          </w:tcPr>
          <w:p w14:paraId="6DB5A901" w14:textId="77777777" w:rsidR="00CC2611" w:rsidRPr="006F38CF" w:rsidRDefault="00CC2611"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218771" w14:textId="77777777" w:rsidR="00CC2611" w:rsidRPr="006F38CF" w:rsidRDefault="00000000" w:rsidP="00AC4E68">
            <w:pPr>
              <w:rPr>
                <w:rFonts w:asciiTheme="minorHAnsi" w:hAnsiTheme="minorHAnsi"/>
                <w:lang w:val="en-GB"/>
              </w:rPr>
            </w:pPr>
            <w:sdt>
              <w:sdtPr>
                <w:rPr>
                  <w:color w:val="000000"/>
                </w:rPr>
                <w:id w:val="142484367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 xml:space="preserve">Department / Faculty </w:t>
            </w:r>
            <w:sdt>
              <w:sdtPr>
                <w:rPr>
                  <w:color w:val="000000"/>
                </w:rPr>
                <w:id w:val="496317874"/>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A55F276" w14:textId="77777777" w:rsidR="00CC2611" w:rsidRPr="006F38CF" w:rsidRDefault="00000000" w:rsidP="00AC4E68">
            <w:pPr>
              <w:rPr>
                <w:rFonts w:asciiTheme="minorHAnsi" w:hAnsiTheme="minorHAnsi"/>
                <w:lang w:val="en-GB"/>
              </w:rPr>
            </w:pPr>
            <w:sdt>
              <w:sdtPr>
                <w:rPr>
                  <w:color w:val="000000"/>
                </w:rPr>
                <w:id w:val="862329819"/>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Local</w:t>
            </w:r>
          </w:p>
          <w:p w14:paraId="0E436ED0" w14:textId="77777777" w:rsidR="00CC2611" w:rsidRPr="006F38CF" w:rsidRDefault="00000000" w:rsidP="00AC4E68">
            <w:pPr>
              <w:rPr>
                <w:rFonts w:asciiTheme="minorHAnsi" w:hAnsiTheme="minorHAnsi"/>
                <w:lang w:val="en-GB"/>
              </w:rPr>
            </w:pPr>
            <w:sdt>
              <w:sdtPr>
                <w:rPr>
                  <w:color w:val="000000"/>
                </w:rPr>
                <w:id w:val="-329217906"/>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FEE226" w14:textId="77777777" w:rsidR="00CC2611" w:rsidRPr="006F38CF" w:rsidRDefault="00000000" w:rsidP="00AC4E68">
            <w:pPr>
              <w:rPr>
                <w:rFonts w:asciiTheme="minorHAnsi" w:hAnsiTheme="minorHAnsi"/>
                <w:lang w:val="en-GB"/>
              </w:rPr>
            </w:pPr>
            <w:sdt>
              <w:sdtPr>
                <w:rPr>
                  <w:color w:val="000000"/>
                </w:rPr>
                <w:id w:val="425543850"/>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National</w:t>
            </w:r>
          </w:p>
          <w:p w14:paraId="0C36BBAD" w14:textId="77777777" w:rsidR="00CC2611" w:rsidRPr="006F38CF" w:rsidRDefault="00000000" w:rsidP="00AC4E68">
            <w:pPr>
              <w:rPr>
                <w:rFonts w:asciiTheme="minorHAnsi" w:hAnsiTheme="minorHAnsi"/>
                <w:lang w:val="en-GB"/>
              </w:rPr>
            </w:pPr>
            <w:sdt>
              <w:sdtPr>
                <w:rPr>
                  <w:color w:val="000000"/>
                </w:rPr>
                <w:id w:val="-85454351"/>
                <w14:checkbox>
                  <w14:checked w14:val="0"/>
                  <w14:checkedState w14:val="2612" w14:font="MS Gothic"/>
                  <w14:uncheckedState w14:val="2610" w14:font="MS Gothic"/>
                </w14:checkbox>
              </w:sdtPr>
              <w:sdtContent>
                <w:r w:rsidR="00CC2611" w:rsidRPr="006F38CF">
                  <w:rPr>
                    <w:rFonts w:ascii="MS Gothic" w:eastAsia="MS Gothic" w:hAnsi="MS Gothic" w:cs="MS Gothic" w:hint="eastAsia"/>
                    <w:color w:val="000000"/>
                    <w:lang w:val="en-GB"/>
                  </w:rPr>
                  <w:t>☐</w:t>
                </w:r>
              </w:sdtContent>
            </w:sdt>
            <w:r w:rsidR="00CC2611" w:rsidRPr="006F38CF">
              <w:rPr>
                <w:rFonts w:asciiTheme="minorHAnsi" w:hAnsiTheme="minorHAnsi"/>
                <w:color w:val="000000"/>
                <w:lang w:val="en-GB"/>
              </w:rPr>
              <w:t xml:space="preserve"> </w:t>
            </w:r>
            <w:r w:rsidR="00CC2611" w:rsidRPr="006F38CF">
              <w:rPr>
                <w:rFonts w:asciiTheme="minorHAnsi" w:hAnsiTheme="minorHAnsi"/>
                <w:lang w:val="en-GB"/>
              </w:rPr>
              <w:t>International</w:t>
            </w:r>
          </w:p>
        </w:tc>
      </w:tr>
    </w:tbl>
    <w:p w14:paraId="08932505" w14:textId="77777777" w:rsidR="00CC2611" w:rsidRDefault="00CC2611" w:rsidP="00072854"/>
    <w:p w14:paraId="2028290C" w14:textId="77777777" w:rsidR="00CC2611" w:rsidRDefault="00CC2611" w:rsidP="00072854"/>
    <w:p w14:paraId="30C256E6" w14:textId="77777777" w:rsidR="00CC2611" w:rsidRDefault="00CC2611"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8DB52CD" w14:textId="77777777" w:rsidTr="00F94119">
        <w:trPr>
          <w:trHeight w:val="636"/>
        </w:trPr>
        <w:tc>
          <w:tcPr>
            <w:tcW w:w="2114" w:type="dxa"/>
            <w:vAlign w:val="center"/>
          </w:tcPr>
          <w:p w14:paraId="73A44E3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9719379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158E90E" w14:textId="1F8A507F"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AF15F21" w14:textId="54C08836"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FE026A">
              <w:rPr>
                <w:rFonts w:asciiTheme="minorHAnsi" w:hAnsiTheme="minorHAnsi"/>
                <w:b/>
                <w:sz w:val="24"/>
                <w:szCs w:val="24"/>
                <w:lang w:val="en-GB"/>
              </w:rPr>
              <w:t>10</w:t>
            </w:r>
          </w:p>
        </w:tc>
      </w:tr>
      <w:tr w:rsidR="00072854" w:rsidRPr="006F38CF" w14:paraId="77A949C2" w14:textId="77777777" w:rsidTr="00F94119">
        <w:trPr>
          <w:trHeight w:val="493"/>
        </w:trPr>
        <w:tc>
          <w:tcPr>
            <w:tcW w:w="2114" w:type="dxa"/>
            <w:vAlign w:val="center"/>
          </w:tcPr>
          <w:p w14:paraId="0104514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AFADBF" w14:textId="29E48321" w:rsidR="00072854" w:rsidRPr="006F38CF" w:rsidRDefault="00FE026A" w:rsidP="00F94119">
            <w:pPr>
              <w:rPr>
                <w:rFonts w:asciiTheme="minorHAnsi" w:hAnsiTheme="minorHAnsi"/>
                <w:szCs w:val="22"/>
                <w:lang w:val="en-GB"/>
              </w:rPr>
            </w:pPr>
            <w:r w:rsidRPr="0077789F">
              <w:rPr>
                <w:rFonts w:ascii="Arial" w:hAnsi="Arial"/>
                <w:bCs/>
                <w:szCs w:val="28"/>
                <w:lang w:val="sr-Latn-BA"/>
              </w:rPr>
              <w:t>Arhitektovanje projekta u Beogradu</w:t>
            </w:r>
          </w:p>
        </w:tc>
      </w:tr>
      <w:tr w:rsidR="00072854" w:rsidRPr="006F38CF" w14:paraId="642BBFB7" w14:textId="77777777" w:rsidTr="00F94119">
        <w:trPr>
          <w:trHeight w:val="493"/>
        </w:trPr>
        <w:tc>
          <w:tcPr>
            <w:tcW w:w="2114" w:type="dxa"/>
            <w:vAlign w:val="center"/>
          </w:tcPr>
          <w:p w14:paraId="347F86D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8B1881E" w14:textId="77777777" w:rsidR="00FE026A" w:rsidRPr="00B4750E"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Nedovoljno razumevanje potreba i zahteva</w:t>
            </w:r>
          </w:p>
          <w:p w14:paraId="0DBFBA39"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Finansijski rizik</w:t>
            </w:r>
          </w:p>
          <w:p w14:paraId="0F57CF96"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Tehničke poteškoće ili nedostatak resursa</w:t>
            </w:r>
          </w:p>
          <w:p w14:paraId="36C36DC8"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Konflikti i neslaganja sa lokalnom zajednicom</w:t>
            </w:r>
          </w:p>
          <w:p w14:paraId="025765A8" w14:textId="77777777" w:rsidR="00FE026A" w:rsidRDefault="00FE026A" w:rsidP="00FE026A">
            <w:pPr>
              <w:pStyle w:val="ListParagraph"/>
              <w:numPr>
                <w:ilvl w:val="0"/>
                <w:numId w:val="39"/>
              </w:numPr>
              <w:spacing w:after="200" w:line="276" w:lineRule="auto"/>
              <w:rPr>
                <w:rFonts w:ascii="Arial" w:hAnsi="Arial"/>
                <w:lang w:val="es-HN"/>
              </w:rPr>
            </w:pPr>
            <w:r w:rsidRPr="00B4750E">
              <w:rPr>
                <w:rFonts w:ascii="Arial" w:hAnsi="Arial"/>
                <w:lang w:val="es-HN"/>
              </w:rPr>
              <w:t>Regulativni rizici</w:t>
            </w:r>
          </w:p>
          <w:p w14:paraId="59671BF2" w14:textId="1086F79E" w:rsidR="00FE026A" w:rsidRDefault="00FE026A" w:rsidP="00FE026A">
            <w:pPr>
              <w:pStyle w:val="ListParagraph"/>
              <w:numPr>
                <w:ilvl w:val="0"/>
                <w:numId w:val="39"/>
              </w:numPr>
              <w:spacing w:after="200" w:line="276" w:lineRule="auto"/>
              <w:rPr>
                <w:rFonts w:ascii="Arial" w:hAnsi="Arial"/>
                <w:lang w:val="es-HN"/>
              </w:rPr>
            </w:pPr>
            <w:r>
              <w:rPr>
                <w:rFonts w:ascii="Arial" w:hAnsi="Arial"/>
                <w:lang w:val="es-HN"/>
              </w:rPr>
              <w:t>Odrzivost projekta</w:t>
            </w:r>
          </w:p>
          <w:p w14:paraId="38926B50" w14:textId="368593B7" w:rsidR="00072854" w:rsidRPr="006F38CF" w:rsidRDefault="00072854" w:rsidP="00FE026A">
            <w:pPr>
              <w:rPr>
                <w:rFonts w:asciiTheme="minorHAnsi" w:hAnsiTheme="minorHAnsi"/>
                <w:szCs w:val="22"/>
                <w:lang w:val="en-GB"/>
              </w:rPr>
            </w:pPr>
          </w:p>
        </w:tc>
      </w:tr>
      <w:tr w:rsidR="00072854" w:rsidRPr="006F38CF" w14:paraId="09BF3C9C" w14:textId="77777777" w:rsidTr="00F94119">
        <w:trPr>
          <w:trHeight w:val="493"/>
        </w:trPr>
        <w:tc>
          <w:tcPr>
            <w:tcW w:w="2114" w:type="dxa"/>
            <w:vAlign w:val="center"/>
          </w:tcPr>
          <w:p w14:paraId="7D66BFA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D75087C" w14:textId="6CFD3E18" w:rsidR="00C55B1F" w:rsidRDefault="00C55B1F" w:rsidP="00C55B1F">
            <w:pPr>
              <w:spacing w:after="200" w:line="276" w:lineRule="auto"/>
              <w:rPr>
                <w:rFonts w:asciiTheme="minorHAnsi" w:hAnsiTheme="minorHAnsi"/>
                <w:szCs w:val="22"/>
                <w:lang w:val="en-GB"/>
              </w:rPr>
            </w:pPr>
            <w:r>
              <w:rPr>
                <w:rFonts w:asciiTheme="minorHAnsi" w:hAnsiTheme="minorHAnsi"/>
                <w:szCs w:val="22"/>
                <w:lang w:val="en-GB"/>
              </w:rPr>
              <w:t>Arhitektovanje projketa u Beogradu obuhvata sledece:</w:t>
            </w:r>
          </w:p>
          <w:p w14:paraId="0A3D2772" w14:textId="3394C5CD" w:rsidR="00C55B1F" w:rsidRPr="00C55B1F" w:rsidRDefault="00C55B1F" w:rsidP="00C55B1F">
            <w:pPr>
              <w:spacing w:after="200" w:line="276" w:lineRule="auto"/>
              <w:rPr>
                <w:szCs w:val="22"/>
              </w:rPr>
            </w:pPr>
            <w:r w:rsidRPr="00C55B1F">
              <w:rPr>
                <w:szCs w:val="22"/>
              </w:rPr>
              <w:t>Analiza potreba: Identifikacija ključnih problema i izazova u vezi sa zaštitom životinja u Beogradu i definisanje ciljeva projekta u skladu sa tim potrebama.</w:t>
            </w:r>
          </w:p>
          <w:p w14:paraId="671EF829" w14:textId="77777777" w:rsidR="00C55B1F" w:rsidRPr="00C55B1F" w:rsidRDefault="00C55B1F" w:rsidP="00C55B1F">
            <w:pPr>
              <w:spacing w:after="200" w:line="276" w:lineRule="auto"/>
              <w:rPr>
                <w:szCs w:val="22"/>
              </w:rPr>
            </w:pPr>
            <w:r w:rsidRPr="00C55B1F">
              <w:rPr>
                <w:szCs w:val="22"/>
              </w:rPr>
              <w:t>Definisanje aktivnosti: Razvoj plana aktivnosti i definisanje konkretne metodologije za postizanje ciljeva projekta.</w:t>
            </w:r>
          </w:p>
          <w:p w14:paraId="2A231C21" w14:textId="77777777" w:rsidR="00C55B1F" w:rsidRPr="00C55B1F" w:rsidRDefault="00C55B1F" w:rsidP="00C55B1F">
            <w:pPr>
              <w:spacing w:after="200" w:line="276" w:lineRule="auto"/>
              <w:rPr>
                <w:szCs w:val="22"/>
              </w:rPr>
            </w:pPr>
            <w:r w:rsidRPr="00C55B1F">
              <w:rPr>
                <w:szCs w:val="22"/>
              </w:rPr>
              <w:t>Procena resursa: Procena raspoloživih resursa, uključujući finansijske, ljudske i materijalne resurse, potrebnih za sprovođenje projekta.</w:t>
            </w:r>
          </w:p>
          <w:p w14:paraId="1FFAF2A9" w14:textId="77777777" w:rsidR="00C55B1F" w:rsidRPr="00C55B1F" w:rsidRDefault="00C55B1F" w:rsidP="00C55B1F">
            <w:pPr>
              <w:spacing w:after="200" w:line="276" w:lineRule="auto"/>
              <w:rPr>
                <w:szCs w:val="22"/>
              </w:rPr>
            </w:pPr>
            <w:r w:rsidRPr="00C55B1F">
              <w:rPr>
                <w:szCs w:val="22"/>
              </w:rPr>
              <w:t>Dizajniranje strukture projekta: Definisanje organizacione strukture projekta, uloga i odgovornosti članova tima, kao i uspostavljanje mehanizama za koordinaciju i komunikaciju unutar tima.</w:t>
            </w:r>
          </w:p>
          <w:p w14:paraId="793BFA9C" w14:textId="77777777" w:rsidR="00C55B1F" w:rsidRPr="00C55B1F" w:rsidRDefault="00C55B1F" w:rsidP="00C55B1F">
            <w:pPr>
              <w:spacing w:after="200" w:line="276" w:lineRule="auto"/>
              <w:rPr>
                <w:szCs w:val="22"/>
              </w:rPr>
            </w:pPr>
            <w:r w:rsidRPr="00C55B1F">
              <w:rPr>
                <w:szCs w:val="22"/>
              </w:rPr>
              <w:lastRenderedPageBreak/>
              <w:t>Planiranje vremenskog okvira: Definisanje vremenskog rasporeda aktivnosti, postavljanje rokova za njihovo sprovođenje i uspostavljanje sistema praćenja i evaluacije napretka projekta.</w:t>
            </w:r>
          </w:p>
          <w:p w14:paraId="3AE1F6A0" w14:textId="0D0A1BE0" w:rsidR="00072854" w:rsidRPr="006F38CF" w:rsidRDefault="00C55B1F" w:rsidP="00C55B1F">
            <w:pPr>
              <w:spacing w:after="200" w:line="276" w:lineRule="auto"/>
              <w:rPr>
                <w:rFonts w:asciiTheme="minorHAnsi" w:hAnsiTheme="minorHAnsi"/>
                <w:szCs w:val="22"/>
                <w:lang w:val="en-GB"/>
              </w:rPr>
            </w:pPr>
            <w:r w:rsidRPr="00C55B1F">
              <w:rPr>
                <w:szCs w:val="22"/>
              </w:rPr>
              <w:t>Budžetiranje: Izrada budžeta projekta, određivanje finansijskih resursa potrebnih za sprovođenje aktivnosti i praćenje troškova tokom trajanja projekta.</w:t>
            </w:r>
          </w:p>
        </w:tc>
      </w:tr>
      <w:tr w:rsidR="00072854" w:rsidRPr="006F38CF" w14:paraId="06F00F2D" w14:textId="77777777" w:rsidTr="00F94119">
        <w:trPr>
          <w:trHeight w:val="493"/>
        </w:trPr>
        <w:tc>
          <w:tcPr>
            <w:tcW w:w="2114" w:type="dxa"/>
            <w:vAlign w:val="center"/>
          </w:tcPr>
          <w:p w14:paraId="0884D00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758F555D" w14:textId="77777777" w:rsidR="00FE026A" w:rsidRPr="0077789F" w:rsidRDefault="00FE026A" w:rsidP="00FE026A">
            <w:pPr>
              <w:rPr>
                <w:rFonts w:ascii="Arial" w:hAnsi="Arial"/>
                <w:b/>
                <w:szCs w:val="28"/>
                <w:lang w:val="sr-Latn-BA"/>
              </w:rPr>
            </w:pPr>
            <w:r w:rsidRPr="0077789F">
              <w:rPr>
                <w:rFonts w:ascii="Arial" w:hAnsi="Arial"/>
                <w:b/>
                <w:szCs w:val="28"/>
                <w:lang w:val="sr-Latn-BA"/>
              </w:rPr>
              <w:t xml:space="preserve">A 10.1 </w:t>
            </w:r>
            <w:r w:rsidRPr="0077789F">
              <w:rPr>
                <w:rFonts w:ascii="Arial" w:hAnsi="Arial"/>
                <w:bCs/>
                <w:szCs w:val="28"/>
                <w:lang w:val="sr-Latn-BA"/>
              </w:rPr>
              <w:t xml:space="preserve">Crtanje i skiciranje plana izrade </w:t>
            </w:r>
            <w:r w:rsidRPr="00AD388D">
              <w:rPr>
                <w:rFonts w:ascii="Arial" w:hAnsi="Arial"/>
                <w:iCs/>
                <w:color w:val="000000"/>
              </w:rPr>
              <w:t>sistema za azil životinja</w:t>
            </w:r>
          </w:p>
          <w:p w14:paraId="21A9B777" w14:textId="16CAB8B7" w:rsidR="00072854" w:rsidRPr="006F38CF" w:rsidRDefault="00FE026A" w:rsidP="00FE026A">
            <w:pPr>
              <w:rPr>
                <w:rFonts w:asciiTheme="minorHAnsi" w:hAnsiTheme="minorHAnsi"/>
                <w:szCs w:val="22"/>
                <w:lang w:val="en-GB"/>
              </w:rPr>
            </w:pPr>
            <w:r w:rsidRPr="0077789F">
              <w:rPr>
                <w:rFonts w:ascii="Arial" w:hAnsi="Arial"/>
                <w:b/>
                <w:szCs w:val="28"/>
                <w:lang w:val="sr-Latn-BA"/>
              </w:rPr>
              <w:t>A 10.</w:t>
            </w:r>
            <w:r>
              <w:rPr>
                <w:rFonts w:ascii="Arial" w:hAnsi="Arial"/>
                <w:b/>
                <w:szCs w:val="28"/>
                <w:lang w:val="sr-Latn-BA"/>
              </w:rPr>
              <w:t xml:space="preserve">2 </w:t>
            </w:r>
            <w:r w:rsidRPr="0077789F">
              <w:rPr>
                <w:rFonts w:ascii="Arial" w:hAnsi="Arial"/>
                <w:bCs/>
                <w:szCs w:val="28"/>
                <w:lang w:val="sr-Latn-BA"/>
              </w:rPr>
              <w:t xml:space="preserve">Izvestaj </w:t>
            </w:r>
            <w:r>
              <w:rPr>
                <w:rFonts w:ascii="Arial" w:hAnsi="Arial"/>
                <w:bCs/>
                <w:szCs w:val="28"/>
                <w:lang w:val="sr-Latn-BA"/>
              </w:rPr>
              <w:t>tehničkog</w:t>
            </w:r>
            <w:r w:rsidRPr="0077789F">
              <w:rPr>
                <w:rFonts w:ascii="Arial" w:hAnsi="Arial"/>
                <w:bCs/>
                <w:szCs w:val="28"/>
                <w:lang w:val="sr-Latn-BA"/>
              </w:rPr>
              <w:t xml:space="preserve"> dela projekta</w:t>
            </w:r>
          </w:p>
        </w:tc>
      </w:tr>
      <w:tr w:rsidR="00072854" w:rsidRPr="006F38CF" w14:paraId="14B64C8E" w14:textId="77777777" w:rsidTr="00F94119">
        <w:trPr>
          <w:trHeight w:val="493"/>
        </w:trPr>
        <w:tc>
          <w:tcPr>
            <w:tcW w:w="2114" w:type="dxa"/>
            <w:vAlign w:val="center"/>
          </w:tcPr>
          <w:p w14:paraId="4282D4A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0246043" w14:textId="7A254E29"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55B1F">
              <w:rPr>
                <w:rFonts w:asciiTheme="minorHAnsi" w:hAnsiTheme="minorHAnsi"/>
                <w:szCs w:val="22"/>
                <w:lang w:val="en-GB"/>
              </w:rPr>
              <w:t>5</w:t>
            </w:r>
          </w:p>
        </w:tc>
        <w:tc>
          <w:tcPr>
            <w:tcW w:w="2556" w:type="dxa"/>
            <w:vAlign w:val="center"/>
          </w:tcPr>
          <w:p w14:paraId="7E8DA52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1B05DFED"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B6C4C42"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3F67D0CB" w14:textId="77777777" w:rsidTr="00F94119">
        <w:trPr>
          <w:trHeight w:val="493"/>
        </w:trPr>
        <w:tc>
          <w:tcPr>
            <w:tcW w:w="2114" w:type="dxa"/>
            <w:vAlign w:val="center"/>
          </w:tcPr>
          <w:p w14:paraId="30A3AF7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1290285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76D7C250" w14:textId="77777777" w:rsidTr="00F94119">
        <w:trPr>
          <w:trHeight w:val="493"/>
        </w:trPr>
        <w:tc>
          <w:tcPr>
            <w:tcW w:w="2114" w:type="dxa"/>
            <w:vAlign w:val="center"/>
          </w:tcPr>
          <w:p w14:paraId="0CC1D10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27C550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51B7F6E8" w14:textId="77777777" w:rsidTr="00F94119">
        <w:trPr>
          <w:trHeight w:val="493"/>
        </w:trPr>
        <w:tc>
          <w:tcPr>
            <w:tcW w:w="2114" w:type="dxa"/>
            <w:vAlign w:val="center"/>
          </w:tcPr>
          <w:p w14:paraId="4E467B2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0EFCDA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AB15FE1" w14:textId="371FA01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02</w:t>
            </w:r>
            <w:r>
              <w:rPr>
                <w:rFonts w:asciiTheme="minorHAnsi" w:hAnsiTheme="minorHAnsi"/>
                <w:szCs w:val="22"/>
                <w:lang w:val="en-GB"/>
              </w:rPr>
              <w:t>00 E</w:t>
            </w:r>
          </w:p>
        </w:tc>
      </w:tr>
    </w:tbl>
    <w:p w14:paraId="19880228" w14:textId="77777777" w:rsidR="00072854" w:rsidRPr="006F38CF" w:rsidRDefault="00072854" w:rsidP="00072854">
      <w:pPr>
        <w:rPr>
          <w:b/>
        </w:rPr>
      </w:pPr>
    </w:p>
    <w:p w14:paraId="11C7687D" w14:textId="77777777" w:rsidR="00072854" w:rsidRPr="006F38CF" w:rsidRDefault="00072854" w:rsidP="00072854">
      <w:pPr>
        <w:rPr>
          <w:b/>
          <w:sz w:val="24"/>
          <w:szCs w:val="24"/>
        </w:rPr>
      </w:pPr>
      <w:r w:rsidRPr="006F38CF">
        <w:rPr>
          <w:b/>
          <w:sz w:val="24"/>
          <w:szCs w:val="24"/>
        </w:rPr>
        <w:t>Deliverables/results/outcomes</w:t>
      </w:r>
    </w:p>
    <w:p w14:paraId="2A00407A"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4BFE82F" w14:textId="77777777" w:rsidTr="00F94119">
        <w:tc>
          <w:tcPr>
            <w:tcW w:w="2127" w:type="dxa"/>
            <w:vMerge w:val="restart"/>
            <w:vAlign w:val="center"/>
          </w:tcPr>
          <w:p w14:paraId="66B6639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7E172E1B"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A50BFFD"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6E22240" w14:textId="34D3FC71" w:rsidR="00072854" w:rsidRPr="0077789F" w:rsidRDefault="00072854" w:rsidP="00F94119">
            <w:pPr>
              <w:rPr>
                <w:rFonts w:ascii="Arial" w:hAnsi="Arial"/>
                <w:bCs/>
                <w:color w:val="000000"/>
                <w:lang w:val="es-HN"/>
              </w:rPr>
            </w:pPr>
          </w:p>
          <w:p w14:paraId="0C48ED2F" w14:textId="13F2895F" w:rsidR="00072854" w:rsidRPr="00CD773F" w:rsidRDefault="00450730" w:rsidP="00450730">
            <w:pPr>
              <w:rPr>
                <w:rFonts w:asciiTheme="minorHAnsi" w:hAnsiTheme="minorHAnsi"/>
                <w:b/>
                <w:sz w:val="24"/>
                <w:lang w:val="en-GB"/>
              </w:rPr>
            </w:pPr>
            <w:r>
              <w:rPr>
                <w:rFonts w:asciiTheme="minorHAnsi" w:hAnsiTheme="minorHAnsi"/>
                <w:b/>
                <w:sz w:val="24"/>
                <w:lang w:val="en-GB"/>
              </w:rPr>
              <w:t xml:space="preserve">                                           10.1</w:t>
            </w:r>
          </w:p>
        </w:tc>
      </w:tr>
      <w:tr w:rsidR="00072854" w:rsidRPr="006F38CF" w14:paraId="4047C7BA" w14:textId="77777777" w:rsidTr="00F94119">
        <w:tc>
          <w:tcPr>
            <w:tcW w:w="2127" w:type="dxa"/>
            <w:vMerge/>
            <w:vAlign w:val="center"/>
          </w:tcPr>
          <w:p w14:paraId="313B312F" w14:textId="77777777" w:rsidR="00072854" w:rsidRPr="006F38CF" w:rsidRDefault="00072854" w:rsidP="00F94119">
            <w:pPr>
              <w:rPr>
                <w:rFonts w:asciiTheme="minorHAnsi" w:hAnsiTheme="minorHAnsi"/>
                <w:lang w:val="en-GB"/>
              </w:rPr>
            </w:pPr>
          </w:p>
        </w:tc>
        <w:tc>
          <w:tcPr>
            <w:tcW w:w="1984" w:type="dxa"/>
            <w:vAlign w:val="center"/>
          </w:tcPr>
          <w:p w14:paraId="46DAB74F"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65CED1" w14:textId="77777777" w:rsidR="00450730" w:rsidRDefault="00450730" w:rsidP="00450730">
            <w:pPr>
              <w:rPr>
                <w:rFonts w:ascii="Arial" w:hAnsi="Arial"/>
                <w:b/>
                <w:szCs w:val="28"/>
                <w:lang w:val="sr-Latn-BA"/>
              </w:rPr>
            </w:pPr>
            <w:r>
              <w:rPr>
                <w:rFonts w:ascii="Arial" w:hAnsi="Arial"/>
                <w:bCs/>
                <w:szCs w:val="28"/>
                <w:lang w:val="sr-Latn-BA"/>
              </w:rPr>
              <w:t xml:space="preserve">Crtanje i skiciranje plana izrade </w:t>
            </w:r>
            <w:r>
              <w:rPr>
                <w:rFonts w:ascii="Arial" w:hAnsi="Arial"/>
                <w:iCs/>
                <w:color w:val="000000"/>
              </w:rPr>
              <w:t>sistema za azil životinja</w:t>
            </w:r>
          </w:p>
          <w:p w14:paraId="4FB7265E" w14:textId="4AE85E2B" w:rsidR="00072854" w:rsidRPr="006F38CF" w:rsidRDefault="00072854" w:rsidP="00F94119">
            <w:pPr>
              <w:rPr>
                <w:rFonts w:asciiTheme="minorHAnsi" w:hAnsiTheme="minorHAnsi"/>
                <w:szCs w:val="22"/>
                <w:lang w:val="en-GB"/>
              </w:rPr>
            </w:pPr>
          </w:p>
        </w:tc>
      </w:tr>
      <w:tr w:rsidR="00072854" w:rsidRPr="006F38CF" w14:paraId="6CFDACE6" w14:textId="77777777" w:rsidTr="00F94119">
        <w:trPr>
          <w:trHeight w:val="472"/>
        </w:trPr>
        <w:tc>
          <w:tcPr>
            <w:tcW w:w="2127" w:type="dxa"/>
            <w:vMerge/>
            <w:vAlign w:val="center"/>
          </w:tcPr>
          <w:p w14:paraId="1CC613C6" w14:textId="77777777" w:rsidR="00072854" w:rsidRPr="006F38CF" w:rsidRDefault="00072854" w:rsidP="00F94119">
            <w:pPr>
              <w:rPr>
                <w:rFonts w:asciiTheme="minorHAnsi" w:hAnsiTheme="minorHAnsi"/>
                <w:lang w:val="en-GB"/>
              </w:rPr>
            </w:pPr>
          </w:p>
        </w:tc>
        <w:tc>
          <w:tcPr>
            <w:tcW w:w="1984" w:type="dxa"/>
            <w:vAlign w:val="center"/>
          </w:tcPr>
          <w:p w14:paraId="75F1474D"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4953E7" w14:textId="77777777" w:rsidR="00072854" w:rsidRPr="006F38CF" w:rsidRDefault="00000000" w:rsidP="00F94119">
            <w:pPr>
              <w:rPr>
                <w:rFonts w:asciiTheme="minorHAnsi" w:hAnsiTheme="minorHAnsi"/>
                <w:color w:val="000000"/>
                <w:lang w:val="en-GB"/>
              </w:rPr>
            </w:pPr>
            <w:sdt>
              <w:sdtPr>
                <w:rPr>
                  <w:color w:val="000000"/>
                </w:rPr>
                <w:id w:val="-14065245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4C24935E" w14:textId="77777777" w:rsidR="00072854" w:rsidRPr="006F38CF" w:rsidRDefault="00000000" w:rsidP="00F94119">
            <w:pPr>
              <w:rPr>
                <w:rFonts w:asciiTheme="minorHAnsi" w:hAnsiTheme="minorHAnsi"/>
                <w:color w:val="000000"/>
                <w:lang w:val="en-GB"/>
              </w:rPr>
            </w:pPr>
            <w:sdt>
              <w:sdtPr>
                <w:rPr>
                  <w:color w:val="000000"/>
                </w:rPr>
                <w:id w:val="-17961313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2365DCF" w14:textId="77777777" w:rsidR="00072854" w:rsidRPr="006F38CF" w:rsidRDefault="00000000" w:rsidP="00F94119">
            <w:pPr>
              <w:rPr>
                <w:rFonts w:asciiTheme="minorHAnsi" w:hAnsiTheme="minorHAnsi"/>
                <w:color w:val="000000"/>
                <w:lang w:val="en-GB"/>
              </w:rPr>
            </w:pPr>
            <w:sdt>
              <w:sdtPr>
                <w:rPr>
                  <w:color w:val="000000"/>
                </w:rPr>
                <w:id w:val="-14153115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6AB98DD0" w14:textId="77777777" w:rsidR="00072854" w:rsidRPr="006F38CF" w:rsidRDefault="00000000" w:rsidP="00F94119">
            <w:pPr>
              <w:rPr>
                <w:rFonts w:asciiTheme="minorHAnsi" w:hAnsiTheme="minorHAnsi"/>
                <w:color w:val="000000"/>
                <w:lang w:val="en-GB"/>
              </w:rPr>
            </w:pPr>
            <w:sdt>
              <w:sdtPr>
                <w:rPr>
                  <w:color w:val="000000"/>
                </w:rPr>
                <w:id w:val="-71288749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6B824691" w14:textId="77777777" w:rsidR="00072854" w:rsidRPr="006F38CF" w:rsidRDefault="00000000" w:rsidP="00F94119">
            <w:pPr>
              <w:rPr>
                <w:rFonts w:asciiTheme="minorHAnsi" w:hAnsiTheme="minorHAnsi"/>
                <w:color w:val="000000"/>
                <w:lang w:val="en-GB"/>
              </w:rPr>
            </w:pPr>
            <w:sdt>
              <w:sdtPr>
                <w:rPr>
                  <w:color w:val="000000"/>
                </w:rPr>
                <w:id w:val="-7370828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7FDA18FD" w14:textId="77777777" w:rsidR="00072854" w:rsidRPr="006F38CF" w:rsidRDefault="00000000" w:rsidP="00F94119">
            <w:pPr>
              <w:rPr>
                <w:rFonts w:asciiTheme="minorHAnsi" w:hAnsiTheme="minorHAnsi"/>
                <w:color w:val="000000"/>
                <w:lang w:val="en-GB"/>
              </w:rPr>
            </w:pPr>
            <w:sdt>
              <w:sdtPr>
                <w:rPr>
                  <w:color w:val="000000"/>
                </w:rPr>
                <w:id w:val="-127817367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066AC884" w14:textId="77777777" w:rsidTr="00F94119">
        <w:tc>
          <w:tcPr>
            <w:tcW w:w="2127" w:type="dxa"/>
            <w:vMerge/>
            <w:vAlign w:val="center"/>
          </w:tcPr>
          <w:p w14:paraId="5ADEF1A8" w14:textId="77777777" w:rsidR="00072854" w:rsidRPr="006F38CF" w:rsidRDefault="00072854" w:rsidP="00F94119">
            <w:pPr>
              <w:rPr>
                <w:rFonts w:asciiTheme="minorHAnsi" w:hAnsiTheme="minorHAnsi"/>
                <w:lang w:val="en-GB"/>
              </w:rPr>
            </w:pPr>
          </w:p>
        </w:tc>
        <w:tc>
          <w:tcPr>
            <w:tcW w:w="1984" w:type="dxa"/>
            <w:vAlign w:val="center"/>
          </w:tcPr>
          <w:p w14:paraId="35E9AED8"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3C8150" w14:textId="77777777" w:rsidR="00450730" w:rsidRPr="00450730" w:rsidRDefault="00450730" w:rsidP="00450730">
            <w:pPr>
              <w:rPr>
                <w:szCs w:val="22"/>
              </w:rPr>
            </w:pPr>
            <w:r w:rsidRPr="00450730">
              <w:rPr>
                <w:szCs w:val="22"/>
              </w:rPr>
              <w:t>Crtanje i skiciranje plana izrade sistema za azil životinja je važna aktivnost koja nam pomaže da vizualno predstavimo arhitekturu i organizaciju samog sistema. Ova aktivnost uključuje sledeće korake:</w:t>
            </w:r>
          </w:p>
          <w:p w14:paraId="6139BF84" w14:textId="77777777" w:rsidR="00450730" w:rsidRPr="00450730" w:rsidRDefault="00450730" w:rsidP="00450730">
            <w:pPr>
              <w:rPr>
                <w:szCs w:val="22"/>
              </w:rPr>
            </w:pPr>
          </w:p>
          <w:p w14:paraId="7F75028A" w14:textId="77777777" w:rsidR="00450730" w:rsidRPr="00450730" w:rsidRDefault="00450730" w:rsidP="00450730">
            <w:pPr>
              <w:rPr>
                <w:szCs w:val="22"/>
              </w:rPr>
            </w:pPr>
            <w:r w:rsidRPr="00450730">
              <w:rPr>
                <w:szCs w:val="22"/>
              </w:rPr>
              <w:t>1.Identifikacija potreba: Prvo se identifikuju specifične potrebe azila životinja, kao i ciljevi koje želimo postići kroz sistem. To može uključivati prostorne zahteve, kapacitete smeštaja životinja, sigurnosne aspekte, higijenu, medicinske i veterinarske uslove, ishranu i druge relevantne faktore.</w:t>
            </w:r>
          </w:p>
          <w:p w14:paraId="46EF754C" w14:textId="77777777" w:rsidR="00450730" w:rsidRPr="00450730" w:rsidRDefault="00450730" w:rsidP="00450730">
            <w:pPr>
              <w:rPr>
                <w:szCs w:val="22"/>
              </w:rPr>
            </w:pPr>
            <w:r w:rsidRPr="00450730">
              <w:rPr>
                <w:szCs w:val="22"/>
              </w:rPr>
              <w:t>2.Planiranje rasporeda: Na osnovu identifikovanih potreba, pristupa se planiranju rasporeda i organizacije prostora u okviru azila. Ovo uključuje određivanje prostorija za smeštaj životinja, kaveza ili boksova, prostorija za hranjenje i negu, veterinarske ordinacije, prostorija za administrativne svrhe i druge potrebne prostorije.</w:t>
            </w:r>
          </w:p>
          <w:p w14:paraId="6B73C68A" w14:textId="77777777" w:rsidR="00450730" w:rsidRPr="00450730" w:rsidRDefault="00450730" w:rsidP="00450730">
            <w:pPr>
              <w:rPr>
                <w:szCs w:val="22"/>
              </w:rPr>
            </w:pPr>
            <w:r w:rsidRPr="00450730">
              <w:rPr>
                <w:szCs w:val="22"/>
              </w:rPr>
              <w:t>3.Vizualno predstavljanje: Koriste se crteži, skice i 3D modele kako bi se vizualno predstavio plan izrade sistema za azil životinja. Ovi vizualni prikazi pomažu da se bolje razume organizacija prostora, raspored prostorija i putanja kretanja životinja i osoblja unutar azila.</w:t>
            </w:r>
          </w:p>
          <w:p w14:paraId="5394857B" w14:textId="77777777" w:rsidR="00450730" w:rsidRPr="00450730" w:rsidRDefault="00450730" w:rsidP="00450730">
            <w:pPr>
              <w:rPr>
                <w:szCs w:val="22"/>
              </w:rPr>
            </w:pPr>
            <w:r w:rsidRPr="00450730">
              <w:rPr>
                <w:szCs w:val="22"/>
              </w:rPr>
              <w:lastRenderedPageBreak/>
              <w:t>4.Tehničke specifikacije: U okviru plana izrade sistema za azil životinja, definišu se tehničke specifikacije materijala, opreme i instalacija koje će biti potrebne. Ovo uključuje specifikacije za građevinske radove, kaveze, opremu za ishranu, veterinarsku opremu i ostale neophodne elemente sistema.</w:t>
            </w:r>
          </w:p>
          <w:p w14:paraId="06E47BB7" w14:textId="0E4693C6" w:rsidR="00072854" w:rsidRPr="00450730" w:rsidRDefault="00450730" w:rsidP="00F94119">
            <w:pPr>
              <w:rPr>
                <w:szCs w:val="22"/>
              </w:rPr>
            </w:pPr>
            <w:r w:rsidRPr="00450730">
              <w:rPr>
                <w:szCs w:val="22"/>
              </w:rPr>
              <w:t>5.Konsultacije i prilagođavanje: Plan izrade sistema za azil životinja se razvija u saradnji sa stručnjacima, arhitektima, veterinarima i ostalim relevantnim zainteresovanim stranama. Tokom ovog procesa, vrše se konsultacije, prikupljaju se povratne informacije i vrši prilagođavanje plana kako bi se osigurala njegova efikasnost i funkcionalnost.</w:t>
            </w:r>
          </w:p>
        </w:tc>
      </w:tr>
      <w:tr w:rsidR="00072854" w:rsidRPr="006F38CF" w14:paraId="6DE37DFB" w14:textId="77777777" w:rsidTr="00F94119">
        <w:trPr>
          <w:trHeight w:val="47"/>
        </w:trPr>
        <w:tc>
          <w:tcPr>
            <w:tcW w:w="2127" w:type="dxa"/>
            <w:vMerge/>
            <w:vAlign w:val="center"/>
          </w:tcPr>
          <w:p w14:paraId="499B29CC" w14:textId="77777777" w:rsidR="00072854" w:rsidRPr="006F38CF" w:rsidRDefault="00072854" w:rsidP="00F94119">
            <w:pPr>
              <w:rPr>
                <w:rFonts w:asciiTheme="minorHAnsi" w:hAnsiTheme="minorHAnsi"/>
                <w:lang w:val="en-GB"/>
              </w:rPr>
            </w:pPr>
          </w:p>
        </w:tc>
        <w:tc>
          <w:tcPr>
            <w:tcW w:w="1984" w:type="dxa"/>
            <w:vAlign w:val="center"/>
          </w:tcPr>
          <w:p w14:paraId="609F59A3"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3EBCF2"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04CD720C" w14:textId="77777777" w:rsidTr="00F94119">
        <w:trPr>
          <w:trHeight w:val="404"/>
        </w:trPr>
        <w:tc>
          <w:tcPr>
            <w:tcW w:w="2127" w:type="dxa"/>
            <w:vAlign w:val="center"/>
          </w:tcPr>
          <w:p w14:paraId="4B64FFDE" w14:textId="77777777" w:rsidR="00072854" w:rsidRPr="006F38CF" w:rsidRDefault="00072854" w:rsidP="00F94119">
            <w:pPr>
              <w:rPr>
                <w:rFonts w:asciiTheme="minorHAnsi" w:hAnsiTheme="minorHAnsi"/>
                <w:lang w:val="en-GB"/>
              </w:rPr>
            </w:pPr>
          </w:p>
        </w:tc>
        <w:tc>
          <w:tcPr>
            <w:tcW w:w="1984" w:type="dxa"/>
            <w:vAlign w:val="center"/>
          </w:tcPr>
          <w:p w14:paraId="7CB8C0E2"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6CCAB1E"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8284FD4" w14:textId="77777777" w:rsidTr="00F94119">
        <w:trPr>
          <w:trHeight w:val="482"/>
        </w:trPr>
        <w:tc>
          <w:tcPr>
            <w:tcW w:w="2127" w:type="dxa"/>
            <w:vMerge w:val="restart"/>
            <w:vAlign w:val="center"/>
          </w:tcPr>
          <w:p w14:paraId="589CE929"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A9A995" w14:textId="77777777" w:rsidR="00072854" w:rsidRPr="006F38CF" w:rsidRDefault="00000000" w:rsidP="00F94119">
            <w:pPr>
              <w:rPr>
                <w:rFonts w:asciiTheme="minorHAnsi" w:hAnsiTheme="minorHAnsi"/>
                <w:lang w:val="en-GB"/>
              </w:rPr>
            </w:pPr>
            <w:sdt>
              <w:sdtPr>
                <w:rPr>
                  <w:color w:val="000000"/>
                </w:rPr>
                <w:id w:val="46563469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5DB6AE3" w14:textId="77777777" w:rsidR="00072854" w:rsidRPr="006F38CF" w:rsidRDefault="00000000" w:rsidP="00F94119">
            <w:pPr>
              <w:rPr>
                <w:rFonts w:asciiTheme="minorHAnsi" w:hAnsiTheme="minorHAnsi"/>
                <w:lang w:val="en-GB"/>
              </w:rPr>
            </w:pPr>
            <w:sdt>
              <w:sdtPr>
                <w:rPr>
                  <w:color w:val="000000"/>
                </w:rPr>
                <w:id w:val="-128812466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DA02AF4" w14:textId="77777777" w:rsidR="00072854" w:rsidRPr="006F38CF" w:rsidRDefault="00000000" w:rsidP="00F94119">
            <w:pPr>
              <w:rPr>
                <w:rFonts w:asciiTheme="minorHAnsi" w:hAnsiTheme="minorHAnsi"/>
                <w:lang w:val="en-GB"/>
              </w:rPr>
            </w:pPr>
            <w:sdt>
              <w:sdtPr>
                <w:rPr>
                  <w:color w:val="000000"/>
                </w:rPr>
                <w:id w:val="-188424622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149CBE17" w14:textId="77777777" w:rsidR="00072854" w:rsidRPr="006F38CF" w:rsidRDefault="00000000" w:rsidP="00F94119">
            <w:pPr>
              <w:rPr>
                <w:rFonts w:asciiTheme="minorHAnsi" w:hAnsiTheme="minorHAnsi"/>
                <w:lang w:val="en-GB"/>
              </w:rPr>
            </w:pPr>
            <w:sdt>
              <w:sdtPr>
                <w:rPr>
                  <w:color w:val="000000"/>
                </w:rPr>
                <w:id w:val="-150056991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5C353DF6" w14:textId="77777777" w:rsidR="00072854" w:rsidRPr="006F38CF" w:rsidRDefault="00000000" w:rsidP="00F94119">
            <w:pPr>
              <w:rPr>
                <w:rFonts w:asciiTheme="minorHAnsi" w:hAnsiTheme="minorHAnsi"/>
                <w:lang w:val="en-GB"/>
              </w:rPr>
            </w:pPr>
            <w:sdt>
              <w:sdtPr>
                <w:rPr>
                  <w:color w:val="000000"/>
                </w:rPr>
                <w:id w:val="70700466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0196FCC2" w14:textId="77777777" w:rsidR="00072854" w:rsidRPr="006F38CF" w:rsidRDefault="00000000" w:rsidP="00F94119">
            <w:pPr>
              <w:rPr>
                <w:rFonts w:asciiTheme="minorHAnsi" w:hAnsiTheme="minorHAnsi"/>
                <w:lang w:val="en-GB"/>
              </w:rPr>
            </w:pPr>
            <w:sdt>
              <w:sdtPr>
                <w:rPr>
                  <w:color w:val="000000"/>
                </w:rPr>
                <w:id w:val="-2963766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186B51A8" w14:textId="77777777" w:rsidR="00072854" w:rsidRPr="006F38CF" w:rsidRDefault="00000000" w:rsidP="00F94119">
            <w:pPr>
              <w:rPr>
                <w:rFonts w:asciiTheme="minorHAnsi" w:hAnsiTheme="minorHAnsi"/>
                <w:lang w:val="en-GB"/>
              </w:rPr>
            </w:pPr>
            <w:sdt>
              <w:sdtPr>
                <w:rPr>
                  <w:color w:val="000000"/>
                </w:rPr>
                <w:id w:val="-157928043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408A4457" w14:textId="77777777" w:rsidTr="00F94119">
        <w:trPr>
          <w:trHeight w:val="482"/>
        </w:trPr>
        <w:tc>
          <w:tcPr>
            <w:tcW w:w="2127" w:type="dxa"/>
            <w:vMerge/>
            <w:vAlign w:val="center"/>
          </w:tcPr>
          <w:p w14:paraId="6D8B6D63"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18F070BE"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1F393"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2533BE70" w14:textId="77777777" w:rsidTr="00F94119">
        <w:trPr>
          <w:trHeight w:val="840"/>
        </w:trPr>
        <w:tc>
          <w:tcPr>
            <w:tcW w:w="2127" w:type="dxa"/>
            <w:tcBorders>
              <w:right w:val="single" w:sz="4" w:space="0" w:color="auto"/>
            </w:tcBorders>
            <w:vAlign w:val="center"/>
          </w:tcPr>
          <w:p w14:paraId="136C93B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B088D" w14:textId="77777777" w:rsidR="00072854" w:rsidRPr="006F38CF" w:rsidRDefault="00000000" w:rsidP="00F94119">
            <w:pPr>
              <w:rPr>
                <w:rFonts w:asciiTheme="minorHAnsi" w:hAnsiTheme="minorHAnsi"/>
                <w:lang w:val="en-GB"/>
              </w:rPr>
            </w:pPr>
            <w:sdt>
              <w:sdtPr>
                <w:rPr>
                  <w:color w:val="000000"/>
                </w:rPr>
                <w:id w:val="4803537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90162990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033F0D9" w14:textId="77777777" w:rsidR="00072854" w:rsidRPr="006F38CF" w:rsidRDefault="00000000" w:rsidP="00F94119">
            <w:pPr>
              <w:rPr>
                <w:rFonts w:asciiTheme="minorHAnsi" w:hAnsiTheme="minorHAnsi"/>
                <w:lang w:val="en-GB"/>
              </w:rPr>
            </w:pPr>
            <w:sdt>
              <w:sdtPr>
                <w:rPr>
                  <w:color w:val="000000"/>
                </w:rPr>
                <w:id w:val="156972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3AB96B1" w14:textId="77777777" w:rsidR="00072854" w:rsidRPr="006F38CF" w:rsidRDefault="00000000" w:rsidP="00F94119">
            <w:pPr>
              <w:rPr>
                <w:rFonts w:asciiTheme="minorHAnsi" w:hAnsiTheme="minorHAnsi"/>
                <w:lang w:val="en-GB"/>
              </w:rPr>
            </w:pPr>
            <w:sdt>
              <w:sdtPr>
                <w:rPr>
                  <w:color w:val="000000"/>
                </w:rPr>
                <w:id w:val="-210834125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C0C078" w14:textId="77777777" w:rsidR="00072854" w:rsidRPr="006F38CF" w:rsidRDefault="00000000" w:rsidP="00F94119">
            <w:pPr>
              <w:rPr>
                <w:rFonts w:asciiTheme="minorHAnsi" w:hAnsiTheme="minorHAnsi"/>
                <w:lang w:val="en-GB"/>
              </w:rPr>
            </w:pPr>
            <w:sdt>
              <w:sdtPr>
                <w:rPr>
                  <w:color w:val="000000"/>
                </w:rPr>
                <w:id w:val="-8541122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55A48FF6" w14:textId="77777777" w:rsidR="00072854" w:rsidRPr="006F38CF" w:rsidRDefault="00000000" w:rsidP="00F94119">
            <w:pPr>
              <w:rPr>
                <w:rFonts w:asciiTheme="minorHAnsi" w:hAnsiTheme="minorHAnsi"/>
                <w:lang w:val="en-GB"/>
              </w:rPr>
            </w:pPr>
            <w:sdt>
              <w:sdtPr>
                <w:rPr>
                  <w:color w:val="000000"/>
                </w:rPr>
                <w:id w:val="184697879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142DF88F"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7A9D0CFD" w14:textId="77777777" w:rsidTr="00AC4E68">
        <w:tc>
          <w:tcPr>
            <w:tcW w:w="2127" w:type="dxa"/>
            <w:vMerge w:val="restart"/>
            <w:vAlign w:val="center"/>
          </w:tcPr>
          <w:p w14:paraId="60EE49D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092FE64"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361AE6"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0B2917E" w14:textId="77777777" w:rsidR="003B1809" w:rsidRPr="0077789F" w:rsidRDefault="003B1809" w:rsidP="00AC4E68">
            <w:pPr>
              <w:rPr>
                <w:rFonts w:ascii="Arial" w:hAnsi="Arial"/>
                <w:bCs/>
                <w:color w:val="000000"/>
                <w:lang w:val="es-HN"/>
              </w:rPr>
            </w:pPr>
          </w:p>
          <w:p w14:paraId="1D84617F" w14:textId="729197BD"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10.2</w:t>
            </w:r>
          </w:p>
        </w:tc>
      </w:tr>
      <w:tr w:rsidR="003B1809" w:rsidRPr="006F38CF" w14:paraId="607D8B33" w14:textId="77777777" w:rsidTr="00AC4E68">
        <w:tc>
          <w:tcPr>
            <w:tcW w:w="2127" w:type="dxa"/>
            <w:vMerge/>
            <w:vAlign w:val="center"/>
          </w:tcPr>
          <w:p w14:paraId="76084D87" w14:textId="77777777" w:rsidR="003B1809" w:rsidRPr="006F38CF" w:rsidRDefault="003B1809" w:rsidP="00AC4E68">
            <w:pPr>
              <w:rPr>
                <w:rFonts w:asciiTheme="minorHAnsi" w:hAnsiTheme="minorHAnsi"/>
                <w:lang w:val="en-GB"/>
              </w:rPr>
            </w:pPr>
          </w:p>
        </w:tc>
        <w:tc>
          <w:tcPr>
            <w:tcW w:w="1984" w:type="dxa"/>
            <w:vAlign w:val="center"/>
          </w:tcPr>
          <w:p w14:paraId="37932B8E"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6F9E4" w14:textId="4DD12BF9" w:rsidR="003B1809" w:rsidRPr="006F38CF" w:rsidRDefault="003B1809" w:rsidP="00AC4E68">
            <w:pPr>
              <w:rPr>
                <w:rFonts w:asciiTheme="minorHAnsi" w:hAnsiTheme="minorHAnsi"/>
                <w:szCs w:val="22"/>
                <w:lang w:val="en-GB"/>
              </w:rPr>
            </w:pPr>
            <w:r w:rsidRPr="0077789F">
              <w:rPr>
                <w:rFonts w:ascii="Arial" w:hAnsi="Arial"/>
                <w:bCs/>
                <w:szCs w:val="28"/>
                <w:lang w:val="sr-Latn-BA"/>
              </w:rPr>
              <w:t xml:space="preserve">Izvestaj </w:t>
            </w:r>
            <w:r>
              <w:rPr>
                <w:rFonts w:ascii="Arial" w:hAnsi="Arial"/>
                <w:bCs/>
                <w:szCs w:val="28"/>
                <w:lang w:val="sr-Latn-BA"/>
              </w:rPr>
              <w:t>tehničkog</w:t>
            </w:r>
            <w:r w:rsidRPr="0077789F">
              <w:rPr>
                <w:rFonts w:ascii="Arial" w:hAnsi="Arial"/>
                <w:bCs/>
                <w:szCs w:val="28"/>
                <w:lang w:val="sr-Latn-BA"/>
              </w:rPr>
              <w:t xml:space="preserve"> dela projekta</w:t>
            </w:r>
            <w:r w:rsidRPr="006F38CF">
              <w:rPr>
                <w:rFonts w:asciiTheme="minorHAnsi" w:hAnsiTheme="minorHAnsi"/>
                <w:szCs w:val="22"/>
                <w:lang w:val="en-GB"/>
              </w:rPr>
              <w:t xml:space="preserve"> </w:t>
            </w:r>
          </w:p>
        </w:tc>
      </w:tr>
      <w:tr w:rsidR="003B1809" w:rsidRPr="006F38CF" w14:paraId="20222C6C" w14:textId="77777777" w:rsidTr="00AC4E68">
        <w:trPr>
          <w:trHeight w:val="472"/>
        </w:trPr>
        <w:tc>
          <w:tcPr>
            <w:tcW w:w="2127" w:type="dxa"/>
            <w:vMerge/>
            <w:vAlign w:val="center"/>
          </w:tcPr>
          <w:p w14:paraId="4B520888" w14:textId="77777777" w:rsidR="003B1809" w:rsidRPr="006F38CF" w:rsidRDefault="003B1809" w:rsidP="00AC4E68">
            <w:pPr>
              <w:rPr>
                <w:rFonts w:asciiTheme="minorHAnsi" w:hAnsiTheme="minorHAnsi"/>
                <w:lang w:val="en-GB"/>
              </w:rPr>
            </w:pPr>
          </w:p>
        </w:tc>
        <w:tc>
          <w:tcPr>
            <w:tcW w:w="1984" w:type="dxa"/>
            <w:vAlign w:val="center"/>
          </w:tcPr>
          <w:p w14:paraId="251E1D8D"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F608364" w14:textId="77777777" w:rsidR="003B1809" w:rsidRPr="006F38CF" w:rsidRDefault="00000000" w:rsidP="00AC4E68">
            <w:pPr>
              <w:rPr>
                <w:rFonts w:asciiTheme="minorHAnsi" w:hAnsiTheme="minorHAnsi"/>
                <w:color w:val="000000"/>
                <w:lang w:val="en-GB"/>
              </w:rPr>
            </w:pPr>
            <w:sdt>
              <w:sdtPr>
                <w:rPr>
                  <w:color w:val="000000"/>
                </w:rPr>
                <w:id w:val="122920009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049D4CA7" w14:textId="77777777" w:rsidR="003B1809" w:rsidRPr="006F38CF" w:rsidRDefault="00000000" w:rsidP="00AC4E68">
            <w:pPr>
              <w:rPr>
                <w:rFonts w:asciiTheme="minorHAnsi" w:hAnsiTheme="minorHAnsi"/>
                <w:color w:val="000000"/>
                <w:lang w:val="en-GB"/>
              </w:rPr>
            </w:pPr>
            <w:sdt>
              <w:sdtPr>
                <w:rPr>
                  <w:color w:val="000000"/>
                </w:rPr>
                <w:id w:val="-34479212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192546C" w14:textId="77777777" w:rsidR="003B1809" w:rsidRPr="006F38CF" w:rsidRDefault="00000000" w:rsidP="00AC4E68">
            <w:pPr>
              <w:rPr>
                <w:rFonts w:asciiTheme="minorHAnsi" w:hAnsiTheme="minorHAnsi"/>
                <w:color w:val="000000"/>
                <w:lang w:val="en-GB"/>
              </w:rPr>
            </w:pPr>
            <w:sdt>
              <w:sdtPr>
                <w:rPr>
                  <w:color w:val="000000"/>
                </w:rPr>
                <w:id w:val="-191184562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05BD7E17" w14:textId="77777777" w:rsidR="003B1809" w:rsidRPr="006F38CF" w:rsidRDefault="00000000" w:rsidP="00AC4E68">
            <w:pPr>
              <w:rPr>
                <w:rFonts w:asciiTheme="minorHAnsi" w:hAnsiTheme="minorHAnsi"/>
                <w:color w:val="000000"/>
                <w:lang w:val="en-GB"/>
              </w:rPr>
            </w:pPr>
            <w:sdt>
              <w:sdtPr>
                <w:rPr>
                  <w:color w:val="000000"/>
                </w:rPr>
                <w:id w:val="14517365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519AFD70" w14:textId="77777777" w:rsidR="003B1809" w:rsidRPr="006F38CF" w:rsidRDefault="00000000" w:rsidP="00AC4E68">
            <w:pPr>
              <w:rPr>
                <w:rFonts w:asciiTheme="minorHAnsi" w:hAnsiTheme="minorHAnsi"/>
                <w:color w:val="000000"/>
                <w:lang w:val="en-GB"/>
              </w:rPr>
            </w:pPr>
            <w:sdt>
              <w:sdtPr>
                <w:rPr>
                  <w:color w:val="000000"/>
                </w:rPr>
                <w:id w:val="17072109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41F99DA9" w14:textId="77777777" w:rsidR="003B1809" w:rsidRPr="006F38CF" w:rsidRDefault="00000000" w:rsidP="00AC4E68">
            <w:pPr>
              <w:rPr>
                <w:rFonts w:asciiTheme="minorHAnsi" w:hAnsiTheme="minorHAnsi"/>
                <w:color w:val="000000"/>
                <w:lang w:val="en-GB"/>
              </w:rPr>
            </w:pPr>
            <w:sdt>
              <w:sdtPr>
                <w:rPr>
                  <w:color w:val="000000"/>
                </w:rPr>
                <w:id w:val="-12022600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0C7FF1A5" w14:textId="77777777" w:rsidTr="00AC4E68">
        <w:tc>
          <w:tcPr>
            <w:tcW w:w="2127" w:type="dxa"/>
            <w:vMerge/>
            <w:vAlign w:val="center"/>
          </w:tcPr>
          <w:p w14:paraId="5A0EDE69" w14:textId="77777777" w:rsidR="003B1809" w:rsidRPr="006F38CF" w:rsidRDefault="003B1809" w:rsidP="00AC4E68">
            <w:pPr>
              <w:rPr>
                <w:rFonts w:asciiTheme="minorHAnsi" w:hAnsiTheme="minorHAnsi"/>
                <w:lang w:val="en-GB"/>
              </w:rPr>
            </w:pPr>
          </w:p>
        </w:tc>
        <w:tc>
          <w:tcPr>
            <w:tcW w:w="1984" w:type="dxa"/>
            <w:vAlign w:val="center"/>
          </w:tcPr>
          <w:p w14:paraId="07773E4F"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AF5B2DB" w14:textId="77777777" w:rsidR="003B1809" w:rsidRPr="003B1809" w:rsidRDefault="003B1809" w:rsidP="003B1809">
            <w:pPr>
              <w:rPr>
                <w:szCs w:val="22"/>
              </w:rPr>
            </w:pPr>
            <w:r w:rsidRPr="003B1809">
              <w:rPr>
                <w:szCs w:val="22"/>
              </w:rPr>
              <w:t>Izveštaj tehničkog dela projekta obuhvata analizu svih tehničkih aspekata projekta. Ova analiza se fokusira na tehničke zahteve, planiranje resursa, dizajn sistema, implementaciju tehnologija, testiranje i evaluaciju tehničkih performansi.</w:t>
            </w:r>
          </w:p>
          <w:p w14:paraId="3EDB6BCD" w14:textId="77777777" w:rsidR="003B1809" w:rsidRPr="003B1809" w:rsidRDefault="003B1809" w:rsidP="003B1809">
            <w:pPr>
              <w:rPr>
                <w:szCs w:val="22"/>
              </w:rPr>
            </w:pPr>
          </w:p>
          <w:p w14:paraId="02C37536" w14:textId="77777777" w:rsidR="003B1809" w:rsidRPr="003B1809" w:rsidRDefault="003B1809" w:rsidP="003B1809">
            <w:pPr>
              <w:rPr>
                <w:szCs w:val="22"/>
              </w:rPr>
            </w:pPr>
            <w:r w:rsidRPr="003B1809">
              <w:rPr>
                <w:szCs w:val="22"/>
              </w:rPr>
              <w:t>U okviru izveštaja tehničkog dela projekta mogu biti obuhvaćene sledeće aktivnosti:</w:t>
            </w:r>
          </w:p>
          <w:p w14:paraId="1F745503" w14:textId="77777777" w:rsidR="003B1809" w:rsidRPr="003B1809" w:rsidRDefault="003B1809" w:rsidP="003B1809">
            <w:pPr>
              <w:rPr>
                <w:szCs w:val="22"/>
              </w:rPr>
            </w:pPr>
          </w:p>
          <w:p w14:paraId="4CEE1701" w14:textId="77777777" w:rsidR="003B1809" w:rsidRPr="003B1809" w:rsidRDefault="003B1809" w:rsidP="003B1809">
            <w:pPr>
              <w:rPr>
                <w:szCs w:val="22"/>
              </w:rPr>
            </w:pPr>
            <w:r w:rsidRPr="003B1809">
              <w:rPr>
                <w:szCs w:val="22"/>
              </w:rPr>
              <w:t>1. Analiza tehničkih zahteva: Identifikacija i detaljna analiza svih tehničkih zahteva projekta, uključujući funkcionalnosti, performanse, sigurnost, skalabilnost i druge relevantne faktore.</w:t>
            </w:r>
          </w:p>
          <w:p w14:paraId="64F553B5" w14:textId="77777777" w:rsidR="003B1809" w:rsidRPr="003B1809" w:rsidRDefault="003B1809" w:rsidP="003B1809">
            <w:pPr>
              <w:rPr>
                <w:szCs w:val="22"/>
              </w:rPr>
            </w:pPr>
          </w:p>
          <w:p w14:paraId="3299387F" w14:textId="77777777" w:rsidR="003B1809" w:rsidRPr="003B1809" w:rsidRDefault="003B1809" w:rsidP="003B1809">
            <w:pPr>
              <w:rPr>
                <w:szCs w:val="22"/>
              </w:rPr>
            </w:pPr>
            <w:r w:rsidRPr="003B1809">
              <w:rPr>
                <w:szCs w:val="22"/>
              </w:rPr>
              <w:t>2. Planiranje resursa: Utvrđivanje potrebnih tehničkih resursa za uspešno izvršavanje projekta, kao što su hardver, softver, mrežne infrastrukture i drugi resursi.</w:t>
            </w:r>
          </w:p>
          <w:p w14:paraId="3B192FA3" w14:textId="77777777" w:rsidR="003B1809" w:rsidRPr="003B1809" w:rsidRDefault="003B1809" w:rsidP="003B1809">
            <w:pPr>
              <w:rPr>
                <w:szCs w:val="22"/>
              </w:rPr>
            </w:pPr>
          </w:p>
          <w:p w14:paraId="50454F57" w14:textId="77777777" w:rsidR="003B1809" w:rsidRPr="003B1809" w:rsidRDefault="003B1809" w:rsidP="003B1809">
            <w:pPr>
              <w:rPr>
                <w:szCs w:val="22"/>
              </w:rPr>
            </w:pPr>
            <w:r w:rsidRPr="003B1809">
              <w:rPr>
                <w:szCs w:val="22"/>
              </w:rPr>
              <w:t>3. Dizajn sistema: Razrada arhitekture sistema, identifikacija ključnih komponenti, definisanje interfejsa i struktura podataka, kako bi se zadovoljili tehnički zahtevi i ciljevi projekta.</w:t>
            </w:r>
          </w:p>
          <w:p w14:paraId="0E018F41" w14:textId="77777777" w:rsidR="003B1809" w:rsidRPr="003B1809" w:rsidRDefault="003B1809" w:rsidP="003B1809">
            <w:pPr>
              <w:rPr>
                <w:szCs w:val="22"/>
              </w:rPr>
            </w:pPr>
          </w:p>
          <w:p w14:paraId="6CE17180" w14:textId="77777777" w:rsidR="003B1809" w:rsidRPr="003B1809" w:rsidRDefault="003B1809" w:rsidP="003B1809">
            <w:pPr>
              <w:rPr>
                <w:szCs w:val="22"/>
              </w:rPr>
            </w:pPr>
            <w:r w:rsidRPr="003B1809">
              <w:rPr>
                <w:szCs w:val="22"/>
              </w:rPr>
              <w:t>4. Implementacija tehnologija: Izbor, instalacija i konfiguracija odgovarajućih tehnologija, alata i platformi za razvoj i implementaciju projekta.</w:t>
            </w:r>
          </w:p>
          <w:p w14:paraId="1FCC20E1" w14:textId="77777777" w:rsidR="003B1809" w:rsidRPr="003B1809" w:rsidRDefault="003B1809" w:rsidP="003B1809">
            <w:pPr>
              <w:rPr>
                <w:szCs w:val="22"/>
              </w:rPr>
            </w:pPr>
          </w:p>
          <w:p w14:paraId="7516286F" w14:textId="77777777" w:rsidR="003B1809" w:rsidRPr="003B1809" w:rsidRDefault="003B1809" w:rsidP="003B1809">
            <w:pPr>
              <w:rPr>
                <w:szCs w:val="22"/>
              </w:rPr>
            </w:pPr>
            <w:r w:rsidRPr="003B1809">
              <w:rPr>
                <w:szCs w:val="22"/>
              </w:rPr>
              <w:t xml:space="preserve">5. Testiranje: Sprovođenje testova kako bi se proverila funkcionalnost, performanse i sigurnost sistema. To može </w:t>
            </w:r>
            <w:r w:rsidRPr="003B1809">
              <w:rPr>
                <w:szCs w:val="22"/>
              </w:rPr>
              <w:lastRenderedPageBreak/>
              <w:t>uključivati testiranje jedinica, integracije, performansi, sigurnosti i korisničkog iskustva.</w:t>
            </w:r>
          </w:p>
          <w:p w14:paraId="6E1A1C36" w14:textId="77777777" w:rsidR="003B1809" w:rsidRPr="003B1809" w:rsidRDefault="003B1809" w:rsidP="003B1809">
            <w:pPr>
              <w:rPr>
                <w:szCs w:val="22"/>
              </w:rPr>
            </w:pPr>
          </w:p>
          <w:p w14:paraId="7AB9476A" w14:textId="77777777" w:rsidR="003B1809" w:rsidRPr="003B1809" w:rsidRDefault="003B1809" w:rsidP="003B1809">
            <w:pPr>
              <w:rPr>
                <w:szCs w:val="22"/>
              </w:rPr>
            </w:pPr>
            <w:r w:rsidRPr="003B1809">
              <w:rPr>
                <w:szCs w:val="22"/>
              </w:rPr>
              <w:t>6. Evaluacija tehničkih performansi: Procena i analiza postignutih tehničkih rezultata u skladu sa postavljenim ciljevima i zahtevima projekta. Ova evaluacija može obuhvatati merenje performansi sistema, identifikaciju problema i preporuke za poboljšanje.</w:t>
            </w:r>
          </w:p>
          <w:p w14:paraId="30F59AD4" w14:textId="77777777" w:rsidR="003B1809" w:rsidRPr="003B1809" w:rsidRDefault="003B1809" w:rsidP="003B1809">
            <w:pPr>
              <w:rPr>
                <w:szCs w:val="22"/>
              </w:rPr>
            </w:pPr>
          </w:p>
          <w:p w14:paraId="3320CDB2" w14:textId="59419174" w:rsidR="003B1809" w:rsidRPr="00450730" w:rsidRDefault="003B1809" w:rsidP="003B1809">
            <w:pPr>
              <w:rPr>
                <w:szCs w:val="22"/>
              </w:rPr>
            </w:pPr>
            <w:r w:rsidRPr="003B1809">
              <w:rPr>
                <w:szCs w:val="22"/>
              </w:rPr>
              <w:t>Ukratko, izveštaj tehničkog dela projekta pruža detaljan pregled svih tehničkih aspekata projekta i ima za cilj obezbeđivanje uspešne implementacije i funkcionalnosti sistema.</w:t>
            </w:r>
          </w:p>
        </w:tc>
      </w:tr>
      <w:tr w:rsidR="003B1809" w:rsidRPr="006F38CF" w14:paraId="53052AC0" w14:textId="77777777" w:rsidTr="00AC4E68">
        <w:trPr>
          <w:trHeight w:val="47"/>
        </w:trPr>
        <w:tc>
          <w:tcPr>
            <w:tcW w:w="2127" w:type="dxa"/>
            <w:vMerge/>
            <w:vAlign w:val="center"/>
          </w:tcPr>
          <w:p w14:paraId="23660176" w14:textId="77777777" w:rsidR="003B1809" w:rsidRPr="006F38CF" w:rsidRDefault="003B1809" w:rsidP="00AC4E68">
            <w:pPr>
              <w:rPr>
                <w:rFonts w:asciiTheme="minorHAnsi" w:hAnsiTheme="minorHAnsi"/>
                <w:lang w:val="en-GB"/>
              </w:rPr>
            </w:pPr>
          </w:p>
        </w:tc>
        <w:tc>
          <w:tcPr>
            <w:tcW w:w="1984" w:type="dxa"/>
            <w:vAlign w:val="center"/>
          </w:tcPr>
          <w:p w14:paraId="1B52E064"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5770B9B"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M4</w:t>
            </w:r>
          </w:p>
        </w:tc>
      </w:tr>
      <w:tr w:rsidR="003B1809" w:rsidRPr="006F38CF" w14:paraId="21D63C08" w14:textId="77777777" w:rsidTr="00AC4E68">
        <w:trPr>
          <w:trHeight w:val="404"/>
        </w:trPr>
        <w:tc>
          <w:tcPr>
            <w:tcW w:w="2127" w:type="dxa"/>
            <w:vAlign w:val="center"/>
          </w:tcPr>
          <w:p w14:paraId="0845E1BE" w14:textId="77777777" w:rsidR="003B1809" w:rsidRPr="006F38CF" w:rsidRDefault="003B1809" w:rsidP="00AC4E68">
            <w:pPr>
              <w:rPr>
                <w:rFonts w:asciiTheme="minorHAnsi" w:hAnsiTheme="minorHAnsi"/>
                <w:lang w:val="en-GB"/>
              </w:rPr>
            </w:pPr>
          </w:p>
        </w:tc>
        <w:tc>
          <w:tcPr>
            <w:tcW w:w="1984" w:type="dxa"/>
            <w:vAlign w:val="center"/>
          </w:tcPr>
          <w:p w14:paraId="7BF1EF44"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74FB38"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F93BAE9" w14:textId="77777777" w:rsidTr="00AC4E68">
        <w:trPr>
          <w:trHeight w:val="482"/>
        </w:trPr>
        <w:tc>
          <w:tcPr>
            <w:tcW w:w="2127" w:type="dxa"/>
            <w:vMerge w:val="restart"/>
            <w:vAlign w:val="center"/>
          </w:tcPr>
          <w:p w14:paraId="32C9CA96"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26DA181" w14:textId="77777777" w:rsidR="003B1809" w:rsidRPr="006F38CF" w:rsidRDefault="00000000" w:rsidP="00AC4E68">
            <w:pPr>
              <w:rPr>
                <w:rFonts w:asciiTheme="minorHAnsi" w:hAnsiTheme="minorHAnsi"/>
                <w:lang w:val="en-GB"/>
              </w:rPr>
            </w:pPr>
            <w:sdt>
              <w:sdtPr>
                <w:rPr>
                  <w:color w:val="000000"/>
                </w:rPr>
                <w:id w:val="96723706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42D99081" w14:textId="77777777" w:rsidR="003B1809" w:rsidRPr="006F38CF" w:rsidRDefault="00000000" w:rsidP="00AC4E68">
            <w:pPr>
              <w:rPr>
                <w:rFonts w:asciiTheme="minorHAnsi" w:hAnsiTheme="minorHAnsi"/>
                <w:lang w:val="en-GB"/>
              </w:rPr>
            </w:pPr>
            <w:sdt>
              <w:sdtPr>
                <w:rPr>
                  <w:color w:val="000000"/>
                </w:rPr>
                <w:id w:val="-79922649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2F897903" w14:textId="77777777" w:rsidR="003B1809" w:rsidRPr="006F38CF" w:rsidRDefault="00000000" w:rsidP="00AC4E68">
            <w:pPr>
              <w:rPr>
                <w:rFonts w:asciiTheme="minorHAnsi" w:hAnsiTheme="minorHAnsi"/>
                <w:lang w:val="en-GB"/>
              </w:rPr>
            </w:pPr>
            <w:sdt>
              <w:sdtPr>
                <w:rPr>
                  <w:color w:val="000000"/>
                </w:rPr>
                <w:id w:val="193116412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47F431E5" w14:textId="77777777" w:rsidR="003B1809" w:rsidRPr="006F38CF" w:rsidRDefault="00000000" w:rsidP="00AC4E68">
            <w:pPr>
              <w:rPr>
                <w:rFonts w:asciiTheme="minorHAnsi" w:hAnsiTheme="minorHAnsi"/>
                <w:lang w:val="en-GB"/>
              </w:rPr>
            </w:pPr>
            <w:sdt>
              <w:sdtPr>
                <w:rPr>
                  <w:color w:val="000000"/>
                </w:rPr>
                <w:id w:val="-159941090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7E2AF4CE" w14:textId="77777777" w:rsidR="003B1809" w:rsidRPr="006F38CF" w:rsidRDefault="00000000" w:rsidP="00AC4E68">
            <w:pPr>
              <w:rPr>
                <w:rFonts w:asciiTheme="minorHAnsi" w:hAnsiTheme="minorHAnsi"/>
                <w:lang w:val="en-GB"/>
              </w:rPr>
            </w:pPr>
            <w:sdt>
              <w:sdtPr>
                <w:rPr>
                  <w:color w:val="000000"/>
                </w:rPr>
                <w:id w:val="-146989515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50FE8223" w14:textId="77777777" w:rsidR="003B1809" w:rsidRPr="006F38CF" w:rsidRDefault="00000000" w:rsidP="00AC4E68">
            <w:pPr>
              <w:rPr>
                <w:rFonts w:asciiTheme="minorHAnsi" w:hAnsiTheme="minorHAnsi"/>
                <w:lang w:val="en-GB"/>
              </w:rPr>
            </w:pPr>
            <w:sdt>
              <w:sdtPr>
                <w:rPr>
                  <w:color w:val="000000"/>
                </w:rPr>
                <w:id w:val="18613960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4ED369EE" w14:textId="77777777" w:rsidR="003B1809" w:rsidRPr="006F38CF" w:rsidRDefault="00000000" w:rsidP="00AC4E68">
            <w:pPr>
              <w:rPr>
                <w:rFonts w:asciiTheme="minorHAnsi" w:hAnsiTheme="minorHAnsi"/>
                <w:lang w:val="en-GB"/>
              </w:rPr>
            </w:pPr>
            <w:sdt>
              <w:sdtPr>
                <w:rPr>
                  <w:color w:val="000000"/>
                </w:rPr>
                <w:id w:val="90696388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EC540C6" w14:textId="77777777" w:rsidTr="00AC4E68">
        <w:trPr>
          <w:trHeight w:val="482"/>
        </w:trPr>
        <w:tc>
          <w:tcPr>
            <w:tcW w:w="2127" w:type="dxa"/>
            <w:vMerge/>
            <w:vAlign w:val="center"/>
          </w:tcPr>
          <w:p w14:paraId="01764242"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30D887A3"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DD851C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37936AB8" w14:textId="77777777" w:rsidTr="00AC4E68">
        <w:trPr>
          <w:trHeight w:val="840"/>
        </w:trPr>
        <w:tc>
          <w:tcPr>
            <w:tcW w:w="2127" w:type="dxa"/>
            <w:tcBorders>
              <w:right w:val="single" w:sz="4" w:space="0" w:color="auto"/>
            </w:tcBorders>
            <w:vAlign w:val="center"/>
          </w:tcPr>
          <w:p w14:paraId="2052E47E"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14734B" w14:textId="77777777" w:rsidR="003B1809" w:rsidRPr="006F38CF" w:rsidRDefault="00000000" w:rsidP="00AC4E68">
            <w:pPr>
              <w:rPr>
                <w:rFonts w:asciiTheme="minorHAnsi" w:hAnsiTheme="minorHAnsi"/>
                <w:lang w:val="en-GB"/>
              </w:rPr>
            </w:pPr>
            <w:sdt>
              <w:sdtPr>
                <w:rPr>
                  <w:color w:val="000000"/>
                </w:rPr>
                <w:id w:val="19475756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7347357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97BC97" w14:textId="77777777" w:rsidR="003B1809" w:rsidRPr="006F38CF" w:rsidRDefault="00000000" w:rsidP="00AC4E68">
            <w:pPr>
              <w:rPr>
                <w:rFonts w:asciiTheme="minorHAnsi" w:hAnsiTheme="minorHAnsi"/>
                <w:lang w:val="en-GB"/>
              </w:rPr>
            </w:pPr>
            <w:sdt>
              <w:sdtPr>
                <w:rPr>
                  <w:color w:val="000000"/>
                </w:rPr>
                <w:id w:val="-92989061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162ADD7A" w14:textId="77777777" w:rsidR="003B1809" w:rsidRPr="006F38CF" w:rsidRDefault="00000000" w:rsidP="00AC4E68">
            <w:pPr>
              <w:rPr>
                <w:rFonts w:asciiTheme="minorHAnsi" w:hAnsiTheme="minorHAnsi"/>
                <w:lang w:val="en-GB"/>
              </w:rPr>
            </w:pPr>
            <w:sdt>
              <w:sdtPr>
                <w:rPr>
                  <w:color w:val="000000"/>
                </w:rPr>
                <w:id w:val="106977192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7F4506" w14:textId="77777777" w:rsidR="003B1809" w:rsidRPr="006F38CF" w:rsidRDefault="00000000" w:rsidP="00AC4E68">
            <w:pPr>
              <w:rPr>
                <w:rFonts w:asciiTheme="minorHAnsi" w:hAnsiTheme="minorHAnsi"/>
                <w:lang w:val="en-GB"/>
              </w:rPr>
            </w:pPr>
            <w:sdt>
              <w:sdtPr>
                <w:rPr>
                  <w:color w:val="000000"/>
                </w:rPr>
                <w:id w:val="-170486470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7E87B764" w14:textId="77777777" w:rsidR="003B1809" w:rsidRPr="006F38CF" w:rsidRDefault="00000000" w:rsidP="00AC4E68">
            <w:pPr>
              <w:rPr>
                <w:rFonts w:asciiTheme="minorHAnsi" w:hAnsiTheme="minorHAnsi"/>
                <w:lang w:val="en-GB"/>
              </w:rPr>
            </w:pPr>
            <w:sdt>
              <w:sdtPr>
                <w:rPr>
                  <w:color w:val="000000"/>
                </w:rPr>
                <w:id w:val="-190598789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3AC8650" w14:textId="1D4054A2" w:rsidR="003B1809" w:rsidRDefault="003B1809" w:rsidP="00072854"/>
    <w:p w14:paraId="484B9C6E"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5953C5F4" w14:textId="77777777" w:rsidTr="00F94119">
        <w:trPr>
          <w:trHeight w:val="636"/>
        </w:trPr>
        <w:tc>
          <w:tcPr>
            <w:tcW w:w="2114" w:type="dxa"/>
            <w:vAlign w:val="center"/>
          </w:tcPr>
          <w:p w14:paraId="42A534B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605263617"/>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6E3C46A" w14:textId="77777777" w:rsidR="00072854" w:rsidRPr="003D2102" w:rsidRDefault="00072854" w:rsidP="00F94119">
            <w:pPr>
              <w:jc w:val="center"/>
              <w:rPr>
                <w:rFonts w:asciiTheme="minorHAnsi" w:hAnsiTheme="minorHAnsi"/>
                <w:b/>
                <w:sz w:val="24"/>
                <w:szCs w:val="24"/>
                <w:lang w:val="en-GB"/>
              </w:rPr>
            </w:pPr>
            <w:r>
              <w:rPr>
                <w:rFonts w:asciiTheme="minorHAnsi" w:hAnsiTheme="minorHAnsi"/>
                <w:b/>
                <w:color w:val="000000"/>
                <w:sz w:val="24"/>
                <w:szCs w:val="24"/>
                <w:lang w:val="en-GB"/>
              </w:rPr>
              <w:t>PREPARATION</w:t>
            </w:r>
          </w:p>
        </w:tc>
        <w:tc>
          <w:tcPr>
            <w:tcW w:w="2268" w:type="dxa"/>
            <w:shd w:val="clear" w:color="auto" w:fill="DBE5F1" w:themeFill="accent1" w:themeFillTint="33"/>
            <w:vAlign w:val="center"/>
          </w:tcPr>
          <w:p w14:paraId="7AF30D57" w14:textId="27208788"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C55B1F">
              <w:rPr>
                <w:rFonts w:asciiTheme="minorHAnsi" w:hAnsiTheme="minorHAnsi"/>
                <w:b/>
                <w:sz w:val="24"/>
                <w:szCs w:val="24"/>
                <w:lang w:val="en-GB"/>
              </w:rPr>
              <w:t>11</w:t>
            </w:r>
          </w:p>
        </w:tc>
      </w:tr>
      <w:tr w:rsidR="00072854" w:rsidRPr="006F38CF" w14:paraId="426A540D" w14:textId="77777777" w:rsidTr="00F94119">
        <w:trPr>
          <w:trHeight w:val="493"/>
        </w:trPr>
        <w:tc>
          <w:tcPr>
            <w:tcW w:w="2114" w:type="dxa"/>
            <w:vAlign w:val="center"/>
          </w:tcPr>
          <w:p w14:paraId="7DDE0B8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A6C93AE" w14:textId="148CD8E8" w:rsidR="00072854" w:rsidRPr="006F38CF" w:rsidRDefault="00C55B1F" w:rsidP="00F94119">
            <w:pPr>
              <w:rPr>
                <w:rFonts w:asciiTheme="minorHAnsi" w:hAnsiTheme="minorHAnsi"/>
                <w:szCs w:val="22"/>
                <w:lang w:val="en-GB"/>
              </w:rPr>
            </w:pPr>
            <w:r>
              <w:rPr>
                <w:rFonts w:ascii="Arial" w:hAnsi="Arial"/>
                <w:bCs/>
                <w:szCs w:val="28"/>
                <w:lang w:val="sr-Latn-BA"/>
              </w:rPr>
              <w:t>Veterinarski</w:t>
            </w:r>
            <w:r w:rsidRPr="0077789F">
              <w:rPr>
                <w:rFonts w:ascii="Arial" w:hAnsi="Arial"/>
                <w:bCs/>
                <w:szCs w:val="28"/>
                <w:lang w:val="sr-Latn-BA"/>
              </w:rPr>
              <w:t xml:space="preserve"> aspekat projekta u Beogradu</w:t>
            </w:r>
          </w:p>
        </w:tc>
      </w:tr>
      <w:tr w:rsidR="00072854" w:rsidRPr="006F38CF" w14:paraId="5D5B510A" w14:textId="77777777" w:rsidTr="00F94119">
        <w:trPr>
          <w:trHeight w:val="493"/>
        </w:trPr>
        <w:tc>
          <w:tcPr>
            <w:tcW w:w="2114" w:type="dxa"/>
            <w:vAlign w:val="center"/>
          </w:tcPr>
          <w:p w14:paraId="0427486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BC98123" w14:textId="77777777" w:rsidR="00C55B1F" w:rsidRPr="00EF060F" w:rsidRDefault="00C55B1F" w:rsidP="00C55B1F">
            <w:pPr>
              <w:pStyle w:val="ListParagraph"/>
              <w:numPr>
                <w:ilvl w:val="0"/>
                <w:numId w:val="40"/>
              </w:numPr>
              <w:spacing w:after="200" w:line="276" w:lineRule="auto"/>
              <w:rPr>
                <w:rFonts w:ascii="Arial" w:hAnsi="Arial"/>
                <w:lang w:val="es-HN"/>
              </w:rPr>
            </w:pPr>
            <w:r w:rsidRPr="00EF060F">
              <w:rPr>
                <w:rFonts w:ascii="Arial" w:hAnsi="Arial"/>
                <w:lang w:val="es-HN"/>
              </w:rPr>
              <w:t>Nedostatak stručnog osoblja</w:t>
            </w:r>
          </w:p>
          <w:p w14:paraId="3C6BEE10" w14:textId="77777777" w:rsidR="00C55B1F" w:rsidRDefault="00C55B1F" w:rsidP="00C55B1F">
            <w:pPr>
              <w:pStyle w:val="ListParagraph"/>
              <w:numPr>
                <w:ilvl w:val="0"/>
                <w:numId w:val="40"/>
              </w:numPr>
              <w:spacing w:after="200" w:line="276" w:lineRule="auto"/>
              <w:rPr>
                <w:rFonts w:ascii="Arial" w:hAnsi="Arial"/>
                <w:lang w:val="es-HN"/>
              </w:rPr>
            </w:pPr>
            <w:r w:rsidRPr="00EF060F">
              <w:rPr>
                <w:rFonts w:ascii="Arial" w:hAnsi="Arial"/>
                <w:lang w:val="es-HN"/>
              </w:rPr>
              <w:t>Finansijski rizik</w:t>
            </w:r>
          </w:p>
          <w:p w14:paraId="1398A732" w14:textId="77777777" w:rsidR="00C55B1F" w:rsidRDefault="00C55B1F" w:rsidP="00C55B1F">
            <w:pPr>
              <w:pStyle w:val="ListParagraph"/>
              <w:numPr>
                <w:ilvl w:val="0"/>
                <w:numId w:val="40"/>
              </w:numPr>
              <w:spacing w:after="200" w:line="276" w:lineRule="auto"/>
              <w:rPr>
                <w:rFonts w:ascii="Arial" w:hAnsi="Arial"/>
                <w:lang w:val="es-HN"/>
              </w:rPr>
            </w:pPr>
            <w:r w:rsidRPr="00EF060F">
              <w:rPr>
                <w:rFonts w:ascii="Arial" w:hAnsi="Arial"/>
                <w:lang w:val="es-HN"/>
              </w:rPr>
              <w:t>Zakonski i regulatorni rizici</w:t>
            </w:r>
          </w:p>
          <w:p w14:paraId="6252D24C" w14:textId="77777777" w:rsidR="00C55B1F" w:rsidRDefault="00C55B1F" w:rsidP="00C55B1F">
            <w:pPr>
              <w:pStyle w:val="ListParagraph"/>
              <w:numPr>
                <w:ilvl w:val="0"/>
                <w:numId w:val="40"/>
              </w:numPr>
              <w:spacing w:after="200" w:line="276" w:lineRule="auto"/>
              <w:rPr>
                <w:rFonts w:ascii="Arial" w:hAnsi="Arial"/>
                <w:lang w:val="es-HN"/>
              </w:rPr>
            </w:pPr>
            <w:r w:rsidRPr="00EF060F">
              <w:rPr>
                <w:rFonts w:ascii="Arial" w:hAnsi="Arial"/>
                <w:lang w:val="es-HN"/>
              </w:rPr>
              <w:t>Infrastrukturni izazovi</w:t>
            </w:r>
          </w:p>
          <w:p w14:paraId="1E5AA319" w14:textId="77777777" w:rsidR="00C55B1F" w:rsidRDefault="00C55B1F" w:rsidP="00C55B1F">
            <w:pPr>
              <w:pStyle w:val="ListParagraph"/>
              <w:numPr>
                <w:ilvl w:val="0"/>
                <w:numId w:val="40"/>
              </w:numPr>
              <w:spacing w:after="200" w:line="276" w:lineRule="auto"/>
              <w:rPr>
                <w:rFonts w:ascii="Arial" w:hAnsi="Arial"/>
                <w:lang w:val="es-HN"/>
              </w:rPr>
            </w:pPr>
            <w:r w:rsidRPr="00EF060F">
              <w:rPr>
                <w:rFonts w:ascii="Arial" w:hAnsi="Arial"/>
                <w:lang w:val="es-HN"/>
              </w:rPr>
              <w:t>Edukacija i svest javnosti</w:t>
            </w:r>
          </w:p>
          <w:p w14:paraId="6114284F" w14:textId="4530AFEF" w:rsidR="00072854" w:rsidRPr="00C55B1F" w:rsidRDefault="00C55B1F" w:rsidP="00C55B1F">
            <w:pPr>
              <w:pStyle w:val="ListParagraph"/>
              <w:numPr>
                <w:ilvl w:val="0"/>
                <w:numId w:val="40"/>
              </w:numPr>
              <w:spacing w:after="200" w:line="276" w:lineRule="auto"/>
              <w:rPr>
                <w:rFonts w:ascii="Arial" w:hAnsi="Arial"/>
                <w:lang w:val="es-HN"/>
              </w:rPr>
            </w:pPr>
            <w:r>
              <w:rPr>
                <w:rFonts w:ascii="Arial" w:hAnsi="Arial"/>
                <w:lang w:val="es-HN"/>
              </w:rPr>
              <w:t>Zdravstveni izazovi zivotinja</w:t>
            </w:r>
          </w:p>
        </w:tc>
      </w:tr>
      <w:tr w:rsidR="00072854" w:rsidRPr="006F38CF" w14:paraId="3AC01B2B" w14:textId="77777777" w:rsidTr="00F94119">
        <w:trPr>
          <w:trHeight w:val="493"/>
        </w:trPr>
        <w:tc>
          <w:tcPr>
            <w:tcW w:w="2114" w:type="dxa"/>
            <w:vAlign w:val="center"/>
          </w:tcPr>
          <w:p w14:paraId="1340CD8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03BB0E9A" w14:textId="77777777" w:rsidR="00C55B1F" w:rsidRPr="00C55B1F" w:rsidRDefault="00C55B1F" w:rsidP="00C55B1F">
            <w:pPr>
              <w:spacing w:after="200" w:line="276" w:lineRule="auto"/>
              <w:rPr>
                <w:szCs w:val="22"/>
              </w:rPr>
            </w:pPr>
            <w:r w:rsidRPr="00C55B1F">
              <w:rPr>
                <w:szCs w:val="22"/>
              </w:rPr>
              <w:t>Zdravstvena nega životinja: Pružanje veterinarske nege i medicinskih intervencija životinjama u azilima, uključujući vakcinaciju, sterilizaciju/kastraciju, tretmane protiv parazita, lečenje bolesti i povreda.</w:t>
            </w:r>
          </w:p>
          <w:p w14:paraId="3A2BDD1F" w14:textId="77777777" w:rsidR="00C55B1F" w:rsidRPr="00C55B1F" w:rsidRDefault="00C55B1F" w:rsidP="00C55B1F">
            <w:pPr>
              <w:spacing w:after="200" w:line="276" w:lineRule="auto"/>
              <w:rPr>
                <w:szCs w:val="22"/>
              </w:rPr>
            </w:pPr>
            <w:r w:rsidRPr="00C55B1F">
              <w:rPr>
                <w:szCs w:val="22"/>
              </w:rPr>
              <w:t>Prevencija bolesti: Sprovođenje preventivnih mera radi sprečavanja širenja zaraznih bolesti među životinjama u azilima, kao što su redovne vakcinacije, higijenske mere, testiranje na bolesti i karantin.</w:t>
            </w:r>
          </w:p>
          <w:p w14:paraId="3FCECA6D" w14:textId="77777777" w:rsidR="00C55B1F" w:rsidRPr="00C55B1F" w:rsidRDefault="00C55B1F" w:rsidP="00C55B1F">
            <w:pPr>
              <w:spacing w:after="200" w:line="276" w:lineRule="auto"/>
              <w:rPr>
                <w:szCs w:val="22"/>
              </w:rPr>
            </w:pPr>
            <w:r w:rsidRPr="00C55B1F">
              <w:rPr>
                <w:szCs w:val="22"/>
              </w:rPr>
              <w:t>Kontrola populacije: Sprovođenje programa sterilizacije/kastracije životinja radi kontrole populacije i sprečavanja nekontrolisanog razmnožavanja.</w:t>
            </w:r>
          </w:p>
          <w:p w14:paraId="7B387B1B" w14:textId="77777777" w:rsidR="00C55B1F" w:rsidRPr="00C55B1F" w:rsidRDefault="00C55B1F" w:rsidP="00C55B1F">
            <w:pPr>
              <w:spacing w:after="200" w:line="276" w:lineRule="auto"/>
              <w:rPr>
                <w:szCs w:val="22"/>
              </w:rPr>
            </w:pPr>
            <w:r w:rsidRPr="00C55B1F">
              <w:rPr>
                <w:szCs w:val="22"/>
              </w:rPr>
              <w:t>Zdravstveno obrazovanje: Pružanje edukacije o zdravstvenim potrebama životinja, pravilnoj ishrani, higijeni i brizi o životinjama volonterima, osoblju azila i široj zajednici.</w:t>
            </w:r>
          </w:p>
          <w:p w14:paraId="49401706" w14:textId="40D7ADE6" w:rsidR="00072854" w:rsidRPr="006F38CF" w:rsidRDefault="00C55B1F" w:rsidP="00C55B1F">
            <w:pPr>
              <w:spacing w:after="200" w:line="276" w:lineRule="auto"/>
              <w:rPr>
                <w:rFonts w:asciiTheme="minorHAnsi" w:hAnsiTheme="minorHAnsi"/>
                <w:szCs w:val="22"/>
                <w:lang w:val="en-GB"/>
              </w:rPr>
            </w:pPr>
            <w:r w:rsidRPr="00C55B1F">
              <w:rPr>
                <w:szCs w:val="22"/>
              </w:rPr>
              <w:t>Hitna intervencija: Reagovanje na hitne veterinarske slučajeve u azilima, pružanje prve pomoći životinjama i organizovanje transporta do veterinarskih klinika u slučaju ozbiljnijih zdravstvenih problema.</w:t>
            </w:r>
          </w:p>
        </w:tc>
      </w:tr>
      <w:tr w:rsidR="00072854" w:rsidRPr="006F38CF" w14:paraId="7D988C3E" w14:textId="77777777" w:rsidTr="00F94119">
        <w:trPr>
          <w:trHeight w:val="493"/>
        </w:trPr>
        <w:tc>
          <w:tcPr>
            <w:tcW w:w="2114" w:type="dxa"/>
            <w:vAlign w:val="center"/>
          </w:tcPr>
          <w:p w14:paraId="76DF203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3E10A44F" w14:textId="77777777" w:rsidR="00C55B1F" w:rsidRPr="0077789F" w:rsidRDefault="00C55B1F" w:rsidP="00C55B1F">
            <w:pPr>
              <w:rPr>
                <w:rFonts w:ascii="Arial" w:hAnsi="Arial"/>
                <w:b/>
                <w:szCs w:val="28"/>
                <w:lang w:val="sr-Latn-BA"/>
              </w:rPr>
            </w:pPr>
            <w:r w:rsidRPr="0077789F">
              <w:rPr>
                <w:rFonts w:ascii="Arial" w:hAnsi="Arial"/>
                <w:b/>
                <w:szCs w:val="28"/>
                <w:lang w:val="sr-Latn-BA"/>
              </w:rPr>
              <w:t>A 11.</w:t>
            </w:r>
            <w:r>
              <w:rPr>
                <w:rFonts w:ascii="Arial" w:hAnsi="Arial"/>
                <w:b/>
                <w:szCs w:val="28"/>
                <w:lang w:val="sr-Latn-BA"/>
              </w:rPr>
              <w:t>1</w:t>
            </w:r>
            <w:r w:rsidRPr="0077789F">
              <w:rPr>
                <w:rFonts w:ascii="Arial" w:hAnsi="Arial"/>
                <w:b/>
                <w:szCs w:val="28"/>
                <w:lang w:val="sr-Latn-BA"/>
              </w:rPr>
              <w:t xml:space="preserve"> </w:t>
            </w:r>
            <w:r w:rsidRPr="0077789F">
              <w:rPr>
                <w:rFonts w:ascii="Arial" w:hAnsi="Arial"/>
                <w:bCs/>
                <w:szCs w:val="28"/>
                <w:lang w:val="sr-Latn-BA"/>
              </w:rPr>
              <w:t xml:space="preserve">Analiza uticaja </w:t>
            </w:r>
            <w:r>
              <w:rPr>
                <w:rFonts w:ascii="Arial" w:hAnsi="Arial"/>
                <w:bCs/>
                <w:szCs w:val="28"/>
                <w:lang w:val="sr-Latn-BA"/>
              </w:rPr>
              <w:t xml:space="preserve">sistema za azil zivotinja </w:t>
            </w:r>
            <w:r w:rsidRPr="0077789F">
              <w:rPr>
                <w:rFonts w:ascii="Arial" w:hAnsi="Arial"/>
                <w:bCs/>
                <w:szCs w:val="28"/>
                <w:lang w:val="sr-Latn-BA"/>
              </w:rPr>
              <w:t xml:space="preserve">na </w:t>
            </w:r>
            <w:r>
              <w:rPr>
                <w:rFonts w:ascii="Arial" w:hAnsi="Arial"/>
                <w:bCs/>
                <w:szCs w:val="28"/>
                <w:lang w:val="sr-Latn-BA"/>
              </w:rPr>
              <w:t>veterinarskog</w:t>
            </w:r>
            <w:r w:rsidRPr="0077789F">
              <w:rPr>
                <w:rFonts w:ascii="Arial" w:hAnsi="Arial"/>
                <w:bCs/>
                <w:szCs w:val="28"/>
                <w:lang w:val="sr-Latn-BA"/>
              </w:rPr>
              <w:t xml:space="preserve"> sistem</w:t>
            </w:r>
          </w:p>
          <w:p w14:paraId="1F7C45AA" w14:textId="77777777" w:rsidR="00C55B1F" w:rsidRPr="0077789F" w:rsidRDefault="00C55B1F" w:rsidP="00C55B1F">
            <w:pPr>
              <w:rPr>
                <w:rFonts w:ascii="Arial" w:hAnsi="Arial"/>
                <w:bCs/>
                <w:szCs w:val="28"/>
                <w:lang w:val="sr-Latn-BA"/>
              </w:rPr>
            </w:pPr>
            <w:r w:rsidRPr="0077789F">
              <w:rPr>
                <w:rFonts w:ascii="Arial" w:hAnsi="Arial"/>
                <w:b/>
                <w:szCs w:val="28"/>
                <w:lang w:val="sr-Latn-BA"/>
              </w:rPr>
              <w:t>A 11.</w:t>
            </w:r>
            <w:r>
              <w:rPr>
                <w:rFonts w:ascii="Arial" w:hAnsi="Arial"/>
                <w:b/>
                <w:szCs w:val="28"/>
                <w:lang w:val="sr-Latn-BA"/>
              </w:rPr>
              <w:t>2</w:t>
            </w:r>
            <w:r w:rsidRPr="0077789F">
              <w:rPr>
                <w:rFonts w:ascii="Arial" w:hAnsi="Arial"/>
                <w:b/>
                <w:szCs w:val="28"/>
                <w:lang w:val="sr-Latn-BA"/>
              </w:rPr>
              <w:t xml:space="preserve"> I</w:t>
            </w:r>
            <w:r w:rsidRPr="0077789F">
              <w:rPr>
                <w:rFonts w:ascii="Arial" w:hAnsi="Arial"/>
                <w:bCs/>
                <w:szCs w:val="28"/>
                <w:lang w:val="sr-Latn-BA"/>
              </w:rPr>
              <w:t xml:space="preserve">zvestaj rezultata analize </w:t>
            </w:r>
            <w:r>
              <w:rPr>
                <w:rFonts w:ascii="Arial" w:hAnsi="Arial"/>
                <w:bCs/>
                <w:szCs w:val="28"/>
                <w:lang w:val="sr-Latn-BA"/>
              </w:rPr>
              <w:t>veterinarstva</w:t>
            </w:r>
          </w:p>
          <w:p w14:paraId="76859456" w14:textId="77777777" w:rsidR="00072854" w:rsidRPr="006F38CF" w:rsidRDefault="00072854" w:rsidP="00C55B1F">
            <w:pPr>
              <w:rPr>
                <w:rFonts w:asciiTheme="minorHAnsi" w:hAnsiTheme="minorHAnsi"/>
                <w:szCs w:val="22"/>
                <w:lang w:val="en-GB"/>
              </w:rPr>
            </w:pPr>
          </w:p>
        </w:tc>
      </w:tr>
      <w:tr w:rsidR="00072854" w:rsidRPr="006F38CF" w14:paraId="2AC3359D" w14:textId="77777777" w:rsidTr="00F94119">
        <w:trPr>
          <w:trHeight w:val="493"/>
        </w:trPr>
        <w:tc>
          <w:tcPr>
            <w:tcW w:w="2114" w:type="dxa"/>
            <w:vAlign w:val="center"/>
          </w:tcPr>
          <w:p w14:paraId="6049210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70850925" w14:textId="101FA181"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55B1F">
              <w:rPr>
                <w:rFonts w:asciiTheme="minorHAnsi" w:hAnsiTheme="minorHAnsi"/>
                <w:szCs w:val="22"/>
                <w:lang w:val="en-GB"/>
              </w:rPr>
              <w:t>7</w:t>
            </w:r>
          </w:p>
        </w:tc>
        <w:tc>
          <w:tcPr>
            <w:tcW w:w="2556" w:type="dxa"/>
            <w:vAlign w:val="center"/>
          </w:tcPr>
          <w:p w14:paraId="3ABCB71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74C8E7DC"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A73E273"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5843A9E8" w14:textId="77777777" w:rsidTr="00F94119">
        <w:trPr>
          <w:trHeight w:val="493"/>
        </w:trPr>
        <w:tc>
          <w:tcPr>
            <w:tcW w:w="2114" w:type="dxa"/>
            <w:vAlign w:val="center"/>
          </w:tcPr>
          <w:p w14:paraId="1DEC87B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161FAD2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B251B09" w14:textId="77777777" w:rsidTr="00F94119">
        <w:trPr>
          <w:trHeight w:val="493"/>
        </w:trPr>
        <w:tc>
          <w:tcPr>
            <w:tcW w:w="2114" w:type="dxa"/>
            <w:vAlign w:val="center"/>
          </w:tcPr>
          <w:p w14:paraId="36DA0E3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65FFACB"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24C09D22" w14:textId="77777777" w:rsidTr="00F94119">
        <w:trPr>
          <w:trHeight w:val="493"/>
        </w:trPr>
        <w:tc>
          <w:tcPr>
            <w:tcW w:w="2114" w:type="dxa"/>
            <w:vAlign w:val="center"/>
          </w:tcPr>
          <w:p w14:paraId="298AE13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4FEED69E"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8AC4ADC" w14:textId="7875A66E"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12000 E</w:t>
            </w:r>
          </w:p>
        </w:tc>
      </w:tr>
    </w:tbl>
    <w:p w14:paraId="0C58F892" w14:textId="77777777" w:rsidR="00072854" w:rsidRPr="006F38CF" w:rsidRDefault="00072854" w:rsidP="00072854">
      <w:pPr>
        <w:rPr>
          <w:b/>
        </w:rPr>
      </w:pPr>
    </w:p>
    <w:p w14:paraId="4C44BD00" w14:textId="77777777" w:rsidR="00072854" w:rsidRPr="006F38CF" w:rsidRDefault="00072854" w:rsidP="00072854">
      <w:pPr>
        <w:rPr>
          <w:b/>
          <w:sz w:val="24"/>
          <w:szCs w:val="24"/>
        </w:rPr>
      </w:pPr>
      <w:r w:rsidRPr="006F38CF">
        <w:rPr>
          <w:b/>
          <w:sz w:val="24"/>
          <w:szCs w:val="24"/>
        </w:rPr>
        <w:t>Deliverables/results/outcomes</w:t>
      </w:r>
    </w:p>
    <w:p w14:paraId="0413792D"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3447AB51" w14:textId="77777777" w:rsidTr="00F94119">
        <w:tc>
          <w:tcPr>
            <w:tcW w:w="2127" w:type="dxa"/>
            <w:vMerge w:val="restart"/>
            <w:vAlign w:val="center"/>
          </w:tcPr>
          <w:p w14:paraId="7A1C747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0ACA6CA"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A8757A4"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1C431F" w14:textId="499260A4" w:rsidR="00072854" w:rsidRPr="00CD773F" w:rsidRDefault="00450730" w:rsidP="00450730">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11.1</w:t>
            </w:r>
          </w:p>
        </w:tc>
      </w:tr>
      <w:tr w:rsidR="00072854" w:rsidRPr="006F38CF" w14:paraId="4CD53E82" w14:textId="77777777" w:rsidTr="00F94119">
        <w:tc>
          <w:tcPr>
            <w:tcW w:w="2127" w:type="dxa"/>
            <w:vMerge/>
            <w:vAlign w:val="center"/>
          </w:tcPr>
          <w:p w14:paraId="3C841EF7" w14:textId="77777777" w:rsidR="00072854" w:rsidRPr="006F38CF" w:rsidRDefault="00072854" w:rsidP="00F94119">
            <w:pPr>
              <w:rPr>
                <w:rFonts w:asciiTheme="minorHAnsi" w:hAnsiTheme="minorHAnsi"/>
                <w:lang w:val="en-GB"/>
              </w:rPr>
            </w:pPr>
          </w:p>
        </w:tc>
        <w:tc>
          <w:tcPr>
            <w:tcW w:w="1984" w:type="dxa"/>
            <w:vAlign w:val="center"/>
          </w:tcPr>
          <w:p w14:paraId="33A4B539"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0C91270" w14:textId="2D11DE02" w:rsidR="00072854" w:rsidRPr="006F38CF" w:rsidRDefault="00450730" w:rsidP="00F94119">
            <w:pPr>
              <w:rPr>
                <w:rFonts w:asciiTheme="minorHAnsi" w:hAnsiTheme="minorHAnsi"/>
                <w:szCs w:val="22"/>
                <w:lang w:val="en-GB"/>
              </w:rPr>
            </w:pPr>
            <w:r>
              <w:rPr>
                <w:rFonts w:ascii="Arial" w:hAnsi="Arial"/>
                <w:bCs/>
                <w:szCs w:val="28"/>
                <w:lang w:val="sr-Latn-BA"/>
              </w:rPr>
              <w:t>Analiza uticaja sistema za azil zivotinja na veterinarskog sistem</w:t>
            </w:r>
          </w:p>
        </w:tc>
      </w:tr>
      <w:tr w:rsidR="00072854" w:rsidRPr="006F38CF" w14:paraId="23F277B7" w14:textId="77777777" w:rsidTr="00F94119">
        <w:trPr>
          <w:trHeight w:val="472"/>
        </w:trPr>
        <w:tc>
          <w:tcPr>
            <w:tcW w:w="2127" w:type="dxa"/>
            <w:vMerge/>
            <w:vAlign w:val="center"/>
          </w:tcPr>
          <w:p w14:paraId="2BCBE9AE" w14:textId="77777777" w:rsidR="00072854" w:rsidRPr="006F38CF" w:rsidRDefault="00072854" w:rsidP="00F94119">
            <w:pPr>
              <w:rPr>
                <w:rFonts w:asciiTheme="minorHAnsi" w:hAnsiTheme="minorHAnsi"/>
                <w:lang w:val="en-GB"/>
              </w:rPr>
            </w:pPr>
          </w:p>
        </w:tc>
        <w:tc>
          <w:tcPr>
            <w:tcW w:w="1984" w:type="dxa"/>
            <w:vAlign w:val="center"/>
          </w:tcPr>
          <w:p w14:paraId="48D073A1"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F0C2E6" w14:textId="77777777" w:rsidR="00072854" w:rsidRPr="006F38CF" w:rsidRDefault="00000000" w:rsidP="00F94119">
            <w:pPr>
              <w:rPr>
                <w:rFonts w:asciiTheme="minorHAnsi" w:hAnsiTheme="minorHAnsi"/>
                <w:color w:val="000000"/>
                <w:lang w:val="en-GB"/>
              </w:rPr>
            </w:pPr>
            <w:sdt>
              <w:sdtPr>
                <w:rPr>
                  <w:color w:val="000000"/>
                </w:rPr>
                <w:id w:val="155928222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5271E279" w14:textId="77777777" w:rsidR="00072854" w:rsidRPr="006F38CF" w:rsidRDefault="00000000" w:rsidP="00F94119">
            <w:pPr>
              <w:rPr>
                <w:rFonts w:asciiTheme="minorHAnsi" w:hAnsiTheme="minorHAnsi"/>
                <w:color w:val="000000"/>
                <w:lang w:val="en-GB"/>
              </w:rPr>
            </w:pPr>
            <w:sdt>
              <w:sdtPr>
                <w:rPr>
                  <w:color w:val="000000"/>
                </w:rPr>
                <w:id w:val="8840617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760A0B9A" w14:textId="77777777" w:rsidR="00072854" w:rsidRPr="006F38CF" w:rsidRDefault="00000000" w:rsidP="00F94119">
            <w:pPr>
              <w:rPr>
                <w:rFonts w:asciiTheme="minorHAnsi" w:hAnsiTheme="minorHAnsi"/>
                <w:color w:val="000000"/>
                <w:lang w:val="en-GB"/>
              </w:rPr>
            </w:pPr>
            <w:sdt>
              <w:sdtPr>
                <w:rPr>
                  <w:color w:val="000000"/>
                </w:rPr>
                <w:id w:val="129356214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7A6C165E" w14:textId="77777777" w:rsidR="00072854" w:rsidRPr="006F38CF" w:rsidRDefault="00000000" w:rsidP="00F94119">
            <w:pPr>
              <w:rPr>
                <w:rFonts w:asciiTheme="minorHAnsi" w:hAnsiTheme="minorHAnsi"/>
                <w:color w:val="000000"/>
                <w:lang w:val="en-GB"/>
              </w:rPr>
            </w:pPr>
            <w:sdt>
              <w:sdtPr>
                <w:rPr>
                  <w:color w:val="000000"/>
                </w:rPr>
                <w:id w:val="-140937499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FA30511" w14:textId="77777777" w:rsidR="00072854" w:rsidRPr="006F38CF" w:rsidRDefault="00000000" w:rsidP="00F94119">
            <w:pPr>
              <w:rPr>
                <w:rFonts w:asciiTheme="minorHAnsi" w:hAnsiTheme="minorHAnsi"/>
                <w:color w:val="000000"/>
                <w:lang w:val="en-GB"/>
              </w:rPr>
            </w:pPr>
            <w:sdt>
              <w:sdtPr>
                <w:rPr>
                  <w:color w:val="000000"/>
                </w:rPr>
                <w:id w:val="93672084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4C062CD3" w14:textId="77777777" w:rsidR="00072854" w:rsidRPr="006F38CF" w:rsidRDefault="00000000" w:rsidP="00F94119">
            <w:pPr>
              <w:rPr>
                <w:rFonts w:asciiTheme="minorHAnsi" w:hAnsiTheme="minorHAnsi"/>
                <w:color w:val="000000"/>
                <w:lang w:val="en-GB"/>
              </w:rPr>
            </w:pPr>
            <w:sdt>
              <w:sdtPr>
                <w:rPr>
                  <w:color w:val="000000"/>
                </w:rPr>
                <w:id w:val="207237737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8E36754" w14:textId="77777777" w:rsidTr="00F94119">
        <w:tc>
          <w:tcPr>
            <w:tcW w:w="2127" w:type="dxa"/>
            <w:vMerge/>
            <w:vAlign w:val="center"/>
          </w:tcPr>
          <w:p w14:paraId="27E771E3" w14:textId="77777777" w:rsidR="00072854" w:rsidRPr="006F38CF" w:rsidRDefault="00072854" w:rsidP="00F94119">
            <w:pPr>
              <w:rPr>
                <w:rFonts w:asciiTheme="minorHAnsi" w:hAnsiTheme="minorHAnsi"/>
                <w:lang w:val="en-GB"/>
              </w:rPr>
            </w:pPr>
          </w:p>
        </w:tc>
        <w:tc>
          <w:tcPr>
            <w:tcW w:w="1984" w:type="dxa"/>
            <w:vAlign w:val="center"/>
          </w:tcPr>
          <w:p w14:paraId="7508D319"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33CF67"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Analiza uticaja sistema za azil životinja na veterinarski sistem je važna aktivnost koja ima za cilj procenu kako implementacija i funkcionisanje sistema za azil može uticati na veterinarski sistem. Ova analiza obuhvata sledeće aspekte:</w:t>
            </w:r>
          </w:p>
          <w:p w14:paraId="78A89308" w14:textId="77777777" w:rsidR="000A0709" w:rsidRPr="000A0709" w:rsidRDefault="000A0709" w:rsidP="000A0709">
            <w:pPr>
              <w:rPr>
                <w:rFonts w:asciiTheme="minorHAnsi" w:hAnsiTheme="minorHAnsi"/>
                <w:szCs w:val="22"/>
                <w:lang w:val="en-GB"/>
              </w:rPr>
            </w:pPr>
          </w:p>
          <w:p w14:paraId="761D9A5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1.Kapacitet i resursi: Analizira se kako sistem za azil životinja može uticati na kapacitete i resurse veterinarskog sistema. To uključuje procenu da li će postojanje azila zahtevati dodatne veterinarske kapacitete, kao što su veterinarski lekari, medicinska oprema i lekovi, laboratorijske usluge i druge resurse.</w:t>
            </w:r>
          </w:p>
          <w:p w14:paraId="68B6959A"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2.Zdravstveni nadzor: Analizira se kako sistem za azil životinja može uticati na zdravstveni nadzor nad životinjama. Ovo uključuje praćenje zdravstvenog stanja životinja u azilu, identifikaciju i kontrolu zaraznih bolesti, sprovođenje vakcinacija i drugih preventivnih mera, kao i saradnju sa veterinarskim službama radi održavanja zdravlja životinja.</w:t>
            </w:r>
          </w:p>
          <w:p w14:paraId="3F963659"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3.Veterinarske usluge: Analizira se kako sistem za azil životinja može uticati na pružanje veterinarskih usluga. Ovo uključuje procenu da li će veterinarski sistem biti u mogućnosti da pruži adekvatne usluge za azil, kao što su redovne zdravstvene preglede, tretmane i operacije, sterilizaciju i kastraciju životinja, kao i hitnu veterinarsku negu kada je potrebno.</w:t>
            </w:r>
          </w:p>
          <w:p w14:paraId="00AFC269"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 xml:space="preserve">4.Zakonski i regulatorni aspekti: Analizira se kako sistem za azil životinja može uticati na zakonske i regulatorne zahteve veterinarskog sistema. Ovo uključuje procenu da li postoji potreba za prilagođavanjem ili donošenjem novih zakona i </w:t>
            </w:r>
            <w:r w:rsidRPr="000A0709">
              <w:rPr>
                <w:rFonts w:asciiTheme="minorHAnsi" w:hAnsiTheme="minorHAnsi"/>
                <w:szCs w:val="22"/>
                <w:lang w:val="en-GB"/>
              </w:rPr>
              <w:lastRenderedPageBreak/>
              <w:t>propisa koji regulišu azile za životinje, kao i usklađivanje sa postojećim veterinarskim propisima i standardima.</w:t>
            </w:r>
          </w:p>
          <w:p w14:paraId="1BDDD93B" w14:textId="71C1F3F5" w:rsidR="00072854" w:rsidRPr="006F38CF" w:rsidRDefault="000A0709" w:rsidP="000A0709">
            <w:pPr>
              <w:rPr>
                <w:rFonts w:asciiTheme="minorHAnsi" w:hAnsiTheme="minorHAnsi"/>
                <w:szCs w:val="22"/>
                <w:lang w:val="en-GB"/>
              </w:rPr>
            </w:pPr>
            <w:r w:rsidRPr="000A0709">
              <w:rPr>
                <w:rFonts w:asciiTheme="minorHAnsi" w:hAnsiTheme="minorHAnsi"/>
                <w:szCs w:val="22"/>
                <w:lang w:val="en-GB"/>
              </w:rPr>
              <w:t>5.Edukacija i saradnja: Analizira se kako sistem za azil životinja može uticati na edukaciju i saradnju između veterinarskog sistema i azila. Ovo uključuje identifikaciju potreba za edukacijom veterinarskog osoblja o specifičnim potrebama i pristupima u radu sa životinjama u azilu, kao i uspostavljanje mehanizama saradnje između veterinarskih institucija i azila radi razmene znanja i iskustava.</w:t>
            </w:r>
          </w:p>
        </w:tc>
      </w:tr>
      <w:tr w:rsidR="00072854" w:rsidRPr="006F38CF" w14:paraId="575FA473" w14:textId="77777777" w:rsidTr="00F94119">
        <w:trPr>
          <w:trHeight w:val="47"/>
        </w:trPr>
        <w:tc>
          <w:tcPr>
            <w:tcW w:w="2127" w:type="dxa"/>
            <w:vMerge/>
            <w:vAlign w:val="center"/>
          </w:tcPr>
          <w:p w14:paraId="36FFD284" w14:textId="77777777" w:rsidR="00072854" w:rsidRPr="006F38CF" w:rsidRDefault="00072854" w:rsidP="00F94119">
            <w:pPr>
              <w:rPr>
                <w:rFonts w:asciiTheme="minorHAnsi" w:hAnsiTheme="minorHAnsi"/>
                <w:lang w:val="en-GB"/>
              </w:rPr>
            </w:pPr>
          </w:p>
        </w:tc>
        <w:tc>
          <w:tcPr>
            <w:tcW w:w="1984" w:type="dxa"/>
            <w:vAlign w:val="center"/>
          </w:tcPr>
          <w:p w14:paraId="0F3BD2FF"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1A273B"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78E48BF1" w14:textId="77777777" w:rsidTr="00F94119">
        <w:trPr>
          <w:trHeight w:val="404"/>
        </w:trPr>
        <w:tc>
          <w:tcPr>
            <w:tcW w:w="2127" w:type="dxa"/>
            <w:vAlign w:val="center"/>
          </w:tcPr>
          <w:p w14:paraId="0B34BB74" w14:textId="77777777" w:rsidR="00072854" w:rsidRPr="006F38CF" w:rsidRDefault="00072854" w:rsidP="00F94119">
            <w:pPr>
              <w:rPr>
                <w:rFonts w:asciiTheme="minorHAnsi" w:hAnsiTheme="minorHAnsi"/>
                <w:lang w:val="en-GB"/>
              </w:rPr>
            </w:pPr>
          </w:p>
        </w:tc>
        <w:tc>
          <w:tcPr>
            <w:tcW w:w="1984" w:type="dxa"/>
            <w:vAlign w:val="center"/>
          </w:tcPr>
          <w:p w14:paraId="0108054B"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BFD1E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72B7818C" w14:textId="77777777" w:rsidTr="00F94119">
        <w:trPr>
          <w:trHeight w:val="482"/>
        </w:trPr>
        <w:tc>
          <w:tcPr>
            <w:tcW w:w="2127" w:type="dxa"/>
            <w:vMerge w:val="restart"/>
            <w:vAlign w:val="center"/>
          </w:tcPr>
          <w:p w14:paraId="72D9A002"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1DC7446" w14:textId="77777777" w:rsidR="00072854" w:rsidRPr="006F38CF" w:rsidRDefault="00000000" w:rsidP="00F94119">
            <w:pPr>
              <w:rPr>
                <w:rFonts w:asciiTheme="minorHAnsi" w:hAnsiTheme="minorHAnsi"/>
                <w:lang w:val="en-GB"/>
              </w:rPr>
            </w:pPr>
            <w:sdt>
              <w:sdtPr>
                <w:rPr>
                  <w:color w:val="000000"/>
                </w:rPr>
                <w:id w:val="70846506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21656B89" w14:textId="77777777" w:rsidR="00072854" w:rsidRPr="006F38CF" w:rsidRDefault="00000000" w:rsidP="00F94119">
            <w:pPr>
              <w:rPr>
                <w:rFonts w:asciiTheme="minorHAnsi" w:hAnsiTheme="minorHAnsi"/>
                <w:lang w:val="en-GB"/>
              </w:rPr>
            </w:pPr>
            <w:sdt>
              <w:sdtPr>
                <w:rPr>
                  <w:color w:val="000000"/>
                </w:rPr>
                <w:id w:val="-93135485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ADB32E5" w14:textId="77777777" w:rsidR="00072854" w:rsidRPr="006F38CF" w:rsidRDefault="00000000" w:rsidP="00F94119">
            <w:pPr>
              <w:rPr>
                <w:rFonts w:asciiTheme="minorHAnsi" w:hAnsiTheme="minorHAnsi"/>
                <w:lang w:val="en-GB"/>
              </w:rPr>
            </w:pPr>
            <w:sdt>
              <w:sdtPr>
                <w:rPr>
                  <w:color w:val="000000"/>
                </w:rPr>
                <w:id w:val="-119745583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563C6A02" w14:textId="77777777" w:rsidR="00072854" w:rsidRPr="006F38CF" w:rsidRDefault="00000000" w:rsidP="00F94119">
            <w:pPr>
              <w:rPr>
                <w:rFonts w:asciiTheme="minorHAnsi" w:hAnsiTheme="minorHAnsi"/>
                <w:lang w:val="en-GB"/>
              </w:rPr>
            </w:pPr>
            <w:sdt>
              <w:sdtPr>
                <w:rPr>
                  <w:color w:val="000000"/>
                </w:rPr>
                <w:id w:val="185129086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66BBC15D" w14:textId="77777777" w:rsidR="00072854" w:rsidRPr="006F38CF" w:rsidRDefault="00000000" w:rsidP="00F94119">
            <w:pPr>
              <w:rPr>
                <w:rFonts w:asciiTheme="minorHAnsi" w:hAnsiTheme="minorHAnsi"/>
                <w:lang w:val="en-GB"/>
              </w:rPr>
            </w:pPr>
            <w:sdt>
              <w:sdtPr>
                <w:rPr>
                  <w:color w:val="000000"/>
                </w:rPr>
                <w:id w:val="-1302985849"/>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4BF6098A" w14:textId="77777777" w:rsidR="00072854" w:rsidRPr="006F38CF" w:rsidRDefault="00000000" w:rsidP="00F94119">
            <w:pPr>
              <w:rPr>
                <w:rFonts w:asciiTheme="minorHAnsi" w:hAnsiTheme="minorHAnsi"/>
                <w:lang w:val="en-GB"/>
              </w:rPr>
            </w:pPr>
            <w:sdt>
              <w:sdtPr>
                <w:rPr>
                  <w:color w:val="000000"/>
                </w:rPr>
                <w:id w:val="-171450341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38D8DD88" w14:textId="77777777" w:rsidR="00072854" w:rsidRPr="006F38CF" w:rsidRDefault="00000000" w:rsidP="00F94119">
            <w:pPr>
              <w:rPr>
                <w:rFonts w:asciiTheme="minorHAnsi" w:hAnsiTheme="minorHAnsi"/>
                <w:lang w:val="en-GB"/>
              </w:rPr>
            </w:pPr>
            <w:sdt>
              <w:sdtPr>
                <w:rPr>
                  <w:color w:val="000000"/>
                </w:rPr>
                <w:id w:val="-126677200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1BAB29A2" w14:textId="77777777" w:rsidTr="00F94119">
        <w:trPr>
          <w:trHeight w:val="482"/>
        </w:trPr>
        <w:tc>
          <w:tcPr>
            <w:tcW w:w="2127" w:type="dxa"/>
            <w:vMerge/>
            <w:vAlign w:val="center"/>
          </w:tcPr>
          <w:p w14:paraId="04F1BB38"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48A8016D"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8145"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7BFF9723" w14:textId="77777777" w:rsidTr="00F94119">
        <w:trPr>
          <w:trHeight w:val="840"/>
        </w:trPr>
        <w:tc>
          <w:tcPr>
            <w:tcW w:w="2127" w:type="dxa"/>
            <w:tcBorders>
              <w:right w:val="single" w:sz="4" w:space="0" w:color="auto"/>
            </w:tcBorders>
            <w:vAlign w:val="center"/>
          </w:tcPr>
          <w:p w14:paraId="1068DF2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46AB73" w14:textId="77777777" w:rsidR="00072854" w:rsidRPr="006F38CF" w:rsidRDefault="00000000" w:rsidP="00F94119">
            <w:pPr>
              <w:rPr>
                <w:rFonts w:asciiTheme="minorHAnsi" w:hAnsiTheme="minorHAnsi"/>
                <w:lang w:val="en-GB"/>
              </w:rPr>
            </w:pPr>
            <w:sdt>
              <w:sdtPr>
                <w:rPr>
                  <w:color w:val="000000"/>
                </w:rPr>
                <w:id w:val="18389614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82372112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2C160D" w14:textId="77777777" w:rsidR="00072854" w:rsidRPr="006F38CF" w:rsidRDefault="00000000" w:rsidP="00F94119">
            <w:pPr>
              <w:rPr>
                <w:rFonts w:asciiTheme="minorHAnsi" w:hAnsiTheme="minorHAnsi"/>
                <w:lang w:val="en-GB"/>
              </w:rPr>
            </w:pPr>
            <w:sdt>
              <w:sdtPr>
                <w:rPr>
                  <w:color w:val="000000"/>
                </w:rPr>
                <w:id w:val="17146505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25697D7" w14:textId="77777777" w:rsidR="00072854" w:rsidRPr="006F38CF" w:rsidRDefault="00000000" w:rsidP="00F94119">
            <w:pPr>
              <w:rPr>
                <w:rFonts w:asciiTheme="minorHAnsi" w:hAnsiTheme="minorHAnsi"/>
                <w:lang w:val="en-GB"/>
              </w:rPr>
            </w:pPr>
            <w:sdt>
              <w:sdtPr>
                <w:rPr>
                  <w:color w:val="000000"/>
                </w:rPr>
                <w:id w:val="16553323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0BBF8A" w14:textId="77777777" w:rsidR="00072854" w:rsidRPr="006F38CF" w:rsidRDefault="00000000" w:rsidP="00F94119">
            <w:pPr>
              <w:rPr>
                <w:rFonts w:asciiTheme="minorHAnsi" w:hAnsiTheme="minorHAnsi"/>
                <w:lang w:val="en-GB"/>
              </w:rPr>
            </w:pPr>
            <w:sdt>
              <w:sdtPr>
                <w:rPr>
                  <w:color w:val="000000"/>
                </w:rPr>
                <w:id w:val="84598706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0BFDFF6" w14:textId="77777777" w:rsidR="00072854" w:rsidRPr="006F38CF" w:rsidRDefault="00000000" w:rsidP="00F94119">
            <w:pPr>
              <w:rPr>
                <w:rFonts w:asciiTheme="minorHAnsi" w:hAnsiTheme="minorHAnsi"/>
                <w:lang w:val="en-GB"/>
              </w:rPr>
            </w:pPr>
            <w:sdt>
              <w:sdtPr>
                <w:rPr>
                  <w:color w:val="000000"/>
                </w:rPr>
                <w:id w:val="-117510472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174DA0DF" w14:textId="77777777" w:rsidR="00072854" w:rsidRDefault="00072854" w:rsidP="00072854"/>
    <w:p w14:paraId="457A752B" w14:textId="77777777" w:rsidR="00C55B1F" w:rsidRDefault="00C55B1F"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22649E00" w14:textId="77777777" w:rsidTr="00AC4E68">
        <w:tc>
          <w:tcPr>
            <w:tcW w:w="2127" w:type="dxa"/>
            <w:vMerge w:val="restart"/>
            <w:vAlign w:val="center"/>
          </w:tcPr>
          <w:p w14:paraId="0ED29545"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FB54372"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7E93BEA"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C4F22" w14:textId="2036CD1F"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11.2</w:t>
            </w:r>
          </w:p>
        </w:tc>
      </w:tr>
      <w:tr w:rsidR="003B1809" w:rsidRPr="006F38CF" w14:paraId="0D451F48" w14:textId="77777777" w:rsidTr="00AC4E68">
        <w:tc>
          <w:tcPr>
            <w:tcW w:w="2127" w:type="dxa"/>
            <w:vMerge/>
            <w:vAlign w:val="center"/>
          </w:tcPr>
          <w:p w14:paraId="090E26E4" w14:textId="77777777" w:rsidR="003B1809" w:rsidRPr="006F38CF" w:rsidRDefault="003B1809" w:rsidP="00AC4E68">
            <w:pPr>
              <w:rPr>
                <w:rFonts w:asciiTheme="minorHAnsi" w:hAnsiTheme="minorHAnsi"/>
                <w:lang w:val="en-GB"/>
              </w:rPr>
            </w:pPr>
          </w:p>
        </w:tc>
        <w:tc>
          <w:tcPr>
            <w:tcW w:w="1984" w:type="dxa"/>
            <w:vAlign w:val="center"/>
          </w:tcPr>
          <w:p w14:paraId="7EF6B7D7"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F7AA17" w14:textId="067971C4" w:rsidR="003B1809" w:rsidRPr="006F38CF" w:rsidRDefault="003B1809" w:rsidP="00AC4E68">
            <w:pPr>
              <w:rPr>
                <w:rFonts w:asciiTheme="minorHAnsi" w:hAnsiTheme="minorHAnsi"/>
                <w:szCs w:val="22"/>
                <w:lang w:val="en-GB"/>
              </w:rPr>
            </w:pPr>
            <w:r w:rsidRPr="0077789F">
              <w:rPr>
                <w:rFonts w:ascii="Arial" w:hAnsi="Arial"/>
                <w:b/>
                <w:szCs w:val="28"/>
                <w:lang w:val="sr-Latn-BA"/>
              </w:rPr>
              <w:t>I</w:t>
            </w:r>
            <w:r w:rsidRPr="0077789F">
              <w:rPr>
                <w:rFonts w:ascii="Arial" w:hAnsi="Arial"/>
                <w:bCs/>
                <w:szCs w:val="28"/>
                <w:lang w:val="sr-Latn-BA"/>
              </w:rPr>
              <w:t xml:space="preserve">zvestaj rezultata analize </w:t>
            </w:r>
            <w:r>
              <w:rPr>
                <w:rFonts w:ascii="Arial" w:hAnsi="Arial"/>
                <w:bCs/>
                <w:szCs w:val="28"/>
                <w:lang w:val="sr-Latn-BA"/>
              </w:rPr>
              <w:t>veterinarstva</w:t>
            </w:r>
          </w:p>
        </w:tc>
      </w:tr>
      <w:tr w:rsidR="003B1809" w:rsidRPr="006F38CF" w14:paraId="7CAC0F7B" w14:textId="77777777" w:rsidTr="00AC4E68">
        <w:trPr>
          <w:trHeight w:val="472"/>
        </w:trPr>
        <w:tc>
          <w:tcPr>
            <w:tcW w:w="2127" w:type="dxa"/>
            <w:vMerge/>
            <w:vAlign w:val="center"/>
          </w:tcPr>
          <w:p w14:paraId="2FCDC85A" w14:textId="77777777" w:rsidR="003B1809" w:rsidRPr="006F38CF" w:rsidRDefault="003B1809" w:rsidP="00AC4E68">
            <w:pPr>
              <w:rPr>
                <w:rFonts w:asciiTheme="minorHAnsi" w:hAnsiTheme="minorHAnsi"/>
                <w:lang w:val="en-GB"/>
              </w:rPr>
            </w:pPr>
          </w:p>
        </w:tc>
        <w:tc>
          <w:tcPr>
            <w:tcW w:w="1984" w:type="dxa"/>
            <w:vAlign w:val="center"/>
          </w:tcPr>
          <w:p w14:paraId="048BEB35"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6CB00D0" w14:textId="77777777" w:rsidR="003B1809" w:rsidRPr="006F38CF" w:rsidRDefault="00000000" w:rsidP="00AC4E68">
            <w:pPr>
              <w:rPr>
                <w:rFonts w:asciiTheme="minorHAnsi" w:hAnsiTheme="minorHAnsi"/>
                <w:color w:val="000000"/>
                <w:lang w:val="en-GB"/>
              </w:rPr>
            </w:pPr>
            <w:sdt>
              <w:sdtPr>
                <w:rPr>
                  <w:color w:val="000000"/>
                </w:rPr>
                <w:id w:val="49137058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34EAD3A6" w14:textId="77777777" w:rsidR="003B1809" w:rsidRPr="006F38CF" w:rsidRDefault="00000000" w:rsidP="00AC4E68">
            <w:pPr>
              <w:rPr>
                <w:rFonts w:asciiTheme="minorHAnsi" w:hAnsiTheme="minorHAnsi"/>
                <w:color w:val="000000"/>
                <w:lang w:val="en-GB"/>
              </w:rPr>
            </w:pPr>
            <w:sdt>
              <w:sdtPr>
                <w:rPr>
                  <w:color w:val="000000"/>
                </w:rPr>
                <w:id w:val="20026157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FC667F7" w14:textId="77777777" w:rsidR="003B1809" w:rsidRPr="006F38CF" w:rsidRDefault="00000000" w:rsidP="00AC4E68">
            <w:pPr>
              <w:rPr>
                <w:rFonts w:asciiTheme="minorHAnsi" w:hAnsiTheme="minorHAnsi"/>
                <w:color w:val="000000"/>
                <w:lang w:val="en-GB"/>
              </w:rPr>
            </w:pPr>
            <w:sdt>
              <w:sdtPr>
                <w:rPr>
                  <w:color w:val="000000"/>
                </w:rPr>
                <w:id w:val="-178148788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698F2E58" w14:textId="77777777" w:rsidR="003B1809" w:rsidRPr="006F38CF" w:rsidRDefault="00000000" w:rsidP="00AC4E68">
            <w:pPr>
              <w:rPr>
                <w:rFonts w:asciiTheme="minorHAnsi" w:hAnsiTheme="minorHAnsi"/>
                <w:color w:val="000000"/>
                <w:lang w:val="en-GB"/>
              </w:rPr>
            </w:pPr>
            <w:sdt>
              <w:sdtPr>
                <w:rPr>
                  <w:color w:val="000000"/>
                </w:rPr>
                <w:id w:val="-108020897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34F1C7FA" w14:textId="77777777" w:rsidR="003B1809" w:rsidRPr="006F38CF" w:rsidRDefault="00000000" w:rsidP="00AC4E68">
            <w:pPr>
              <w:rPr>
                <w:rFonts w:asciiTheme="minorHAnsi" w:hAnsiTheme="minorHAnsi"/>
                <w:color w:val="000000"/>
                <w:lang w:val="en-GB"/>
              </w:rPr>
            </w:pPr>
            <w:sdt>
              <w:sdtPr>
                <w:rPr>
                  <w:color w:val="000000"/>
                </w:rPr>
                <w:id w:val="-105376837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3A918BC6" w14:textId="77777777" w:rsidR="003B1809" w:rsidRPr="006F38CF" w:rsidRDefault="00000000" w:rsidP="00AC4E68">
            <w:pPr>
              <w:rPr>
                <w:rFonts w:asciiTheme="minorHAnsi" w:hAnsiTheme="minorHAnsi"/>
                <w:color w:val="000000"/>
                <w:lang w:val="en-GB"/>
              </w:rPr>
            </w:pPr>
            <w:sdt>
              <w:sdtPr>
                <w:rPr>
                  <w:color w:val="000000"/>
                </w:rPr>
                <w:id w:val="-176660380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8CB893D" w14:textId="77777777" w:rsidTr="00AC4E68">
        <w:tc>
          <w:tcPr>
            <w:tcW w:w="2127" w:type="dxa"/>
            <w:vMerge/>
            <w:vAlign w:val="center"/>
          </w:tcPr>
          <w:p w14:paraId="6FDAD8BE" w14:textId="77777777" w:rsidR="003B1809" w:rsidRPr="006F38CF" w:rsidRDefault="003B1809" w:rsidP="00AC4E68">
            <w:pPr>
              <w:rPr>
                <w:rFonts w:asciiTheme="minorHAnsi" w:hAnsiTheme="minorHAnsi"/>
                <w:lang w:val="en-GB"/>
              </w:rPr>
            </w:pPr>
          </w:p>
        </w:tc>
        <w:tc>
          <w:tcPr>
            <w:tcW w:w="1984" w:type="dxa"/>
            <w:vAlign w:val="center"/>
          </w:tcPr>
          <w:p w14:paraId="39B9E2FD"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A11AA9" w14:textId="77777777" w:rsidR="003B1809" w:rsidRPr="003B1809" w:rsidRDefault="003B1809" w:rsidP="003B1809">
            <w:pPr>
              <w:rPr>
                <w:szCs w:val="22"/>
              </w:rPr>
            </w:pPr>
            <w:r w:rsidRPr="003B1809">
              <w:rPr>
                <w:szCs w:val="22"/>
              </w:rPr>
              <w:t>Izvestaj rezultata analize veterinarstva obuhvata detaljnu evaluaciju i pregled različitih aspekata veterinarske prakse i sistema u kontekstu specifičnog projekta ili problema. Ova analiza ima za cilj pružanje informacija o veterinarskom sistemu i njegovom uticaju na projekat ili situaciju vezanu za životinje.</w:t>
            </w:r>
          </w:p>
          <w:p w14:paraId="5F889258" w14:textId="77777777" w:rsidR="003B1809" w:rsidRPr="003B1809" w:rsidRDefault="003B1809" w:rsidP="003B1809">
            <w:pPr>
              <w:rPr>
                <w:szCs w:val="22"/>
              </w:rPr>
            </w:pPr>
          </w:p>
          <w:p w14:paraId="156328B7" w14:textId="77777777" w:rsidR="003B1809" w:rsidRPr="003B1809" w:rsidRDefault="003B1809" w:rsidP="003B1809">
            <w:pPr>
              <w:rPr>
                <w:szCs w:val="22"/>
              </w:rPr>
            </w:pPr>
            <w:r w:rsidRPr="003B1809">
              <w:rPr>
                <w:szCs w:val="22"/>
              </w:rPr>
              <w:t>Izvestaj rezultata analize veterinarstva može uključivati sledeće:</w:t>
            </w:r>
          </w:p>
          <w:p w14:paraId="181DB9CB" w14:textId="77777777" w:rsidR="003B1809" w:rsidRPr="003B1809" w:rsidRDefault="003B1809" w:rsidP="003B1809">
            <w:pPr>
              <w:rPr>
                <w:szCs w:val="22"/>
              </w:rPr>
            </w:pPr>
          </w:p>
          <w:p w14:paraId="476D54E5" w14:textId="77777777" w:rsidR="003B1809" w:rsidRPr="003B1809" w:rsidRDefault="003B1809" w:rsidP="003B1809">
            <w:pPr>
              <w:rPr>
                <w:szCs w:val="22"/>
              </w:rPr>
            </w:pPr>
            <w:r w:rsidRPr="003B1809">
              <w:rPr>
                <w:szCs w:val="22"/>
              </w:rPr>
              <w:t>1. Pregled dostupnih veterinarskih resursa: Analizira se dostupnost veterinarskih usluga, klinika, lekova i opreme u ciljnom području projekta. Ocenjuje se dostupnost i pristupačnost veterinara i drugih stručnjaka iz oblasti veterine.</w:t>
            </w:r>
          </w:p>
          <w:p w14:paraId="485EBF37" w14:textId="77777777" w:rsidR="003B1809" w:rsidRPr="003B1809" w:rsidRDefault="003B1809" w:rsidP="003B1809">
            <w:pPr>
              <w:rPr>
                <w:szCs w:val="22"/>
              </w:rPr>
            </w:pPr>
          </w:p>
          <w:p w14:paraId="75DA7BA4" w14:textId="77777777" w:rsidR="003B1809" w:rsidRPr="003B1809" w:rsidRDefault="003B1809" w:rsidP="003B1809">
            <w:pPr>
              <w:rPr>
                <w:szCs w:val="22"/>
              </w:rPr>
            </w:pPr>
            <w:r w:rsidRPr="003B1809">
              <w:rPr>
                <w:szCs w:val="22"/>
              </w:rPr>
              <w:t>2. Procena zdravstvenog stanja životinja: Analizira se stanje zdravlja životinja u projektu, uključujući identifikaciju bolesti, parazita ili drugih zdravstvenih problema. Ocenjuju se faktori koji mogu uticati na zdravlje životinja, poput ishrane, higijene, uslova smeštaja i pristupa veterinarskoj nezi.</w:t>
            </w:r>
          </w:p>
          <w:p w14:paraId="59C63A89" w14:textId="77777777" w:rsidR="003B1809" w:rsidRPr="003B1809" w:rsidRDefault="003B1809" w:rsidP="003B1809">
            <w:pPr>
              <w:rPr>
                <w:szCs w:val="22"/>
              </w:rPr>
            </w:pPr>
          </w:p>
          <w:p w14:paraId="24C092A1" w14:textId="77777777" w:rsidR="003B1809" w:rsidRPr="003B1809" w:rsidRDefault="003B1809" w:rsidP="003B1809">
            <w:pPr>
              <w:rPr>
                <w:szCs w:val="22"/>
              </w:rPr>
            </w:pPr>
            <w:r w:rsidRPr="003B1809">
              <w:rPr>
                <w:szCs w:val="22"/>
              </w:rPr>
              <w:t>3. Procena veterinarskih praksi i procedura: Analiziraju se postojeće veterinarske prakse, postupci vakcinacije, sterilizacija, lečenja i druge intervencije koje se sprovode u vezi sa životinjama. Ocenjuju se usaglašenost sa standardima struke i preporukama za dobrobit životinja.</w:t>
            </w:r>
          </w:p>
          <w:p w14:paraId="0AC603CE" w14:textId="77777777" w:rsidR="003B1809" w:rsidRPr="003B1809" w:rsidRDefault="003B1809" w:rsidP="003B1809">
            <w:pPr>
              <w:rPr>
                <w:szCs w:val="22"/>
              </w:rPr>
            </w:pPr>
          </w:p>
          <w:p w14:paraId="698CBD17" w14:textId="77777777" w:rsidR="003B1809" w:rsidRPr="003B1809" w:rsidRDefault="003B1809" w:rsidP="003B1809">
            <w:pPr>
              <w:rPr>
                <w:szCs w:val="22"/>
              </w:rPr>
            </w:pPr>
            <w:r w:rsidRPr="003B1809">
              <w:rPr>
                <w:szCs w:val="22"/>
              </w:rPr>
              <w:t xml:space="preserve">4. Identifikacija izazova i prepreka: Analizira se identifikacija potencijalnih izazova i prepreka u veterinarskom sistemu koji </w:t>
            </w:r>
            <w:r w:rsidRPr="003B1809">
              <w:rPr>
                <w:szCs w:val="22"/>
              </w:rPr>
              <w:lastRenderedPageBreak/>
              <w:t>mogu uticati na uspeh projekta ili dobrobit životinja. To može uključivati administrativne, zakonodavne, finansijske ili druge faktore koji mogu ograničiti efikasnost veterinarske podrške.</w:t>
            </w:r>
          </w:p>
          <w:p w14:paraId="573F1197" w14:textId="77777777" w:rsidR="003B1809" w:rsidRPr="003B1809" w:rsidRDefault="003B1809" w:rsidP="003B1809">
            <w:pPr>
              <w:rPr>
                <w:szCs w:val="22"/>
              </w:rPr>
            </w:pPr>
          </w:p>
          <w:p w14:paraId="2992BFD3" w14:textId="77777777" w:rsidR="003B1809" w:rsidRPr="003B1809" w:rsidRDefault="003B1809" w:rsidP="003B1809">
            <w:pPr>
              <w:rPr>
                <w:szCs w:val="22"/>
              </w:rPr>
            </w:pPr>
            <w:r w:rsidRPr="003B1809">
              <w:rPr>
                <w:szCs w:val="22"/>
              </w:rPr>
              <w:t>5. Preporuke i plan akcije: Na osnovu rezultata analize, izveštaj obuhvata preporuke i plan akcije za unapređenje veterinarske podrške u projektu. To može uključivati predloge za obuku veterinara, poboljšanje infrastrukture, uspostavljanje saradnje sa drugim veterinarskim organizacijama ili unapređenje pristupa veterinarskim uslugama.</w:t>
            </w:r>
          </w:p>
          <w:p w14:paraId="7DD5BFB1" w14:textId="77777777" w:rsidR="003B1809" w:rsidRPr="003B1809" w:rsidRDefault="003B1809" w:rsidP="003B1809">
            <w:pPr>
              <w:rPr>
                <w:szCs w:val="22"/>
              </w:rPr>
            </w:pPr>
          </w:p>
          <w:p w14:paraId="241445EE" w14:textId="0C27D26E" w:rsidR="003B1809" w:rsidRPr="006F38CF" w:rsidRDefault="003B1809" w:rsidP="003B1809">
            <w:pPr>
              <w:rPr>
                <w:rFonts w:asciiTheme="minorHAnsi" w:hAnsiTheme="minorHAnsi"/>
                <w:szCs w:val="22"/>
                <w:lang w:val="en-GB"/>
              </w:rPr>
            </w:pPr>
            <w:r w:rsidRPr="003B1809">
              <w:rPr>
                <w:szCs w:val="22"/>
              </w:rPr>
              <w:t>Ukratko, izveštaj rezultata analize veterinarstva pruža sveobuhvatnu procenu veterinarskog sistema, zdravstvenog stanja životinja i identifikuje ključne oblasti za unapređenje kako bi se postigao cilj projekta ili poboljšala dobrobit životinja.</w:t>
            </w:r>
          </w:p>
        </w:tc>
      </w:tr>
      <w:tr w:rsidR="003B1809" w:rsidRPr="006F38CF" w14:paraId="4493BB27" w14:textId="77777777" w:rsidTr="00AC4E68">
        <w:trPr>
          <w:trHeight w:val="47"/>
        </w:trPr>
        <w:tc>
          <w:tcPr>
            <w:tcW w:w="2127" w:type="dxa"/>
            <w:vMerge/>
            <w:vAlign w:val="center"/>
          </w:tcPr>
          <w:p w14:paraId="735CB177" w14:textId="77777777" w:rsidR="003B1809" w:rsidRPr="006F38CF" w:rsidRDefault="003B1809" w:rsidP="00AC4E68">
            <w:pPr>
              <w:rPr>
                <w:rFonts w:asciiTheme="minorHAnsi" w:hAnsiTheme="minorHAnsi"/>
                <w:lang w:val="en-GB"/>
              </w:rPr>
            </w:pPr>
          </w:p>
        </w:tc>
        <w:tc>
          <w:tcPr>
            <w:tcW w:w="1984" w:type="dxa"/>
            <w:vAlign w:val="center"/>
          </w:tcPr>
          <w:p w14:paraId="461106EF"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643DD76"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M4</w:t>
            </w:r>
          </w:p>
        </w:tc>
      </w:tr>
      <w:tr w:rsidR="003B1809" w:rsidRPr="006F38CF" w14:paraId="54651C66" w14:textId="77777777" w:rsidTr="00AC4E68">
        <w:trPr>
          <w:trHeight w:val="404"/>
        </w:trPr>
        <w:tc>
          <w:tcPr>
            <w:tcW w:w="2127" w:type="dxa"/>
            <w:vAlign w:val="center"/>
          </w:tcPr>
          <w:p w14:paraId="727FA55A" w14:textId="77777777" w:rsidR="003B1809" w:rsidRPr="006F38CF" w:rsidRDefault="003B1809" w:rsidP="00AC4E68">
            <w:pPr>
              <w:rPr>
                <w:rFonts w:asciiTheme="minorHAnsi" w:hAnsiTheme="minorHAnsi"/>
                <w:lang w:val="en-GB"/>
              </w:rPr>
            </w:pPr>
          </w:p>
        </w:tc>
        <w:tc>
          <w:tcPr>
            <w:tcW w:w="1984" w:type="dxa"/>
            <w:vAlign w:val="center"/>
          </w:tcPr>
          <w:p w14:paraId="25F753E6"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5A6F1B"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5F1E51D0" w14:textId="77777777" w:rsidTr="00AC4E68">
        <w:trPr>
          <w:trHeight w:val="482"/>
        </w:trPr>
        <w:tc>
          <w:tcPr>
            <w:tcW w:w="2127" w:type="dxa"/>
            <w:vMerge w:val="restart"/>
            <w:vAlign w:val="center"/>
          </w:tcPr>
          <w:p w14:paraId="45FF5ABB"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48A46D" w14:textId="77777777" w:rsidR="003B1809" w:rsidRPr="006F38CF" w:rsidRDefault="00000000" w:rsidP="00AC4E68">
            <w:pPr>
              <w:rPr>
                <w:rFonts w:asciiTheme="minorHAnsi" w:hAnsiTheme="minorHAnsi"/>
                <w:lang w:val="en-GB"/>
              </w:rPr>
            </w:pPr>
            <w:sdt>
              <w:sdtPr>
                <w:rPr>
                  <w:color w:val="000000"/>
                </w:rPr>
                <w:id w:val="-34463601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2DD8EA67" w14:textId="77777777" w:rsidR="003B1809" w:rsidRPr="006F38CF" w:rsidRDefault="00000000" w:rsidP="00AC4E68">
            <w:pPr>
              <w:rPr>
                <w:rFonts w:asciiTheme="minorHAnsi" w:hAnsiTheme="minorHAnsi"/>
                <w:lang w:val="en-GB"/>
              </w:rPr>
            </w:pPr>
            <w:sdt>
              <w:sdtPr>
                <w:rPr>
                  <w:color w:val="000000"/>
                </w:rPr>
                <w:id w:val="-163747939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5A52E2F" w14:textId="77777777" w:rsidR="003B1809" w:rsidRPr="006F38CF" w:rsidRDefault="00000000" w:rsidP="00AC4E68">
            <w:pPr>
              <w:rPr>
                <w:rFonts w:asciiTheme="minorHAnsi" w:hAnsiTheme="minorHAnsi"/>
                <w:lang w:val="en-GB"/>
              </w:rPr>
            </w:pPr>
            <w:sdt>
              <w:sdtPr>
                <w:rPr>
                  <w:color w:val="000000"/>
                </w:rPr>
                <w:id w:val="190664840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CE9A6D3" w14:textId="77777777" w:rsidR="003B1809" w:rsidRPr="006F38CF" w:rsidRDefault="00000000" w:rsidP="00AC4E68">
            <w:pPr>
              <w:rPr>
                <w:rFonts w:asciiTheme="minorHAnsi" w:hAnsiTheme="minorHAnsi"/>
                <w:lang w:val="en-GB"/>
              </w:rPr>
            </w:pPr>
            <w:sdt>
              <w:sdtPr>
                <w:rPr>
                  <w:color w:val="000000"/>
                </w:rPr>
                <w:id w:val="17179308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0AB1E045" w14:textId="77777777" w:rsidR="003B1809" w:rsidRPr="006F38CF" w:rsidRDefault="00000000" w:rsidP="00AC4E68">
            <w:pPr>
              <w:rPr>
                <w:rFonts w:asciiTheme="minorHAnsi" w:hAnsiTheme="minorHAnsi"/>
                <w:lang w:val="en-GB"/>
              </w:rPr>
            </w:pPr>
            <w:sdt>
              <w:sdtPr>
                <w:rPr>
                  <w:color w:val="000000"/>
                </w:rPr>
                <w:id w:val="-92510079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64F574F5" w14:textId="77777777" w:rsidR="003B1809" w:rsidRPr="006F38CF" w:rsidRDefault="00000000" w:rsidP="00AC4E68">
            <w:pPr>
              <w:rPr>
                <w:rFonts w:asciiTheme="minorHAnsi" w:hAnsiTheme="minorHAnsi"/>
                <w:lang w:val="en-GB"/>
              </w:rPr>
            </w:pPr>
            <w:sdt>
              <w:sdtPr>
                <w:rPr>
                  <w:color w:val="000000"/>
                </w:rPr>
                <w:id w:val="104402467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3794B631" w14:textId="77777777" w:rsidR="003B1809" w:rsidRPr="006F38CF" w:rsidRDefault="00000000" w:rsidP="00AC4E68">
            <w:pPr>
              <w:rPr>
                <w:rFonts w:asciiTheme="minorHAnsi" w:hAnsiTheme="minorHAnsi"/>
                <w:lang w:val="en-GB"/>
              </w:rPr>
            </w:pPr>
            <w:sdt>
              <w:sdtPr>
                <w:rPr>
                  <w:color w:val="000000"/>
                </w:rPr>
                <w:id w:val="-45008668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0D6B54A" w14:textId="77777777" w:rsidTr="00AC4E68">
        <w:trPr>
          <w:trHeight w:val="482"/>
        </w:trPr>
        <w:tc>
          <w:tcPr>
            <w:tcW w:w="2127" w:type="dxa"/>
            <w:vMerge/>
            <w:vAlign w:val="center"/>
          </w:tcPr>
          <w:p w14:paraId="29357480"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02C32779"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CDFFB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70CF27AC" w14:textId="77777777" w:rsidTr="00AC4E68">
        <w:trPr>
          <w:trHeight w:val="840"/>
        </w:trPr>
        <w:tc>
          <w:tcPr>
            <w:tcW w:w="2127" w:type="dxa"/>
            <w:tcBorders>
              <w:right w:val="single" w:sz="4" w:space="0" w:color="auto"/>
            </w:tcBorders>
            <w:vAlign w:val="center"/>
          </w:tcPr>
          <w:p w14:paraId="27F5CB2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7E4C0A" w14:textId="77777777" w:rsidR="003B1809" w:rsidRPr="006F38CF" w:rsidRDefault="00000000" w:rsidP="00AC4E68">
            <w:pPr>
              <w:rPr>
                <w:rFonts w:asciiTheme="minorHAnsi" w:hAnsiTheme="minorHAnsi"/>
                <w:lang w:val="en-GB"/>
              </w:rPr>
            </w:pPr>
            <w:sdt>
              <w:sdtPr>
                <w:rPr>
                  <w:color w:val="000000"/>
                </w:rPr>
                <w:id w:val="15479474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6622788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737E510" w14:textId="77777777" w:rsidR="003B1809" w:rsidRPr="006F38CF" w:rsidRDefault="00000000" w:rsidP="00AC4E68">
            <w:pPr>
              <w:rPr>
                <w:rFonts w:asciiTheme="minorHAnsi" w:hAnsiTheme="minorHAnsi"/>
                <w:lang w:val="en-GB"/>
              </w:rPr>
            </w:pPr>
            <w:sdt>
              <w:sdtPr>
                <w:rPr>
                  <w:color w:val="000000"/>
                </w:rPr>
                <w:id w:val="-152609001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165B70F4" w14:textId="77777777" w:rsidR="003B1809" w:rsidRPr="006F38CF" w:rsidRDefault="00000000" w:rsidP="00AC4E68">
            <w:pPr>
              <w:rPr>
                <w:rFonts w:asciiTheme="minorHAnsi" w:hAnsiTheme="minorHAnsi"/>
                <w:lang w:val="en-GB"/>
              </w:rPr>
            </w:pPr>
            <w:sdt>
              <w:sdtPr>
                <w:rPr>
                  <w:color w:val="000000"/>
                </w:rPr>
                <w:id w:val="-10682681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D0907D2" w14:textId="77777777" w:rsidR="003B1809" w:rsidRPr="006F38CF" w:rsidRDefault="00000000" w:rsidP="00AC4E68">
            <w:pPr>
              <w:rPr>
                <w:rFonts w:asciiTheme="minorHAnsi" w:hAnsiTheme="minorHAnsi"/>
                <w:lang w:val="en-GB"/>
              </w:rPr>
            </w:pPr>
            <w:sdt>
              <w:sdtPr>
                <w:rPr>
                  <w:color w:val="000000"/>
                </w:rPr>
                <w:id w:val="94604074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6E7DF28E" w14:textId="77777777" w:rsidR="003B1809" w:rsidRPr="006F38CF" w:rsidRDefault="00000000" w:rsidP="00AC4E68">
            <w:pPr>
              <w:rPr>
                <w:rFonts w:asciiTheme="minorHAnsi" w:hAnsiTheme="minorHAnsi"/>
                <w:lang w:val="en-GB"/>
              </w:rPr>
            </w:pPr>
            <w:sdt>
              <w:sdtPr>
                <w:rPr>
                  <w:color w:val="000000"/>
                </w:rPr>
                <w:id w:val="-113117032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C12CD80" w14:textId="77777777" w:rsidR="00C55B1F" w:rsidRDefault="00C55B1F" w:rsidP="00072854"/>
    <w:p w14:paraId="0D17DFB3" w14:textId="77777777" w:rsidR="00C55B1F" w:rsidRDefault="00C55B1F" w:rsidP="00072854"/>
    <w:p w14:paraId="71322920" w14:textId="77777777" w:rsidR="00C55B1F" w:rsidRDefault="00C55B1F"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520D0E4F" w14:textId="77777777" w:rsidTr="00F94119">
        <w:trPr>
          <w:trHeight w:val="636"/>
        </w:trPr>
        <w:tc>
          <w:tcPr>
            <w:tcW w:w="2114" w:type="dxa"/>
            <w:vAlign w:val="center"/>
          </w:tcPr>
          <w:p w14:paraId="18214B2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9462099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04CDD3A" w14:textId="7A058B10"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2FCFCD8B" w14:textId="27E53026"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C55B1F">
              <w:rPr>
                <w:rFonts w:asciiTheme="minorHAnsi" w:hAnsiTheme="minorHAnsi"/>
                <w:b/>
                <w:sz w:val="24"/>
                <w:szCs w:val="24"/>
                <w:lang w:val="en-GB"/>
              </w:rPr>
              <w:t>12</w:t>
            </w:r>
          </w:p>
        </w:tc>
      </w:tr>
      <w:tr w:rsidR="00072854" w:rsidRPr="006F38CF" w14:paraId="5D7B8C8E" w14:textId="77777777" w:rsidTr="00F94119">
        <w:trPr>
          <w:trHeight w:val="493"/>
        </w:trPr>
        <w:tc>
          <w:tcPr>
            <w:tcW w:w="2114" w:type="dxa"/>
            <w:vAlign w:val="center"/>
          </w:tcPr>
          <w:p w14:paraId="59EACB1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F7EC5EB" w14:textId="5F3AE4A7" w:rsidR="00072854" w:rsidRPr="006F38CF" w:rsidRDefault="00C55B1F" w:rsidP="00F94119">
            <w:pPr>
              <w:rPr>
                <w:rFonts w:asciiTheme="minorHAnsi" w:hAnsiTheme="minorHAnsi"/>
                <w:szCs w:val="22"/>
                <w:lang w:val="en-GB"/>
              </w:rPr>
            </w:pPr>
            <w:r w:rsidRPr="0077789F">
              <w:rPr>
                <w:rFonts w:ascii="Arial" w:hAnsi="Arial"/>
                <w:bCs/>
                <w:szCs w:val="28"/>
                <w:lang w:val="sr-Latn-BA"/>
              </w:rPr>
              <w:t xml:space="preserve">Inzenjering </w:t>
            </w:r>
            <w:r w:rsidRPr="00AD388D">
              <w:rPr>
                <w:rFonts w:ascii="Arial" w:hAnsi="Arial"/>
                <w:iCs/>
                <w:color w:val="000000"/>
              </w:rPr>
              <w:t>sistema za azil životinja</w:t>
            </w:r>
            <w:r w:rsidRPr="0077789F">
              <w:rPr>
                <w:rFonts w:ascii="Arial" w:hAnsi="Arial"/>
                <w:bCs/>
                <w:szCs w:val="28"/>
                <w:lang w:val="sr-Latn-BA"/>
              </w:rPr>
              <w:t xml:space="preserve"> u Beogradu</w:t>
            </w:r>
          </w:p>
        </w:tc>
      </w:tr>
      <w:tr w:rsidR="00072854" w:rsidRPr="006F38CF" w14:paraId="6F334108" w14:textId="77777777" w:rsidTr="00F94119">
        <w:trPr>
          <w:trHeight w:val="493"/>
        </w:trPr>
        <w:tc>
          <w:tcPr>
            <w:tcW w:w="2114" w:type="dxa"/>
            <w:vAlign w:val="center"/>
          </w:tcPr>
          <w:p w14:paraId="67CC08A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1AC4B884" w14:textId="77777777" w:rsidR="00C55B1F" w:rsidRPr="0074220A" w:rsidRDefault="00C55B1F" w:rsidP="00C55B1F">
            <w:pPr>
              <w:pStyle w:val="ListParagraph"/>
              <w:numPr>
                <w:ilvl w:val="0"/>
                <w:numId w:val="41"/>
              </w:numPr>
              <w:spacing w:after="200" w:line="276" w:lineRule="auto"/>
              <w:rPr>
                <w:rFonts w:ascii="Arial" w:hAnsi="Arial"/>
                <w:lang w:val="es-HN"/>
              </w:rPr>
            </w:pPr>
            <w:r w:rsidRPr="0074220A">
              <w:rPr>
                <w:rFonts w:ascii="Arial" w:hAnsi="Arial"/>
                <w:lang w:val="es-HN"/>
              </w:rPr>
              <w:t>Finansijski rizik</w:t>
            </w:r>
          </w:p>
          <w:p w14:paraId="07E75D9F"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Vremenski rizik</w:t>
            </w:r>
          </w:p>
          <w:p w14:paraId="51FF630B"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Tehnicki rizik</w:t>
            </w:r>
          </w:p>
          <w:p w14:paraId="4D87855F"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Operativni rizik</w:t>
            </w:r>
          </w:p>
          <w:p w14:paraId="63146853"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Neprihvatanje rezultata</w:t>
            </w:r>
          </w:p>
          <w:p w14:paraId="20F317B0" w14:textId="77777777" w:rsid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Neprihvatanje etike</w:t>
            </w:r>
          </w:p>
          <w:p w14:paraId="26B45525" w14:textId="41C16793" w:rsidR="00072854" w:rsidRPr="00C55B1F" w:rsidRDefault="00C55B1F" w:rsidP="00C55B1F">
            <w:pPr>
              <w:pStyle w:val="ListParagraph"/>
              <w:numPr>
                <w:ilvl w:val="0"/>
                <w:numId w:val="41"/>
              </w:numPr>
              <w:spacing w:after="200" w:line="276" w:lineRule="auto"/>
              <w:rPr>
                <w:rFonts w:ascii="Arial" w:hAnsi="Arial"/>
                <w:lang w:val="es-HN"/>
              </w:rPr>
            </w:pPr>
            <w:r>
              <w:rPr>
                <w:rFonts w:ascii="Arial" w:hAnsi="Arial"/>
                <w:lang w:val="es-HN"/>
              </w:rPr>
              <w:t>N</w:t>
            </w:r>
            <w:r w:rsidRPr="0074220A">
              <w:rPr>
                <w:rFonts w:ascii="Arial" w:hAnsi="Arial"/>
                <w:lang w:val="es-HN"/>
              </w:rPr>
              <w:t>edovoljnog uključivanja zainteresovanih strana</w:t>
            </w:r>
          </w:p>
        </w:tc>
      </w:tr>
      <w:tr w:rsidR="00072854" w:rsidRPr="006F38CF" w14:paraId="386A9A49" w14:textId="77777777" w:rsidTr="00F94119">
        <w:trPr>
          <w:trHeight w:val="493"/>
        </w:trPr>
        <w:tc>
          <w:tcPr>
            <w:tcW w:w="2114" w:type="dxa"/>
            <w:vAlign w:val="center"/>
          </w:tcPr>
          <w:p w14:paraId="1C52D2E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F2518C0" w14:textId="749CE7BC" w:rsidR="00BB5420" w:rsidRPr="00BB5420" w:rsidRDefault="00BB5420" w:rsidP="00BB5420">
            <w:pPr>
              <w:spacing w:after="200" w:line="276" w:lineRule="auto"/>
              <w:rPr>
                <w:szCs w:val="22"/>
              </w:rPr>
            </w:pPr>
            <w:r w:rsidRPr="00BB5420">
              <w:rPr>
                <w:szCs w:val="22"/>
              </w:rPr>
              <w:t>Inženjering sistema za azil životinja u Beogradu obuhvata sledeće:</w:t>
            </w:r>
          </w:p>
          <w:p w14:paraId="0D335861" w14:textId="77777777" w:rsidR="00BB5420" w:rsidRPr="00BB5420" w:rsidRDefault="00BB5420" w:rsidP="00BB5420">
            <w:pPr>
              <w:spacing w:after="200" w:line="276" w:lineRule="auto"/>
              <w:rPr>
                <w:szCs w:val="22"/>
              </w:rPr>
            </w:pPr>
            <w:r w:rsidRPr="00BB5420">
              <w:rPr>
                <w:szCs w:val="22"/>
              </w:rPr>
              <w:t>Dizajn prostora: Projektovanje prostora azila koji je funkcionalan i prilagođen potrebama životinja, uključujući smeštajne jedinice, prostorije za ishranu, prostor za igru i vežbanje, prostorije za medicinske intervencije, kancelarije i ostale neophodne objekte.</w:t>
            </w:r>
          </w:p>
          <w:p w14:paraId="05D23C23" w14:textId="77777777" w:rsidR="00BB5420" w:rsidRPr="00BB5420" w:rsidRDefault="00BB5420" w:rsidP="00BB5420">
            <w:pPr>
              <w:spacing w:after="200" w:line="276" w:lineRule="auto"/>
              <w:rPr>
                <w:szCs w:val="22"/>
              </w:rPr>
            </w:pPr>
            <w:r w:rsidRPr="00BB5420">
              <w:rPr>
                <w:szCs w:val="22"/>
              </w:rPr>
              <w:t>Infrastruktura: Planiranje i izgradnja infrastrukture azila, kao što su vodovodni i kanalizacioni sistemi, električna mreža, sistem za grejanje ili hlađenje, osvetljenje i druge tehničke komponente potrebne za funkcionisanje azila.</w:t>
            </w:r>
          </w:p>
          <w:p w14:paraId="6D59B559" w14:textId="77777777" w:rsidR="00BB5420" w:rsidRPr="00BB5420" w:rsidRDefault="00BB5420" w:rsidP="00BB5420">
            <w:pPr>
              <w:spacing w:after="200" w:line="276" w:lineRule="auto"/>
              <w:rPr>
                <w:szCs w:val="22"/>
              </w:rPr>
            </w:pPr>
            <w:r w:rsidRPr="00BB5420">
              <w:rPr>
                <w:szCs w:val="22"/>
              </w:rPr>
              <w:lastRenderedPageBreak/>
              <w:t>Sigurnost i zaštita: Implementacija sigurnosnih mera kako bi se obezbedila zaštita životinja, sprečio pristup neovlašćenim osobama i minimizirali rizici od bekstva životinja iz azila.</w:t>
            </w:r>
          </w:p>
          <w:p w14:paraId="258EFEBC" w14:textId="77777777" w:rsidR="00BB5420" w:rsidRPr="00BB5420" w:rsidRDefault="00BB5420" w:rsidP="00BB5420">
            <w:pPr>
              <w:spacing w:after="200" w:line="276" w:lineRule="auto"/>
              <w:rPr>
                <w:szCs w:val="22"/>
              </w:rPr>
            </w:pPr>
            <w:r w:rsidRPr="00BB5420">
              <w:rPr>
                <w:szCs w:val="22"/>
              </w:rPr>
              <w:t>Održivost: Uključivanje održivih praksi u inženjering sistema azila, kao što su upotreba obnovljivih izvora energije, recikliranje otpada, smanjenje potrošnje vode i energije radi smanjenja negativnog uticaja na životnu sredinu.</w:t>
            </w:r>
          </w:p>
          <w:p w14:paraId="677CC3A6" w14:textId="79CF3F3F" w:rsidR="00072854" w:rsidRPr="006F38CF" w:rsidRDefault="00BB5420" w:rsidP="00BB5420">
            <w:pPr>
              <w:spacing w:after="200" w:line="276" w:lineRule="auto"/>
              <w:rPr>
                <w:rFonts w:asciiTheme="minorHAnsi" w:hAnsiTheme="minorHAnsi"/>
                <w:szCs w:val="22"/>
                <w:lang w:val="en-GB"/>
              </w:rPr>
            </w:pPr>
            <w:r w:rsidRPr="00BB5420">
              <w:rPr>
                <w:szCs w:val="22"/>
              </w:rPr>
              <w:t>Tehnologija i informacioni sistem: Implementacija tehnoloških rešenja i informacionog sistema za praćenje podataka o životinjama, njihovom zdravstvenom stanju, udomljavanju, volonterima i drugim relevantnim informacijama kako bi se olakšalo upravljanje azilom</w:t>
            </w:r>
          </w:p>
        </w:tc>
      </w:tr>
      <w:tr w:rsidR="00072854" w:rsidRPr="006F38CF" w14:paraId="539227E8" w14:textId="77777777" w:rsidTr="00F94119">
        <w:trPr>
          <w:trHeight w:val="493"/>
        </w:trPr>
        <w:tc>
          <w:tcPr>
            <w:tcW w:w="2114" w:type="dxa"/>
            <w:vAlign w:val="center"/>
          </w:tcPr>
          <w:p w14:paraId="6CADBA5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10DB0BC7" w14:textId="77777777" w:rsidR="00C55B1F" w:rsidRPr="0077789F" w:rsidRDefault="00C55B1F" w:rsidP="00C55B1F">
            <w:pPr>
              <w:rPr>
                <w:rFonts w:ascii="Arial" w:hAnsi="Arial"/>
                <w:b/>
                <w:szCs w:val="28"/>
                <w:lang w:val="sr-Latn-BA"/>
              </w:rPr>
            </w:pPr>
            <w:r w:rsidRPr="0077789F">
              <w:rPr>
                <w:rFonts w:ascii="Arial" w:hAnsi="Arial"/>
                <w:b/>
                <w:szCs w:val="28"/>
                <w:lang w:val="sr-Latn-BA"/>
              </w:rPr>
              <w:t xml:space="preserve">A 12.1 </w:t>
            </w:r>
            <w:r w:rsidRPr="0077789F">
              <w:rPr>
                <w:rFonts w:ascii="Arial" w:hAnsi="Arial"/>
                <w:bCs/>
                <w:szCs w:val="28"/>
                <w:lang w:val="sr-Latn-BA"/>
              </w:rPr>
              <w:t xml:space="preserve">Vrsenje istrage infrastrukture radi izrade </w:t>
            </w:r>
            <w:r w:rsidRPr="00AD388D">
              <w:rPr>
                <w:rFonts w:ascii="Arial" w:hAnsi="Arial"/>
                <w:iCs/>
                <w:color w:val="000000"/>
              </w:rPr>
              <w:t>sistema za azil životinja</w:t>
            </w:r>
          </w:p>
          <w:p w14:paraId="3E5F9B19" w14:textId="77777777" w:rsidR="00C55B1F" w:rsidRPr="0077789F" w:rsidRDefault="00C55B1F" w:rsidP="00C55B1F">
            <w:pPr>
              <w:rPr>
                <w:rFonts w:ascii="Arial" w:hAnsi="Arial"/>
                <w:bCs/>
                <w:szCs w:val="28"/>
                <w:lang w:val="sr-Latn-BA"/>
              </w:rPr>
            </w:pPr>
            <w:r w:rsidRPr="0077789F">
              <w:rPr>
                <w:rFonts w:ascii="Arial" w:hAnsi="Arial"/>
                <w:b/>
                <w:szCs w:val="28"/>
                <w:lang w:val="sr-Latn-BA"/>
              </w:rPr>
              <w:t xml:space="preserve">A 12.2 </w:t>
            </w:r>
            <w:r w:rsidRPr="0077789F">
              <w:rPr>
                <w:rFonts w:ascii="Arial" w:hAnsi="Arial"/>
                <w:bCs/>
                <w:szCs w:val="28"/>
                <w:lang w:val="sr-Latn-BA"/>
              </w:rPr>
              <w:t>Pronalazenje najekonomicnijeg nacina izgradnje sistema</w:t>
            </w:r>
          </w:p>
          <w:p w14:paraId="74CDE4B2" w14:textId="77777777" w:rsidR="00C55B1F" w:rsidRPr="0077789F" w:rsidRDefault="00C55B1F" w:rsidP="00C55B1F">
            <w:pPr>
              <w:rPr>
                <w:rFonts w:ascii="Arial" w:hAnsi="Arial"/>
                <w:b/>
                <w:szCs w:val="28"/>
                <w:lang w:val="sr-Latn-BA"/>
              </w:rPr>
            </w:pPr>
            <w:r w:rsidRPr="0077789F">
              <w:rPr>
                <w:rFonts w:ascii="Arial" w:hAnsi="Arial"/>
                <w:b/>
                <w:szCs w:val="28"/>
                <w:lang w:val="sr-Latn-BA"/>
              </w:rPr>
              <w:t xml:space="preserve">A 12.3 </w:t>
            </w:r>
            <w:r w:rsidRPr="0077789F">
              <w:rPr>
                <w:rFonts w:ascii="Arial" w:hAnsi="Arial"/>
                <w:bCs/>
                <w:szCs w:val="28"/>
                <w:lang w:val="sr-Latn-BA"/>
              </w:rPr>
              <w:t>Nabavka rezervnih delova</w:t>
            </w:r>
            <w:r>
              <w:rPr>
                <w:rFonts w:ascii="Arial" w:hAnsi="Arial"/>
                <w:bCs/>
                <w:szCs w:val="28"/>
                <w:lang w:val="sr-Latn-BA"/>
              </w:rPr>
              <w:t xml:space="preserve"> </w:t>
            </w:r>
            <w:r w:rsidRPr="0077789F">
              <w:rPr>
                <w:rFonts w:ascii="Arial" w:hAnsi="Arial"/>
                <w:bCs/>
                <w:szCs w:val="28"/>
                <w:lang w:val="sr-Latn-BA"/>
              </w:rPr>
              <w:t>i drugih resursa</w:t>
            </w:r>
          </w:p>
          <w:p w14:paraId="19CB7FF8" w14:textId="77777777" w:rsidR="00C55B1F" w:rsidRPr="0077789F" w:rsidRDefault="00C55B1F" w:rsidP="00C55B1F">
            <w:pPr>
              <w:rPr>
                <w:rFonts w:ascii="Arial" w:hAnsi="Arial"/>
                <w:b/>
                <w:szCs w:val="28"/>
                <w:lang w:val="sr-Latn-BA"/>
              </w:rPr>
            </w:pPr>
            <w:r w:rsidRPr="0077789F">
              <w:rPr>
                <w:rFonts w:ascii="Arial" w:hAnsi="Arial"/>
                <w:b/>
                <w:szCs w:val="28"/>
                <w:lang w:val="sr-Latn-BA"/>
              </w:rPr>
              <w:t xml:space="preserve">A 12.4 </w:t>
            </w:r>
            <w:r w:rsidRPr="0077789F">
              <w:rPr>
                <w:rFonts w:ascii="Arial" w:hAnsi="Arial"/>
                <w:bCs/>
                <w:szCs w:val="28"/>
                <w:lang w:val="sr-Latn-BA"/>
              </w:rPr>
              <w:t>Nadzor osoblja koji vrse postavljanje drugih aktivnosti vezanih za projekat</w:t>
            </w:r>
          </w:p>
          <w:p w14:paraId="2EF917F3" w14:textId="77777777" w:rsidR="00C55B1F" w:rsidRPr="0077789F" w:rsidRDefault="00C55B1F" w:rsidP="00C55B1F">
            <w:pPr>
              <w:rPr>
                <w:rFonts w:ascii="Arial" w:hAnsi="Arial"/>
                <w:bCs/>
                <w:szCs w:val="28"/>
                <w:lang w:val="sr-Latn-BA"/>
              </w:rPr>
            </w:pPr>
            <w:r w:rsidRPr="0077789F">
              <w:rPr>
                <w:rFonts w:ascii="Arial" w:hAnsi="Arial"/>
                <w:b/>
                <w:szCs w:val="28"/>
                <w:lang w:val="sr-Latn-BA"/>
              </w:rPr>
              <w:t>A 12.</w:t>
            </w:r>
            <w:r>
              <w:rPr>
                <w:rFonts w:ascii="Arial" w:hAnsi="Arial"/>
                <w:b/>
                <w:szCs w:val="28"/>
                <w:lang w:val="sr-Latn-BA"/>
              </w:rPr>
              <w:t>5</w:t>
            </w:r>
            <w:r w:rsidRPr="0077789F">
              <w:rPr>
                <w:rFonts w:ascii="Arial" w:hAnsi="Arial"/>
                <w:b/>
                <w:szCs w:val="28"/>
                <w:lang w:val="sr-Latn-BA"/>
              </w:rPr>
              <w:t xml:space="preserve"> </w:t>
            </w:r>
            <w:r w:rsidRPr="0077789F">
              <w:rPr>
                <w:rFonts w:ascii="Arial" w:hAnsi="Arial"/>
                <w:bCs/>
                <w:szCs w:val="28"/>
                <w:lang w:val="sr-Latn-BA"/>
              </w:rPr>
              <w:t>Izvestaj inzenjeringa projekta</w:t>
            </w:r>
          </w:p>
          <w:p w14:paraId="55C3CCBC" w14:textId="77777777" w:rsidR="00072854" w:rsidRPr="006F38CF" w:rsidRDefault="00072854" w:rsidP="00C55B1F">
            <w:pPr>
              <w:rPr>
                <w:rFonts w:asciiTheme="minorHAnsi" w:hAnsiTheme="minorHAnsi"/>
                <w:szCs w:val="22"/>
                <w:lang w:val="en-GB"/>
              </w:rPr>
            </w:pPr>
          </w:p>
        </w:tc>
      </w:tr>
      <w:tr w:rsidR="00072854" w:rsidRPr="006F38CF" w14:paraId="3641998F" w14:textId="77777777" w:rsidTr="00F94119">
        <w:trPr>
          <w:trHeight w:val="493"/>
        </w:trPr>
        <w:tc>
          <w:tcPr>
            <w:tcW w:w="2114" w:type="dxa"/>
            <w:vAlign w:val="center"/>
          </w:tcPr>
          <w:p w14:paraId="2911C06E"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9100AF0" w14:textId="63F2FC8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1</w:t>
            </w:r>
          </w:p>
        </w:tc>
        <w:tc>
          <w:tcPr>
            <w:tcW w:w="2556" w:type="dxa"/>
            <w:vAlign w:val="center"/>
          </w:tcPr>
          <w:p w14:paraId="67805DE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429F09AF"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6A436333" w14:textId="4D8AFAE6"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10</w:t>
            </w:r>
          </w:p>
        </w:tc>
      </w:tr>
      <w:tr w:rsidR="00072854" w:rsidRPr="006F38CF" w14:paraId="669B485F" w14:textId="77777777" w:rsidTr="00F94119">
        <w:trPr>
          <w:trHeight w:val="493"/>
        </w:trPr>
        <w:tc>
          <w:tcPr>
            <w:tcW w:w="2114" w:type="dxa"/>
            <w:vAlign w:val="center"/>
          </w:tcPr>
          <w:p w14:paraId="0DACCA5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8DBE2DF"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4190691A" w14:textId="77777777" w:rsidTr="00F94119">
        <w:trPr>
          <w:trHeight w:val="493"/>
        </w:trPr>
        <w:tc>
          <w:tcPr>
            <w:tcW w:w="2114" w:type="dxa"/>
            <w:vAlign w:val="center"/>
          </w:tcPr>
          <w:p w14:paraId="6E3449A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6FAE0D6"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E366DBB" w14:textId="77777777" w:rsidTr="00F94119">
        <w:trPr>
          <w:trHeight w:val="493"/>
        </w:trPr>
        <w:tc>
          <w:tcPr>
            <w:tcW w:w="2114" w:type="dxa"/>
            <w:vAlign w:val="center"/>
          </w:tcPr>
          <w:p w14:paraId="5C1CF1D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5D76DEC8"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44D8D67" w14:textId="5E23959B"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02</w:t>
            </w:r>
            <w:r>
              <w:rPr>
                <w:rFonts w:asciiTheme="minorHAnsi" w:hAnsiTheme="minorHAnsi"/>
                <w:szCs w:val="22"/>
                <w:lang w:val="en-GB"/>
              </w:rPr>
              <w:t>00 E</w:t>
            </w:r>
          </w:p>
        </w:tc>
      </w:tr>
    </w:tbl>
    <w:p w14:paraId="291C5316" w14:textId="77777777" w:rsidR="00072854" w:rsidRPr="006F38CF" w:rsidRDefault="00072854" w:rsidP="00072854">
      <w:pPr>
        <w:rPr>
          <w:b/>
        </w:rPr>
      </w:pPr>
    </w:p>
    <w:p w14:paraId="3EAC36A7" w14:textId="77777777" w:rsidR="00072854" w:rsidRPr="006F38CF" w:rsidRDefault="00072854" w:rsidP="00072854">
      <w:pPr>
        <w:rPr>
          <w:b/>
          <w:sz w:val="24"/>
          <w:szCs w:val="24"/>
        </w:rPr>
      </w:pPr>
      <w:r w:rsidRPr="006F38CF">
        <w:rPr>
          <w:b/>
          <w:sz w:val="24"/>
          <w:szCs w:val="24"/>
        </w:rPr>
        <w:t>Deliverables/results/outcomes</w:t>
      </w:r>
    </w:p>
    <w:p w14:paraId="6FB97F54"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DCBFBF4" w14:textId="77777777" w:rsidTr="00F94119">
        <w:tc>
          <w:tcPr>
            <w:tcW w:w="2127" w:type="dxa"/>
            <w:vMerge w:val="restart"/>
            <w:vAlign w:val="center"/>
          </w:tcPr>
          <w:p w14:paraId="3A56B17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AE367D1"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112963D"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30ABB9B" w14:textId="5865EBC5" w:rsidR="00072854" w:rsidRPr="00CD773F" w:rsidRDefault="000A0709" w:rsidP="000A0709">
            <w:pPr>
              <w:rPr>
                <w:rFonts w:asciiTheme="minorHAnsi" w:hAnsiTheme="minorHAnsi"/>
                <w:b/>
                <w:sz w:val="24"/>
                <w:lang w:val="en-GB"/>
              </w:rPr>
            </w:pPr>
            <w:r>
              <w:rPr>
                <w:rFonts w:asciiTheme="minorHAnsi" w:hAnsiTheme="minorHAnsi"/>
                <w:b/>
                <w:sz w:val="24"/>
                <w:lang w:val="en-GB"/>
              </w:rPr>
              <w:t xml:space="preserve">                                               12</w:t>
            </w:r>
            <w:r w:rsidR="00072854" w:rsidRPr="00CD773F">
              <w:rPr>
                <w:rFonts w:asciiTheme="minorHAnsi" w:hAnsiTheme="minorHAnsi"/>
                <w:b/>
                <w:sz w:val="24"/>
                <w:lang w:val="en-GB"/>
              </w:rPr>
              <w:t>.1.</w:t>
            </w:r>
          </w:p>
        </w:tc>
      </w:tr>
      <w:tr w:rsidR="00072854" w:rsidRPr="006F38CF" w14:paraId="41233B14" w14:textId="77777777" w:rsidTr="00F94119">
        <w:tc>
          <w:tcPr>
            <w:tcW w:w="2127" w:type="dxa"/>
            <w:vMerge/>
            <w:vAlign w:val="center"/>
          </w:tcPr>
          <w:p w14:paraId="458DA6E4" w14:textId="77777777" w:rsidR="00072854" w:rsidRPr="006F38CF" w:rsidRDefault="00072854" w:rsidP="00F94119">
            <w:pPr>
              <w:rPr>
                <w:rFonts w:asciiTheme="minorHAnsi" w:hAnsiTheme="minorHAnsi"/>
                <w:lang w:val="en-GB"/>
              </w:rPr>
            </w:pPr>
          </w:p>
        </w:tc>
        <w:tc>
          <w:tcPr>
            <w:tcW w:w="1984" w:type="dxa"/>
            <w:vAlign w:val="center"/>
          </w:tcPr>
          <w:p w14:paraId="66485E5B"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58A79F" w14:textId="48753F7E" w:rsidR="00072854" w:rsidRPr="006F38CF" w:rsidRDefault="000A0709" w:rsidP="00F94119">
            <w:pPr>
              <w:rPr>
                <w:rFonts w:asciiTheme="minorHAnsi" w:hAnsiTheme="minorHAnsi"/>
                <w:szCs w:val="22"/>
                <w:lang w:val="en-GB"/>
              </w:rPr>
            </w:pPr>
            <w:r>
              <w:rPr>
                <w:rFonts w:ascii="Arial" w:hAnsi="Arial"/>
                <w:bCs/>
                <w:szCs w:val="28"/>
                <w:lang w:val="sr-Latn-BA"/>
              </w:rPr>
              <w:t xml:space="preserve">Vrsenje istrage infrastrukture radi izrade </w:t>
            </w:r>
            <w:r>
              <w:rPr>
                <w:rFonts w:ascii="Arial" w:hAnsi="Arial"/>
                <w:iCs/>
                <w:color w:val="000000"/>
              </w:rPr>
              <w:t>sistema za azil životinja</w:t>
            </w:r>
          </w:p>
        </w:tc>
      </w:tr>
      <w:tr w:rsidR="00072854" w:rsidRPr="006F38CF" w14:paraId="67DF3A76" w14:textId="77777777" w:rsidTr="00F94119">
        <w:trPr>
          <w:trHeight w:val="472"/>
        </w:trPr>
        <w:tc>
          <w:tcPr>
            <w:tcW w:w="2127" w:type="dxa"/>
            <w:vMerge/>
            <w:vAlign w:val="center"/>
          </w:tcPr>
          <w:p w14:paraId="7F9E5092" w14:textId="77777777" w:rsidR="00072854" w:rsidRPr="006F38CF" w:rsidRDefault="00072854" w:rsidP="00F94119">
            <w:pPr>
              <w:rPr>
                <w:rFonts w:asciiTheme="minorHAnsi" w:hAnsiTheme="minorHAnsi"/>
                <w:lang w:val="en-GB"/>
              </w:rPr>
            </w:pPr>
          </w:p>
        </w:tc>
        <w:tc>
          <w:tcPr>
            <w:tcW w:w="1984" w:type="dxa"/>
            <w:vAlign w:val="center"/>
          </w:tcPr>
          <w:p w14:paraId="7785E254"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648A2EE" w14:textId="77777777" w:rsidR="00072854" w:rsidRPr="006F38CF" w:rsidRDefault="00000000" w:rsidP="00F94119">
            <w:pPr>
              <w:rPr>
                <w:rFonts w:asciiTheme="minorHAnsi" w:hAnsiTheme="minorHAnsi"/>
                <w:color w:val="000000"/>
                <w:lang w:val="en-GB"/>
              </w:rPr>
            </w:pPr>
            <w:sdt>
              <w:sdtPr>
                <w:rPr>
                  <w:color w:val="000000"/>
                </w:rPr>
                <w:id w:val="93417893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0B9F6C64" w14:textId="77777777" w:rsidR="00072854" w:rsidRPr="006F38CF" w:rsidRDefault="00000000" w:rsidP="00F94119">
            <w:pPr>
              <w:rPr>
                <w:rFonts w:asciiTheme="minorHAnsi" w:hAnsiTheme="minorHAnsi"/>
                <w:color w:val="000000"/>
                <w:lang w:val="en-GB"/>
              </w:rPr>
            </w:pPr>
            <w:sdt>
              <w:sdtPr>
                <w:rPr>
                  <w:color w:val="000000"/>
                </w:rPr>
                <w:id w:val="168438950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7E0DE954" w14:textId="77777777" w:rsidR="00072854" w:rsidRPr="006F38CF" w:rsidRDefault="00000000" w:rsidP="00F94119">
            <w:pPr>
              <w:rPr>
                <w:rFonts w:asciiTheme="minorHAnsi" w:hAnsiTheme="minorHAnsi"/>
                <w:color w:val="000000"/>
                <w:lang w:val="en-GB"/>
              </w:rPr>
            </w:pPr>
            <w:sdt>
              <w:sdtPr>
                <w:rPr>
                  <w:color w:val="000000"/>
                </w:rPr>
                <w:id w:val="5057182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76BD33C6" w14:textId="77777777" w:rsidR="00072854" w:rsidRPr="006F38CF" w:rsidRDefault="00000000" w:rsidP="00F94119">
            <w:pPr>
              <w:rPr>
                <w:rFonts w:asciiTheme="minorHAnsi" w:hAnsiTheme="minorHAnsi"/>
                <w:color w:val="000000"/>
                <w:lang w:val="en-GB"/>
              </w:rPr>
            </w:pPr>
            <w:sdt>
              <w:sdtPr>
                <w:rPr>
                  <w:color w:val="000000"/>
                </w:rPr>
                <w:id w:val="-141971065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5378214C" w14:textId="77777777" w:rsidR="00072854" w:rsidRPr="006F38CF" w:rsidRDefault="00000000" w:rsidP="00F94119">
            <w:pPr>
              <w:rPr>
                <w:rFonts w:asciiTheme="minorHAnsi" w:hAnsiTheme="minorHAnsi"/>
                <w:color w:val="000000"/>
                <w:lang w:val="en-GB"/>
              </w:rPr>
            </w:pPr>
            <w:sdt>
              <w:sdtPr>
                <w:rPr>
                  <w:color w:val="000000"/>
                </w:rPr>
                <w:id w:val="-176576041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42A24FE1" w14:textId="77777777" w:rsidR="00072854" w:rsidRPr="006F38CF" w:rsidRDefault="00000000" w:rsidP="00F94119">
            <w:pPr>
              <w:rPr>
                <w:rFonts w:asciiTheme="minorHAnsi" w:hAnsiTheme="minorHAnsi"/>
                <w:color w:val="000000"/>
                <w:lang w:val="en-GB"/>
              </w:rPr>
            </w:pPr>
            <w:sdt>
              <w:sdtPr>
                <w:rPr>
                  <w:color w:val="000000"/>
                </w:rPr>
                <w:id w:val="133094123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5B16DAC3" w14:textId="77777777" w:rsidTr="00F94119">
        <w:tc>
          <w:tcPr>
            <w:tcW w:w="2127" w:type="dxa"/>
            <w:vMerge/>
            <w:vAlign w:val="center"/>
          </w:tcPr>
          <w:p w14:paraId="79D2A4E5" w14:textId="77777777" w:rsidR="00072854" w:rsidRPr="006F38CF" w:rsidRDefault="00072854" w:rsidP="00F94119">
            <w:pPr>
              <w:rPr>
                <w:rFonts w:asciiTheme="minorHAnsi" w:hAnsiTheme="minorHAnsi"/>
                <w:lang w:val="en-GB"/>
              </w:rPr>
            </w:pPr>
          </w:p>
        </w:tc>
        <w:tc>
          <w:tcPr>
            <w:tcW w:w="1984" w:type="dxa"/>
            <w:vAlign w:val="center"/>
          </w:tcPr>
          <w:p w14:paraId="210CD1D7"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05F1F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Vršenje istrage infrastrukture radi izrade sistema za azil životinja podrazumeva detaljnu analizu trenutne infrastrukture koja će podržavati funkcionisanje azila. Ova aktivnost obuhvata sledeće:</w:t>
            </w:r>
          </w:p>
          <w:p w14:paraId="222045C8" w14:textId="77777777" w:rsidR="000A0709" w:rsidRPr="000A0709" w:rsidRDefault="000A0709" w:rsidP="000A0709">
            <w:pPr>
              <w:rPr>
                <w:rFonts w:asciiTheme="minorHAnsi" w:hAnsiTheme="minorHAnsi"/>
                <w:szCs w:val="22"/>
                <w:lang w:val="en-GB"/>
              </w:rPr>
            </w:pPr>
          </w:p>
          <w:p w14:paraId="4B21D436"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1.Procena prostora: Vrši se pregled prostora koji će biti namenjen za smeštaj životinja u azilu. Ocenjuje se kapacitet prostora u smislu broja životinja koje mogu biti smeštene, rasporeda prostorija za smeštaj, izgradnje kaveza, prostora za šetanje i druge relevantne faktore.</w:t>
            </w:r>
          </w:p>
          <w:p w14:paraId="6BD6EB30"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 xml:space="preserve">2.Vodosnabdevanje: Analizira se dostupnost vode u azilu. Proverava se da li postoji dovoljan pristup čistoj vodi za piće i </w:t>
            </w:r>
            <w:r w:rsidRPr="000A0709">
              <w:rPr>
                <w:rFonts w:asciiTheme="minorHAnsi" w:hAnsiTheme="minorHAnsi"/>
                <w:szCs w:val="22"/>
                <w:lang w:val="en-GB"/>
              </w:rPr>
              <w:lastRenderedPageBreak/>
              <w:t>higijenu životinja, kao i adekvatna opskrba vodom za održavanje higijene prostora.</w:t>
            </w:r>
          </w:p>
          <w:p w14:paraId="2F098CE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3.Električna energija: Ispituje se dostupnost električne energije u azilu. Proverava se da li postoji stabilno snabdevanje električnom energijom koje će podržavati rad azila, kao i da li su potrebne dodatne električne instalacije za osvetljenje, grejanje ili druge potrebe.</w:t>
            </w:r>
          </w:p>
          <w:p w14:paraId="1C6EFBCB"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4.Održavanje i bezbednost: Vrši se procena stanja infrastrukture u smislu održavanja i bezbednosti. Proverava se da li su objekti i prostorije u dobrom stanju, da li postoje potrebni sistemi zaštite od požara i drugih opasnosti, kao i da li je potrebno preduzeti bilo kakve popravke ili unapređenja.</w:t>
            </w:r>
          </w:p>
          <w:p w14:paraId="47BDE569" w14:textId="68BE62FA" w:rsidR="00072854" w:rsidRPr="006F38CF" w:rsidRDefault="000A0709" w:rsidP="000A0709">
            <w:pPr>
              <w:rPr>
                <w:rFonts w:asciiTheme="minorHAnsi" w:hAnsiTheme="minorHAnsi"/>
                <w:szCs w:val="22"/>
                <w:lang w:val="en-GB"/>
              </w:rPr>
            </w:pPr>
            <w:r w:rsidRPr="000A0709">
              <w:rPr>
                <w:rFonts w:asciiTheme="minorHAnsi" w:hAnsiTheme="minorHAnsi"/>
                <w:szCs w:val="22"/>
                <w:lang w:val="en-GB"/>
              </w:rPr>
              <w:t>5.Higijena i sanitarni uslovi: Analiziraju se higijenski i sanitarni uslovi infrastrukture. Proverava se da li su prostorije i objekti adekvatno čišćeni i održavani, da li postoje odgovarajući sistem za odvođenje otpadnih materija i smeća, kao i da li su obezbeđeni sanitarni čvorovi i higijenski uslovi za osoblje i posetioce.</w:t>
            </w:r>
          </w:p>
        </w:tc>
      </w:tr>
      <w:tr w:rsidR="00072854" w:rsidRPr="006F38CF" w14:paraId="7B5A3FD8" w14:textId="77777777" w:rsidTr="00F94119">
        <w:trPr>
          <w:trHeight w:val="47"/>
        </w:trPr>
        <w:tc>
          <w:tcPr>
            <w:tcW w:w="2127" w:type="dxa"/>
            <w:vMerge/>
            <w:vAlign w:val="center"/>
          </w:tcPr>
          <w:p w14:paraId="16D36114" w14:textId="77777777" w:rsidR="00072854" w:rsidRPr="006F38CF" w:rsidRDefault="00072854" w:rsidP="00F94119">
            <w:pPr>
              <w:rPr>
                <w:rFonts w:asciiTheme="minorHAnsi" w:hAnsiTheme="minorHAnsi"/>
                <w:lang w:val="en-GB"/>
              </w:rPr>
            </w:pPr>
          </w:p>
        </w:tc>
        <w:tc>
          <w:tcPr>
            <w:tcW w:w="1984" w:type="dxa"/>
            <w:vAlign w:val="center"/>
          </w:tcPr>
          <w:p w14:paraId="464007DE"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17AB40E" w14:textId="2DA09B16" w:rsidR="00072854" w:rsidRPr="006F38CF" w:rsidRDefault="000A0709" w:rsidP="00F94119">
            <w:pPr>
              <w:rPr>
                <w:rFonts w:asciiTheme="minorHAnsi" w:hAnsiTheme="minorHAnsi"/>
                <w:szCs w:val="22"/>
                <w:lang w:val="en-GB"/>
              </w:rPr>
            </w:pPr>
            <w:r>
              <w:rPr>
                <w:rFonts w:asciiTheme="minorHAnsi" w:hAnsiTheme="minorHAnsi"/>
                <w:szCs w:val="22"/>
                <w:lang w:val="en-GB"/>
              </w:rPr>
              <w:t>M10</w:t>
            </w:r>
          </w:p>
        </w:tc>
      </w:tr>
      <w:tr w:rsidR="00072854" w:rsidRPr="006F38CF" w14:paraId="1D385752" w14:textId="77777777" w:rsidTr="00F94119">
        <w:trPr>
          <w:trHeight w:val="404"/>
        </w:trPr>
        <w:tc>
          <w:tcPr>
            <w:tcW w:w="2127" w:type="dxa"/>
            <w:vAlign w:val="center"/>
          </w:tcPr>
          <w:p w14:paraId="50503B9A" w14:textId="77777777" w:rsidR="00072854" w:rsidRPr="006F38CF" w:rsidRDefault="00072854" w:rsidP="00F94119">
            <w:pPr>
              <w:rPr>
                <w:rFonts w:asciiTheme="minorHAnsi" w:hAnsiTheme="minorHAnsi"/>
                <w:lang w:val="en-GB"/>
              </w:rPr>
            </w:pPr>
          </w:p>
        </w:tc>
        <w:tc>
          <w:tcPr>
            <w:tcW w:w="1984" w:type="dxa"/>
            <w:vAlign w:val="center"/>
          </w:tcPr>
          <w:p w14:paraId="310B5FC8"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66578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54964C17" w14:textId="77777777" w:rsidTr="00F94119">
        <w:trPr>
          <w:trHeight w:val="482"/>
        </w:trPr>
        <w:tc>
          <w:tcPr>
            <w:tcW w:w="2127" w:type="dxa"/>
            <w:vMerge w:val="restart"/>
            <w:vAlign w:val="center"/>
          </w:tcPr>
          <w:p w14:paraId="157A9BA4"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BB1948F" w14:textId="77777777" w:rsidR="00072854" w:rsidRPr="006F38CF" w:rsidRDefault="00000000" w:rsidP="00F94119">
            <w:pPr>
              <w:rPr>
                <w:rFonts w:asciiTheme="minorHAnsi" w:hAnsiTheme="minorHAnsi"/>
                <w:lang w:val="en-GB"/>
              </w:rPr>
            </w:pPr>
            <w:sdt>
              <w:sdtPr>
                <w:rPr>
                  <w:color w:val="000000"/>
                </w:rPr>
                <w:id w:val="116452180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69CEB59" w14:textId="77777777" w:rsidR="00072854" w:rsidRPr="006F38CF" w:rsidRDefault="00000000" w:rsidP="00F94119">
            <w:pPr>
              <w:rPr>
                <w:rFonts w:asciiTheme="minorHAnsi" w:hAnsiTheme="minorHAnsi"/>
                <w:lang w:val="en-GB"/>
              </w:rPr>
            </w:pPr>
            <w:sdt>
              <w:sdtPr>
                <w:rPr>
                  <w:color w:val="000000"/>
                </w:rPr>
                <w:id w:val="32008734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4CFD6E0D" w14:textId="77777777" w:rsidR="00072854" w:rsidRPr="006F38CF" w:rsidRDefault="00000000" w:rsidP="00F94119">
            <w:pPr>
              <w:rPr>
                <w:rFonts w:asciiTheme="minorHAnsi" w:hAnsiTheme="minorHAnsi"/>
                <w:lang w:val="en-GB"/>
              </w:rPr>
            </w:pPr>
            <w:sdt>
              <w:sdtPr>
                <w:rPr>
                  <w:color w:val="000000"/>
                </w:rPr>
                <w:id w:val="211338601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3173D5D2" w14:textId="77777777" w:rsidR="00072854" w:rsidRPr="006F38CF" w:rsidRDefault="00000000" w:rsidP="00F94119">
            <w:pPr>
              <w:rPr>
                <w:rFonts w:asciiTheme="minorHAnsi" w:hAnsiTheme="minorHAnsi"/>
                <w:lang w:val="en-GB"/>
              </w:rPr>
            </w:pPr>
            <w:sdt>
              <w:sdtPr>
                <w:rPr>
                  <w:color w:val="000000"/>
                </w:rPr>
                <w:id w:val="-13423178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43DE9EBF" w14:textId="77777777" w:rsidR="00072854" w:rsidRPr="006F38CF" w:rsidRDefault="00000000" w:rsidP="00F94119">
            <w:pPr>
              <w:rPr>
                <w:rFonts w:asciiTheme="minorHAnsi" w:hAnsiTheme="minorHAnsi"/>
                <w:lang w:val="en-GB"/>
              </w:rPr>
            </w:pPr>
            <w:sdt>
              <w:sdtPr>
                <w:rPr>
                  <w:color w:val="000000"/>
                </w:rPr>
                <w:id w:val="-168250921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4E7CEDD6" w14:textId="77777777" w:rsidR="00072854" w:rsidRPr="006F38CF" w:rsidRDefault="00000000" w:rsidP="00F94119">
            <w:pPr>
              <w:rPr>
                <w:rFonts w:asciiTheme="minorHAnsi" w:hAnsiTheme="minorHAnsi"/>
                <w:lang w:val="en-GB"/>
              </w:rPr>
            </w:pPr>
            <w:sdt>
              <w:sdtPr>
                <w:rPr>
                  <w:color w:val="000000"/>
                </w:rPr>
                <w:id w:val="-12138060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29BD0C86" w14:textId="77777777" w:rsidR="00072854" w:rsidRPr="006F38CF" w:rsidRDefault="00000000" w:rsidP="00F94119">
            <w:pPr>
              <w:rPr>
                <w:rFonts w:asciiTheme="minorHAnsi" w:hAnsiTheme="minorHAnsi"/>
                <w:lang w:val="en-GB"/>
              </w:rPr>
            </w:pPr>
            <w:sdt>
              <w:sdtPr>
                <w:rPr>
                  <w:color w:val="000000"/>
                </w:rPr>
                <w:id w:val="-94599751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3D54531B" w14:textId="77777777" w:rsidTr="00F94119">
        <w:trPr>
          <w:trHeight w:val="482"/>
        </w:trPr>
        <w:tc>
          <w:tcPr>
            <w:tcW w:w="2127" w:type="dxa"/>
            <w:vMerge/>
            <w:vAlign w:val="center"/>
          </w:tcPr>
          <w:p w14:paraId="24F1FF46"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2DAF000"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4362C74"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33C9C029" w14:textId="77777777" w:rsidTr="00F94119">
        <w:trPr>
          <w:trHeight w:val="840"/>
        </w:trPr>
        <w:tc>
          <w:tcPr>
            <w:tcW w:w="2127" w:type="dxa"/>
            <w:tcBorders>
              <w:right w:val="single" w:sz="4" w:space="0" w:color="auto"/>
            </w:tcBorders>
            <w:vAlign w:val="center"/>
          </w:tcPr>
          <w:p w14:paraId="6704FB0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51F8C5E" w14:textId="77777777" w:rsidR="00072854" w:rsidRPr="006F38CF" w:rsidRDefault="00000000" w:rsidP="00F94119">
            <w:pPr>
              <w:rPr>
                <w:rFonts w:asciiTheme="minorHAnsi" w:hAnsiTheme="minorHAnsi"/>
                <w:lang w:val="en-GB"/>
              </w:rPr>
            </w:pPr>
            <w:sdt>
              <w:sdtPr>
                <w:rPr>
                  <w:color w:val="000000"/>
                </w:rPr>
                <w:id w:val="-17772404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31409823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58D4E7" w14:textId="77777777" w:rsidR="00072854" w:rsidRPr="006F38CF" w:rsidRDefault="00000000" w:rsidP="00F94119">
            <w:pPr>
              <w:rPr>
                <w:rFonts w:asciiTheme="minorHAnsi" w:hAnsiTheme="minorHAnsi"/>
                <w:lang w:val="en-GB"/>
              </w:rPr>
            </w:pPr>
            <w:sdt>
              <w:sdtPr>
                <w:rPr>
                  <w:color w:val="000000"/>
                </w:rPr>
                <w:id w:val="-718121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78EC8B30" w14:textId="77777777" w:rsidR="00072854" w:rsidRPr="006F38CF" w:rsidRDefault="00000000" w:rsidP="00F94119">
            <w:pPr>
              <w:rPr>
                <w:rFonts w:asciiTheme="minorHAnsi" w:hAnsiTheme="minorHAnsi"/>
                <w:lang w:val="en-GB"/>
              </w:rPr>
            </w:pPr>
            <w:sdt>
              <w:sdtPr>
                <w:rPr>
                  <w:color w:val="000000"/>
                </w:rPr>
                <w:id w:val="167514625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5A4B882" w14:textId="77777777" w:rsidR="00072854" w:rsidRPr="006F38CF" w:rsidRDefault="00000000" w:rsidP="00F94119">
            <w:pPr>
              <w:rPr>
                <w:rFonts w:asciiTheme="minorHAnsi" w:hAnsiTheme="minorHAnsi"/>
                <w:lang w:val="en-GB"/>
              </w:rPr>
            </w:pPr>
            <w:sdt>
              <w:sdtPr>
                <w:rPr>
                  <w:color w:val="000000"/>
                </w:rPr>
                <w:id w:val="-147898787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3B4727AC" w14:textId="77777777" w:rsidR="00072854" w:rsidRPr="006F38CF" w:rsidRDefault="00000000" w:rsidP="00F94119">
            <w:pPr>
              <w:rPr>
                <w:rFonts w:asciiTheme="minorHAnsi" w:hAnsiTheme="minorHAnsi"/>
                <w:lang w:val="en-GB"/>
              </w:rPr>
            </w:pPr>
            <w:sdt>
              <w:sdtPr>
                <w:rPr>
                  <w:color w:val="000000"/>
                </w:rPr>
                <w:id w:val="-79020466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2A73464"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62A663FC" w14:textId="77777777" w:rsidTr="00AC4E68">
        <w:tc>
          <w:tcPr>
            <w:tcW w:w="2127" w:type="dxa"/>
            <w:vMerge w:val="restart"/>
            <w:vAlign w:val="center"/>
          </w:tcPr>
          <w:p w14:paraId="5A0E398C"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EC28F9D"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0C7F7C"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837EDB" w14:textId="37F2DD16"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12</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B1809" w:rsidRPr="006F38CF" w14:paraId="6F2055EB" w14:textId="77777777" w:rsidTr="00AC4E68">
        <w:tc>
          <w:tcPr>
            <w:tcW w:w="2127" w:type="dxa"/>
            <w:vMerge/>
            <w:vAlign w:val="center"/>
          </w:tcPr>
          <w:p w14:paraId="24569EE1" w14:textId="77777777" w:rsidR="003B1809" w:rsidRPr="006F38CF" w:rsidRDefault="003B1809" w:rsidP="00AC4E68">
            <w:pPr>
              <w:rPr>
                <w:rFonts w:asciiTheme="minorHAnsi" w:hAnsiTheme="minorHAnsi"/>
                <w:lang w:val="en-GB"/>
              </w:rPr>
            </w:pPr>
          </w:p>
        </w:tc>
        <w:tc>
          <w:tcPr>
            <w:tcW w:w="1984" w:type="dxa"/>
            <w:vAlign w:val="center"/>
          </w:tcPr>
          <w:p w14:paraId="2A19D988"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BB0E4C" w14:textId="2273526B" w:rsidR="003B1809" w:rsidRPr="006F38CF" w:rsidRDefault="003B1809" w:rsidP="00AC4E68">
            <w:pPr>
              <w:rPr>
                <w:rFonts w:asciiTheme="minorHAnsi" w:hAnsiTheme="minorHAnsi"/>
                <w:szCs w:val="22"/>
                <w:lang w:val="en-GB"/>
              </w:rPr>
            </w:pPr>
            <w:r w:rsidRPr="0077789F">
              <w:rPr>
                <w:rFonts w:ascii="Arial" w:hAnsi="Arial"/>
                <w:bCs/>
                <w:szCs w:val="28"/>
                <w:lang w:val="sr-Latn-BA"/>
              </w:rPr>
              <w:t>Pronalazenje najekonomicnijeg nacina izgradnje sistema</w:t>
            </w:r>
          </w:p>
        </w:tc>
      </w:tr>
      <w:tr w:rsidR="003B1809" w:rsidRPr="006F38CF" w14:paraId="54096470" w14:textId="77777777" w:rsidTr="00AC4E68">
        <w:trPr>
          <w:trHeight w:val="472"/>
        </w:trPr>
        <w:tc>
          <w:tcPr>
            <w:tcW w:w="2127" w:type="dxa"/>
            <w:vMerge/>
            <w:vAlign w:val="center"/>
          </w:tcPr>
          <w:p w14:paraId="468D102E" w14:textId="77777777" w:rsidR="003B1809" w:rsidRPr="006F38CF" w:rsidRDefault="003B1809" w:rsidP="00AC4E68">
            <w:pPr>
              <w:rPr>
                <w:rFonts w:asciiTheme="minorHAnsi" w:hAnsiTheme="minorHAnsi"/>
                <w:lang w:val="en-GB"/>
              </w:rPr>
            </w:pPr>
          </w:p>
        </w:tc>
        <w:tc>
          <w:tcPr>
            <w:tcW w:w="1984" w:type="dxa"/>
            <w:vAlign w:val="center"/>
          </w:tcPr>
          <w:p w14:paraId="2CB29FA3"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BA2EB68" w14:textId="77777777" w:rsidR="003B1809" w:rsidRPr="006F38CF" w:rsidRDefault="00000000" w:rsidP="00AC4E68">
            <w:pPr>
              <w:rPr>
                <w:rFonts w:asciiTheme="minorHAnsi" w:hAnsiTheme="minorHAnsi"/>
                <w:color w:val="000000"/>
                <w:lang w:val="en-GB"/>
              </w:rPr>
            </w:pPr>
            <w:sdt>
              <w:sdtPr>
                <w:rPr>
                  <w:color w:val="000000"/>
                </w:rPr>
                <w:id w:val="-19000310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142DE1A8" w14:textId="77777777" w:rsidR="003B1809" w:rsidRPr="006F38CF" w:rsidRDefault="00000000" w:rsidP="00AC4E68">
            <w:pPr>
              <w:rPr>
                <w:rFonts w:asciiTheme="minorHAnsi" w:hAnsiTheme="minorHAnsi"/>
                <w:color w:val="000000"/>
                <w:lang w:val="en-GB"/>
              </w:rPr>
            </w:pPr>
            <w:sdt>
              <w:sdtPr>
                <w:rPr>
                  <w:color w:val="000000"/>
                </w:rPr>
                <w:id w:val="110254023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F369A96" w14:textId="77777777" w:rsidR="003B1809" w:rsidRPr="006F38CF" w:rsidRDefault="00000000" w:rsidP="00AC4E68">
            <w:pPr>
              <w:rPr>
                <w:rFonts w:asciiTheme="minorHAnsi" w:hAnsiTheme="minorHAnsi"/>
                <w:color w:val="000000"/>
                <w:lang w:val="en-GB"/>
              </w:rPr>
            </w:pPr>
            <w:sdt>
              <w:sdtPr>
                <w:rPr>
                  <w:color w:val="000000"/>
                </w:rPr>
                <w:id w:val="158804126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2CD53AF2" w14:textId="77777777" w:rsidR="003B1809" w:rsidRPr="006F38CF" w:rsidRDefault="00000000" w:rsidP="00AC4E68">
            <w:pPr>
              <w:rPr>
                <w:rFonts w:asciiTheme="minorHAnsi" w:hAnsiTheme="minorHAnsi"/>
                <w:color w:val="000000"/>
                <w:lang w:val="en-GB"/>
              </w:rPr>
            </w:pPr>
            <w:sdt>
              <w:sdtPr>
                <w:rPr>
                  <w:color w:val="000000"/>
                </w:rPr>
                <w:id w:val="-177000130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B431036" w14:textId="77777777" w:rsidR="003B1809" w:rsidRPr="006F38CF" w:rsidRDefault="00000000" w:rsidP="00AC4E68">
            <w:pPr>
              <w:rPr>
                <w:rFonts w:asciiTheme="minorHAnsi" w:hAnsiTheme="minorHAnsi"/>
                <w:color w:val="000000"/>
                <w:lang w:val="en-GB"/>
              </w:rPr>
            </w:pPr>
            <w:sdt>
              <w:sdtPr>
                <w:rPr>
                  <w:color w:val="000000"/>
                </w:rPr>
                <w:id w:val="13620106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26D1A73C" w14:textId="77777777" w:rsidR="003B1809" w:rsidRPr="006F38CF" w:rsidRDefault="00000000" w:rsidP="00AC4E68">
            <w:pPr>
              <w:rPr>
                <w:rFonts w:asciiTheme="minorHAnsi" w:hAnsiTheme="minorHAnsi"/>
                <w:color w:val="000000"/>
                <w:lang w:val="en-GB"/>
              </w:rPr>
            </w:pPr>
            <w:sdt>
              <w:sdtPr>
                <w:rPr>
                  <w:color w:val="000000"/>
                </w:rPr>
                <w:id w:val="-81187487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B7D7B38" w14:textId="77777777" w:rsidTr="00AC4E68">
        <w:tc>
          <w:tcPr>
            <w:tcW w:w="2127" w:type="dxa"/>
            <w:vMerge/>
            <w:vAlign w:val="center"/>
          </w:tcPr>
          <w:p w14:paraId="075F0D02" w14:textId="77777777" w:rsidR="003B1809" w:rsidRPr="006F38CF" w:rsidRDefault="003B1809" w:rsidP="00AC4E68">
            <w:pPr>
              <w:rPr>
                <w:rFonts w:asciiTheme="minorHAnsi" w:hAnsiTheme="minorHAnsi"/>
                <w:lang w:val="en-GB"/>
              </w:rPr>
            </w:pPr>
          </w:p>
        </w:tc>
        <w:tc>
          <w:tcPr>
            <w:tcW w:w="1984" w:type="dxa"/>
            <w:vAlign w:val="center"/>
          </w:tcPr>
          <w:p w14:paraId="6482C3EA"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210641" w14:textId="77777777" w:rsidR="003B1809" w:rsidRPr="003B1809" w:rsidRDefault="003B1809" w:rsidP="003B1809">
            <w:pPr>
              <w:rPr>
                <w:szCs w:val="22"/>
              </w:rPr>
            </w:pPr>
            <w:r w:rsidRPr="003B1809">
              <w:rPr>
                <w:szCs w:val="22"/>
              </w:rPr>
              <w:t>Analiza koja obuhvata pronalaženje najekonomičnijeg načina izgradnje sistema obuhvata procenu različitih opcija i metoda izgradnje sistema kako bi se identifikovala ona koja pruža najbolji odnos između troškova i performansi. Ova analiza može uključivati:</w:t>
            </w:r>
          </w:p>
          <w:p w14:paraId="31F9F1F6" w14:textId="77777777" w:rsidR="003B1809" w:rsidRPr="003B1809" w:rsidRDefault="003B1809" w:rsidP="003B1809">
            <w:pPr>
              <w:rPr>
                <w:szCs w:val="22"/>
              </w:rPr>
            </w:pPr>
          </w:p>
          <w:p w14:paraId="5CC43811" w14:textId="77777777" w:rsidR="003B1809" w:rsidRPr="003B1809" w:rsidRDefault="003B1809" w:rsidP="003B1809">
            <w:pPr>
              <w:rPr>
                <w:szCs w:val="22"/>
              </w:rPr>
            </w:pPr>
            <w:r w:rsidRPr="003B1809">
              <w:rPr>
                <w:szCs w:val="22"/>
              </w:rPr>
              <w:t>1. Procenu različitih tehnologija i metoda izgradnje: Ova analiza može obuhvatiti pregled različitih tehnologija, materijala i metoda izgradnje koje su dostupne za sistem koji se gradi. Cilj je identifikovati one koji su najekonomičniji u pogledu troškova materijala, rada i vremena.</w:t>
            </w:r>
          </w:p>
          <w:p w14:paraId="6EA7CBE0" w14:textId="77777777" w:rsidR="003B1809" w:rsidRPr="003B1809" w:rsidRDefault="003B1809" w:rsidP="003B1809">
            <w:pPr>
              <w:rPr>
                <w:szCs w:val="22"/>
              </w:rPr>
            </w:pPr>
          </w:p>
          <w:p w14:paraId="36453933" w14:textId="77777777" w:rsidR="003B1809" w:rsidRPr="003B1809" w:rsidRDefault="003B1809" w:rsidP="003B1809">
            <w:pPr>
              <w:rPr>
                <w:szCs w:val="22"/>
              </w:rPr>
            </w:pPr>
            <w:r w:rsidRPr="003B1809">
              <w:rPr>
                <w:szCs w:val="22"/>
              </w:rPr>
              <w:t>2. Upoređivanje troškova: Analiza uključuje upoređivanje troškova različitih opcija izgradnje sistema. To može uključivati troškove materijala, radne snage, opreme, transporta i ostalih resursa potrebnih za izgradnju sistema.</w:t>
            </w:r>
          </w:p>
          <w:p w14:paraId="18B037DD" w14:textId="77777777" w:rsidR="003B1809" w:rsidRPr="003B1809" w:rsidRDefault="003B1809" w:rsidP="003B1809">
            <w:pPr>
              <w:rPr>
                <w:szCs w:val="22"/>
              </w:rPr>
            </w:pPr>
          </w:p>
          <w:p w14:paraId="3B5BE710" w14:textId="77777777" w:rsidR="003B1809" w:rsidRPr="003B1809" w:rsidRDefault="003B1809" w:rsidP="003B1809">
            <w:pPr>
              <w:rPr>
                <w:szCs w:val="22"/>
              </w:rPr>
            </w:pPr>
            <w:r w:rsidRPr="003B1809">
              <w:rPr>
                <w:szCs w:val="22"/>
              </w:rPr>
              <w:t xml:space="preserve">3. Procenu performansi: Pored troškova, analiza takođe uzima u obzir performanse sistema koji se gradi. Ovo može uključivati </w:t>
            </w:r>
            <w:r w:rsidRPr="003B1809">
              <w:rPr>
                <w:szCs w:val="22"/>
              </w:rPr>
              <w:lastRenderedPageBreak/>
              <w:t>procenu trajnosti, efikasnosti, pouzdanosti i održivosti sistema u odnosu na njegovu cenu. Cilj je pronaći najekonomičniju opciju koja zadovoljava potrebne performanse sistema.</w:t>
            </w:r>
          </w:p>
          <w:p w14:paraId="4FBC191E" w14:textId="77777777" w:rsidR="003B1809" w:rsidRPr="003B1809" w:rsidRDefault="003B1809" w:rsidP="003B1809">
            <w:pPr>
              <w:rPr>
                <w:szCs w:val="22"/>
              </w:rPr>
            </w:pPr>
          </w:p>
          <w:p w14:paraId="7E1C7899" w14:textId="77777777" w:rsidR="003B1809" w:rsidRPr="003B1809" w:rsidRDefault="003B1809" w:rsidP="003B1809">
            <w:pPr>
              <w:rPr>
                <w:szCs w:val="22"/>
              </w:rPr>
            </w:pPr>
            <w:r w:rsidRPr="003B1809">
              <w:rPr>
                <w:szCs w:val="22"/>
              </w:rPr>
              <w:t>4. Razmatranje faktora rizika i ograničenja: Analiza takođe uključuje razmatranje faktora rizika i ograničenja koji mogu uticati na izbor najekonomičnijeg načina izgradnje sistema. To može uključivati faktore poput vremenskih ograničenja, raspoloživosti resursa, usaglašenosti sa propisima i regulativama, kao i mogućnosti za buduće proširenje ili nadogradnju sistema.</w:t>
            </w:r>
          </w:p>
          <w:p w14:paraId="254B8A95" w14:textId="77777777" w:rsidR="003B1809" w:rsidRPr="003B1809" w:rsidRDefault="003B1809" w:rsidP="003B1809">
            <w:pPr>
              <w:rPr>
                <w:szCs w:val="22"/>
              </w:rPr>
            </w:pPr>
          </w:p>
          <w:p w14:paraId="4B9202AD" w14:textId="5E10397D" w:rsidR="003B1809" w:rsidRPr="006F38CF" w:rsidRDefault="003B1809" w:rsidP="003B1809">
            <w:pPr>
              <w:rPr>
                <w:rFonts w:asciiTheme="minorHAnsi" w:hAnsiTheme="minorHAnsi"/>
                <w:szCs w:val="22"/>
                <w:lang w:val="en-GB"/>
              </w:rPr>
            </w:pPr>
            <w:r w:rsidRPr="003B1809">
              <w:rPr>
                <w:szCs w:val="22"/>
              </w:rPr>
              <w:t>Ukratko, analiza pronalaženja najekonomičnijeg načina izgradnje sistema obuhvata procenu različitih opcija, upoređivanje troškova i performansi, razmatranje faktora rizika i ograničenja kako bi se identifikovala najbolja opcija koja pruža optimalan balans između ekonomičnosti i funkcionalnosti sistema.</w:t>
            </w:r>
          </w:p>
        </w:tc>
      </w:tr>
      <w:tr w:rsidR="003B1809" w:rsidRPr="006F38CF" w14:paraId="3AB3C473" w14:textId="77777777" w:rsidTr="00AC4E68">
        <w:trPr>
          <w:trHeight w:val="47"/>
        </w:trPr>
        <w:tc>
          <w:tcPr>
            <w:tcW w:w="2127" w:type="dxa"/>
            <w:vMerge/>
            <w:vAlign w:val="center"/>
          </w:tcPr>
          <w:p w14:paraId="57ECDB0D" w14:textId="77777777" w:rsidR="003B1809" w:rsidRPr="006F38CF" w:rsidRDefault="003B1809" w:rsidP="00AC4E68">
            <w:pPr>
              <w:rPr>
                <w:rFonts w:asciiTheme="minorHAnsi" w:hAnsiTheme="minorHAnsi"/>
                <w:lang w:val="en-GB"/>
              </w:rPr>
            </w:pPr>
          </w:p>
        </w:tc>
        <w:tc>
          <w:tcPr>
            <w:tcW w:w="1984" w:type="dxa"/>
            <w:vAlign w:val="center"/>
          </w:tcPr>
          <w:p w14:paraId="349C550B"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C77603C"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5DD84C59" w14:textId="77777777" w:rsidTr="00AC4E68">
        <w:trPr>
          <w:trHeight w:val="404"/>
        </w:trPr>
        <w:tc>
          <w:tcPr>
            <w:tcW w:w="2127" w:type="dxa"/>
            <w:vAlign w:val="center"/>
          </w:tcPr>
          <w:p w14:paraId="1D8443ED" w14:textId="77777777" w:rsidR="003B1809" w:rsidRPr="006F38CF" w:rsidRDefault="003B1809" w:rsidP="00AC4E68">
            <w:pPr>
              <w:rPr>
                <w:rFonts w:asciiTheme="minorHAnsi" w:hAnsiTheme="minorHAnsi"/>
                <w:lang w:val="en-GB"/>
              </w:rPr>
            </w:pPr>
          </w:p>
        </w:tc>
        <w:tc>
          <w:tcPr>
            <w:tcW w:w="1984" w:type="dxa"/>
            <w:vAlign w:val="center"/>
          </w:tcPr>
          <w:p w14:paraId="762E8DE5"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06903C"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B84A154" w14:textId="77777777" w:rsidTr="00AC4E68">
        <w:trPr>
          <w:trHeight w:val="482"/>
        </w:trPr>
        <w:tc>
          <w:tcPr>
            <w:tcW w:w="2127" w:type="dxa"/>
            <w:vMerge w:val="restart"/>
            <w:vAlign w:val="center"/>
          </w:tcPr>
          <w:p w14:paraId="4DF5EA97"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E359126" w14:textId="77777777" w:rsidR="003B1809" w:rsidRPr="006F38CF" w:rsidRDefault="00000000" w:rsidP="00AC4E68">
            <w:pPr>
              <w:rPr>
                <w:rFonts w:asciiTheme="minorHAnsi" w:hAnsiTheme="minorHAnsi"/>
                <w:lang w:val="en-GB"/>
              </w:rPr>
            </w:pPr>
            <w:sdt>
              <w:sdtPr>
                <w:rPr>
                  <w:color w:val="000000"/>
                </w:rPr>
                <w:id w:val="-115721799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180E4708" w14:textId="77777777" w:rsidR="003B1809" w:rsidRPr="006F38CF" w:rsidRDefault="00000000" w:rsidP="00AC4E68">
            <w:pPr>
              <w:rPr>
                <w:rFonts w:asciiTheme="minorHAnsi" w:hAnsiTheme="minorHAnsi"/>
                <w:lang w:val="en-GB"/>
              </w:rPr>
            </w:pPr>
            <w:sdt>
              <w:sdtPr>
                <w:rPr>
                  <w:color w:val="000000"/>
                </w:rPr>
                <w:id w:val="-38556718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6C7CADB" w14:textId="77777777" w:rsidR="003B1809" w:rsidRPr="006F38CF" w:rsidRDefault="00000000" w:rsidP="00AC4E68">
            <w:pPr>
              <w:rPr>
                <w:rFonts w:asciiTheme="minorHAnsi" w:hAnsiTheme="minorHAnsi"/>
                <w:lang w:val="en-GB"/>
              </w:rPr>
            </w:pPr>
            <w:sdt>
              <w:sdtPr>
                <w:rPr>
                  <w:color w:val="000000"/>
                </w:rPr>
                <w:id w:val="19552111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9BE224D" w14:textId="77777777" w:rsidR="003B1809" w:rsidRPr="006F38CF" w:rsidRDefault="00000000" w:rsidP="00AC4E68">
            <w:pPr>
              <w:rPr>
                <w:rFonts w:asciiTheme="minorHAnsi" w:hAnsiTheme="minorHAnsi"/>
                <w:lang w:val="en-GB"/>
              </w:rPr>
            </w:pPr>
            <w:sdt>
              <w:sdtPr>
                <w:rPr>
                  <w:color w:val="000000"/>
                </w:rPr>
                <w:id w:val="-146503243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3E36CFCB" w14:textId="77777777" w:rsidR="003B1809" w:rsidRPr="006F38CF" w:rsidRDefault="00000000" w:rsidP="00AC4E68">
            <w:pPr>
              <w:rPr>
                <w:rFonts w:asciiTheme="minorHAnsi" w:hAnsiTheme="minorHAnsi"/>
                <w:lang w:val="en-GB"/>
              </w:rPr>
            </w:pPr>
            <w:sdt>
              <w:sdtPr>
                <w:rPr>
                  <w:color w:val="000000"/>
                </w:rPr>
                <w:id w:val="-206433089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57CE8732" w14:textId="77777777" w:rsidR="003B1809" w:rsidRPr="006F38CF" w:rsidRDefault="00000000" w:rsidP="00AC4E68">
            <w:pPr>
              <w:rPr>
                <w:rFonts w:asciiTheme="minorHAnsi" w:hAnsiTheme="minorHAnsi"/>
                <w:lang w:val="en-GB"/>
              </w:rPr>
            </w:pPr>
            <w:sdt>
              <w:sdtPr>
                <w:rPr>
                  <w:color w:val="000000"/>
                </w:rPr>
                <w:id w:val="2972596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29256AF2" w14:textId="77777777" w:rsidR="003B1809" w:rsidRPr="006F38CF" w:rsidRDefault="00000000" w:rsidP="00AC4E68">
            <w:pPr>
              <w:rPr>
                <w:rFonts w:asciiTheme="minorHAnsi" w:hAnsiTheme="minorHAnsi"/>
                <w:lang w:val="en-GB"/>
              </w:rPr>
            </w:pPr>
            <w:sdt>
              <w:sdtPr>
                <w:rPr>
                  <w:color w:val="000000"/>
                </w:rPr>
                <w:id w:val="-207974132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6FB30D03" w14:textId="77777777" w:rsidTr="00AC4E68">
        <w:trPr>
          <w:trHeight w:val="482"/>
        </w:trPr>
        <w:tc>
          <w:tcPr>
            <w:tcW w:w="2127" w:type="dxa"/>
            <w:vMerge/>
            <w:vAlign w:val="center"/>
          </w:tcPr>
          <w:p w14:paraId="4A2DDE12"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5CAD281D"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E8B6A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2CEF58D0" w14:textId="77777777" w:rsidTr="00AC4E68">
        <w:trPr>
          <w:trHeight w:val="840"/>
        </w:trPr>
        <w:tc>
          <w:tcPr>
            <w:tcW w:w="2127" w:type="dxa"/>
            <w:tcBorders>
              <w:right w:val="single" w:sz="4" w:space="0" w:color="auto"/>
            </w:tcBorders>
            <w:vAlign w:val="center"/>
          </w:tcPr>
          <w:p w14:paraId="430713B7"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C356A" w14:textId="77777777" w:rsidR="003B1809" w:rsidRPr="006F38CF" w:rsidRDefault="00000000" w:rsidP="00AC4E68">
            <w:pPr>
              <w:rPr>
                <w:rFonts w:asciiTheme="minorHAnsi" w:hAnsiTheme="minorHAnsi"/>
                <w:lang w:val="en-GB"/>
              </w:rPr>
            </w:pPr>
            <w:sdt>
              <w:sdtPr>
                <w:rPr>
                  <w:color w:val="000000"/>
                </w:rPr>
                <w:id w:val="5339377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9023713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E9E67E" w14:textId="77777777" w:rsidR="003B1809" w:rsidRPr="006F38CF" w:rsidRDefault="00000000" w:rsidP="00AC4E68">
            <w:pPr>
              <w:rPr>
                <w:rFonts w:asciiTheme="minorHAnsi" w:hAnsiTheme="minorHAnsi"/>
                <w:lang w:val="en-GB"/>
              </w:rPr>
            </w:pPr>
            <w:sdt>
              <w:sdtPr>
                <w:rPr>
                  <w:color w:val="000000"/>
                </w:rPr>
                <w:id w:val="-132288456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7A3C5872" w14:textId="77777777" w:rsidR="003B1809" w:rsidRPr="006F38CF" w:rsidRDefault="00000000" w:rsidP="00AC4E68">
            <w:pPr>
              <w:rPr>
                <w:rFonts w:asciiTheme="minorHAnsi" w:hAnsiTheme="minorHAnsi"/>
                <w:lang w:val="en-GB"/>
              </w:rPr>
            </w:pPr>
            <w:sdt>
              <w:sdtPr>
                <w:rPr>
                  <w:color w:val="000000"/>
                </w:rPr>
                <w:id w:val="-17442738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1A0FB6" w14:textId="77777777" w:rsidR="003B1809" w:rsidRPr="006F38CF" w:rsidRDefault="00000000" w:rsidP="00AC4E68">
            <w:pPr>
              <w:rPr>
                <w:rFonts w:asciiTheme="minorHAnsi" w:hAnsiTheme="minorHAnsi"/>
                <w:lang w:val="en-GB"/>
              </w:rPr>
            </w:pPr>
            <w:sdt>
              <w:sdtPr>
                <w:rPr>
                  <w:color w:val="000000"/>
                </w:rPr>
                <w:id w:val="-114233784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1AD9B487" w14:textId="77777777" w:rsidR="003B1809" w:rsidRPr="006F38CF" w:rsidRDefault="00000000" w:rsidP="00AC4E68">
            <w:pPr>
              <w:rPr>
                <w:rFonts w:asciiTheme="minorHAnsi" w:hAnsiTheme="minorHAnsi"/>
                <w:lang w:val="en-GB"/>
              </w:rPr>
            </w:pPr>
            <w:sdt>
              <w:sdtPr>
                <w:rPr>
                  <w:color w:val="000000"/>
                </w:rPr>
                <w:id w:val="170814454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C4EE662" w14:textId="77777777" w:rsidR="003B1809" w:rsidRDefault="003B1809" w:rsidP="00072854"/>
    <w:p w14:paraId="47232D1E"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08A3108A" w14:textId="77777777" w:rsidTr="00AC4E68">
        <w:tc>
          <w:tcPr>
            <w:tcW w:w="2127" w:type="dxa"/>
            <w:vMerge w:val="restart"/>
            <w:vAlign w:val="center"/>
          </w:tcPr>
          <w:p w14:paraId="13BC5E5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3C7AD231"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DE854E"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ACE391" w14:textId="03152082"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12</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3B1809" w:rsidRPr="006F38CF" w14:paraId="15AB2F30" w14:textId="77777777" w:rsidTr="00AC4E68">
        <w:tc>
          <w:tcPr>
            <w:tcW w:w="2127" w:type="dxa"/>
            <w:vMerge/>
            <w:vAlign w:val="center"/>
          </w:tcPr>
          <w:p w14:paraId="72BE2FF5" w14:textId="77777777" w:rsidR="003B1809" w:rsidRPr="006F38CF" w:rsidRDefault="003B1809" w:rsidP="00AC4E68">
            <w:pPr>
              <w:rPr>
                <w:rFonts w:asciiTheme="minorHAnsi" w:hAnsiTheme="minorHAnsi"/>
                <w:lang w:val="en-GB"/>
              </w:rPr>
            </w:pPr>
          </w:p>
        </w:tc>
        <w:tc>
          <w:tcPr>
            <w:tcW w:w="1984" w:type="dxa"/>
            <w:vAlign w:val="center"/>
          </w:tcPr>
          <w:p w14:paraId="0542C231"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D2092C3" w14:textId="72986C9A" w:rsidR="003B1809" w:rsidRPr="006F38CF" w:rsidRDefault="003B1809" w:rsidP="00AC4E68">
            <w:pPr>
              <w:rPr>
                <w:rFonts w:asciiTheme="minorHAnsi" w:hAnsiTheme="minorHAnsi"/>
                <w:szCs w:val="22"/>
                <w:lang w:val="en-GB"/>
              </w:rPr>
            </w:pPr>
            <w:r w:rsidRPr="0077789F">
              <w:rPr>
                <w:rFonts w:ascii="Arial" w:hAnsi="Arial"/>
                <w:bCs/>
                <w:szCs w:val="28"/>
                <w:lang w:val="sr-Latn-BA"/>
              </w:rPr>
              <w:t>Nabavka rezervnih delova</w:t>
            </w:r>
            <w:r>
              <w:rPr>
                <w:rFonts w:ascii="Arial" w:hAnsi="Arial"/>
                <w:bCs/>
                <w:szCs w:val="28"/>
                <w:lang w:val="sr-Latn-BA"/>
              </w:rPr>
              <w:t xml:space="preserve"> </w:t>
            </w:r>
            <w:r w:rsidRPr="0077789F">
              <w:rPr>
                <w:rFonts w:ascii="Arial" w:hAnsi="Arial"/>
                <w:bCs/>
                <w:szCs w:val="28"/>
                <w:lang w:val="sr-Latn-BA"/>
              </w:rPr>
              <w:t>i drugih resursa</w:t>
            </w:r>
          </w:p>
        </w:tc>
      </w:tr>
      <w:tr w:rsidR="003B1809" w:rsidRPr="006F38CF" w14:paraId="2178BAA9" w14:textId="77777777" w:rsidTr="00AC4E68">
        <w:trPr>
          <w:trHeight w:val="472"/>
        </w:trPr>
        <w:tc>
          <w:tcPr>
            <w:tcW w:w="2127" w:type="dxa"/>
            <w:vMerge/>
            <w:vAlign w:val="center"/>
          </w:tcPr>
          <w:p w14:paraId="633E1116" w14:textId="77777777" w:rsidR="003B1809" w:rsidRPr="006F38CF" w:rsidRDefault="003B1809" w:rsidP="00AC4E68">
            <w:pPr>
              <w:rPr>
                <w:rFonts w:asciiTheme="minorHAnsi" w:hAnsiTheme="minorHAnsi"/>
                <w:lang w:val="en-GB"/>
              </w:rPr>
            </w:pPr>
          </w:p>
        </w:tc>
        <w:tc>
          <w:tcPr>
            <w:tcW w:w="1984" w:type="dxa"/>
            <w:vAlign w:val="center"/>
          </w:tcPr>
          <w:p w14:paraId="5F227239"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784F0DD" w14:textId="77777777" w:rsidR="003B1809" w:rsidRPr="006F38CF" w:rsidRDefault="00000000" w:rsidP="00AC4E68">
            <w:pPr>
              <w:rPr>
                <w:rFonts w:asciiTheme="minorHAnsi" w:hAnsiTheme="minorHAnsi"/>
                <w:color w:val="000000"/>
                <w:lang w:val="en-GB"/>
              </w:rPr>
            </w:pPr>
            <w:sdt>
              <w:sdtPr>
                <w:rPr>
                  <w:color w:val="000000"/>
                </w:rPr>
                <w:id w:val="-140229258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5219274D" w14:textId="77777777" w:rsidR="003B1809" w:rsidRPr="006F38CF" w:rsidRDefault="00000000" w:rsidP="00AC4E68">
            <w:pPr>
              <w:rPr>
                <w:rFonts w:asciiTheme="minorHAnsi" w:hAnsiTheme="minorHAnsi"/>
                <w:color w:val="000000"/>
                <w:lang w:val="en-GB"/>
              </w:rPr>
            </w:pPr>
            <w:sdt>
              <w:sdtPr>
                <w:rPr>
                  <w:color w:val="000000"/>
                </w:rPr>
                <w:id w:val="-109386450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2A0586B9" w14:textId="77777777" w:rsidR="003B1809" w:rsidRPr="006F38CF" w:rsidRDefault="00000000" w:rsidP="00AC4E68">
            <w:pPr>
              <w:rPr>
                <w:rFonts w:asciiTheme="minorHAnsi" w:hAnsiTheme="minorHAnsi"/>
                <w:color w:val="000000"/>
                <w:lang w:val="en-GB"/>
              </w:rPr>
            </w:pPr>
            <w:sdt>
              <w:sdtPr>
                <w:rPr>
                  <w:color w:val="000000"/>
                </w:rPr>
                <w:id w:val="34150804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310E2134" w14:textId="77777777" w:rsidR="003B1809" w:rsidRPr="006F38CF" w:rsidRDefault="00000000" w:rsidP="00AC4E68">
            <w:pPr>
              <w:rPr>
                <w:rFonts w:asciiTheme="minorHAnsi" w:hAnsiTheme="minorHAnsi"/>
                <w:color w:val="000000"/>
                <w:lang w:val="en-GB"/>
              </w:rPr>
            </w:pPr>
            <w:sdt>
              <w:sdtPr>
                <w:rPr>
                  <w:color w:val="000000"/>
                </w:rPr>
                <w:id w:val="119789704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61C9200" w14:textId="77777777" w:rsidR="003B1809" w:rsidRPr="006F38CF" w:rsidRDefault="00000000" w:rsidP="00AC4E68">
            <w:pPr>
              <w:rPr>
                <w:rFonts w:asciiTheme="minorHAnsi" w:hAnsiTheme="minorHAnsi"/>
                <w:color w:val="000000"/>
                <w:lang w:val="en-GB"/>
              </w:rPr>
            </w:pPr>
            <w:sdt>
              <w:sdtPr>
                <w:rPr>
                  <w:color w:val="000000"/>
                </w:rPr>
                <w:id w:val="9516004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1119AFC4" w14:textId="77777777" w:rsidR="003B1809" w:rsidRPr="006F38CF" w:rsidRDefault="00000000" w:rsidP="00AC4E68">
            <w:pPr>
              <w:rPr>
                <w:rFonts w:asciiTheme="minorHAnsi" w:hAnsiTheme="minorHAnsi"/>
                <w:color w:val="000000"/>
                <w:lang w:val="en-GB"/>
              </w:rPr>
            </w:pPr>
            <w:sdt>
              <w:sdtPr>
                <w:rPr>
                  <w:color w:val="000000"/>
                </w:rPr>
                <w:id w:val="119858936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41291320" w14:textId="77777777" w:rsidTr="00AC4E68">
        <w:tc>
          <w:tcPr>
            <w:tcW w:w="2127" w:type="dxa"/>
            <w:vMerge/>
            <w:vAlign w:val="center"/>
          </w:tcPr>
          <w:p w14:paraId="2F9DB1AC" w14:textId="77777777" w:rsidR="003B1809" w:rsidRPr="006F38CF" w:rsidRDefault="003B1809" w:rsidP="00AC4E68">
            <w:pPr>
              <w:rPr>
                <w:rFonts w:asciiTheme="minorHAnsi" w:hAnsiTheme="minorHAnsi"/>
                <w:lang w:val="en-GB"/>
              </w:rPr>
            </w:pPr>
          </w:p>
        </w:tc>
        <w:tc>
          <w:tcPr>
            <w:tcW w:w="1984" w:type="dxa"/>
            <w:vAlign w:val="center"/>
          </w:tcPr>
          <w:p w14:paraId="4FB5E9E0"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3661FC7" w14:textId="77777777" w:rsidR="003B1809" w:rsidRPr="003B1809" w:rsidRDefault="003B1809" w:rsidP="003B1809">
            <w:pPr>
              <w:rPr>
                <w:szCs w:val="22"/>
              </w:rPr>
            </w:pPr>
            <w:r w:rsidRPr="003B1809">
              <w:rPr>
                <w:szCs w:val="22"/>
              </w:rPr>
              <w:t>Analiza nabavke rezervnih delova i drugih resursa obuhvata procenu i planiranje nabavke svih potrebnih rezervnih delova i resursa za određeni sistem ili projekt. Ova analiza uključuje identifikaciju svih potrebnih rezervnih delova i resursa, njihovu procenu i rangiranje po prioritetu, istraživanje dostupnih dobavljača i njihovih cena, kao i definisanje optimalne strategije nabavke.</w:t>
            </w:r>
          </w:p>
          <w:p w14:paraId="3FDDE744" w14:textId="77777777" w:rsidR="003B1809" w:rsidRPr="003B1809" w:rsidRDefault="003B1809" w:rsidP="003B1809">
            <w:pPr>
              <w:rPr>
                <w:szCs w:val="22"/>
              </w:rPr>
            </w:pPr>
          </w:p>
          <w:p w14:paraId="3EFDEA9A" w14:textId="77777777" w:rsidR="003B1809" w:rsidRPr="003B1809" w:rsidRDefault="003B1809" w:rsidP="003B1809">
            <w:pPr>
              <w:rPr>
                <w:szCs w:val="22"/>
              </w:rPr>
            </w:pPr>
            <w:r w:rsidRPr="003B1809">
              <w:rPr>
                <w:szCs w:val="22"/>
              </w:rPr>
              <w:t>Glavni ciljevi ove analize su osiguravanje da su svi potrebni rezervni delovi i resursi dostupni u odgovarajućem trenutku, minimiziranje troškova nabavke, optimizacija efikasnosti i pouzdanosti sistema, kao i smanjenje rizika od prekida u radu zbog nedostatka delova ili resursa.</w:t>
            </w:r>
          </w:p>
          <w:p w14:paraId="2E1DFA0D" w14:textId="77777777" w:rsidR="003B1809" w:rsidRPr="003B1809" w:rsidRDefault="003B1809" w:rsidP="003B1809">
            <w:pPr>
              <w:rPr>
                <w:szCs w:val="22"/>
              </w:rPr>
            </w:pPr>
          </w:p>
          <w:p w14:paraId="4F0E91F9" w14:textId="77777777" w:rsidR="003B1809" w:rsidRPr="003B1809" w:rsidRDefault="003B1809" w:rsidP="003B1809">
            <w:pPr>
              <w:rPr>
                <w:szCs w:val="22"/>
              </w:rPr>
            </w:pPr>
            <w:r w:rsidRPr="003B1809">
              <w:rPr>
                <w:szCs w:val="22"/>
              </w:rPr>
              <w:t>Analiza nabavke rezervnih delova i drugih resursa često obuhvata sledeće aktivnosti:</w:t>
            </w:r>
          </w:p>
          <w:p w14:paraId="7D02E1B5" w14:textId="77777777" w:rsidR="003B1809" w:rsidRPr="003B1809" w:rsidRDefault="003B1809" w:rsidP="003B1809">
            <w:pPr>
              <w:rPr>
                <w:szCs w:val="22"/>
              </w:rPr>
            </w:pPr>
            <w:r w:rsidRPr="003B1809">
              <w:rPr>
                <w:szCs w:val="22"/>
              </w:rPr>
              <w:t>1. Identifikacija svih potrebnih rezervnih delova i resursa.</w:t>
            </w:r>
          </w:p>
          <w:p w14:paraId="7299DE4D" w14:textId="77777777" w:rsidR="003B1809" w:rsidRPr="003B1809" w:rsidRDefault="003B1809" w:rsidP="003B1809">
            <w:pPr>
              <w:rPr>
                <w:szCs w:val="22"/>
              </w:rPr>
            </w:pPr>
            <w:r w:rsidRPr="003B1809">
              <w:rPr>
                <w:szCs w:val="22"/>
              </w:rPr>
              <w:t>2. Procena količine i vrste rezervnih delova i resursa potrebnih za održavanje sistema.</w:t>
            </w:r>
          </w:p>
          <w:p w14:paraId="13F2326D" w14:textId="77777777" w:rsidR="003B1809" w:rsidRPr="003B1809" w:rsidRDefault="003B1809" w:rsidP="003B1809">
            <w:pPr>
              <w:rPr>
                <w:szCs w:val="22"/>
              </w:rPr>
            </w:pPr>
            <w:r w:rsidRPr="003B1809">
              <w:rPr>
                <w:szCs w:val="22"/>
              </w:rPr>
              <w:t>3. Istraživanje dobavljača i njihovih ponuda.</w:t>
            </w:r>
          </w:p>
          <w:p w14:paraId="4D853C37" w14:textId="77777777" w:rsidR="003B1809" w:rsidRPr="003B1809" w:rsidRDefault="003B1809" w:rsidP="003B1809">
            <w:pPr>
              <w:rPr>
                <w:szCs w:val="22"/>
              </w:rPr>
            </w:pPr>
            <w:r w:rsidRPr="003B1809">
              <w:rPr>
                <w:szCs w:val="22"/>
              </w:rPr>
              <w:t>4. Procena cena i kvaliteta ponuđenih rezervnih delova i resursa.</w:t>
            </w:r>
          </w:p>
          <w:p w14:paraId="0B63E1CD" w14:textId="77777777" w:rsidR="003B1809" w:rsidRPr="003B1809" w:rsidRDefault="003B1809" w:rsidP="003B1809">
            <w:pPr>
              <w:rPr>
                <w:szCs w:val="22"/>
              </w:rPr>
            </w:pPr>
            <w:r w:rsidRPr="003B1809">
              <w:rPr>
                <w:szCs w:val="22"/>
              </w:rPr>
              <w:lastRenderedPageBreak/>
              <w:t>5. Procena dostupnosti rezervnih delova i resursa.</w:t>
            </w:r>
          </w:p>
          <w:p w14:paraId="11DA2475" w14:textId="77777777" w:rsidR="003B1809" w:rsidRPr="003B1809" w:rsidRDefault="003B1809" w:rsidP="003B1809">
            <w:pPr>
              <w:rPr>
                <w:szCs w:val="22"/>
              </w:rPr>
            </w:pPr>
            <w:r w:rsidRPr="003B1809">
              <w:rPr>
                <w:szCs w:val="22"/>
              </w:rPr>
              <w:t>6. Rangiranje rezervnih delova i resursa po prioritetu nabavke.</w:t>
            </w:r>
          </w:p>
          <w:p w14:paraId="78B54BB5" w14:textId="77777777" w:rsidR="003B1809" w:rsidRPr="003B1809" w:rsidRDefault="003B1809" w:rsidP="003B1809">
            <w:pPr>
              <w:rPr>
                <w:szCs w:val="22"/>
              </w:rPr>
            </w:pPr>
            <w:r w:rsidRPr="003B1809">
              <w:rPr>
                <w:szCs w:val="22"/>
              </w:rPr>
              <w:t>7. Definisanje optimalne strategije nabavke, uključujući vreme nabavke i količine.</w:t>
            </w:r>
          </w:p>
          <w:p w14:paraId="5E26493A" w14:textId="77777777" w:rsidR="003B1809" w:rsidRPr="003B1809" w:rsidRDefault="003B1809" w:rsidP="003B1809">
            <w:pPr>
              <w:rPr>
                <w:szCs w:val="22"/>
              </w:rPr>
            </w:pPr>
            <w:r w:rsidRPr="003B1809">
              <w:rPr>
                <w:szCs w:val="22"/>
              </w:rPr>
              <w:t>8. Planiranje budžeta za nabavku rezervnih delova i resursa.</w:t>
            </w:r>
          </w:p>
          <w:p w14:paraId="7DD41440" w14:textId="77777777" w:rsidR="003B1809" w:rsidRPr="003B1809" w:rsidRDefault="003B1809" w:rsidP="003B1809">
            <w:pPr>
              <w:rPr>
                <w:szCs w:val="22"/>
              </w:rPr>
            </w:pPr>
            <w:r w:rsidRPr="003B1809">
              <w:rPr>
                <w:szCs w:val="22"/>
              </w:rPr>
              <w:t>9. Praćenje nabavke i usklađivanje sa postavljenim ciljevima.</w:t>
            </w:r>
          </w:p>
          <w:p w14:paraId="4C19E7D1" w14:textId="77777777" w:rsidR="003B1809" w:rsidRPr="003B1809" w:rsidRDefault="003B1809" w:rsidP="003B1809">
            <w:pPr>
              <w:rPr>
                <w:szCs w:val="22"/>
              </w:rPr>
            </w:pPr>
          </w:p>
          <w:p w14:paraId="6E0E99A4" w14:textId="18DF0D7A" w:rsidR="003B1809" w:rsidRPr="006F38CF" w:rsidRDefault="003B1809" w:rsidP="003B1809">
            <w:pPr>
              <w:rPr>
                <w:rFonts w:asciiTheme="minorHAnsi" w:hAnsiTheme="minorHAnsi"/>
                <w:szCs w:val="22"/>
                <w:lang w:val="en-GB"/>
              </w:rPr>
            </w:pPr>
            <w:r w:rsidRPr="003B1809">
              <w:rPr>
                <w:szCs w:val="22"/>
              </w:rPr>
              <w:t>Ukratko, analiza nabavke rezervnih delova i drugih resursa ima za cilj osiguravanje da su svi potrebni delovi i resursi dostupni, efikasno i ekonomično, kako bi se obezbedio nesmetan rad sistema ili projekta.</w:t>
            </w:r>
          </w:p>
        </w:tc>
      </w:tr>
      <w:tr w:rsidR="003B1809" w:rsidRPr="006F38CF" w14:paraId="2A5C90BF" w14:textId="77777777" w:rsidTr="00AC4E68">
        <w:trPr>
          <w:trHeight w:val="47"/>
        </w:trPr>
        <w:tc>
          <w:tcPr>
            <w:tcW w:w="2127" w:type="dxa"/>
            <w:vMerge/>
            <w:vAlign w:val="center"/>
          </w:tcPr>
          <w:p w14:paraId="5FCF97DA" w14:textId="77777777" w:rsidR="003B1809" w:rsidRPr="006F38CF" w:rsidRDefault="003B1809" w:rsidP="00AC4E68">
            <w:pPr>
              <w:rPr>
                <w:rFonts w:asciiTheme="minorHAnsi" w:hAnsiTheme="minorHAnsi"/>
                <w:lang w:val="en-GB"/>
              </w:rPr>
            </w:pPr>
          </w:p>
        </w:tc>
        <w:tc>
          <w:tcPr>
            <w:tcW w:w="1984" w:type="dxa"/>
            <w:vAlign w:val="center"/>
          </w:tcPr>
          <w:p w14:paraId="3A016F3F"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1590B0"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1E1E187B" w14:textId="77777777" w:rsidTr="00AC4E68">
        <w:trPr>
          <w:trHeight w:val="404"/>
        </w:trPr>
        <w:tc>
          <w:tcPr>
            <w:tcW w:w="2127" w:type="dxa"/>
            <w:vAlign w:val="center"/>
          </w:tcPr>
          <w:p w14:paraId="3C29BCF0" w14:textId="77777777" w:rsidR="003B1809" w:rsidRPr="006F38CF" w:rsidRDefault="003B1809" w:rsidP="00AC4E68">
            <w:pPr>
              <w:rPr>
                <w:rFonts w:asciiTheme="minorHAnsi" w:hAnsiTheme="minorHAnsi"/>
                <w:lang w:val="en-GB"/>
              </w:rPr>
            </w:pPr>
          </w:p>
        </w:tc>
        <w:tc>
          <w:tcPr>
            <w:tcW w:w="1984" w:type="dxa"/>
            <w:vAlign w:val="center"/>
          </w:tcPr>
          <w:p w14:paraId="28421CF4"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5D8759"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36ACD940" w14:textId="77777777" w:rsidTr="00AC4E68">
        <w:trPr>
          <w:trHeight w:val="482"/>
        </w:trPr>
        <w:tc>
          <w:tcPr>
            <w:tcW w:w="2127" w:type="dxa"/>
            <w:vMerge w:val="restart"/>
            <w:vAlign w:val="center"/>
          </w:tcPr>
          <w:p w14:paraId="039DF48A"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BAFB0B" w14:textId="77777777" w:rsidR="003B1809" w:rsidRPr="006F38CF" w:rsidRDefault="00000000" w:rsidP="00AC4E68">
            <w:pPr>
              <w:rPr>
                <w:rFonts w:asciiTheme="minorHAnsi" w:hAnsiTheme="minorHAnsi"/>
                <w:lang w:val="en-GB"/>
              </w:rPr>
            </w:pPr>
            <w:sdt>
              <w:sdtPr>
                <w:rPr>
                  <w:color w:val="000000"/>
                </w:rPr>
                <w:id w:val="58495700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693DB594" w14:textId="77777777" w:rsidR="003B1809" w:rsidRPr="006F38CF" w:rsidRDefault="00000000" w:rsidP="00AC4E68">
            <w:pPr>
              <w:rPr>
                <w:rFonts w:asciiTheme="minorHAnsi" w:hAnsiTheme="minorHAnsi"/>
                <w:lang w:val="en-GB"/>
              </w:rPr>
            </w:pPr>
            <w:sdt>
              <w:sdtPr>
                <w:rPr>
                  <w:color w:val="000000"/>
                </w:rPr>
                <w:id w:val="-99263622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7F6BCDC5" w14:textId="77777777" w:rsidR="003B1809" w:rsidRPr="006F38CF" w:rsidRDefault="00000000" w:rsidP="00AC4E68">
            <w:pPr>
              <w:rPr>
                <w:rFonts w:asciiTheme="minorHAnsi" w:hAnsiTheme="minorHAnsi"/>
                <w:lang w:val="en-GB"/>
              </w:rPr>
            </w:pPr>
            <w:sdt>
              <w:sdtPr>
                <w:rPr>
                  <w:color w:val="000000"/>
                </w:rPr>
                <w:id w:val="-14021432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5C20B0E" w14:textId="77777777" w:rsidR="003B1809" w:rsidRPr="006F38CF" w:rsidRDefault="00000000" w:rsidP="00AC4E68">
            <w:pPr>
              <w:rPr>
                <w:rFonts w:asciiTheme="minorHAnsi" w:hAnsiTheme="minorHAnsi"/>
                <w:lang w:val="en-GB"/>
              </w:rPr>
            </w:pPr>
            <w:sdt>
              <w:sdtPr>
                <w:rPr>
                  <w:color w:val="000000"/>
                </w:rPr>
                <w:id w:val="11596510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602F081A" w14:textId="77777777" w:rsidR="003B1809" w:rsidRPr="006F38CF" w:rsidRDefault="00000000" w:rsidP="00AC4E68">
            <w:pPr>
              <w:rPr>
                <w:rFonts w:asciiTheme="minorHAnsi" w:hAnsiTheme="minorHAnsi"/>
                <w:lang w:val="en-GB"/>
              </w:rPr>
            </w:pPr>
            <w:sdt>
              <w:sdtPr>
                <w:rPr>
                  <w:color w:val="000000"/>
                </w:rPr>
                <w:id w:val="-138054898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0756BC7E" w14:textId="77777777" w:rsidR="003B1809" w:rsidRPr="006F38CF" w:rsidRDefault="00000000" w:rsidP="00AC4E68">
            <w:pPr>
              <w:rPr>
                <w:rFonts w:asciiTheme="minorHAnsi" w:hAnsiTheme="minorHAnsi"/>
                <w:lang w:val="en-GB"/>
              </w:rPr>
            </w:pPr>
            <w:sdt>
              <w:sdtPr>
                <w:rPr>
                  <w:color w:val="000000"/>
                </w:rPr>
                <w:id w:val="-12369739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2589E898" w14:textId="77777777" w:rsidR="003B1809" w:rsidRPr="006F38CF" w:rsidRDefault="00000000" w:rsidP="00AC4E68">
            <w:pPr>
              <w:rPr>
                <w:rFonts w:asciiTheme="minorHAnsi" w:hAnsiTheme="minorHAnsi"/>
                <w:lang w:val="en-GB"/>
              </w:rPr>
            </w:pPr>
            <w:sdt>
              <w:sdtPr>
                <w:rPr>
                  <w:color w:val="000000"/>
                </w:rPr>
                <w:id w:val="-200697677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70121A15" w14:textId="77777777" w:rsidTr="00AC4E68">
        <w:trPr>
          <w:trHeight w:val="482"/>
        </w:trPr>
        <w:tc>
          <w:tcPr>
            <w:tcW w:w="2127" w:type="dxa"/>
            <w:vMerge/>
            <w:vAlign w:val="center"/>
          </w:tcPr>
          <w:p w14:paraId="20173169"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34CF55B9"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118661D"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22CE788E" w14:textId="77777777" w:rsidTr="00AC4E68">
        <w:trPr>
          <w:trHeight w:val="840"/>
        </w:trPr>
        <w:tc>
          <w:tcPr>
            <w:tcW w:w="2127" w:type="dxa"/>
            <w:tcBorders>
              <w:right w:val="single" w:sz="4" w:space="0" w:color="auto"/>
            </w:tcBorders>
            <w:vAlign w:val="center"/>
          </w:tcPr>
          <w:p w14:paraId="017F96A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C29A33" w14:textId="77777777" w:rsidR="003B1809" w:rsidRPr="006F38CF" w:rsidRDefault="00000000" w:rsidP="00AC4E68">
            <w:pPr>
              <w:rPr>
                <w:rFonts w:asciiTheme="minorHAnsi" w:hAnsiTheme="minorHAnsi"/>
                <w:lang w:val="en-GB"/>
              </w:rPr>
            </w:pPr>
            <w:sdt>
              <w:sdtPr>
                <w:rPr>
                  <w:color w:val="000000"/>
                </w:rPr>
                <w:id w:val="-153317815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5444394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A245BC" w14:textId="77777777" w:rsidR="003B1809" w:rsidRPr="006F38CF" w:rsidRDefault="00000000" w:rsidP="00AC4E68">
            <w:pPr>
              <w:rPr>
                <w:rFonts w:asciiTheme="minorHAnsi" w:hAnsiTheme="minorHAnsi"/>
                <w:lang w:val="en-GB"/>
              </w:rPr>
            </w:pPr>
            <w:sdt>
              <w:sdtPr>
                <w:rPr>
                  <w:color w:val="000000"/>
                </w:rPr>
                <w:id w:val="194179317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665A0CE8" w14:textId="77777777" w:rsidR="003B1809" w:rsidRPr="006F38CF" w:rsidRDefault="00000000" w:rsidP="00AC4E68">
            <w:pPr>
              <w:rPr>
                <w:rFonts w:asciiTheme="minorHAnsi" w:hAnsiTheme="minorHAnsi"/>
                <w:lang w:val="en-GB"/>
              </w:rPr>
            </w:pPr>
            <w:sdt>
              <w:sdtPr>
                <w:rPr>
                  <w:color w:val="000000"/>
                </w:rPr>
                <w:id w:val="-15754959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AE0D14" w14:textId="77777777" w:rsidR="003B1809" w:rsidRPr="006F38CF" w:rsidRDefault="00000000" w:rsidP="00AC4E68">
            <w:pPr>
              <w:rPr>
                <w:rFonts w:asciiTheme="minorHAnsi" w:hAnsiTheme="minorHAnsi"/>
                <w:lang w:val="en-GB"/>
              </w:rPr>
            </w:pPr>
            <w:sdt>
              <w:sdtPr>
                <w:rPr>
                  <w:color w:val="000000"/>
                </w:rPr>
                <w:id w:val="11554903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5B388836" w14:textId="77777777" w:rsidR="003B1809" w:rsidRPr="006F38CF" w:rsidRDefault="00000000" w:rsidP="00AC4E68">
            <w:pPr>
              <w:rPr>
                <w:rFonts w:asciiTheme="minorHAnsi" w:hAnsiTheme="minorHAnsi"/>
                <w:lang w:val="en-GB"/>
              </w:rPr>
            </w:pPr>
            <w:sdt>
              <w:sdtPr>
                <w:rPr>
                  <w:color w:val="000000"/>
                </w:rPr>
                <w:id w:val="-202547396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57403B72" w14:textId="77777777" w:rsidR="003B1809" w:rsidRDefault="003B1809" w:rsidP="00072854"/>
    <w:p w14:paraId="4D54D35D"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0A2974BD" w14:textId="77777777" w:rsidTr="00AC4E68">
        <w:tc>
          <w:tcPr>
            <w:tcW w:w="2127" w:type="dxa"/>
            <w:vMerge w:val="restart"/>
            <w:vAlign w:val="center"/>
          </w:tcPr>
          <w:p w14:paraId="6F4BE5A6"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4DB6145B"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37B50F"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D29DDA9" w14:textId="393803D2"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12</w:t>
            </w:r>
            <w:r w:rsidRPr="00CD773F">
              <w:rPr>
                <w:rFonts w:asciiTheme="minorHAnsi" w:hAnsiTheme="minorHAnsi"/>
                <w:b/>
                <w:sz w:val="24"/>
                <w:lang w:val="en-GB"/>
              </w:rPr>
              <w:t>.</w:t>
            </w:r>
            <w:r>
              <w:rPr>
                <w:rFonts w:asciiTheme="minorHAnsi" w:hAnsiTheme="minorHAnsi"/>
                <w:b/>
                <w:sz w:val="24"/>
                <w:lang w:val="en-GB"/>
              </w:rPr>
              <w:t>4</w:t>
            </w:r>
            <w:r w:rsidRPr="00CD773F">
              <w:rPr>
                <w:rFonts w:asciiTheme="minorHAnsi" w:hAnsiTheme="minorHAnsi"/>
                <w:b/>
                <w:sz w:val="24"/>
                <w:lang w:val="en-GB"/>
              </w:rPr>
              <w:t>.</w:t>
            </w:r>
          </w:p>
        </w:tc>
      </w:tr>
      <w:tr w:rsidR="003B1809" w:rsidRPr="006F38CF" w14:paraId="1BB2062D" w14:textId="77777777" w:rsidTr="00AC4E68">
        <w:tc>
          <w:tcPr>
            <w:tcW w:w="2127" w:type="dxa"/>
            <w:vMerge/>
            <w:vAlign w:val="center"/>
          </w:tcPr>
          <w:p w14:paraId="7370300D" w14:textId="77777777" w:rsidR="003B1809" w:rsidRPr="006F38CF" w:rsidRDefault="003B1809" w:rsidP="00AC4E68">
            <w:pPr>
              <w:rPr>
                <w:rFonts w:asciiTheme="minorHAnsi" w:hAnsiTheme="minorHAnsi"/>
                <w:lang w:val="en-GB"/>
              </w:rPr>
            </w:pPr>
          </w:p>
        </w:tc>
        <w:tc>
          <w:tcPr>
            <w:tcW w:w="1984" w:type="dxa"/>
            <w:vAlign w:val="center"/>
          </w:tcPr>
          <w:p w14:paraId="31F0682C"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D926CA" w14:textId="084840F8" w:rsidR="003B1809" w:rsidRPr="006F38CF" w:rsidRDefault="003B1809" w:rsidP="00AC4E68">
            <w:pPr>
              <w:rPr>
                <w:rFonts w:asciiTheme="minorHAnsi" w:hAnsiTheme="minorHAnsi"/>
                <w:szCs w:val="22"/>
                <w:lang w:val="en-GB"/>
              </w:rPr>
            </w:pPr>
            <w:r w:rsidRPr="0077789F">
              <w:rPr>
                <w:rFonts w:ascii="Arial" w:hAnsi="Arial"/>
                <w:bCs/>
                <w:szCs w:val="28"/>
                <w:lang w:val="sr-Latn-BA"/>
              </w:rPr>
              <w:t>Nadzor osoblja koji vrse postavljanje drugih aktivnosti vezanih za projekat</w:t>
            </w:r>
          </w:p>
        </w:tc>
      </w:tr>
      <w:tr w:rsidR="003B1809" w:rsidRPr="006F38CF" w14:paraId="135B3ECE" w14:textId="77777777" w:rsidTr="00AC4E68">
        <w:trPr>
          <w:trHeight w:val="472"/>
        </w:trPr>
        <w:tc>
          <w:tcPr>
            <w:tcW w:w="2127" w:type="dxa"/>
            <w:vMerge/>
            <w:vAlign w:val="center"/>
          </w:tcPr>
          <w:p w14:paraId="17A3AA51" w14:textId="77777777" w:rsidR="003B1809" w:rsidRPr="006F38CF" w:rsidRDefault="003B1809" w:rsidP="00AC4E68">
            <w:pPr>
              <w:rPr>
                <w:rFonts w:asciiTheme="minorHAnsi" w:hAnsiTheme="minorHAnsi"/>
                <w:lang w:val="en-GB"/>
              </w:rPr>
            </w:pPr>
          </w:p>
        </w:tc>
        <w:tc>
          <w:tcPr>
            <w:tcW w:w="1984" w:type="dxa"/>
            <w:vAlign w:val="center"/>
          </w:tcPr>
          <w:p w14:paraId="7CC9A137"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3AB93C" w14:textId="77777777" w:rsidR="003B1809" w:rsidRPr="006F38CF" w:rsidRDefault="00000000" w:rsidP="00AC4E68">
            <w:pPr>
              <w:rPr>
                <w:rFonts w:asciiTheme="minorHAnsi" w:hAnsiTheme="minorHAnsi"/>
                <w:color w:val="000000"/>
                <w:lang w:val="en-GB"/>
              </w:rPr>
            </w:pPr>
            <w:sdt>
              <w:sdtPr>
                <w:rPr>
                  <w:color w:val="000000"/>
                </w:rPr>
                <w:id w:val="-30454333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0DE10F30" w14:textId="77777777" w:rsidR="003B1809" w:rsidRPr="006F38CF" w:rsidRDefault="00000000" w:rsidP="00AC4E68">
            <w:pPr>
              <w:rPr>
                <w:rFonts w:asciiTheme="minorHAnsi" w:hAnsiTheme="minorHAnsi"/>
                <w:color w:val="000000"/>
                <w:lang w:val="en-GB"/>
              </w:rPr>
            </w:pPr>
            <w:sdt>
              <w:sdtPr>
                <w:rPr>
                  <w:color w:val="000000"/>
                </w:rPr>
                <w:id w:val="-156185153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0E10567E" w14:textId="77777777" w:rsidR="003B1809" w:rsidRPr="006F38CF" w:rsidRDefault="00000000" w:rsidP="00AC4E68">
            <w:pPr>
              <w:rPr>
                <w:rFonts w:asciiTheme="minorHAnsi" w:hAnsiTheme="minorHAnsi"/>
                <w:color w:val="000000"/>
                <w:lang w:val="en-GB"/>
              </w:rPr>
            </w:pPr>
            <w:sdt>
              <w:sdtPr>
                <w:rPr>
                  <w:color w:val="000000"/>
                </w:rPr>
                <w:id w:val="1380972431"/>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23D2E024" w14:textId="77777777" w:rsidR="003B1809" w:rsidRPr="006F38CF" w:rsidRDefault="00000000" w:rsidP="00AC4E68">
            <w:pPr>
              <w:rPr>
                <w:rFonts w:asciiTheme="minorHAnsi" w:hAnsiTheme="minorHAnsi"/>
                <w:color w:val="000000"/>
                <w:lang w:val="en-GB"/>
              </w:rPr>
            </w:pPr>
            <w:sdt>
              <w:sdtPr>
                <w:rPr>
                  <w:color w:val="000000"/>
                </w:rPr>
                <w:id w:val="-191045523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6BED79AD" w14:textId="77777777" w:rsidR="003B1809" w:rsidRPr="006F38CF" w:rsidRDefault="00000000" w:rsidP="00AC4E68">
            <w:pPr>
              <w:rPr>
                <w:rFonts w:asciiTheme="minorHAnsi" w:hAnsiTheme="minorHAnsi"/>
                <w:color w:val="000000"/>
                <w:lang w:val="en-GB"/>
              </w:rPr>
            </w:pPr>
            <w:sdt>
              <w:sdtPr>
                <w:rPr>
                  <w:color w:val="000000"/>
                </w:rPr>
                <w:id w:val="-185679688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1061CF52" w14:textId="77777777" w:rsidR="003B1809" w:rsidRPr="006F38CF" w:rsidRDefault="00000000" w:rsidP="00AC4E68">
            <w:pPr>
              <w:rPr>
                <w:rFonts w:asciiTheme="minorHAnsi" w:hAnsiTheme="minorHAnsi"/>
                <w:color w:val="000000"/>
                <w:lang w:val="en-GB"/>
              </w:rPr>
            </w:pPr>
            <w:sdt>
              <w:sdtPr>
                <w:rPr>
                  <w:color w:val="000000"/>
                </w:rPr>
                <w:id w:val="39647477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1D8A58D4" w14:textId="77777777" w:rsidTr="00AC4E68">
        <w:tc>
          <w:tcPr>
            <w:tcW w:w="2127" w:type="dxa"/>
            <w:vMerge/>
            <w:vAlign w:val="center"/>
          </w:tcPr>
          <w:p w14:paraId="2E85194A" w14:textId="77777777" w:rsidR="003B1809" w:rsidRPr="006F38CF" w:rsidRDefault="003B1809" w:rsidP="00AC4E68">
            <w:pPr>
              <w:rPr>
                <w:rFonts w:asciiTheme="minorHAnsi" w:hAnsiTheme="minorHAnsi"/>
                <w:lang w:val="en-GB"/>
              </w:rPr>
            </w:pPr>
          </w:p>
        </w:tc>
        <w:tc>
          <w:tcPr>
            <w:tcW w:w="1984" w:type="dxa"/>
            <w:vAlign w:val="center"/>
          </w:tcPr>
          <w:p w14:paraId="4327E50E"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1444630" w14:textId="77777777" w:rsidR="003B1809" w:rsidRPr="003B1809" w:rsidRDefault="003B1809" w:rsidP="003B1809">
            <w:pPr>
              <w:rPr>
                <w:szCs w:val="22"/>
              </w:rPr>
            </w:pPr>
            <w:r w:rsidRPr="003B1809">
              <w:rPr>
                <w:szCs w:val="22"/>
              </w:rPr>
              <w:t>Analiza "Nadzor osoblja koje vrši postavljanje i drugih aktivnosti vezanih za projekat" obuhvata praćenje i evaluaciju aktivnosti osoblja koje je zaduženo za implementaciju i izvršavanje određenih zadataka u projektu. Ova analiza se fokusira na nadzor i superviziju rada osoblja kako bi se osiguralo da se aktivnosti izvode ispravno, u skladu sa postavljenim standardima i vremenskim okvirom.</w:t>
            </w:r>
          </w:p>
          <w:p w14:paraId="63459A65" w14:textId="77777777" w:rsidR="003B1809" w:rsidRPr="003B1809" w:rsidRDefault="003B1809" w:rsidP="003B1809">
            <w:pPr>
              <w:rPr>
                <w:szCs w:val="22"/>
              </w:rPr>
            </w:pPr>
          </w:p>
          <w:p w14:paraId="0040F162" w14:textId="77777777" w:rsidR="003B1809" w:rsidRPr="003B1809" w:rsidRDefault="003B1809" w:rsidP="003B1809">
            <w:pPr>
              <w:rPr>
                <w:szCs w:val="22"/>
              </w:rPr>
            </w:pPr>
            <w:r w:rsidRPr="003B1809">
              <w:rPr>
                <w:szCs w:val="22"/>
              </w:rPr>
              <w:t>Uključeni elementi ove analize mogu obuhvatiti:</w:t>
            </w:r>
          </w:p>
          <w:p w14:paraId="5678E42A" w14:textId="77777777" w:rsidR="003B1809" w:rsidRPr="003B1809" w:rsidRDefault="003B1809" w:rsidP="003B1809">
            <w:pPr>
              <w:rPr>
                <w:szCs w:val="22"/>
              </w:rPr>
            </w:pPr>
          </w:p>
          <w:p w14:paraId="76D5F580" w14:textId="77777777" w:rsidR="003B1809" w:rsidRPr="003B1809" w:rsidRDefault="003B1809" w:rsidP="003B1809">
            <w:pPr>
              <w:rPr>
                <w:szCs w:val="22"/>
              </w:rPr>
            </w:pPr>
            <w:r w:rsidRPr="003B1809">
              <w:rPr>
                <w:szCs w:val="22"/>
              </w:rPr>
              <w:t>1. Praćenje rada osoblja: Ovo uključuje redovno praćenje aktivnosti osoblja kako bi se osiguralo da se poslovi izvršavaju na pravi način i u skladu sa zadatim ciljevima.</w:t>
            </w:r>
          </w:p>
          <w:p w14:paraId="09381A5A" w14:textId="77777777" w:rsidR="003B1809" w:rsidRPr="003B1809" w:rsidRDefault="003B1809" w:rsidP="003B1809">
            <w:pPr>
              <w:rPr>
                <w:szCs w:val="22"/>
              </w:rPr>
            </w:pPr>
          </w:p>
          <w:p w14:paraId="4857A312" w14:textId="77777777" w:rsidR="003B1809" w:rsidRPr="003B1809" w:rsidRDefault="003B1809" w:rsidP="003B1809">
            <w:pPr>
              <w:rPr>
                <w:szCs w:val="22"/>
              </w:rPr>
            </w:pPr>
            <w:r w:rsidRPr="003B1809">
              <w:rPr>
                <w:szCs w:val="22"/>
              </w:rPr>
              <w:t>2. Procena performansi: Vrednovanje rada osoblja u smislu efikasnosti, produktivnosti i kvaliteta izvršavanja njihovih zadataka. Ovo može uključivati procenu njihovih veština, znanja i sposobnosti potrebnih za izvršavanje posla.</w:t>
            </w:r>
          </w:p>
          <w:p w14:paraId="6517C21A" w14:textId="77777777" w:rsidR="003B1809" w:rsidRPr="003B1809" w:rsidRDefault="003B1809" w:rsidP="003B1809">
            <w:pPr>
              <w:rPr>
                <w:szCs w:val="22"/>
              </w:rPr>
            </w:pPr>
          </w:p>
          <w:p w14:paraId="5B7E541B" w14:textId="77777777" w:rsidR="003B1809" w:rsidRPr="003B1809" w:rsidRDefault="003B1809" w:rsidP="003B1809">
            <w:pPr>
              <w:rPr>
                <w:szCs w:val="22"/>
              </w:rPr>
            </w:pPr>
            <w:r w:rsidRPr="003B1809">
              <w:rPr>
                <w:szCs w:val="22"/>
              </w:rPr>
              <w:t>3. Identifikacija problema i izazova: Otkrivanje potencijalnih problema ili izazova sa kojima se osoblje suočava tokom izvršavanja svojih zadataka. Ovo može uključivati identifikaciju nedostataka u radu, prepreka koje sprečavaju napredak ili bilo kojih drugih problema koji mogu uticati na uspešnost projekta.</w:t>
            </w:r>
          </w:p>
          <w:p w14:paraId="186D88E5" w14:textId="77777777" w:rsidR="003B1809" w:rsidRPr="003B1809" w:rsidRDefault="003B1809" w:rsidP="003B1809">
            <w:pPr>
              <w:rPr>
                <w:szCs w:val="22"/>
              </w:rPr>
            </w:pPr>
          </w:p>
          <w:p w14:paraId="3D29810C" w14:textId="77777777" w:rsidR="003B1809" w:rsidRPr="003B1809" w:rsidRDefault="003B1809" w:rsidP="003B1809">
            <w:pPr>
              <w:rPr>
                <w:szCs w:val="22"/>
              </w:rPr>
            </w:pPr>
            <w:r w:rsidRPr="003B1809">
              <w:rPr>
                <w:szCs w:val="22"/>
              </w:rPr>
              <w:lastRenderedPageBreak/>
              <w:t>4. Pružanje podrške i mentorstva: Osiguravanje da osoblje ima potrebnu podršku, resurse i obuku kako bi se efikasno nosili sa zadacima koje obavljaju. Takođe, može se pružiti mentorska podrška kako bi se pomoglo osoblju u razvoju njihovih veština i unapređenju performansi.</w:t>
            </w:r>
          </w:p>
          <w:p w14:paraId="7C488A9D" w14:textId="77777777" w:rsidR="003B1809" w:rsidRPr="003B1809" w:rsidRDefault="003B1809" w:rsidP="003B1809">
            <w:pPr>
              <w:rPr>
                <w:szCs w:val="22"/>
              </w:rPr>
            </w:pPr>
          </w:p>
          <w:p w14:paraId="636B117A" w14:textId="05FAA066" w:rsidR="003B1809" w:rsidRPr="006F38CF" w:rsidRDefault="003B1809" w:rsidP="003B1809">
            <w:pPr>
              <w:rPr>
                <w:rFonts w:asciiTheme="minorHAnsi" w:hAnsiTheme="minorHAnsi"/>
                <w:szCs w:val="22"/>
                <w:lang w:val="en-GB"/>
              </w:rPr>
            </w:pPr>
            <w:r w:rsidRPr="003B1809">
              <w:rPr>
                <w:szCs w:val="22"/>
              </w:rPr>
              <w:t>Cilj ove analize je obezbediti da osoblje koje vrši postavljanje i izvršavanje aktivnosti vezanih za projekat radi na najbolji mogući način, da se identifikuju potencijalni problemi ili nedostaci i da se preduzmu odgovarajuće akcije za poboljšanje performansi i postizanje ciljeva projekta.</w:t>
            </w:r>
          </w:p>
        </w:tc>
      </w:tr>
      <w:tr w:rsidR="003B1809" w:rsidRPr="006F38CF" w14:paraId="0CC4F4C6" w14:textId="77777777" w:rsidTr="00AC4E68">
        <w:trPr>
          <w:trHeight w:val="47"/>
        </w:trPr>
        <w:tc>
          <w:tcPr>
            <w:tcW w:w="2127" w:type="dxa"/>
            <w:vMerge/>
            <w:vAlign w:val="center"/>
          </w:tcPr>
          <w:p w14:paraId="5F7E78E2" w14:textId="77777777" w:rsidR="003B1809" w:rsidRPr="006F38CF" w:rsidRDefault="003B1809" w:rsidP="00AC4E68">
            <w:pPr>
              <w:rPr>
                <w:rFonts w:asciiTheme="minorHAnsi" w:hAnsiTheme="minorHAnsi"/>
                <w:lang w:val="en-GB"/>
              </w:rPr>
            </w:pPr>
          </w:p>
        </w:tc>
        <w:tc>
          <w:tcPr>
            <w:tcW w:w="1984" w:type="dxa"/>
            <w:vAlign w:val="center"/>
          </w:tcPr>
          <w:p w14:paraId="11F054F7"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BF8398F"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77E7B0DE" w14:textId="77777777" w:rsidTr="00AC4E68">
        <w:trPr>
          <w:trHeight w:val="404"/>
        </w:trPr>
        <w:tc>
          <w:tcPr>
            <w:tcW w:w="2127" w:type="dxa"/>
            <w:vAlign w:val="center"/>
          </w:tcPr>
          <w:p w14:paraId="7AEF10E4" w14:textId="77777777" w:rsidR="003B1809" w:rsidRPr="006F38CF" w:rsidRDefault="003B1809" w:rsidP="00AC4E68">
            <w:pPr>
              <w:rPr>
                <w:rFonts w:asciiTheme="minorHAnsi" w:hAnsiTheme="minorHAnsi"/>
                <w:lang w:val="en-GB"/>
              </w:rPr>
            </w:pPr>
          </w:p>
        </w:tc>
        <w:tc>
          <w:tcPr>
            <w:tcW w:w="1984" w:type="dxa"/>
            <w:vAlign w:val="center"/>
          </w:tcPr>
          <w:p w14:paraId="4067E72D"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D1C75F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7178C87A" w14:textId="77777777" w:rsidTr="00AC4E68">
        <w:trPr>
          <w:trHeight w:val="482"/>
        </w:trPr>
        <w:tc>
          <w:tcPr>
            <w:tcW w:w="2127" w:type="dxa"/>
            <w:vMerge w:val="restart"/>
            <w:vAlign w:val="center"/>
          </w:tcPr>
          <w:p w14:paraId="0E7930F5"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A57E7AA" w14:textId="77777777" w:rsidR="003B1809" w:rsidRPr="006F38CF" w:rsidRDefault="00000000" w:rsidP="00AC4E68">
            <w:pPr>
              <w:rPr>
                <w:rFonts w:asciiTheme="minorHAnsi" w:hAnsiTheme="minorHAnsi"/>
                <w:lang w:val="en-GB"/>
              </w:rPr>
            </w:pPr>
            <w:sdt>
              <w:sdtPr>
                <w:rPr>
                  <w:color w:val="000000"/>
                </w:rPr>
                <w:id w:val="205327124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795F5B97" w14:textId="77777777" w:rsidR="003B1809" w:rsidRPr="006F38CF" w:rsidRDefault="00000000" w:rsidP="00AC4E68">
            <w:pPr>
              <w:rPr>
                <w:rFonts w:asciiTheme="minorHAnsi" w:hAnsiTheme="minorHAnsi"/>
                <w:lang w:val="en-GB"/>
              </w:rPr>
            </w:pPr>
            <w:sdt>
              <w:sdtPr>
                <w:rPr>
                  <w:color w:val="000000"/>
                </w:rPr>
                <w:id w:val="-207527381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5A49B334" w14:textId="77777777" w:rsidR="003B1809" w:rsidRPr="006F38CF" w:rsidRDefault="00000000" w:rsidP="00AC4E68">
            <w:pPr>
              <w:rPr>
                <w:rFonts w:asciiTheme="minorHAnsi" w:hAnsiTheme="minorHAnsi"/>
                <w:lang w:val="en-GB"/>
              </w:rPr>
            </w:pPr>
            <w:sdt>
              <w:sdtPr>
                <w:rPr>
                  <w:color w:val="000000"/>
                </w:rPr>
                <w:id w:val="-35041007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86CBBC3" w14:textId="77777777" w:rsidR="003B1809" w:rsidRPr="006F38CF" w:rsidRDefault="00000000" w:rsidP="00AC4E68">
            <w:pPr>
              <w:rPr>
                <w:rFonts w:asciiTheme="minorHAnsi" w:hAnsiTheme="minorHAnsi"/>
                <w:lang w:val="en-GB"/>
              </w:rPr>
            </w:pPr>
            <w:sdt>
              <w:sdtPr>
                <w:rPr>
                  <w:color w:val="000000"/>
                </w:rPr>
                <w:id w:val="-75397548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5E6C1AEE" w14:textId="77777777" w:rsidR="003B1809" w:rsidRPr="006F38CF" w:rsidRDefault="00000000" w:rsidP="00AC4E68">
            <w:pPr>
              <w:rPr>
                <w:rFonts w:asciiTheme="minorHAnsi" w:hAnsiTheme="minorHAnsi"/>
                <w:lang w:val="en-GB"/>
              </w:rPr>
            </w:pPr>
            <w:sdt>
              <w:sdtPr>
                <w:rPr>
                  <w:color w:val="000000"/>
                </w:rPr>
                <w:id w:val="57286056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7451F64C" w14:textId="77777777" w:rsidR="003B1809" w:rsidRPr="006F38CF" w:rsidRDefault="00000000" w:rsidP="00AC4E68">
            <w:pPr>
              <w:rPr>
                <w:rFonts w:asciiTheme="minorHAnsi" w:hAnsiTheme="minorHAnsi"/>
                <w:lang w:val="en-GB"/>
              </w:rPr>
            </w:pPr>
            <w:sdt>
              <w:sdtPr>
                <w:rPr>
                  <w:color w:val="000000"/>
                </w:rPr>
                <w:id w:val="-87214101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0762B9A6" w14:textId="77777777" w:rsidR="003B1809" w:rsidRPr="006F38CF" w:rsidRDefault="00000000" w:rsidP="00AC4E68">
            <w:pPr>
              <w:rPr>
                <w:rFonts w:asciiTheme="minorHAnsi" w:hAnsiTheme="minorHAnsi"/>
                <w:lang w:val="en-GB"/>
              </w:rPr>
            </w:pPr>
            <w:sdt>
              <w:sdtPr>
                <w:rPr>
                  <w:color w:val="000000"/>
                </w:rPr>
                <w:id w:val="116974710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5BC22848" w14:textId="77777777" w:rsidTr="00AC4E68">
        <w:trPr>
          <w:trHeight w:val="482"/>
        </w:trPr>
        <w:tc>
          <w:tcPr>
            <w:tcW w:w="2127" w:type="dxa"/>
            <w:vMerge/>
            <w:vAlign w:val="center"/>
          </w:tcPr>
          <w:p w14:paraId="41AFF2D8"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1604327F"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11E67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6F9B83F0" w14:textId="77777777" w:rsidTr="00AC4E68">
        <w:trPr>
          <w:trHeight w:val="840"/>
        </w:trPr>
        <w:tc>
          <w:tcPr>
            <w:tcW w:w="2127" w:type="dxa"/>
            <w:tcBorders>
              <w:right w:val="single" w:sz="4" w:space="0" w:color="auto"/>
            </w:tcBorders>
            <w:vAlign w:val="center"/>
          </w:tcPr>
          <w:p w14:paraId="42904AF1"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97D1E6" w14:textId="77777777" w:rsidR="003B1809" w:rsidRPr="006F38CF" w:rsidRDefault="00000000" w:rsidP="00AC4E68">
            <w:pPr>
              <w:rPr>
                <w:rFonts w:asciiTheme="minorHAnsi" w:hAnsiTheme="minorHAnsi"/>
                <w:lang w:val="en-GB"/>
              </w:rPr>
            </w:pPr>
            <w:sdt>
              <w:sdtPr>
                <w:rPr>
                  <w:color w:val="000000"/>
                </w:rPr>
                <w:id w:val="-5743571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72143548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F5C2FEF" w14:textId="77777777" w:rsidR="003B1809" w:rsidRPr="006F38CF" w:rsidRDefault="00000000" w:rsidP="00AC4E68">
            <w:pPr>
              <w:rPr>
                <w:rFonts w:asciiTheme="minorHAnsi" w:hAnsiTheme="minorHAnsi"/>
                <w:lang w:val="en-GB"/>
              </w:rPr>
            </w:pPr>
            <w:sdt>
              <w:sdtPr>
                <w:rPr>
                  <w:color w:val="000000"/>
                </w:rPr>
                <w:id w:val="-30177486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4EA7B353" w14:textId="77777777" w:rsidR="003B1809" w:rsidRPr="006F38CF" w:rsidRDefault="00000000" w:rsidP="00AC4E68">
            <w:pPr>
              <w:rPr>
                <w:rFonts w:asciiTheme="minorHAnsi" w:hAnsiTheme="minorHAnsi"/>
                <w:lang w:val="en-GB"/>
              </w:rPr>
            </w:pPr>
            <w:sdt>
              <w:sdtPr>
                <w:rPr>
                  <w:color w:val="000000"/>
                </w:rPr>
                <w:id w:val="169850398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2974648" w14:textId="77777777" w:rsidR="003B1809" w:rsidRPr="006F38CF" w:rsidRDefault="00000000" w:rsidP="00AC4E68">
            <w:pPr>
              <w:rPr>
                <w:rFonts w:asciiTheme="minorHAnsi" w:hAnsiTheme="minorHAnsi"/>
                <w:lang w:val="en-GB"/>
              </w:rPr>
            </w:pPr>
            <w:sdt>
              <w:sdtPr>
                <w:rPr>
                  <w:color w:val="000000"/>
                </w:rPr>
                <w:id w:val="82424325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506FE470" w14:textId="77777777" w:rsidR="003B1809" w:rsidRPr="006F38CF" w:rsidRDefault="00000000" w:rsidP="00AC4E68">
            <w:pPr>
              <w:rPr>
                <w:rFonts w:asciiTheme="minorHAnsi" w:hAnsiTheme="minorHAnsi"/>
                <w:lang w:val="en-GB"/>
              </w:rPr>
            </w:pPr>
            <w:sdt>
              <w:sdtPr>
                <w:rPr>
                  <w:color w:val="000000"/>
                </w:rPr>
                <w:id w:val="13258672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0A68C5A" w14:textId="77777777" w:rsidR="003B1809" w:rsidRDefault="003B1809" w:rsidP="00072854"/>
    <w:p w14:paraId="6A5B525F"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4793DB7B" w14:textId="77777777" w:rsidTr="00AC4E68">
        <w:tc>
          <w:tcPr>
            <w:tcW w:w="2127" w:type="dxa"/>
            <w:vMerge w:val="restart"/>
            <w:vAlign w:val="center"/>
          </w:tcPr>
          <w:p w14:paraId="1522A390"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CE992B7"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E7AA7"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BA44264" w14:textId="4EDC5ECF" w:rsidR="003B1809" w:rsidRPr="00CD773F" w:rsidRDefault="003B1809" w:rsidP="00AC4E68">
            <w:pPr>
              <w:rPr>
                <w:rFonts w:asciiTheme="minorHAnsi" w:hAnsiTheme="minorHAnsi"/>
                <w:b/>
                <w:sz w:val="24"/>
                <w:lang w:val="en-GB"/>
              </w:rPr>
            </w:pPr>
            <w:r>
              <w:rPr>
                <w:rFonts w:asciiTheme="minorHAnsi" w:hAnsiTheme="minorHAnsi"/>
                <w:b/>
                <w:sz w:val="24"/>
                <w:lang w:val="en-GB"/>
              </w:rPr>
              <w:t xml:space="preserve">                                               12</w:t>
            </w:r>
            <w:r w:rsidRPr="00CD773F">
              <w:rPr>
                <w:rFonts w:asciiTheme="minorHAnsi" w:hAnsiTheme="minorHAnsi"/>
                <w:b/>
                <w:sz w:val="24"/>
                <w:lang w:val="en-GB"/>
              </w:rPr>
              <w:t>.</w:t>
            </w:r>
            <w:r>
              <w:rPr>
                <w:rFonts w:asciiTheme="minorHAnsi" w:hAnsiTheme="minorHAnsi"/>
                <w:b/>
                <w:sz w:val="24"/>
                <w:lang w:val="en-GB"/>
              </w:rPr>
              <w:t>5</w:t>
            </w:r>
            <w:r w:rsidRPr="00CD773F">
              <w:rPr>
                <w:rFonts w:asciiTheme="minorHAnsi" w:hAnsiTheme="minorHAnsi"/>
                <w:b/>
                <w:sz w:val="24"/>
                <w:lang w:val="en-GB"/>
              </w:rPr>
              <w:t>.</w:t>
            </w:r>
          </w:p>
        </w:tc>
      </w:tr>
      <w:tr w:rsidR="003B1809" w:rsidRPr="006F38CF" w14:paraId="14819786" w14:textId="77777777" w:rsidTr="00AC4E68">
        <w:tc>
          <w:tcPr>
            <w:tcW w:w="2127" w:type="dxa"/>
            <w:vMerge/>
            <w:vAlign w:val="center"/>
          </w:tcPr>
          <w:p w14:paraId="0E57DFC5" w14:textId="77777777" w:rsidR="003B1809" w:rsidRPr="006F38CF" w:rsidRDefault="003B1809" w:rsidP="00AC4E68">
            <w:pPr>
              <w:rPr>
                <w:rFonts w:asciiTheme="minorHAnsi" w:hAnsiTheme="minorHAnsi"/>
                <w:lang w:val="en-GB"/>
              </w:rPr>
            </w:pPr>
          </w:p>
        </w:tc>
        <w:tc>
          <w:tcPr>
            <w:tcW w:w="1984" w:type="dxa"/>
            <w:vAlign w:val="center"/>
          </w:tcPr>
          <w:p w14:paraId="5C303320"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26330F" w14:textId="7B7AEEBC" w:rsidR="003B1809" w:rsidRPr="006F38CF" w:rsidRDefault="003B1809" w:rsidP="00AC4E68">
            <w:pPr>
              <w:rPr>
                <w:rFonts w:asciiTheme="minorHAnsi" w:hAnsiTheme="minorHAnsi"/>
                <w:szCs w:val="22"/>
                <w:lang w:val="en-GB"/>
              </w:rPr>
            </w:pPr>
            <w:r w:rsidRPr="0077789F">
              <w:rPr>
                <w:rFonts w:ascii="Arial" w:hAnsi="Arial"/>
                <w:bCs/>
                <w:szCs w:val="28"/>
                <w:lang w:val="sr-Latn-BA"/>
              </w:rPr>
              <w:t>Izvestaj inzenjeringa projekta</w:t>
            </w:r>
          </w:p>
        </w:tc>
      </w:tr>
      <w:tr w:rsidR="003B1809" w:rsidRPr="006F38CF" w14:paraId="59D1F50E" w14:textId="77777777" w:rsidTr="00AC4E68">
        <w:trPr>
          <w:trHeight w:val="472"/>
        </w:trPr>
        <w:tc>
          <w:tcPr>
            <w:tcW w:w="2127" w:type="dxa"/>
            <w:vMerge/>
            <w:vAlign w:val="center"/>
          </w:tcPr>
          <w:p w14:paraId="4A9EB7AF" w14:textId="77777777" w:rsidR="003B1809" w:rsidRPr="006F38CF" w:rsidRDefault="003B1809" w:rsidP="00AC4E68">
            <w:pPr>
              <w:rPr>
                <w:rFonts w:asciiTheme="minorHAnsi" w:hAnsiTheme="minorHAnsi"/>
                <w:lang w:val="en-GB"/>
              </w:rPr>
            </w:pPr>
          </w:p>
        </w:tc>
        <w:tc>
          <w:tcPr>
            <w:tcW w:w="1984" w:type="dxa"/>
            <w:vAlign w:val="center"/>
          </w:tcPr>
          <w:p w14:paraId="45F9A3C5"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0C8553" w14:textId="77777777" w:rsidR="003B1809" w:rsidRPr="006F38CF" w:rsidRDefault="00000000" w:rsidP="00AC4E68">
            <w:pPr>
              <w:rPr>
                <w:rFonts w:asciiTheme="minorHAnsi" w:hAnsiTheme="minorHAnsi"/>
                <w:color w:val="000000"/>
                <w:lang w:val="en-GB"/>
              </w:rPr>
            </w:pPr>
            <w:sdt>
              <w:sdtPr>
                <w:rPr>
                  <w:color w:val="000000"/>
                </w:rPr>
                <w:id w:val="20089366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1C6382F1" w14:textId="77777777" w:rsidR="003B1809" w:rsidRPr="006F38CF" w:rsidRDefault="00000000" w:rsidP="00AC4E68">
            <w:pPr>
              <w:rPr>
                <w:rFonts w:asciiTheme="minorHAnsi" w:hAnsiTheme="minorHAnsi"/>
                <w:color w:val="000000"/>
                <w:lang w:val="en-GB"/>
              </w:rPr>
            </w:pPr>
            <w:sdt>
              <w:sdtPr>
                <w:rPr>
                  <w:color w:val="000000"/>
                </w:rPr>
                <w:id w:val="-15326481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0A31D76" w14:textId="77777777" w:rsidR="003B1809" w:rsidRPr="006F38CF" w:rsidRDefault="00000000" w:rsidP="00AC4E68">
            <w:pPr>
              <w:rPr>
                <w:rFonts w:asciiTheme="minorHAnsi" w:hAnsiTheme="minorHAnsi"/>
                <w:color w:val="000000"/>
                <w:lang w:val="en-GB"/>
              </w:rPr>
            </w:pPr>
            <w:sdt>
              <w:sdtPr>
                <w:rPr>
                  <w:color w:val="000000"/>
                </w:rPr>
                <w:id w:val="7915611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7CADFD66" w14:textId="77777777" w:rsidR="003B1809" w:rsidRPr="006F38CF" w:rsidRDefault="00000000" w:rsidP="00AC4E68">
            <w:pPr>
              <w:rPr>
                <w:rFonts w:asciiTheme="minorHAnsi" w:hAnsiTheme="minorHAnsi"/>
                <w:color w:val="000000"/>
                <w:lang w:val="en-GB"/>
              </w:rPr>
            </w:pPr>
            <w:sdt>
              <w:sdtPr>
                <w:rPr>
                  <w:color w:val="000000"/>
                </w:rPr>
                <w:id w:val="171900323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39DF2179" w14:textId="77777777" w:rsidR="003B1809" w:rsidRPr="006F38CF" w:rsidRDefault="00000000" w:rsidP="00AC4E68">
            <w:pPr>
              <w:rPr>
                <w:rFonts w:asciiTheme="minorHAnsi" w:hAnsiTheme="minorHAnsi"/>
                <w:color w:val="000000"/>
                <w:lang w:val="en-GB"/>
              </w:rPr>
            </w:pPr>
            <w:sdt>
              <w:sdtPr>
                <w:rPr>
                  <w:color w:val="000000"/>
                </w:rPr>
                <w:id w:val="-77933366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4013FCB1" w14:textId="77777777" w:rsidR="003B1809" w:rsidRPr="006F38CF" w:rsidRDefault="00000000" w:rsidP="00AC4E68">
            <w:pPr>
              <w:rPr>
                <w:rFonts w:asciiTheme="minorHAnsi" w:hAnsiTheme="minorHAnsi"/>
                <w:color w:val="000000"/>
                <w:lang w:val="en-GB"/>
              </w:rPr>
            </w:pPr>
            <w:sdt>
              <w:sdtPr>
                <w:rPr>
                  <w:color w:val="000000"/>
                </w:rPr>
                <w:id w:val="-25575480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6E89DBF7" w14:textId="77777777" w:rsidTr="00AC4E68">
        <w:tc>
          <w:tcPr>
            <w:tcW w:w="2127" w:type="dxa"/>
            <w:vMerge/>
            <w:vAlign w:val="center"/>
          </w:tcPr>
          <w:p w14:paraId="66B3035C" w14:textId="77777777" w:rsidR="003B1809" w:rsidRPr="006F38CF" w:rsidRDefault="003B1809" w:rsidP="00AC4E68">
            <w:pPr>
              <w:rPr>
                <w:rFonts w:asciiTheme="minorHAnsi" w:hAnsiTheme="minorHAnsi"/>
                <w:lang w:val="en-GB"/>
              </w:rPr>
            </w:pPr>
          </w:p>
        </w:tc>
        <w:tc>
          <w:tcPr>
            <w:tcW w:w="1984" w:type="dxa"/>
            <w:vAlign w:val="center"/>
          </w:tcPr>
          <w:p w14:paraId="7C94C220"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914E9F5" w14:textId="77777777" w:rsidR="003B1809" w:rsidRPr="003B1809" w:rsidRDefault="003B1809" w:rsidP="003B1809">
            <w:pPr>
              <w:rPr>
                <w:szCs w:val="22"/>
              </w:rPr>
            </w:pPr>
            <w:r w:rsidRPr="003B1809">
              <w:rPr>
                <w:szCs w:val="22"/>
              </w:rPr>
              <w:t>Izveštaj inženjeringa projekta obuhvata detaljnu analizu svih inženjerskih aspekata projekta. Ova analiza obično obuhvata sledeće elemente:</w:t>
            </w:r>
          </w:p>
          <w:p w14:paraId="52602116" w14:textId="77777777" w:rsidR="003B1809" w:rsidRPr="003B1809" w:rsidRDefault="003B1809" w:rsidP="003B1809">
            <w:pPr>
              <w:rPr>
                <w:szCs w:val="22"/>
              </w:rPr>
            </w:pPr>
          </w:p>
          <w:p w14:paraId="4CE234F7" w14:textId="77777777" w:rsidR="003B1809" w:rsidRPr="003B1809" w:rsidRDefault="003B1809" w:rsidP="003B1809">
            <w:pPr>
              <w:rPr>
                <w:szCs w:val="22"/>
              </w:rPr>
            </w:pPr>
            <w:r w:rsidRPr="003B1809">
              <w:rPr>
                <w:szCs w:val="22"/>
              </w:rPr>
              <w:t>1. Opis projekta: Izveštaj inženjeringa projekta počinje opisom samog projekta, uključujući njegov cilj, obim, vremenski okvir, budžet i druge relevantne informacije.</w:t>
            </w:r>
          </w:p>
          <w:p w14:paraId="1D16B7C2" w14:textId="77777777" w:rsidR="003B1809" w:rsidRPr="003B1809" w:rsidRDefault="003B1809" w:rsidP="003B1809">
            <w:pPr>
              <w:rPr>
                <w:szCs w:val="22"/>
              </w:rPr>
            </w:pPr>
          </w:p>
          <w:p w14:paraId="0B9440A8" w14:textId="77777777" w:rsidR="003B1809" w:rsidRPr="003B1809" w:rsidRDefault="003B1809" w:rsidP="003B1809">
            <w:pPr>
              <w:rPr>
                <w:szCs w:val="22"/>
              </w:rPr>
            </w:pPr>
            <w:r w:rsidRPr="003B1809">
              <w:rPr>
                <w:szCs w:val="22"/>
              </w:rPr>
              <w:t>2. Tehničke specifikacije: U ovom delu se navode sve tehničke specifikacije i zahtevi projekta, uključujući dizajn, materijale, tehnologije i druge tehničke karakteristike.</w:t>
            </w:r>
          </w:p>
          <w:p w14:paraId="518122D4" w14:textId="77777777" w:rsidR="003B1809" w:rsidRPr="003B1809" w:rsidRDefault="003B1809" w:rsidP="003B1809">
            <w:pPr>
              <w:rPr>
                <w:szCs w:val="22"/>
              </w:rPr>
            </w:pPr>
          </w:p>
          <w:p w14:paraId="622208E3" w14:textId="77777777" w:rsidR="003B1809" w:rsidRPr="003B1809" w:rsidRDefault="003B1809" w:rsidP="003B1809">
            <w:pPr>
              <w:rPr>
                <w:szCs w:val="22"/>
              </w:rPr>
            </w:pPr>
            <w:r w:rsidRPr="003B1809">
              <w:rPr>
                <w:szCs w:val="22"/>
              </w:rPr>
              <w:t>3. Analiza resursa: Ovaj deo se bavi analizom resursa potrebnih za realizaciju projekta, kao što su ljudski resursi, materijali, alati, oprema i finansijska sredstva. Cilj je proceniti dostupnost i adekvatnost resursa za uspešno izvršenje projekta.</w:t>
            </w:r>
          </w:p>
          <w:p w14:paraId="4EBBDF8E" w14:textId="77777777" w:rsidR="003B1809" w:rsidRPr="003B1809" w:rsidRDefault="003B1809" w:rsidP="003B1809">
            <w:pPr>
              <w:rPr>
                <w:szCs w:val="22"/>
              </w:rPr>
            </w:pPr>
          </w:p>
          <w:p w14:paraId="187C246D" w14:textId="77777777" w:rsidR="003B1809" w:rsidRPr="003B1809" w:rsidRDefault="003B1809" w:rsidP="003B1809">
            <w:pPr>
              <w:rPr>
                <w:szCs w:val="22"/>
              </w:rPr>
            </w:pPr>
            <w:r w:rsidRPr="003B1809">
              <w:rPr>
                <w:szCs w:val="22"/>
              </w:rPr>
              <w:t>4. Planiranje aktivnosti: Izveštaj inženjeringa projekta obuhvata i detaljan plan aktivnosti koji treba sprovesti kako bi se postigli ciljevi projekta. Ovde se definišu koraci, zadaci, vremenski okviri, odgovornosti i međuzavisnosti između aktivnosti.</w:t>
            </w:r>
          </w:p>
          <w:p w14:paraId="6D8E3B44" w14:textId="77777777" w:rsidR="003B1809" w:rsidRPr="003B1809" w:rsidRDefault="003B1809" w:rsidP="003B1809">
            <w:pPr>
              <w:rPr>
                <w:szCs w:val="22"/>
              </w:rPr>
            </w:pPr>
          </w:p>
          <w:p w14:paraId="04849F76" w14:textId="77777777" w:rsidR="003B1809" w:rsidRPr="003B1809" w:rsidRDefault="003B1809" w:rsidP="003B1809">
            <w:pPr>
              <w:rPr>
                <w:szCs w:val="22"/>
              </w:rPr>
            </w:pPr>
            <w:r w:rsidRPr="003B1809">
              <w:rPr>
                <w:szCs w:val="22"/>
              </w:rPr>
              <w:t xml:space="preserve">5. Identifikacija rizika: Analiza inženjeringa projekta takođe uključuje identifikaciju potencijalnih rizika i problema koji mogu uticati na uspeh projekta. Ovi rizici mogu biti tehničke, </w:t>
            </w:r>
            <w:r w:rsidRPr="003B1809">
              <w:rPr>
                <w:szCs w:val="22"/>
              </w:rPr>
              <w:lastRenderedPageBreak/>
              <w:t>finansijske, logističke ili druge prirode, a cilj je prepoznati ih i razviti strategije za njihovo upravljanje.</w:t>
            </w:r>
          </w:p>
          <w:p w14:paraId="6EE619CD" w14:textId="77777777" w:rsidR="003B1809" w:rsidRPr="003B1809" w:rsidRDefault="003B1809" w:rsidP="003B1809">
            <w:pPr>
              <w:rPr>
                <w:szCs w:val="22"/>
              </w:rPr>
            </w:pPr>
          </w:p>
          <w:p w14:paraId="0C78C68F" w14:textId="77777777" w:rsidR="003B1809" w:rsidRPr="003B1809" w:rsidRDefault="003B1809" w:rsidP="003B1809">
            <w:pPr>
              <w:rPr>
                <w:szCs w:val="22"/>
              </w:rPr>
            </w:pPr>
            <w:r w:rsidRPr="003B1809">
              <w:rPr>
                <w:szCs w:val="22"/>
              </w:rPr>
              <w:t>6. Procena troškova i resursa: Ovaj deo analize obuhvata procenu troškova i resursa potrebnih za realizaciju projekta. To uključuje procenu finansijskih sredstava, ljudskih resursa, materijala, opreme i drugih resursa neophodnih za izvršenje projekta.</w:t>
            </w:r>
          </w:p>
          <w:p w14:paraId="106623CF" w14:textId="77777777" w:rsidR="003B1809" w:rsidRPr="003B1809" w:rsidRDefault="003B1809" w:rsidP="003B1809">
            <w:pPr>
              <w:rPr>
                <w:szCs w:val="22"/>
              </w:rPr>
            </w:pPr>
          </w:p>
          <w:p w14:paraId="39787718" w14:textId="77777777" w:rsidR="003B1809" w:rsidRPr="003B1809" w:rsidRDefault="003B1809" w:rsidP="003B1809">
            <w:pPr>
              <w:rPr>
                <w:szCs w:val="22"/>
              </w:rPr>
            </w:pPr>
            <w:r w:rsidRPr="003B1809">
              <w:rPr>
                <w:szCs w:val="22"/>
              </w:rPr>
              <w:t>7. Ograničenja i preporuke: Na kraju, izveštaj inženjeringa projekta može sadržati i informacije o bilo kakvim ograničenjima projekta, kao i preporuke za unapređenje i optimizaciju procesa.</w:t>
            </w:r>
          </w:p>
          <w:p w14:paraId="5D7DA4B7" w14:textId="77777777" w:rsidR="003B1809" w:rsidRPr="003B1809" w:rsidRDefault="003B1809" w:rsidP="003B1809">
            <w:pPr>
              <w:rPr>
                <w:szCs w:val="22"/>
              </w:rPr>
            </w:pPr>
          </w:p>
          <w:p w14:paraId="5E25E332" w14:textId="3824E7E2" w:rsidR="003B1809" w:rsidRPr="006F38CF" w:rsidRDefault="003B1809" w:rsidP="003B1809">
            <w:pPr>
              <w:rPr>
                <w:rFonts w:asciiTheme="minorHAnsi" w:hAnsiTheme="minorHAnsi"/>
                <w:szCs w:val="22"/>
                <w:lang w:val="en-GB"/>
              </w:rPr>
            </w:pPr>
            <w:r w:rsidRPr="003B1809">
              <w:rPr>
                <w:szCs w:val="22"/>
              </w:rPr>
              <w:t>Ukratko, izveštaj inženjeringa projekta pruža sveobuhvatnu analizu tehničkih aspekata projekta kako bi se obezbedila jasna slika o njegovoj izvodljivosti, planiranju i upravljanju resursima, identifikaciji rizika i potencijalnih problema, kao i definisanju koraka za dalje izvršenje projekta.</w:t>
            </w:r>
          </w:p>
        </w:tc>
      </w:tr>
      <w:tr w:rsidR="003B1809" w:rsidRPr="006F38CF" w14:paraId="32B7AA3E" w14:textId="77777777" w:rsidTr="00AC4E68">
        <w:trPr>
          <w:trHeight w:val="47"/>
        </w:trPr>
        <w:tc>
          <w:tcPr>
            <w:tcW w:w="2127" w:type="dxa"/>
            <w:vMerge/>
            <w:vAlign w:val="center"/>
          </w:tcPr>
          <w:p w14:paraId="39C874AA" w14:textId="77777777" w:rsidR="003B1809" w:rsidRPr="006F38CF" w:rsidRDefault="003B1809" w:rsidP="00AC4E68">
            <w:pPr>
              <w:rPr>
                <w:rFonts w:asciiTheme="minorHAnsi" w:hAnsiTheme="minorHAnsi"/>
                <w:lang w:val="en-GB"/>
              </w:rPr>
            </w:pPr>
          </w:p>
        </w:tc>
        <w:tc>
          <w:tcPr>
            <w:tcW w:w="1984" w:type="dxa"/>
            <w:vAlign w:val="center"/>
          </w:tcPr>
          <w:p w14:paraId="5A3060D1"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FF2193"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M10</w:t>
            </w:r>
          </w:p>
        </w:tc>
      </w:tr>
      <w:tr w:rsidR="003B1809" w:rsidRPr="006F38CF" w14:paraId="4193D762" w14:textId="77777777" w:rsidTr="00AC4E68">
        <w:trPr>
          <w:trHeight w:val="404"/>
        </w:trPr>
        <w:tc>
          <w:tcPr>
            <w:tcW w:w="2127" w:type="dxa"/>
            <w:vAlign w:val="center"/>
          </w:tcPr>
          <w:p w14:paraId="4B0ADBF2" w14:textId="77777777" w:rsidR="003B1809" w:rsidRPr="006F38CF" w:rsidRDefault="003B1809" w:rsidP="00AC4E68">
            <w:pPr>
              <w:rPr>
                <w:rFonts w:asciiTheme="minorHAnsi" w:hAnsiTheme="minorHAnsi"/>
                <w:lang w:val="en-GB"/>
              </w:rPr>
            </w:pPr>
          </w:p>
        </w:tc>
        <w:tc>
          <w:tcPr>
            <w:tcW w:w="1984" w:type="dxa"/>
            <w:vAlign w:val="center"/>
          </w:tcPr>
          <w:p w14:paraId="7AA4C16E"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9D9618"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158ACB10" w14:textId="77777777" w:rsidTr="00AC4E68">
        <w:trPr>
          <w:trHeight w:val="482"/>
        </w:trPr>
        <w:tc>
          <w:tcPr>
            <w:tcW w:w="2127" w:type="dxa"/>
            <w:vMerge w:val="restart"/>
            <w:vAlign w:val="center"/>
          </w:tcPr>
          <w:p w14:paraId="5FBA9B13"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DC04E4" w14:textId="77777777" w:rsidR="003B1809" w:rsidRPr="006F38CF" w:rsidRDefault="00000000" w:rsidP="00AC4E68">
            <w:pPr>
              <w:rPr>
                <w:rFonts w:asciiTheme="minorHAnsi" w:hAnsiTheme="minorHAnsi"/>
                <w:lang w:val="en-GB"/>
              </w:rPr>
            </w:pPr>
            <w:sdt>
              <w:sdtPr>
                <w:rPr>
                  <w:color w:val="000000"/>
                </w:rPr>
                <w:id w:val="89177472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57B46243" w14:textId="77777777" w:rsidR="003B1809" w:rsidRPr="006F38CF" w:rsidRDefault="00000000" w:rsidP="00AC4E68">
            <w:pPr>
              <w:rPr>
                <w:rFonts w:asciiTheme="minorHAnsi" w:hAnsiTheme="minorHAnsi"/>
                <w:lang w:val="en-GB"/>
              </w:rPr>
            </w:pPr>
            <w:sdt>
              <w:sdtPr>
                <w:rPr>
                  <w:color w:val="000000"/>
                </w:rPr>
                <w:id w:val="-194313515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3E2A9076" w14:textId="77777777" w:rsidR="003B1809" w:rsidRPr="006F38CF" w:rsidRDefault="00000000" w:rsidP="00AC4E68">
            <w:pPr>
              <w:rPr>
                <w:rFonts w:asciiTheme="minorHAnsi" w:hAnsiTheme="minorHAnsi"/>
                <w:lang w:val="en-GB"/>
              </w:rPr>
            </w:pPr>
            <w:sdt>
              <w:sdtPr>
                <w:rPr>
                  <w:color w:val="000000"/>
                </w:rPr>
                <w:id w:val="-13209608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01F4DCD5" w14:textId="77777777" w:rsidR="003B1809" w:rsidRPr="006F38CF" w:rsidRDefault="00000000" w:rsidP="00AC4E68">
            <w:pPr>
              <w:rPr>
                <w:rFonts w:asciiTheme="minorHAnsi" w:hAnsiTheme="minorHAnsi"/>
                <w:lang w:val="en-GB"/>
              </w:rPr>
            </w:pPr>
            <w:sdt>
              <w:sdtPr>
                <w:rPr>
                  <w:color w:val="000000"/>
                </w:rPr>
                <w:id w:val="18981323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29C88251" w14:textId="77777777" w:rsidR="003B1809" w:rsidRPr="006F38CF" w:rsidRDefault="00000000" w:rsidP="00AC4E68">
            <w:pPr>
              <w:rPr>
                <w:rFonts w:asciiTheme="minorHAnsi" w:hAnsiTheme="minorHAnsi"/>
                <w:lang w:val="en-GB"/>
              </w:rPr>
            </w:pPr>
            <w:sdt>
              <w:sdtPr>
                <w:rPr>
                  <w:color w:val="000000"/>
                </w:rPr>
                <w:id w:val="-1668624890"/>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0C3C13FB" w14:textId="77777777" w:rsidR="003B1809" w:rsidRPr="006F38CF" w:rsidRDefault="00000000" w:rsidP="00AC4E68">
            <w:pPr>
              <w:rPr>
                <w:rFonts w:asciiTheme="minorHAnsi" w:hAnsiTheme="minorHAnsi"/>
                <w:lang w:val="en-GB"/>
              </w:rPr>
            </w:pPr>
            <w:sdt>
              <w:sdtPr>
                <w:rPr>
                  <w:color w:val="000000"/>
                </w:rPr>
                <w:id w:val="37698071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77D7314A" w14:textId="77777777" w:rsidR="003B1809" w:rsidRPr="006F38CF" w:rsidRDefault="00000000" w:rsidP="00AC4E68">
            <w:pPr>
              <w:rPr>
                <w:rFonts w:asciiTheme="minorHAnsi" w:hAnsiTheme="minorHAnsi"/>
                <w:lang w:val="en-GB"/>
              </w:rPr>
            </w:pPr>
            <w:sdt>
              <w:sdtPr>
                <w:rPr>
                  <w:color w:val="000000"/>
                </w:rPr>
                <w:id w:val="-74086807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13B0B19F" w14:textId="77777777" w:rsidTr="00AC4E68">
        <w:trPr>
          <w:trHeight w:val="482"/>
        </w:trPr>
        <w:tc>
          <w:tcPr>
            <w:tcW w:w="2127" w:type="dxa"/>
            <w:vMerge/>
            <w:vAlign w:val="center"/>
          </w:tcPr>
          <w:p w14:paraId="089CDCF0"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04D4988A"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ECA632"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769DD065" w14:textId="77777777" w:rsidTr="00AC4E68">
        <w:trPr>
          <w:trHeight w:val="840"/>
        </w:trPr>
        <w:tc>
          <w:tcPr>
            <w:tcW w:w="2127" w:type="dxa"/>
            <w:tcBorders>
              <w:right w:val="single" w:sz="4" w:space="0" w:color="auto"/>
            </w:tcBorders>
            <w:vAlign w:val="center"/>
          </w:tcPr>
          <w:p w14:paraId="7C9AD223"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7C7D74" w14:textId="77777777" w:rsidR="003B1809" w:rsidRPr="006F38CF" w:rsidRDefault="00000000" w:rsidP="00AC4E68">
            <w:pPr>
              <w:rPr>
                <w:rFonts w:asciiTheme="minorHAnsi" w:hAnsiTheme="minorHAnsi"/>
                <w:lang w:val="en-GB"/>
              </w:rPr>
            </w:pPr>
            <w:sdt>
              <w:sdtPr>
                <w:rPr>
                  <w:color w:val="000000"/>
                </w:rPr>
                <w:id w:val="17918597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13911346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E5A4FA" w14:textId="77777777" w:rsidR="003B1809" w:rsidRPr="006F38CF" w:rsidRDefault="00000000" w:rsidP="00AC4E68">
            <w:pPr>
              <w:rPr>
                <w:rFonts w:asciiTheme="minorHAnsi" w:hAnsiTheme="minorHAnsi"/>
                <w:lang w:val="en-GB"/>
              </w:rPr>
            </w:pPr>
            <w:sdt>
              <w:sdtPr>
                <w:rPr>
                  <w:color w:val="000000"/>
                </w:rPr>
                <w:id w:val="-146503146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28F702DB" w14:textId="77777777" w:rsidR="003B1809" w:rsidRPr="006F38CF" w:rsidRDefault="00000000" w:rsidP="00AC4E68">
            <w:pPr>
              <w:rPr>
                <w:rFonts w:asciiTheme="minorHAnsi" w:hAnsiTheme="minorHAnsi"/>
                <w:lang w:val="en-GB"/>
              </w:rPr>
            </w:pPr>
            <w:sdt>
              <w:sdtPr>
                <w:rPr>
                  <w:color w:val="000000"/>
                </w:rPr>
                <w:id w:val="-158791813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735651A" w14:textId="77777777" w:rsidR="003B1809" w:rsidRPr="006F38CF" w:rsidRDefault="00000000" w:rsidP="00AC4E68">
            <w:pPr>
              <w:rPr>
                <w:rFonts w:asciiTheme="minorHAnsi" w:hAnsiTheme="minorHAnsi"/>
                <w:lang w:val="en-GB"/>
              </w:rPr>
            </w:pPr>
            <w:sdt>
              <w:sdtPr>
                <w:rPr>
                  <w:color w:val="000000"/>
                </w:rPr>
                <w:id w:val="-45362908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46744C3E" w14:textId="77777777" w:rsidR="003B1809" w:rsidRPr="006F38CF" w:rsidRDefault="00000000" w:rsidP="00AC4E68">
            <w:pPr>
              <w:rPr>
                <w:rFonts w:asciiTheme="minorHAnsi" w:hAnsiTheme="minorHAnsi"/>
                <w:lang w:val="en-GB"/>
              </w:rPr>
            </w:pPr>
            <w:sdt>
              <w:sdtPr>
                <w:rPr>
                  <w:color w:val="000000"/>
                </w:rPr>
                <w:id w:val="-20494458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5E13E257" w14:textId="77777777" w:rsidR="003B1809" w:rsidRDefault="003B1809" w:rsidP="00072854"/>
    <w:p w14:paraId="208A6A2C" w14:textId="77777777" w:rsidR="003B1809" w:rsidRDefault="003B1809" w:rsidP="00072854"/>
    <w:p w14:paraId="4F7287C2" w14:textId="77777777" w:rsidR="003B1809" w:rsidRDefault="003B1809" w:rsidP="00072854"/>
    <w:p w14:paraId="55D92CB6" w14:textId="77777777" w:rsidR="003B1809" w:rsidRDefault="003B1809" w:rsidP="00072854"/>
    <w:p w14:paraId="7A0C90AA" w14:textId="77777777" w:rsidR="003B1809" w:rsidRDefault="003B1809" w:rsidP="00072854"/>
    <w:p w14:paraId="309E5DD3" w14:textId="77777777" w:rsidR="003B1809" w:rsidRDefault="003B1809" w:rsidP="00072854"/>
    <w:p w14:paraId="018EB2F4"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C2DEA92" w14:textId="77777777" w:rsidTr="00F94119">
        <w:trPr>
          <w:trHeight w:val="636"/>
        </w:trPr>
        <w:tc>
          <w:tcPr>
            <w:tcW w:w="2114" w:type="dxa"/>
            <w:vAlign w:val="center"/>
          </w:tcPr>
          <w:p w14:paraId="7391BBB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21489080"/>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38DC3294" w14:textId="2FD8E3C0"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MENAGEMENT</w:t>
            </w:r>
          </w:p>
        </w:tc>
        <w:tc>
          <w:tcPr>
            <w:tcW w:w="2268" w:type="dxa"/>
            <w:shd w:val="clear" w:color="auto" w:fill="DBE5F1" w:themeFill="accent1" w:themeFillTint="33"/>
            <w:vAlign w:val="center"/>
          </w:tcPr>
          <w:p w14:paraId="728D2769" w14:textId="17685E21"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BB5420">
              <w:rPr>
                <w:rFonts w:asciiTheme="minorHAnsi" w:hAnsiTheme="minorHAnsi"/>
                <w:b/>
                <w:sz w:val="24"/>
                <w:szCs w:val="24"/>
                <w:lang w:val="en-GB"/>
              </w:rPr>
              <w:t>13</w:t>
            </w:r>
          </w:p>
        </w:tc>
      </w:tr>
      <w:tr w:rsidR="00072854" w:rsidRPr="006F38CF" w14:paraId="548994FD" w14:textId="77777777" w:rsidTr="00F94119">
        <w:trPr>
          <w:trHeight w:val="493"/>
        </w:trPr>
        <w:tc>
          <w:tcPr>
            <w:tcW w:w="2114" w:type="dxa"/>
            <w:vAlign w:val="center"/>
          </w:tcPr>
          <w:p w14:paraId="788CAD9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598F63DE" w14:textId="77777777" w:rsidR="00BB5420" w:rsidRPr="0077789F" w:rsidRDefault="00BB5420" w:rsidP="00BB5420">
            <w:pPr>
              <w:rPr>
                <w:rFonts w:ascii="Arial" w:hAnsi="Arial"/>
                <w:b/>
                <w:szCs w:val="28"/>
                <w:lang w:val="sr-Latn-BA"/>
              </w:rPr>
            </w:pPr>
            <w:r w:rsidRPr="0077789F">
              <w:rPr>
                <w:rFonts w:ascii="Arial" w:hAnsi="Arial"/>
                <w:bCs/>
                <w:szCs w:val="28"/>
                <w:lang w:val="sr-Latn-BA"/>
              </w:rPr>
              <w:t>Plan Organizovanja kikof mitinga</w:t>
            </w:r>
          </w:p>
          <w:p w14:paraId="47EC6FCB" w14:textId="03E4A949" w:rsidR="00072854" w:rsidRPr="006F38CF" w:rsidRDefault="00072854" w:rsidP="00F94119">
            <w:pPr>
              <w:rPr>
                <w:rFonts w:asciiTheme="minorHAnsi" w:hAnsiTheme="minorHAnsi"/>
                <w:szCs w:val="22"/>
                <w:lang w:val="en-GB"/>
              </w:rPr>
            </w:pPr>
          </w:p>
        </w:tc>
      </w:tr>
      <w:tr w:rsidR="00072854" w:rsidRPr="006F38CF" w14:paraId="6593D45C" w14:textId="77777777" w:rsidTr="00F94119">
        <w:trPr>
          <w:trHeight w:val="493"/>
        </w:trPr>
        <w:tc>
          <w:tcPr>
            <w:tcW w:w="2114" w:type="dxa"/>
            <w:vAlign w:val="center"/>
          </w:tcPr>
          <w:p w14:paraId="3D258A5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79028AF0" w14:textId="77777777" w:rsidR="00BB5420" w:rsidRPr="00B646AE" w:rsidRDefault="00BB5420" w:rsidP="00BB5420">
            <w:pPr>
              <w:pStyle w:val="ListParagraph"/>
              <w:numPr>
                <w:ilvl w:val="0"/>
                <w:numId w:val="42"/>
              </w:numPr>
              <w:spacing w:after="200" w:line="276" w:lineRule="auto"/>
              <w:rPr>
                <w:rFonts w:ascii="Arial" w:hAnsi="Arial"/>
              </w:rPr>
            </w:pPr>
            <w:r w:rsidRPr="00B646AE">
              <w:rPr>
                <w:rFonts w:ascii="Arial" w:hAnsi="Arial"/>
              </w:rPr>
              <w:t>Sigurnosni rizik</w:t>
            </w:r>
          </w:p>
          <w:p w14:paraId="719906E1"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Vremenski rizik</w:t>
            </w:r>
          </w:p>
          <w:p w14:paraId="16A9E2F2"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Nedovoljno angazmana publike</w:t>
            </w:r>
          </w:p>
          <w:p w14:paraId="0E742579"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Finansijski rizik</w:t>
            </w:r>
          </w:p>
          <w:p w14:paraId="18CE5858"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Logicki rizik</w:t>
            </w:r>
          </w:p>
          <w:p w14:paraId="3F1FE316" w14:textId="77777777" w:rsid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Komunikacija</w:t>
            </w:r>
          </w:p>
          <w:p w14:paraId="30A5D973" w14:textId="5EB7A057" w:rsidR="00072854" w:rsidRPr="00BB5420" w:rsidRDefault="00BB5420" w:rsidP="00BB5420">
            <w:pPr>
              <w:pStyle w:val="ListParagraph"/>
              <w:numPr>
                <w:ilvl w:val="0"/>
                <w:numId w:val="42"/>
              </w:numPr>
              <w:spacing w:after="200" w:line="276" w:lineRule="auto"/>
              <w:rPr>
                <w:rFonts w:ascii="Arial" w:hAnsi="Arial"/>
                <w:lang w:val="es-HN"/>
              </w:rPr>
            </w:pPr>
            <w:r>
              <w:rPr>
                <w:rFonts w:ascii="Arial" w:hAnsi="Arial"/>
                <w:lang w:val="es-HN"/>
              </w:rPr>
              <w:t xml:space="preserve">Tehnicki </w:t>
            </w:r>
            <w:r w:rsidR="000A0709">
              <w:rPr>
                <w:rFonts w:ascii="Arial" w:hAnsi="Arial"/>
                <w:lang w:val="es-HN"/>
              </w:rPr>
              <w:t>problema</w:t>
            </w:r>
          </w:p>
        </w:tc>
      </w:tr>
      <w:tr w:rsidR="00072854" w:rsidRPr="006F38CF" w14:paraId="1E5B71F0" w14:textId="77777777" w:rsidTr="00F94119">
        <w:trPr>
          <w:trHeight w:val="493"/>
        </w:trPr>
        <w:tc>
          <w:tcPr>
            <w:tcW w:w="2114" w:type="dxa"/>
            <w:vAlign w:val="center"/>
          </w:tcPr>
          <w:p w14:paraId="7346C77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5CC2FCF" w14:textId="77777777" w:rsidR="00C6064F" w:rsidRPr="00C6064F" w:rsidRDefault="00C6064F" w:rsidP="00C6064F">
            <w:pPr>
              <w:spacing w:after="200" w:line="276" w:lineRule="auto"/>
              <w:rPr>
                <w:szCs w:val="22"/>
              </w:rPr>
            </w:pPr>
            <w:r w:rsidRPr="00C6064F">
              <w:rPr>
                <w:szCs w:val="22"/>
              </w:rPr>
              <w:t>Definisanje ciljeva: Postavljanje jasnih ciljeva i svrhe kikof mitinga, kao što su promovisanje svesti o pravima životinja, zagovaranje zaštite životinja, edukacija javnosti i sl.</w:t>
            </w:r>
          </w:p>
          <w:p w14:paraId="2552EF91" w14:textId="77777777" w:rsidR="00C6064F" w:rsidRPr="00C6064F" w:rsidRDefault="00C6064F" w:rsidP="00C6064F">
            <w:pPr>
              <w:spacing w:after="200" w:line="276" w:lineRule="auto"/>
              <w:rPr>
                <w:szCs w:val="22"/>
              </w:rPr>
            </w:pPr>
            <w:r w:rsidRPr="00C6064F">
              <w:rPr>
                <w:szCs w:val="22"/>
              </w:rPr>
              <w:lastRenderedPageBreak/>
              <w:t>Odabir lokacije: Pronalaženje odgovarajuće lokacije za održavanje kikof mitinga, koja je pristupačna, prostorna i obezbeđuje dovoljno mesta za učesnike i aktivnosti.</w:t>
            </w:r>
          </w:p>
          <w:p w14:paraId="79BD5F92" w14:textId="77777777" w:rsidR="00C6064F" w:rsidRPr="00C6064F" w:rsidRDefault="00C6064F" w:rsidP="00C6064F">
            <w:pPr>
              <w:spacing w:after="200" w:line="276" w:lineRule="auto"/>
              <w:rPr>
                <w:szCs w:val="22"/>
              </w:rPr>
            </w:pPr>
            <w:r w:rsidRPr="00C6064F">
              <w:rPr>
                <w:szCs w:val="22"/>
              </w:rPr>
              <w:t>Program događaja: Kreiranje programa koji obuhvata govore, predavanja, radionice, performanse, izložbe ili druge aktivnosti vezane za zaštitu životinja. Definisanje vremena i rasporeda događaja tokom kikof mitinga.</w:t>
            </w:r>
          </w:p>
          <w:p w14:paraId="71085255" w14:textId="77777777" w:rsidR="00C6064F" w:rsidRPr="00C6064F" w:rsidRDefault="00C6064F" w:rsidP="00C6064F">
            <w:pPr>
              <w:spacing w:after="200" w:line="276" w:lineRule="auto"/>
              <w:rPr>
                <w:szCs w:val="22"/>
              </w:rPr>
            </w:pPr>
            <w:r w:rsidRPr="00C6064F">
              <w:rPr>
                <w:szCs w:val="22"/>
              </w:rPr>
              <w:t>Poziv za učesnike: Promovisanje kikof mitinga i pozivanje zainteresovanih učesnika, kao što su aktivisti za prava životinja, stručnjaci, organizacije za zaštitu životinja i šira javnost.</w:t>
            </w:r>
          </w:p>
          <w:p w14:paraId="674B6F1A" w14:textId="77777777" w:rsidR="00C6064F" w:rsidRPr="00C6064F" w:rsidRDefault="00C6064F" w:rsidP="00C6064F">
            <w:pPr>
              <w:spacing w:after="200" w:line="276" w:lineRule="auto"/>
              <w:rPr>
                <w:szCs w:val="22"/>
              </w:rPr>
            </w:pPr>
            <w:r w:rsidRPr="00C6064F">
              <w:rPr>
                <w:szCs w:val="22"/>
              </w:rPr>
              <w:t>Logistika i resursi: Organizacija potrebnih resursa za održavanje kikof mitinga, uključujući ozvučenje, video opremu, prostorne postavke, materijale za promociju, dozvole i druge logističke detalje.</w:t>
            </w:r>
          </w:p>
          <w:p w14:paraId="53F22BC2" w14:textId="77777777" w:rsidR="00C6064F" w:rsidRPr="00C6064F" w:rsidRDefault="00C6064F" w:rsidP="00C6064F">
            <w:pPr>
              <w:spacing w:after="200" w:line="276" w:lineRule="auto"/>
              <w:rPr>
                <w:szCs w:val="22"/>
              </w:rPr>
            </w:pPr>
            <w:r w:rsidRPr="00C6064F">
              <w:rPr>
                <w:szCs w:val="22"/>
              </w:rPr>
              <w:t>Sigurnost i bezbednost: Razmatranje aspekata sigurnosti u vezi sa događajem, uključujući obezbeđivanje reda, medicinsku pomoć, pravila ponašanja i druge mere zaštite učesnika.</w:t>
            </w:r>
          </w:p>
          <w:p w14:paraId="0C85A039" w14:textId="77777777" w:rsidR="00C6064F" w:rsidRPr="00C6064F" w:rsidRDefault="00C6064F" w:rsidP="00C6064F">
            <w:pPr>
              <w:spacing w:after="200" w:line="276" w:lineRule="auto"/>
              <w:rPr>
                <w:szCs w:val="22"/>
              </w:rPr>
            </w:pPr>
            <w:r w:rsidRPr="00C6064F">
              <w:rPr>
                <w:szCs w:val="22"/>
              </w:rPr>
              <w:t>Promocija događaja: Sprovođenje marketinških aktivnosti za promociju kikof mitinga putem društvenih medija, web stranica, štampanih materijala, medijskih obaveštenja i drugih kanala komunikacije.</w:t>
            </w:r>
          </w:p>
          <w:p w14:paraId="53A28F2C" w14:textId="7D607003" w:rsidR="00072854" w:rsidRPr="006F38CF" w:rsidRDefault="00C6064F" w:rsidP="00C6064F">
            <w:pPr>
              <w:spacing w:after="200" w:line="276" w:lineRule="auto"/>
              <w:rPr>
                <w:rFonts w:asciiTheme="minorHAnsi" w:hAnsiTheme="minorHAnsi"/>
                <w:szCs w:val="22"/>
                <w:lang w:val="en-GB"/>
              </w:rPr>
            </w:pPr>
            <w:r w:rsidRPr="00C6064F">
              <w:rPr>
                <w:szCs w:val="22"/>
              </w:rPr>
              <w:t>Evaluacija i praćenje: Sprovođenje evaluacije nakon završetka kikof mitinga kako bi se procenila uspešnost događaja, prikupili povratne informacije učesnika i identifikovali potencijalna unapređenja za buduće organizacije sličnih događaja</w:t>
            </w:r>
          </w:p>
        </w:tc>
      </w:tr>
      <w:tr w:rsidR="00072854" w:rsidRPr="006F38CF" w14:paraId="0D79ABE3" w14:textId="77777777" w:rsidTr="00F94119">
        <w:trPr>
          <w:trHeight w:val="493"/>
        </w:trPr>
        <w:tc>
          <w:tcPr>
            <w:tcW w:w="2114" w:type="dxa"/>
            <w:vAlign w:val="center"/>
          </w:tcPr>
          <w:p w14:paraId="352ECDB1"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Tasks</w:t>
            </w:r>
          </w:p>
        </w:tc>
        <w:tc>
          <w:tcPr>
            <w:tcW w:w="7525" w:type="dxa"/>
            <w:gridSpan w:val="4"/>
            <w:vAlign w:val="center"/>
          </w:tcPr>
          <w:p w14:paraId="058B714E" w14:textId="77777777" w:rsidR="00BB5420" w:rsidRPr="0077789F" w:rsidRDefault="00BB5420" w:rsidP="00BB5420">
            <w:pPr>
              <w:rPr>
                <w:rFonts w:ascii="Arial" w:hAnsi="Arial"/>
                <w:bCs/>
                <w:szCs w:val="28"/>
                <w:lang w:val="sr-Latn-BA"/>
              </w:rPr>
            </w:pPr>
            <w:r w:rsidRPr="0077789F">
              <w:rPr>
                <w:rFonts w:ascii="Arial" w:hAnsi="Arial"/>
                <w:b/>
                <w:szCs w:val="28"/>
                <w:lang w:val="sr-Latn-BA"/>
              </w:rPr>
              <w:t xml:space="preserve">A.13.1  </w:t>
            </w:r>
            <w:r w:rsidRPr="0077789F">
              <w:rPr>
                <w:rFonts w:ascii="Arial" w:hAnsi="Arial"/>
                <w:bCs/>
                <w:szCs w:val="28"/>
                <w:lang w:val="sr-Latn-BA"/>
              </w:rPr>
              <w:t>Menadzment</w:t>
            </w:r>
          </w:p>
          <w:p w14:paraId="5186632D" w14:textId="77777777" w:rsidR="00BB5420" w:rsidRPr="0077789F" w:rsidRDefault="00BB5420" w:rsidP="00BB5420">
            <w:pPr>
              <w:rPr>
                <w:rFonts w:ascii="Arial" w:hAnsi="Arial"/>
                <w:bCs/>
                <w:szCs w:val="28"/>
                <w:lang w:val="sr-Latn-BA"/>
              </w:rPr>
            </w:pPr>
            <w:r w:rsidRPr="0077789F">
              <w:rPr>
                <w:rFonts w:ascii="Arial" w:hAnsi="Arial"/>
                <w:b/>
                <w:szCs w:val="28"/>
                <w:lang w:val="sr-Latn-BA"/>
              </w:rPr>
              <w:t xml:space="preserve">A.13.2 </w:t>
            </w:r>
            <w:r w:rsidRPr="0077789F">
              <w:rPr>
                <w:rFonts w:ascii="Arial" w:hAnsi="Arial"/>
                <w:bCs/>
                <w:szCs w:val="28"/>
                <w:lang w:val="sr-Latn-BA"/>
              </w:rPr>
              <w:t xml:space="preserve"> Menadzment finansija</w:t>
            </w:r>
          </w:p>
          <w:p w14:paraId="2B9784C6" w14:textId="77777777" w:rsidR="00BB5420" w:rsidRPr="0077789F" w:rsidRDefault="00BB5420" w:rsidP="00BB5420">
            <w:pPr>
              <w:rPr>
                <w:rFonts w:ascii="Arial" w:hAnsi="Arial"/>
                <w:bCs/>
                <w:szCs w:val="28"/>
                <w:lang w:val="sr-Latn-BA"/>
              </w:rPr>
            </w:pPr>
            <w:r w:rsidRPr="0077789F">
              <w:rPr>
                <w:rFonts w:ascii="Arial" w:hAnsi="Arial"/>
                <w:b/>
                <w:szCs w:val="28"/>
                <w:lang w:val="sr-Latn-BA"/>
              </w:rPr>
              <w:t>A.13.3</w:t>
            </w:r>
            <w:r w:rsidRPr="0077789F">
              <w:rPr>
                <w:rFonts w:ascii="Arial" w:hAnsi="Arial"/>
                <w:bCs/>
                <w:szCs w:val="28"/>
                <w:lang w:val="sr-Latn-BA"/>
              </w:rPr>
              <w:t xml:space="preserve"> Administrativni menadzment</w:t>
            </w:r>
          </w:p>
          <w:p w14:paraId="6ECD6815" w14:textId="77777777" w:rsidR="00BB5420" w:rsidRPr="0077789F" w:rsidRDefault="00BB5420" w:rsidP="00BB5420">
            <w:pPr>
              <w:rPr>
                <w:rFonts w:ascii="Arial" w:hAnsi="Arial"/>
                <w:bCs/>
                <w:szCs w:val="28"/>
                <w:lang w:val="sr-Latn-BA"/>
              </w:rPr>
            </w:pPr>
            <w:r w:rsidRPr="0077789F">
              <w:rPr>
                <w:rFonts w:ascii="Arial" w:hAnsi="Arial"/>
                <w:b/>
                <w:szCs w:val="28"/>
                <w:lang w:val="sr-Latn-BA"/>
              </w:rPr>
              <w:t>A.13.4</w:t>
            </w:r>
            <w:r w:rsidRPr="0077789F">
              <w:rPr>
                <w:rFonts w:ascii="Arial" w:hAnsi="Arial"/>
                <w:bCs/>
                <w:szCs w:val="28"/>
                <w:lang w:val="sr-Latn-BA"/>
              </w:rPr>
              <w:t xml:space="preserve"> Projektni menadzment</w:t>
            </w:r>
          </w:p>
          <w:p w14:paraId="2E54FCF9" w14:textId="77777777" w:rsidR="00072854" w:rsidRPr="006F38CF" w:rsidRDefault="00072854" w:rsidP="00BB5420">
            <w:pPr>
              <w:rPr>
                <w:rFonts w:asciiTheme="minorHAnsi" w:hAnsiTheme="minorHAnsi"/>
                <w:szCs w:val="22"/>
                <w:lang w:val="en-GB"/>
              </w:rPr>
            </w:pPr>
          </w:p>
        </w:tc>
      </w:tr>
      <w:tr w:rsidR="00072854" w:rsidRPr="006F38CF" w14:paraId="24B05C59" w14:textId="77777777" w:rsidTr="00F94119">
        <w:trPr>
          <w:trHeight w:val="493"/>
        </w:trPr>
        <w:tc>
          <w:tcPr>
            <w:tcW w:w="2114" w:type="dxa"/>
            <w:vAlign w:val="center"/>
          </w:tcPr>
          <w:p w14:paraId="0FC3DC4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7E5C40A" w14:textId="4655C4DA"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2</w:t>
            </w:r>
          </w:p>
        </w:tc>
        <w:tc>
          <w:tcPr>
            <w:tcW w:w="2556" w:type="dxa"/>
            <w:vAlign w:val="center"/>
          </w:tcPr>
          <w:p w14:paraId="749E9B5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03B9F4B5"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FED7BBB" w14:textId="073E45D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BB5420">
              <w:rPr>
                <w:rFonts w:asciiTheme="minorHAnsi" w:hAnsiTheme="minorHAnsi"/>
                <w:szCs w:val="22"/>
                <w:lang w:val="en-GB"/>
              </w:rPr>
              <w:t>9</w:t>
            </w:r>
          </w:p>
        </w:tc>
      </w:tr>
      <w:tr w:rsidR="00072854" w:rsidRPr="006F38CF" w14:paraId="46BDDD01" w14:textId="77777777" w:rsidTr="00F94119">
        <w:trPr>
          <w:trHeight w:val="493"/>
        </w:trPr>
        <w:tc>
          <w:tcPr>
            <w:tcW w:w="2114" w:type="dxa"/>
            <w:vAlign w:val="center"/>
          </w:tcPr>
          <w:p w14:paraId="1CD38AA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7A7A73EA"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06A91BAD" w14:textId="77777777" w:rsidTr="00F94119">
        <w:trPr>
          <w:trHeight w:val="493"/>
        </w:trPr>
        <w:tc>
          <w:tcPr>
            <w:tcW w:w="2114" w:type="dxa"/>
            <w:vAlign w:val="center"/>
          </w:tcPr>
          <w:p w14:paraId="7CD4591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796A8624"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4DC98E15" w14:textId="77777777" w:rsidTr="00F94119">
        <w:trPr>
          <w:trHeight w:val="493"/>
        </w:trPr>
        <w:tc>
          <w:tcPr>
            <w:tcW w:w="2114" w:type="dxa"/>
            <w:vAlign w:val="center"/>
          </w:tcPr>
          <w:p w14:paraId="2097746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D5A0C07"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28C5C9C" w14:textId="7F9506F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w:t>
            </w:r>
            <w:r w:rsidR="00F41703">
              <w:rPr>
                <w:rFonts w:asciiTheme="minorHAnsi" w:hAnsiTheme="minorHAnsi"/>
                <w:szCs w:val="22"/>
                <w:lang w:val="en-GB"/>
              </w:rPr>
              <w:t>1</w:t>
            </w:r>
            <w:r>
              <w:rPr>
                <w:rFonts w:asciiTheme="minorHAnsi" w:hAnsiTheme="minorHAnsi"/>
                <w:szCs w:val="22"/>
                <w:lang w:val="en-GB"/>
              </w:rPr>
              <w:t>000 E</w:t>
            </w:r>
          </w:p>
        </w:tc>
      </w:tr>
    </w:tbl>
    <w:p w14:paraId="485CAB6C" w14:textId="77777777" w:rsidR="00072854" w:rsidRPr="006F38CF" w:rsidRDefault="00072854" w:rsidP="00072854">
      <w:pPr>
        <w:rPr>
          <w:b/>
        </w:rPr>
      </w:pPr>
    </w:p>
    <w:p w14:paraId="26292860" w14:textId="77777777" w:rsidR="00072854" w:rsidRPr="006F38CF" w:rsidRDefault="00072854" w:rsidP="00072854">
      <w:pPr>
        <w:rPr>
          <w:b/>
          <w:sz w:val="24"/>
          <w:szCs w:val="24"/>
        </w:rPr>
      </w:pPr>
      <w:r w:rsidRPr="006F38CF">
        <w:rPr>
          <w:b/>
          <w:sz w:val="24"/>
          <w:szCs w:val="24"/>
        </w:rPr>
        <w:t>Deliverables/results/outcomes</w:t>
      </w:r>
    </w:p>
    <w:p w14:paraId="13FEB20F"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6F6D07A7" w14:textId="77777777" w:rsidTr="00F94119">
        <w:tc>
          <w:tcPr>
            <w:tcW w:w="2127" w:type="dxa"/>
            <w:vMerge w:val="restart"/>
            <w:vAlign w:val="center"/>
          </w:tcPr>
          <w:p w14:paraId="2D01B25B"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5241CC9"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7108AF"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9962B8" w14:textId="577F1196" w:rsidR="00072854" w:rsidRPr="00CD773F" w:rsidRDefault="000A0709" w:rsidP="000A070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13</w:t>
            </w:r>
            <w:r w:rsidR="00072854" w:rsidRPr="00CD773F">
              <w:rPr>
                <w:rFonts w:asciiTheme="minorHAnsi" w:hAnsiTheme="minorHAnsi"/>
                <w:b/>
                <w:sz w:val="24"/>
                <w:lang w:val="en-GB"/>
              </w:rPr>
              <w:t>.1.</w:t>
            </w:r>
          </w:p>
        </w:tc>
      </w:tr>
      <w:tr w:rsidR="00072854" w:rsidRPr="006F38CF" w14:paraId="4FD88642" w14:textId="77777777" w:rsidTr="00F94119">
        <w:tc>
          <w:tcPr>
            <w:tcW w:w="2127" w:type="dxa"/>
            <w:vMerge/>
            <w:vAlign w:val="center"/>
          </w:tcPr>
          <w:p w14:paraId="44CB9791" w14:textId="77777777" w:rsidR="00072854" w:rsidRPr="006F38CF" w:rsidRDefault="00072854" w:rsidP="00F94119">
            <w:pPr>
              <w:rPr>
                <w:rFonts w:asciiTheme="minorHAnsi" w:hAnsiTheme="minorHAnsi"/>
                <w:lang w:val="en-GB"/>
              </w:rPr>
            </w:pPr>
          </w:p>
        </w:tc>
        <w:tc>
          <w:tcPr>
            <w:tcW w:w="1984" w:type="dxa"/>
            <w:vAlign w:val="center"/>
          </w:tcPr>
          <w:p w14:paraId="51825FEE"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4F88AA9" w14:textId="77777777" w:rsidR="00072854" w:rsidRDefault="000A0709" w:rsidP="00F94119">
            <w:pPr>
              <w:rPr>
                <w:rFonts w:asciiTheme="minorHAnsi" w:hAnsiTheme="minorHAnsi"/>
                <w:szCs w:val="22"/>
                <w:lang w:val="en-GB"/>
              </w:rPr>
            </w:pPr>
            <w:r>
              <w:rPr>
                <w:rFonts w:asciiTheme="minorHAnsi" w:hAnsiTheme="minorHAnsi"/>
                <w:szCs w:val="22"/>
                <w:lang w:val="en-GB"/>
              </w:rPr>
              <w:t>Menadzment</w:t>
            </w:r>
          </w:p>
          <w:p w14:paraId="11A70787" w14:textId="33DE5F3E" w:rsidR="000A0709" w:rsidRPr="006F38CF" w:rsidRDefault="000A0709" w:rsidP="00F94119">
            <w:pPr>
              <w:rPr>
                <w:rFonts w:asciiTheme="minorHAnsi" w:hAnsiTheme="minorHAnsi"/>
                <w:szCs w:val="22"/>
                <w:lang w:val="en-GB"/>
              </w:rPr>
            </w:pPr>
          </w:p>
        </w:tc>
      </w:tr>
      <w:tr w:rsidR="00072854" w:rsidRPr="006F38CF" w14:paraId="7C656B6F" w14:textId="77777777" w:rsidTr="00F94119">
        <w:trPr>
          <w:trHeight w:val="472"/>
        </w:trPr>
        <w:tc>
          <w:tcPr>
            <w:tcW w:w="2127" w:type="dxa"/>
            <w:vMerge/>
            <w:vAlign w:val="center"/>
          </w:tcPr>
          <w:p w14:paraId="40A35F01" w14:textId="7DEC7DFC" w:rsidR="00072854" w:rsidRPr="006F38CF" w:rsidRDefault="00072854" w:rsidP="00F94119">
            <w:pPr>
              <w:rPr>
                <w:rFonts w:asciiTheme="minorHAnsi" w:hAnsiTheme="minorHAnsi"/>
                <w:lang w:val="en-GB"/>
              </w:rPr>
            </w:pPr>
          </w:p>
        </w:tc>
        <w:tc>
          <w:tcPr>
            <w:tcW w:w="1984" w:type="dxa"/>
            <w:vAlign w:val="center"/>
          </w:tcPr>
          <w:p w14:paraId="568078B6"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A3C5AC" w14:textId="77777777" w:rsidR="00072854" w:rsidRPr="006F38CF" w:rsidRDefault="00000000" w:rsidP="00F94119">
            <w:pPr>
              <w:rPr>
                <w:rFonts w:asciiTheme="minorHAnsi" w:hAnsiTheme="minorHAnsi"/>
                <w:color w:val="000000"/>
                <w:lang w:val="en-GB"/>
              </w:rPr>
            </w:pPr>
            <w:sdt>
              <w:sdtPr>
                <w:rPr>
                  <w:color w:val="000000"/>
                </w:rPr>
                <w:id w:val="15839565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3AE30C02" w14:textId="77777777" w:rsidR="00072854" w:rsidRPr="006F38CF" w:rsidRDefault="00000000" w:rsidP="00F94119">
            <w:pPr>
              <w:rPr>
                <w:rFonts w:asciiTheme="minorHAnsi" w:hAnsiTheme="minorHAnsi"/>
                <w:color w:val="000000"/>
                <w:lang w:val="en-GB"/>
              </w:rPr>
            </w:pPr>
            <w:sdt>
              <w:sdtPr>
                <w:rPr>
                  <w:color w:val="000000"/>
                </w:rPr>
                <w:id w:val="12867001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33508F3B" w14:textId="77777777" w:rsidR="00072854" w:rsidRPr="006F38CF" w:rsidRDefault="00000000" w:rsidP="00F94119">
            <w:pPr>
              <w:rPr>
                <w:rFonts w:asciiTheme="minorHAnsi" w:hAnsiTheme="minorHAnsi"/>
                <w:color w:val="000000"/>
                <w:lang w:val="en-GB"/>
              </w:rPr>
            </w:pPr>
            <w:sdt>
              <w:sdtPr>
                <w:rPr>
                  <w:color w:val="000000"/>
                </w:rPr>
                <w:id w:val="-512604878"/>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3493907E" w14:textId="77777777" w:rsidR="00072854" w:rsidRPr="006F38CF" w:rsidRDefault="00000000" w:rsidP="00F94119">
            <w:pPr>
              <w:rPr>
                <w:rFonts w:asciiTheme="minorHAnsi" w:hAnsiTheme="minorHAnsi"/>
                <w:color w:val="000000"/>
                <w:lang w:val="en-GB"/>
              </w:rPr>
            </w:pPr>
            <w:sdt>
              <w:sdtPr>
                <w:rPr>
                  <w:color w:val="000000"/>
                </w:rPr>
                <w:id w:val="-71696207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C1B053F" w14:textId="77777777" w:rsidR="00072854" w:rsidRPr="006F38CF" w:rsidRDefault="00000000" w:rsidP="00F94119">
            <w:pPr>
              <w:rPr>
                <w:rFonts w:asciiTheme="minorHAnsi" w:hAnsiTheme="minorHAnsi"/>
                <w:color w:val="000000"/>
                <w:lang w:val="en-GB"/>
              </w:rPr>
            </w:pPr>
            <w:sdt>
              <w:sdtPr>
                <w:rPr>
                  <w:color w:val="000000"/>
                </w:rPr>
                <w:id w:val="-208320966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3A502B3" w14:textId="77777777" w:rsidR="00072854" w:rsidRPr="006F38CF" w:rsidRDefault="00000000" w:rsidP="00F94119">
            <w:pPr>
              <w:rPr>
                <w:rFonts w:asciiTheme="minorHAnsi" w:hAnsiTheme="minorHAnsi"/>
                <w:color w:val="000000"/>
                <w:lang w:val="en-GB"/>
              </w:rPr>
            </w:pPr>
            <w:sdt>
              <w:sdtPr>
                <w:rPr>
                  <w:color w:val="000000"/>
                </w:rPr>
                <w:id w:val="119364777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A09ED5E" w14:textId="77777777" w:rsidTr="00F94119">
        <w:tc>
          <w:tcPr>
            <w:tcW w:w="2127" w:type="dxa"/>
            <w:vMerge/>
            <w:vAlign w:val="center"/>
          </w:tcPr>
          <w:p w14:paraId="59D77C6E" w14:textId="77777777" w:rsidR="00072854" w:rsidRPr="006F38CF" w:rsidRDefault="00072854" w:rsidP="00F94119">
            <w:pPr>
              <w:rPr>
                <w:rFonts w:asciiTheme="minorHAnsi" w:hAnsiTheme="minorHAnsi"/>
                <w:lang w:val="en-GB"/>
              </w:rPr>
            </w:pPr>
          </w:p>
        </w:tc>
        <w:tc>
          <w:tcPr>
            <w:tcW w:w="1984" w:type="dxa"/>
            <w:vAlign w:val="center"/>
          </w:tcPr>
          <w:p w14:paraId="3ACD7296"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B9F15ED"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Menadžment je proces planiranja, organizovanja, vođenja i kontrolisanja resursa i aktivnosti kako bi se postigli ciljevi organizacije. U kontekstu našeg projekta, menadžment obuhvata sledeće:</w:t>
            </w:r>
          </w:p>
          <w:p w14:paraId="51191351" w14:textId="77777777" w:rsidR="000A0709" w:rsidRPr="000A0709" w:rsidRDefault="000A0709" w:rsidP="000A0709">
            <w:pPr>
              <w:rPr>
                <w:rFonts w:asciiTheme="minorHAnsi" w:hAnsiTheme="minorHAnsi"/>
                <w:szCs w:val="22"/>
                <w:lang w:val="en-GB"/>
              </w:rPr>
            </w:pPr>
          </w:p>
          <w:p w14:paraId="4A06EBC2"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1.Planiranje: Definisanje ciljeva, strategija i aktivnosti projekta. Ovo uključuje identifikaciju ključnih koraka, vremenskih rokova, resursa i odgovornosti.</w:t>
            </w:r>
          </w:p>
          <w:p w14:paraId="068F4972"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2.Organizovanje: Razvrstavanje zadataka i resursa, kao i uspostavljanje efikasnih sistema komunikacije i saradnje među članovima tima. Takođe se obuhvata i pravilna raspodela uloga i odgovornosti.</w:t>
            </w:r>
          </w:p>
          <w:p w14:paraId="42015755" w14:textId="77777777" w:rsidR="000A0709" w:rsidRPr="000A0709" w:rsidRDefault="000A0709" w:rsidP="000A0709">
            <w:pPr>
              <w:rPr>
                <w:rFonts w:asciiTheme="minorHAnsi" w:hAnsiTheme="minorHAnsi"/>
                <w:szCs w:val="22"/>
                <w:lang w:val="en-GB"/>
              </w:rPr>
            </w:pPr>
            <w:r w:rsidRPr="000A0709">
              <w:rPr>
                <w:rFonts w:asciiTheme="minorHAnsi" w:hAnsiTheme="minorHAnsi"/>
                <w:szCs w:val="22"/>
                <w:lang w:val="en-GB"/>
              </w:rPr>
              <w:t>3.Vođenje: Motivisanje, usmeravanje i podrška članova tima u sprovođenju aktivnosti projekta. Vođenje podrazumeva efikasno komuniciranje, rešavanje problema, donošenje odluka i podsticanje saradnje.</w:t>
            </w:r>
          </w:p>
          <w:p w14:paraId="40FC4C5A" w14:textId="7720271C" w:rsidR="00072854" w:rsidRPr="006F38CF" w:rsidRDefault="000A0709" w:rsidP="00F94119">
            <w:pPr>
              <w:rPr>
                <w:rFonts w:asciiTheme="minorHAnsi" w:hAnsiTheme="minorHAnsi"/>
                <w:szCs w:val="22"/>
                <w:lang w:val="en-GB"/>
              </w:rPr>
            </w:pPr>
            <w:r w:rsidRPr="000A0709">
              <w:rPr>
                <w:rFonts w:asciiTheme="minorHAnsi" w:hAnsiTheme="minorHAnsi"/>
                <w:szCs w:val="22"/>
                <w:lang w:val="en-GB"/>
              </w:rPr>
              <w:t>4.Kontrola: Praćenje napretka projekta, evaluacija rezultata i usklađivanje sa postavljenim ciljevima. Ovo uključuje praćenje kvaliteta rada, upravljanje rizicima i preduzimanje korektivnih mera ukoliko je potrebno.</w:t>
            </w:r>
          </w:p>
        </w:tc>
      </w:tr>
      <w:tr w:rsidR="00072854" w:rsidRPr="006F38CF" w14:paraId="174E6316" w14:textId="77777777" w:rsidTr="00F94119">
        <w:trPr>
          <w:trHeight w:val="47"/>
        </w:trPr>
        <w:tc>
          <w:tcPr>
            <w:tcW w:w="2127" w:type="dxa"/>
            <w:vMerge/>
            <w:vAlign w:val="center"/>
          </w:tcPr>
          <w:p w14:paraId="59E3EC5D" w14:textId="77777777" w:rsidR="00072854" w:rsidRPr="006F38CF" w:rsidRDefault="00072854" w:rsidP="00F94119">
            <w:pPr>
              <w:rPr>
                <w:rFonts w:asciiTheme="minorHAnsi" w:hAnsiTheme="minorHAnsi"/>
                <w:lang w:val="en-GB"/>
              </w:rPr>
            </w:pPr>
          </w:p>
        </w:tc>
        <w:tc>
          <w:tcPr>
            <w:tcW w:w="1984" w:type="dxa"/>
            <w:vAlign w:val="center"/>
          </w:tcPr>
          <w:p w14:paraId="17EF94FD"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336249" w14:textId="6DED74A3" w:rsidR="00072854" w:rsidRPr="006F38CF" w:rsidRDefault="000A0709" w:rsidP="00F94119">
            <w:pPr>
              <w:rPr>
                <w:rFonts w:asciiTheme="minorHAnsi" w:hAnsiTheme="minorHAnsi"/>
                <w:szCs w:val="22"/>
                <w:lang w:val="en-GB"/>
              </w:rPr>
            </w:pPr>
            <w:r>
              <w:rPr>
                <w:rFonts w:asciiTheme="minorHAnsi" w:hAnsiTheme="minorHAnsi"/>
                <w:szCs w:val="22"/>
                <w:lang w:val="en-GB"/>
              </w:rPr>
              <w:t>M9</w:t>
            </w:r>
          </w:p>
        </w:tc>
      </w:tr>
      <w:tr w:rsidR="00072854" w:rsidRPr="006F38CF" w14:paraId="1A86F489" w14:textId="77777777" w:rsidTr="00F94119">
        <w:trPr>
          <w:trHeight w:val="404"/>
        </w:trPr>
        <w:tc>
          <w:tcPr>
            <w:tcW w:w="2127" w:type="dxa"/>
            <w:vAlign w:val="center"/>
          </w:tcPr>
          <w:p w14:paraId="353C114B" w14:textId="77777777" w:rsidR="00072854" w:rsidRPr="006F38CF" w:rsidRDefault="00072854" w:rsidP="00F94119">
            <w:pPr>
              <w:rPr>
                <w:rFonts w:asciiTheme="minorHAnsi" w:hAnsiTheme="minorHAnsi"/>
                <w:lang w:val="en-GB"/>
              </w:rPr>
            </w:pPr>
          </w:p>
        </w:tc>
        <w:tc>
          <w:tcPr>
            <w:tcW w:w="1984" w:type="dxa"/>
            <w:vAlign w:val="center"/>
          </w:tcPr>
          <w:p w14:paraId="5C703CF7"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DFBDF3"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19FA424D" w14:textId="77777777" w:rsidTr="00F94119">
        <w:trPr>
          <w:trHeight w:val="482"/>
        </w:trPr>
        <w:tc>
          <w:tcPr>
            <w:tcW w:w="2127" w:type="dxa"/>
            <w:vMerge w:val="restart"/>
            <w:vAlign w:val="center"/>
          </w:tcPr>
          <w:p w14:paraId="465FFCC4"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70D29A" w14:textId="77777777" w:rsidR="00072854" w:rsidRPr="006F38CF" w:rsidRDefault="00000000" w:rsidP="00F94119">
            <w:pPr>
              <w:rPr>
                <w:rFonts w:asciiTheme="minorHAnsi" w:hAnsiTheme="minorHAnsi"/>
                <w:lang w:val="en-GB"/>
              </w:rPr>
            </w:pPr>
            <w:sdt>
              <w:sdtPr>
                <w:rPr>
                  <w:color w:val="000000"/>
                </w:rPr>
                <w:id w:val="41806846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624C5142" w14:textId="77777777" w:rsidR="00072854" w:rsidRPr="006F38CF" w:rsidRDefault="00000000" w:rsidP="00F94119">
            <w:pPr>
              <w:rPr>
                <w:rFonts w:asciiTheme="minorHAnsi" w:hAnsiTheme="minorHAnsi"/>
                <w:lang w:val="en-GB"/>
              </w:rPr>
            </w:pPr>
            <w:sdt>
              <w:sdtPr>
                <w:rPr>
                  <w:color w:val="000000"/>
                </w:rPr>
                <w:id w:val="-54760366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24D63FCC" w14:textId="77777777" w:rsidR="00072854" w:rsidRPr="006F38CF" w:rsidRDefault="00000000" w:rsidP="00F94119">
            <w:pPr>
              <w:rPr>
                <w:rFonts w:asciiTheme="minorHAnsi" w:hAnsiTheme="minorHAnsi"/>
                <w:lang w:val="en-GB"/>
              </w:rPr>
            </w:pPr>
            <w:sdt>
              <w:sdtPr>
                <w:rPr>
                  <w:color w:val="000000"/>
                </w:rPr>
                <w:id w:val="-197683566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A5A4163" w14:textId="77777777" w:rsidR="00072854" w:rsidRPr="006F38CF" w:rsidRDefault="00000000" w:rsidP="00F94119">
            <w:pPr>
              <w:rPr>
                <w:rFonts w:asciiTheme="minorHAnsi" w:hAnsiTheme="minorHAnsi"/>
                <w:lang w:val="en-GB"/>
              </w:rPr>
            </w:pPr>
            <w:sdt>
              <w:sdtPr>
                <w:rPr>
                  <w:color w:val="000000"/>
                </w:rPr>
                <w:id w:val="208942087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038B495C" w14:textId="77777777" w:rsidR="00072854" w:rsidRPr="006F38CF" w:rsidRDefault="00000000" w:rsidP="00F94119">
            <w:pPr>
              <w:rPr>
                <w:rFonts w:asciiTheme="minorHAnsi" w:hAnsiTheme="minorHAnsi"/>
                <w:lang w:val="en-GB"/>
              </w:rPr>
            </w:pPr>
            <w:sdt>
              <w:sdtPr>
                <w:rPr>
                  <w:color w:val="000000"/>
                </w:rPr>
                <w:id w:val="-168797330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18A1276" w14:textId="77777777" w:rsidR="00072854" w:rsidRPr="006F38CF" w:rsidRDefault="00000000" w:rsidP="00F94119">
            <w:pPr>
              <w:rPr>
                <w:rFonts w:asciiTheme="minorHAnsi" w:hAnsiTheme="minorHAnsi"/>
                <w:lang w:val="en-GB"/>
              </w:rPr>
            </w:pPr>
            <w:sdt>
              <w:sdtPr>
                <w:rPr>
                  <w:color w:val="000000"/>
                </w:rPr>
                <w:id w:val="-13396083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8F2E9A4" w14:textId="77777777" w:rsidR="00072854" w:rsidRPr="006F38CF" w:rsidRDefault="00000000" w:rsidP="00F94119">
            <w:pPr>
              <w:rPr>
                <w:rFonts w:asciiTheme="minorHAnsi" w:hAnsiTheme="minorHAnsi"/>
                <w:lang w:val="en-GB"/>
              </w:rPr>
            </w:pPr>
            <w:sdt>
              <w:sdtPr>
                <w:rPr>
                  <w:color w:val="000000"/>
                </w:rPr>
                <w:id w:val="-1852183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0FD89A53" w14:textId="77777777" w:rsidTr="00F94119">
        <w:trPr>
          <w:trHeight w:val="482"/>
        </w:trPr>
        <w:tc>
          <w:tcPr>
            <w:tcW w:w="2127" w:type="dxa"/>
            <w:vMerge/>
            <w:vAlign w:val="center"/>
          </w:tcPr>
          <w:p w14:paraId="30CE320E"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16311C2"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AD350B"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30B81CCD" w14:textId="77777777" w:rsidTr="00F94119">
        <w:trPr>
          <w:trHeight w:val="840"/>
        </w:trPr>
        <w:tc>
          <w:tcPr>
            <w:tcW w:w="2127" w:type="dxa"/>
            <w:tcBorders>
              <w:right w:val="single" w:sz="4" w:space="0" w:color="auto"/>
            </w:tcBorders>
            <w:vAlign w:val="center"/>
          </w:tcPr>
          <w:p w14:paraId="03A525E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AB6298" w14:textId="77777777" w:rsidR="00072854" w:rsidRPr="006F38CF" w:rsidRDefault="00000000" w:rsidP="00F94119">
            <w:pPr>
              <w:rPr>
                <w:rFonts w:asciiTheme="minorHAnsi" w:hAnsiTheme="minorHAnsi"/>
                <w:lang w:val="en-GB"/>
              </w:rPr>
            </w:pPr>
            <w:sdt>
              <w:sdtPr>
                <w:rPr>
                  <w:color w:val="000000"/>
                </w:rPr>
                <w:id w:val="-139249308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72584180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F263B5" w14:textId="77777777" w:rsidR="00072854" w:rsidRPr="006F38CF" w:rsidRDefault="00000000" w:rsidP="00F94119">
            <w:pPr>
              <w:rPr>
                <w:rFonts w:asciiTheme="minorHAnsi" w:hAnsiTheme="minorHAnsi"/>
                <w:lang w:val="en-GB"/>
              </w:rPr>
            </w:pPr>
            <w:sdt>
              <w:sdtPr>
                <w:rPr>
                  <w:color w:val="000000"/>
                </w:rPr>
                <w:id w:val="-98761974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2BE7EA00" w14:textId="77777777" w:rsidR="00072854" w:rsidRPr="006F38CF" w:rsidRDefault="00000000" w:rsidP="00F94119">
            <w:pPr>
              <w:rPr>
                <w:rFonts w:asciiTheme="minorHAnsi" w:hAnsiTheme="minorHAnsi"/>
                <w:lang w:val="en-GB"/>
              </w:rPr>
            </w:pPr>
            <w:sdt>
              <w:sdtPr>
                <w:rPr>
                  <w:color w:val="000000"/>
                </w:rPr>
                <w:id w:val="153630944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08D445" w14:textId="77777777" w:rsidR="00072854" w:rsidRPr="006F38CF" w:rsidRDefault="00000000" w:rsidP="00F94119">
            <w:pPr>
              <w:rPr>
                <w:rFonts w:asciiTheme="minorHAnsi" w:hAnsiTheme="minorHAnsi"/>
                <w:lang w:val="en-GB"/>
              </w:rPr>
            </w:pPr>
            <w:sdt>
              <w:sdtPr>
                <w:rPr>
                  <w:color w:val="000000"/>
                </w:rPr>
                <w:id w:val="-70940935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1CC445D7" w14:textId="77777777" w:rsidR="00072854" w:rsidRPr="006F38CF" w:rsidRDefault="00000000" w:rsidP="00F94119">
            <w:pPr>
              <w:rPr>
                <w:rFonts w:asciiTheme="minorHAnsi" w:hAnsiTheme="minorHAnsi"/>
                <w:lang w:val="en-GB"/>
              </w:rPr>
            </w:pPr>
            <w:sdt>
              <w:sdtPr>
                <w:rPr>
                  <w:color w:val="000000"/>
                </w:rPr>
                <w:id w:val="73297055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74D32066" w14:textId="77777777" w:rsidR="00072854" w:rsidRDefault="00072854" w:rsidP="00072854"/>
    <w:p w14:paraId="4A4A7231" w14:textId="77777777" w:rsidR="003B1809" w:rsidRDefault="003B1809" w:rsidP="00072854"/>
    <w:p w14:paraId="151A8CB1" w14:textId="77777777" w:rsidR="003B1809" w:rsidRDefault="003B1809" w:rsidP="00072854"/>
    <w:p w14:paraId="6D2DA145" w14:textId="77777777" w:rsidR="003B1809" w:rsidRDefault="003B1809" w:rsidP="00072854"/>
    <w:p w14:paraId="3B8AB093"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2F9305EE" w14:textId="77777777" w:rsidTr="00AC4E68">
        <w:tc>
          <w:tcPr>
            <w:tcW w:w="2127" w:type="dxa"/>
            <w:vMerge w:val="restart"/>
            <w:vAlign w:val="center"/>
          </w:tcPr>
          <w:p w14:paraId="2008EE79"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11B15AA5"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BEF38BE"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60B1D6" w14:textId="4D1A0DBB"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13</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3B1809" w:rsidRPr="006F38CF" w14:paraId="22721632" w14:textId="77777777" w:rsidTr="00AC4E68">
        <w:tc>
          <w:tcPr>
            <w:tcW w:w="2127" w:type="dxa"/>
            <w:vMerge/>
            <w:vAlign w:val="center"/>
          </w:tcPr>
          <w:p w14:paraId="3657553A" w14:textId="77777777" w:rsidR="003B1809" w:rsidRPr="006F38CF" w:rsidRDefault="003B1809" w:rsidP="00AC4E68">
            <w:pPr>
              <w:rPr>
                <w:rFonts w:asciiTheme="minorHAnsi" w:hAnsiTheme="minorHAnsi"/>
                <w:lang w:val="en-GB"/>
              </w:rPr>
            </w:pPr>
          </w:p>
        </w:tc>
        <w:tc>
          <w:tcPr>
            <w:tcW w:w="1984" w:type="dxa"/>
            <w:vAlign w:val="center"/>
          </w:tcPr>
          <w:p w14:paraId="4F6D5CC6"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B0BDE8" w14:textId="0E169F40" w:rsidR="003B1809" w:rsidRPr="006F38CF" w:rsidRDefault="003B1809" w:rsidP="00AC4E68">
            <w:pPr>
              <w:rPr>
                <w:rFonts w:asciiTheme="minorHAnsi" w:hAnsiTheme="minorHAnsi"/>
                <w:szCs w:val="22"/>
                <w:lang w:val="en-GB"/>
              </w:rPr>
            </w:pPr>
            <w:r w:rsidRPr="0077789F">
              <w:rPr>
                <w:rFonts w:ascii="Arial" w:hAnsi="Arial"/>
                <w:bCs/>
                <w:szCs w:val="28"/>
                <w:lang w:val="sr-Latn-BA"/>
              </w:rPr>
              <w:t>Menadzment finansija</w:t>
            </w:r>
            <w:r w:rsidRPr="006F38CF">
              <w:rPr>
                <w:rFonts w:asciiTheme="minorHAnsi" w:hAnsiTheme="minorHAnsi"/>
                <w:szCs w:val="22"/>
                <w:lang w:val="en-GB"/>
              </w:rPr>
              <w:t xml:space="preserve"> </w:t>
            </w:r>
          </w:p>
        </w:tc>
      </w:tr>
      <w:tr w:rsidR="003B1809" w:rsidRPr="006F38CF" w14:paraId="3C53931C" w14:textId="77777777" w:rsidTr="00AC4E68">
        <w:trPr>
          <w:trHeight w:val="472"/>
        </w:trPr>
        <w:tc>
          <w:tcPr>
            <w:tcW w:w="2127" w:type="dxa"/>
            <w:vMerge/>
            <w:vAlign w:val="center"/>
          </w:tcPr>
          <w:p w14:paraId="0DCA3663" w14:textId="77777777" w:rsidR="003B1809" w:rsidRPr="006F38CF" w:rsidRDefault="003B1809" w:rsidP="00AC4E68">
            <w:pPr>
              <w:rPr>
                <w:rFonts w:asciiTheme="minorHAnsi" w:hAnsiTheme="minorHAnsi"/>
                <w:lang w:val="en-GB"/>
              </w:rPr>
            </w:pPr>
          </w:p>
        </w:tc>
        <w:tc>
          <w:tcPr>
            <w:tcW w:w="1984" w:type="dxa"/>
            <w:vAlign w:val="center"/>
          </w:tcPr>
          <w:p w14:paraId="21952C9D"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2DD42CC" w14:textId="77777777" w:rsidR="003B1809" w:rsidRPr="006F38CF" w:rsidRDefault="00000000" w:rsidP="00AC4E68">
            <w:pPr>
              <w:rPr>
                <w:rFonts w:asciiTheme="minorHAnsi" w:hAnsiTheme="minorHAnsi"/>
                <w:color w:val="000000"/>
                <w:lang w:val="en-GB"/>
              </w:rPr>
            </w:pPr>
            <w:sdt>
              <w:sdtPr>
                <w:rPr>
                  <w:color w:val="000000"/>
                </w:rPr>
                <w:id w:val="-25344182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2D587C0E" w14:textId="77777777" w:rsidR="003B1809" w:rsidRPr="006F38CF" w:rsidRDefault="00000000" w:rsidP="00AC4E68">
            <w:pPr>
              <w:rPr>
                <w:rFonts w:asciiTheme="minorHAnsi" w:hAnsiTheme="minorHAnsi"/>
                <w:color w:val="000000"/>
                <w:lang w:val="en-GB"/>
              </w:rPr>
            </w:pPr>
            <w:sdt>
              <w:sdtPr>
                <w:rPr>
                  <w:color w:val="000000"/>
                </w:rPr>
                <w:id w:val="76312016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369BE6F3" w14:textId="77777777" w:rsidR="003B1809" w:rsidRPr="006F38CF" w:rsidRDefault="00000000" w:rsidP="00AC4E68">
            <w:pPr>
              <w:rPr>
                <w:rFonts w:asciiTheme="minorHAnsi" w:hAnsiTheme="minorHAnsi"/>
                <w:color w:val="000000"/>
                <w:lang w:val="en-GB"/>
              </w:rPr>
            </w:pPr>
            <w:sdt>
              <w:sdtPr>
                <w:rPr>
                  <w:color w:val="000000"/>
                </w:rPr>
                <w:id w:val="208811378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15F7C528" w14:textId="77777777" w:rsidR="003B1809" w:rsidRPr="006F38CF" w:rsidRDefault="00000000" w:rsidP="00AC4E68">
            <w:pPr>
              <w:rPr>
                <w:rFonts w:asciiTheme="minorHAnsi" w:hAnsiTheme="minorHAnsi"/>
                <w:color w:val="000000"/>
                <w:lang w:val="en-GB"/>
              </w:rPr>
            </w:pPr>
            <w:sdt>
              <w:sdtPr>
                <w:rPr>
                  <w:color w:val="000000"/>
                </w:rPr>
                <w:id w:val="87851958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5D5350F1" w14:textId="77777777" w:rsidR="003B1809" w:rsidRPr="006F38CF" w:rsidRDefault="00000000" w:rsidP="00AC4E68">
            <w:pPr>
              <w:rPr>
                <w:rFonts w:asciiTheme="minorHAnsi" w:hAnsiTheme="minorHAnsi"/>
                <w:color w:val="000000"/>
                <w:lang w:val="en-GB"/>
              </w:rPr>
            </w:pPr>
            <w:sdt>
              <w:sdtPr>
                <w:rPr>
                  <w:color w:val="000000"/>
                </w:rPr>
                <w:id w:val="14496624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0551D58" w14:textId="77777777" w:rsidR="003B1809" w:rsidRPr="006F38CF" w:rsidRDefault="00000000" w:rsidP="00AC4E68">
            <w:pPr>
              <w:rPr>
                <w:rFonts w:asciiTheme="minorHAnsi" w:hAnsiTheme="minorHAnsi"/>
                <w:color w:val="000000"/>
                <w:lang w:val="en-GB"/>
              </w:rPr>
            </w:pPr>
            <w:sdt>
              <w:sdtPr>
                <w:rPr>
                  <w:color w:val="000000"/>
                </w:rPr>
                <w:id w:val="135746277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2A4DB197" w14:textId="77777777" w:rsidTr="00AC4E68">
        <w:tc>
          <w:tcPr>
            <w:tcW w:w="2127" w:type="dxa"/>
            <w:vMerge/>
            <w:vAlign w:val="center"/>
          </w:tcPr>
          <w:p w14:paraId="6D3F605A" w14:textId="77777777" w:rsidR="003B1809" w:rsidRPr="006F38CF" w:rsidRDefault="003B1809" w:rsidP="00AC4E68">
            <w:pPr>
              <w:rPr>
                <w:rFonts w:asciiTheme="minorHAnsi" w:hAnsiTheme="minorHAnsi"/>
                <w:lang w:val="en-GB"/>
              </w:rPr>
            </w:pPr>
          </w:p>
        </w:tc>
        <w:tc>
          <w:tcPr>
            <w:tcW w:w="1984" w:type="dxa"/>
            <w:vAlign w:val="center"/>
          </w:tcPr>
          <w:p w14:paraId="33604BF7"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AACD552" w14:textId="77777777" w:rsidR="003B1809" w:rsidRPr="003B1809" w:rsidRDefault="003B1809" w:rsidP="003B1809">
            <w:pPr>
              <w:rPr>
                <w:szCs w:val="22"/>
              </w:rPr>
            </w:pPr>
            <w:r w:rsidRPr="003B1809">
              <w:rPr>
                <w:szCs w:val="22"/>
              </w:rPr>
              <w:t>Analiza menadžmenta finansija obuhvata pregled, evaluaciju i planiranje finansijskih aktivnosti unutar organizacije. Ova analiza uključuje praćenje i upravljanje finansijskim resursima kako bi se postigli ciljevi organizacije na efikasan i održiv način. Evo nekih ključnih elemenata koji su obuhvaćeni analizom menadžmenta finansija:</w:t>
            </w:r>
          </w:p>
          <w:p w14:paraId="5380A260" w14:textId="77777777" w:rsidR="003B1809" w:rsidRPr="003B1809" w:rsidRDefault="003B1809" w:rsidP="003B1809">
            <w:pPr>
              <w:rPr>
                <w:szCs w:val="22"/>
              </w:rPr>
            </w:pPr>
          </w:p>
          <w:p w14:paraId="08E212D2" w14:textId="77777777" w:rsidR="003B1809" w:rsidRPr="003B1809" w:rsidRDefault="003B1809" w:rsidP="003B1809">
            <w:pPr>
              <w:rPr>
                <w:szCs w:val="22"/>
              </w:rPr>
            </w:pPr>
            <w:r w:rsidRPr="003B1809">
              <w:rPr>
                <w:szCs w:val="22"/>
              </w:rPr>
              <w:t xml:space="preserve">1. Budžetiranje: Procena i planiranje finansijskih resursa organizacije na osnovu ciljeva i projekcija prihoda i rashoda. Ovo </w:t>
            </w:r>
            <w:r w:rsidRPr="003B1809">
              <w:rPr>
                <w:szCs w:val="22"/>
              </w:rPr>
              <w:lastRenderedPageBreak/>
              <w:t>uključuje određivanje prioriteta, alokaciju sredstava i kontrolu budžeta tokom vremena.</w:t>
            </w:r>
          </w:p>
          <w:p w14:paraId="63F8C2E0" w14:textId="77777777" w:rsidR="003B1809" w:rsidRPr="003B1809" w:rsidRDefault="003B1809" w:rsidP="003B1809">
            <w:pPr>
              <w:rPr>
                <w:szCs w:val="22"/>
              </w:rPr>
            </w:pPr>
          </w:p>
          <w:p w14:paraId="5958FB3E" w14:textId="77777777" w:rsidR="003B1809" w:rsidRPr="003B1809" w:rsidRDefault="003B1809" w:rsidP="003B1809">
            <w:pPr>
              <w:rPr>
                <w:szCs w:val="22"/>
              </w:rPr>
            </w:pPr>
            <w:r w:rsidRPr="003B1809">
              <w:rPr>
                <w:szCs w:val="22"/>
              </w:rPr>
              <w:t>2. Praćenje prihoda i rashoda: Praćenje i analiza finansijskih transakcija kako bi se utvrdilo kako se troši novac i kako se generišu prihodi. Ovo uključuje praćenje rashoda, prihoda, profitabilnosti i novčanih tokova.</w:t>
            </w:r>
          </w:p>
          <w:p w14:paraId="45AB5AA1" w14:textId="77777777" w:rsidR="003B1809" w:rsidRPr="003B1809" w:rsidRDefault="003B1809" w:rsidP="003B1809">
            <w:pPr>
              <w:rPr>
                <w:szCs w:val="22"/>
              </w:rPr>
            </w:pPr>
          </w:p>
          <w:p w14:paraId="59C0BBE9" w14:textId="77777777" w:rsidR="003B1809" w:rsidRPr="003B1809" w:rsidRDefault="003B1809" w:rsidP="003B1809">
            <w:pPr>
              <w:rPr>
                <w:szCs w:val="22"/>
              </w:rPr>
            </w:pPr>
            <w:r w:rsidRPr="003B1809">
              <w:rPr>
                <w:szCs w:val="22"/>
              </w:rPr>
              <w:t>3. Analiza performansi: Procena finansijskih rezultata organizacije kako bi se utvrdila efikasnost i profitabilnost. Ova analiza može uključivati usporedbu sa prethodnim periodima, industrijskim standardima i konkurentima.</w:t>
            </w:r>
          </w:p>
          <w:p w14:paraId="51F5C949" w14:textId="77777777" w:rsidR="003B1809" w:rsidRPr="003B1809" w:rsidRDefault="003B1809" w:rsidP="003B1809">
            <w:pPr>
              <w:rPr>
                <w:szCs w:val="22"/>
              </w:rPr>
            </w:pPr>
          </w:p>
          <w:p w14:paraId="5D37E815" w14:textId="77777777" w:rsidR="003B1809" w:rsidRPr="003B1809" w:rsidRDefault="003B1809" w:rsidP="003B1809">
            <w:pPr>
              <w:rPr>
                <w:szCs w:val="22"/>
              </w:rPr>
            </w:pPr>
            <w:r w:rsidRPr="003B1809">
              <w:rPr>
                <w:szCs w:val="22"/>
              </w:rPr>
              <w:t>4. Upravljanje likvidnošću: Praćenje novčanih tokova i osiguravanje dovoljne likvidnosti za pokrivanje kratkoročnih obaveza. Ovo uključuje upravljanje saldom gotovine, upravljanje računima i strategije upravljanja rizikom likvidnosti.</w:t>
            </w:r>
          </w:p>
          <w:p w14:paraId="44CF636B" w14:textId="77777777" w:rsidR="003B1809" w:rsidRPr="003B1809" w:rsidRDefault="003B1809" w:rsidP="003B1809">
            <w:pPr>
              <w:rPr>
                <w:szCs w:val="22"/>
              </w:rPr>
            </w:pPr>
          </w:p>
          <w:p w14:paraId="6325C806" w14:textId="77777777" w:rsidR="003B1809" w:rsidRPr="003B1809" w:rsidRDefault="003B1809" w:rsidP="003B1809">
            <w:pPr>
              <w:rPr>
                <w:szCs w:val="22"/>
              </w:rPr>
            </w:pPr>
            <w:r w:rsidRPr="003B1809">
              <w:rPr>
                <w:szCs w:val="22"/>
              </w:rPr>
              <w:t>5. Finansijsko izveštavanje: Priprema i analiza finansijskih izveštaja kako bi se pružile informacije o finansijskom položaju i performansama organizacije. Ovi izveštaji obuhvataju bilans stanja, bilans uspeha, izveštaj o novčanim tokovima i izveštaj o promeni kapitala.</w:t>
            </w:r>
          </w:p>
          <w:p w14:paraId="3B778B4F" w14:textId="77777777" w:rsidR="003B1809" w:rsidRPr="003B1809" w:rsidRDefault="003B1809" w:rsidP="003B1809">
            <w:pPr>
              <w:rPr>
                <w:szCs w:val="22"/>
              </w:rPr>
            </w:pPr>
          </w:p>
          <w:p w14:paraId="74283C93" w14:textId="77777777" w:rsidR="003B1809" w:rsidRPr="003B1809" w:rsidRDefault="003B1809" w:rsidP="003B1809">
            <w:pPr>
              <w:rPr>
                <w:szCs w:val="22"/>
              </w:rPr>
            </w:pPr>
            <w:r w:rsidRPr="003B1809">
              <w:rPr>
                <w:szCs w:val="22"/>
              </w:rPr>
              <w:t>6. Planiranje investicija: Procena potencijalnih investicija, analiza povrata ulaganja i donošenje odluka o investicijama u skladu sa finansijskim ciljevima organizacije.</w:t>
            </w:r>
          </w:p>
          <w:p w14:paraId="46A8BC4D" w14:textId="77777777" w:rsidR="003B1809" w:rsidRPr="003B1809" w:rsidRDefault="003B1809" w:rsidP="003B1809">
            <w:pPr>
              <w:rPr>
                <w:szCs w:val="22"/>
              </w:rPr>
            </w:pPr>
          </w:p>
          <w:p w14:paraId="524CBB33" w14:textId="77777777" w:rsidR="003B1809" w:rsidRPr="003B1809" w:rsidRDefault="003B1809" w:rsidP="003B1809">
            <w:pPr>
              <w:rPr>
                <w:szCs w:val="22"/>
              </w:rPr>
            </w:pPr>
            <w:r w:rsidRPr="003B1809">
              <w:rPr>
                <w:szCs w:val="22"/>
              </w:rPr>
              <w:t>7. Upravljanje dugom: Upravljanje dugom organizacije, uključujući analizu zaduženosti, pravovremeno plaćanje dugova, planiranje otplata i upravljanje kamatnim stopama.</w:t>
            </w:r>
          </w:p>
          <w:p w14:paraId="64B67C93" w14:textId="77777777" w:rsidR="003B1809" w:rsidRPr="003B1809" w:rsidRDefault="003B1809" w:rsidP="003B1809">
            <w:pPr>
              <w:rPr>
                <w:szCs w:val="22"/>
              </w:rPr>
            </w:pPr>
          </w:p>
          <w:p w14:paraId="274F5A73" w14:textId="47D60691" w:rsidR="003B1809" w:rsidRPr="006F38CF" w:rsidRDefault="003B1809" w:rsidP="003B1809">
            <w:pPr>
              <w:rPr>
                <w:rFonts w:asciiTheme="minorHAnsi" w:hAnsiTheme="minorHAnsi"/>
                <w:szCs w:val="22"/>
                <w:lang w:val="en-GB"/>
              </w:rPr>
            </w:pPr>
            <w:r w:rsidRPr="003B1809">
              <w:rPr>
                <w:szCs w:val="22"/>
              </w:rPr>
              <w:t>Analiza menadžmenta finansija pruža organizaciji uvid u njen finansijski položaj, efikasnost poslovanja i omogućava donošenje informisanih odluka u vezi s finansijskim resursima.</w:t>
            </w:r>
          </w:p>
        </w:tc>
      </w:tr>
      <w:tr w:rsidR="003B1809" w:rsidRPr="006F38CF" w14:paraId="6B2D8DAB" w14:textId="77777777" w:rsidTr="00AC4E68">
        <w:trPr>
          <w:trHeight w:val="47"/>
        </w:trPr>
        <w:tc>
          <w:tcPr>
            <w:tcW w:w="2127" w:type="dxa"/>
            <w:vMerge/>
            <w:vAlign w:val="center"/>
          </w:tcPr>
          <w:p w14:paraId="01A2B019" w14:textId="77777777" w:rsidR="003B1809" w:rsidRPr="006F38CF" w:rsidRDefault="003B1809" w:rsidP="00AC4E68">
            <w:pPr>
              <w:rPr>
                <w:rFonts w:asciiTheme="minorHAnsi" w:hAnsiTheme="minorHAnsi"/>
                <w:lang w:val="en-GB"/>
              </w:rPr>
            </w:pPr>
          </w:p>
        </w:tc>
        <w:tc>
          <w:tcPr>
            <w:tcW w:w="1984" w:type="dxa"/>
            <w:vAlign w:val="center"/>
          </w:tcPr>
          <w:p w14:paraId="594A5213"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33B7614"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1B07D794" w14:textId="77777777" w:rsidTr="00AC4E68">
        <w:trPr>
          <w:trHeight w:val="404"/>
        </w:trPr>
        <w:tc>
          <w:tcPr>
            <w:tcW w:w="2127" w:type="dxa"/>
            <w:vAlign w:val="center"/>
          </w:tcPr>
          <w:p w14:paraId="4DA0BFFF" w14:textId="77777777" w:rsidR="003B1809" w:rsidRPr="006F38CF" w:rsidRDefault="003B1809" w:rsidP="00AC4E68">
            <w:pPr>
              <w:rPr>
                <w:rFonts w:asciiTheme="minorHAnsi" w:hAnsiTheme="minorHAnsi"/>
                <w:lang w:val="en-GB"/>
              </w:rPr>
            </w:pPr>
          </w:p>
        </w:tc>
        <w:tc>
          <w:tcPr>
            <w:tcW w:w="1984" w:type="dxa"/>
            <w:vAlign w:val="center"/>
          </w:tcPr>
          <w:p w14:paraId="2AF2829D"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8986D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39889C13" w14:textId="77777777" w:rsidTr="00AC4E68">
        <w:trPr>
          <w:trHeight w:val="482"/>
        </w:trPr>
        <w:tc>
          <w:tcPr>
            <w:tcW w:w="2127" w:type="dxa"/>
            <w:vMerge w:val="restart"/>
            <w:vAlign w:val="center"/>
          </w:tcPr>
          <w:p w14:paraId="16E615F2"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49BD7" w14:textId="77777777" w:rsidR="003B1809" w:rsidRPr="006F38CF" w:rsidRDefault="00000000" w:rsidP="00AC4E68">
            <w:pPr>
              <w:rPr>
                <w:rFonts w:asciiTheme="minorHAnsi" w:hAnsiTheme="minorHAnsi"/>
                <w:lang w:val="en-GB"/>
              </w:rPr>
            </w:pPr>
            <w:sdt>
              <w:sdtPr>
                <w:rPr>
                  <w:color w:val="000000"/>
                </w:rPr>
                <w:id w:val="-4213512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443B400D" w14:textId="77777777" w:rsidR="003B1809" w:rsidRPr="006F38CF" w:rsidRDefault="00000000" w:rsidP="00AC4E68">
            <w:pPr>
              <w:rPr>
                <w:rFonts w:asciiTheme="minorHAnsi" w:hAnsiTheme="minorHAnsi"/>
                <w:lang w:val="en-GB"/>
              </w:rPr>
            </w:pPr>
            <w:sdt>
              <w:sdtPr>
                <w:rPr>
                  <w:color w:val="000000"/>
                </w:rPr>
                <w:id w:val="-930358433"/>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30150E5C" w14:textId="77777777" w:rsidR="003B1809" w:rsidRPr="006F38CF" w:rsidRDefault="00000000" w:rsidP="00AC4E68">
            <w:pPr>
              <w:rPr>
                <w:rFonts w:asciiTheme="minorHAnsi" w:hAnsiTheme="minorHAnsi"/>
                <w:lang w:val="en-GB"/>
              </w:rPr>
            </w:pPr>
            <w:sdt>
              <w:sdtPr>
                <w:rPr>
                  <w:color w:val="000000"/>
                </w:rPr>
                <w:id w:val="85915905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32D4BEE2" w14:textId="77777777" w:rsidR="003B1809" w:rsidRPr="006F38CF" w:rsidRDefault="00000000" w:rsidP="00AC4E68">
            <w:pPr>
              <w:rPr>
                <w:rFonts w:asciiTheme="minorHAnsi" w:hAnsiTheme="minorHAnsi"/>
                <w:lang w:val="en-GB"/>
              </w:rPr>
            </w:pPr>
            <w:sdt>
              <w:sdtPr>
                <w:rPr>
                  <w:color w:val="000000"/>
                </w:rPr>
                <w:id w:val="2033604365"/>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26ABA750" w14:textId="77777777" w:rsidR="003B1809" w:rsidRPr="006F38CF" w:rsidRDefault="00000000" w:rsidP="00AC4E68">
            <w:pPr>
              <w:rPr>
                <w:rFonts w:asciiTheme="minorHAnsi" w:hAnsiTheme="minorHAnsi"/>
                <w:lang w:val="en-GB"/>
              </w:rPr>
            </w:pPr>
            <w:sdt>
              <w:sdtPr>
                <w:rPr>
                  <w:color w:val="000000"/>
                </w:rPr>
                <w:id w:val="-51068657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223E7F48" w14:textId="77777777" w:rsidR="003B1809" w:rsidRPr="006F38CF" w:rsidRDefault="00000000" w:rsidP="00AC4E68">
            <w:pPr>
              <w:rPr>
                <w:rFonts w:asciiTheme="minorHAnsi" w:hAnsiTheme="minorHAnsi"/>
                <w:lang w:val="en-GB"/>
              </w:rPr>
            </w:pPr>
            <w:sdt>
              <w:sdtPr>
                <w:rPr>
                  <w:color w:val="000000"/>
                </w:rPr>
                <w:id w:val="52845256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52A5B11E" w14:textId="77777777" w:rsidR="003B1809" w:rsidRPr="006F38CF" w:rsidRDefault="00000000" w:rsidP="00AC4E68">
            <w:pPr>
              <w:rPr>
                <w:rFonts w:asciiTheme="minorHAnsi" w:hAnsiTheme="minorHAnsi"/>
                <w:lang w:val="en-GB"/>
              </w:rPr>
            </w:pPr>
            <w:sdt>
              <w:sdtPr>
                <w:rPr>
                  <w:color w:val="000000"/>
                </w:rPr>
                <w:id w:val="102467508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0AA62267" w14:textId="77777777" w:rsidTr="00AC4E68">
        <w:trPr>
          <w:trHeight w:val="482"/>
        </w:trPr>
        <w:tc>
          <w:tcPr>
            <w:tcW w:w="2127" w:type="dxa"/>
            <w:vMerge/>
            <w:vAlign w:val="center"/>
          </w:tcPr>
          <w:p w14:paraId="48D84604"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2C02DB60"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4A6B623"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6860C12C" w14:textId="77777777" w:rsidTr="00AC4E68">
        <w:trPr>
          <w:trHeight w:val="840"/>
        </w:trPr>
        <w:tc>
          <w:tcPr>
            <w:tcW w:w="2127" w:type="dxa"/>
            <w:tcBorders>
              <w:right w:val="single" w:sz="4" w:space="0" w:color="auto"/>
            </w:tcBorders>
            <w:vAlign w:val="center"/>
          </w:tcPr>
          <w:p w14:paraId="22827A0C"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90F3C8" w14:textId="77777777" w:rsidR="003B1809" w:rsidRPr="006F38CF" w:rsidRDefault="00000000" w:rsidP="00AC4E68">
            <w:pPr>
              <w:rPr>
                <w:rFonts w:asciiTheme="minorHAnsi" w:hAnsiTheme="minorHAnsi"/>
                <w:lang w:val="en-GB"/>
              </w:rPr>
            </w:pPr>
            <w:sdt>
              <w:sdtPr>
                <w:rPr>
                  <w:color w:val="000000"/>
                </w:rPr>
                <w:id w:val="147332755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69608423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4F5D5" w14:textId="77777777" w:rsidR="003B1809" w:rsidRPr="006F38CF" w:rsidRDefault="00000000" w:rsidP="00AC4E68">
            <w:pPr>
              <w:rPr>
                <w:rFonts w:asciiTheme="minorHAnsi" w:hAnsiTheme="minorHAnsi"/>
                <w:lang w:val="en-GB"/>
              </w:rPr>
            </w:pPr>
            <w:sdt>
              <w:sdtPr>
                <w:rPr>
                  <w:color w:val="000000"/>
                </w:rPr>
                <w:id w:val="-113224405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23B7AC5F" w14:textId="77777777" w:rsidR="003B1809" w:rsidRPr="006F38CF" w:rsidRDefault="00000000" w:rsidP="00AC4E68">
            <w:pPr>
              <w:rPr>
                <w:rFonts w:asciiTheme="minorHAnsi" w:hAnsiTheme="minorHAnsi"/>
                <w:lang w:val="en-GB"/>
              </w:rPr>
            </w:pPr>
            <w:sdt>
              <w:sdtPr>
                <w:rPr>
                  <w:color w:val="000000"/>
                </w:rPr>
                <w:id w:val="-1129156572"/>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85C87A3" w14:textId="77777777" w:rsidR="003B1809" w:rsidRPr="006F38CF" w:rsidRDefault="00000000" w:rsidP="00AC4E68">
            <w:pPr>
              <w:rPr>
                <w:rFonts w:asciiTheme="minorHAnsi" w:hAnsiTheme="minorHAnsi"/>
                <w:lang w:val="en-GB"/>
              </w:rPr>
            </w:pPr>
            <w:sdt>
              <w:sdtPr>
                <w:rPr>
                  <w:color w:val="000000"/>
                </w:rPr>
                <w:id w:val="158379363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70CC4ADC" w14:textId="77777777" w:rsidR="003B1809" w:rsidRPr="006F38CF" w:rsidRDefault="00000000" w:rsidP="00AC4E68">
            <w:pPr>
              <w:rPr>
                <w:rFonts w:asciiTheme="minorHAnsi" w:hAnsiTheme="minorHAnsi"/>
                <w:lang w:val="en-GB"/>
              </w:rPr>
            </w:pPr>
            <w:sdt>
              <w:sdtPr>
                <w:rPr>
                  <w:color w:val="000000"/>
                </w:rPr>
                <w:id w:val="31484450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39B2C2B" w14:textId="77777777" w:rsidR="003B1809" w:rsidRDefault="003B1809" w:rsidP="00072854"/>
    <w:p w14:paraId="44F5AAA8"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3EED2F0B" w14:textId="77777777" w:rsidTr="00AC4E68">
        <w:tc>
          <w:tcPr>
            <w:tcW w:w="2127" w:type="dxa"/>
            <w:vMerge w:val="restart"/>
            <w:vAlign w:val="center"/>
          </w:tcPr>
          <w:p w14:paraId="4B1E4428"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63299163" w14:textId="77777777" w:rsidR="003B1809" w:rsidRPr="006F38CF" w:rsidRDefault="003B1809"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CBB8185" w14:textId="77777777" w:rsidR="003B1809" w:rsidRPr="006F38CF" w:rsidRDefault="003B1809"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649D23" w14:textId="3E33F83D"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13</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3B1809" w:rsidRPr="006F38CF" w14:paraId="07F358B4" w14:textId="77777777" w:rsidTr="00AC4E68">
        <w:tc>
          <w:tcPr>
            <w:tcW w:w="2127" w:type="dxa"/>
            <w:vMerge/>
            <w:vAlign w:val="center"/>
          </w:tcPr>
          <w:p w14:paraId="2C327EFB" w14:textId="77777777" w:rsidR="003B1809" w:rsidRPr="006F38CF" w:rsidRDefault="003B1809" w:rsidP="00AC4E68">
            <w:pPr>
              <w:rPr>
                <w:rFonts w:asciiTheme="minorHAnsi" w:hAnsiTheme="minorHAnsi"/>
                <w:lang w:val="en-GB"/>
              </w:rPr>
            </w:pPr>
          </w:p>
        </w:tc>
        <w:tc>
          <w:tcPr>
            <w:tcW w:w="1984" w:type="dxa"/>
            <w:vAlign w:val="center"/>
          </w:tcPr>
          <w:p w14:paraId="283E2FB0"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A44440C" w14:textId="27017E1C" w:rsidR="003B1809" w:rsidRPr="006F38CF" w:rsidRDefault="003B1809" w:rsidP="00AC4E68">
            <w:pPr>
              <w:rPr>
                <w:rFonts w:asciiTheme="minorHAnsi" w:hAnsiTheme="minorHAnsi"/>
                <w:szCs w:val="22"/>
                <w:lang w:val="en-GB"/>
              </w:rPr>
            </w:pPr>
            <w:r w:rsidRPr="0077789F">
              <w:rPr>
                <w:rFonts w:ascii="Arial" w:hAnsi="Arial"/>
                <w:bCs/>
                <w:szCs w:val="28"/>
                <w:lang w:val="sr-Latn-BA"/>
              </w:rPr>
              <w:t>Administrativni menadzment</w:t>
            </w:r>
            <w:r w:rsidRPr="006F38CF">
              <w:rPr>
                <w:rFonts w:asciiTheme="minorHAnsi" w:hAnsiTheme="minorHAnsi"/>
                <w:szCs w:val="22"/>
                <w:lang w:val="en-GB"/>
              </w:rPr>
              <w:t xml:space="preserve"> </w:t>
            </w:r>
          </w:p>
        </w:tc>
      </w:tr>
      <w:tr w:rsidR="003B1809" w:rsidRPr="006F38CF" w14:paraId="21C4AE13" w14:textId="77777777" w:rsidTr="00AC4E68">
        <w:trPr>
          <w:trHeight w:val="472"/>
        </w:trPr>
        <w:tc>
          <w:tcPr>
            <w:tcW w:w="2127" w:type="dxa"/>
            <w:vMerge/>
            <w:vAlign w:val="center"/>
          </w:tcPr>
          <w:p w14:paraId="1D9EAACA" w14:textId="77777777" w:rsidR="003B1809" w:rsidRPr="006F38CF" w:rsidRDefault="003B1809" w:rsidP="00AC4E68">
            <w:pPr>
              <w:rPr>
                <w:rFonts w:asciiTheme="minorHAnsi" w:hAnsiTheme="minorHAnsi"/>
                <w:lang w:val="en-GB"/>
              </w:rPr>
            </w:pPr>
          </w:p>
        </w:tc>
        <w:tc>
          <w:tcPr>
            <w:tcW w:w="1984" w:type="dxa"/>
            <w:vAlign w:val="center"/>
          </w:tcPr>
          <w:p w14:paraId="6B0AC01A"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678928B" w14:textId="77777777" w:rsidR="003B1809" w:rsidRPr="006F38CF" w:rsidRDefault="00000000" w:rsidP="00AC4E68">
            <w:pPr>
              <w:rPr>
                <w:rFonts w:asciiTheme="minorHAnsi" w:hAnsiTheme="minorHAnsi"/>
                <w:color w:val="000000"/>
                <w:lang w:val="en-GB"/>
              </w:rPr>
            </w:pPr>
            <w:sdt>
              <w:sdtPr>
                <w:rPr>
                  <w:color w:val="000000"/>
                </w:rPr>
                <w:id w:val="94395775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2A9AA3F5" w14:textId="77777777" w:rsidR="003B1809" w:rsidRPr="006F38CF" w:rsidRDefault="00000000" w:rsidP="00AC4E68">
            <w:pPr>
              <w:rPr>
                <w:rFonts w:asciiTheme="minorHAnsi" w:hAnsiTheme="minorHAnsi"/>
                <w:color w:val="000000"/>
                <w:lang w:val="en-GB"/>
              </w:rPr>
            </w:pPr>
            <w:sdt>
              <w:sdtPr>
                <w:rPr>
                  <w:color w:val="000000"/>
                </w:rPr>
                <w:id w:val="-103765886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0990B018" w14:textId="77777777" w:rsidR="003B1809" w:rsidRPr="006F38CF" w:rsidRDefault="00000000" w:rsidP="00AC4E68">
            <w:pPr>
              <w:rPr>
                <w:rFonts w:asciiTheme="minorHAnsi" w:hAnsiTheme="minorHAnsi"/>
                <w:color w:val="000000"/>
                <w:lang w:val="en-GB"/>
              </w:rPr>
            </w:pPr>
            <w:sdt>
              <w:sdtPr>
                <w:rPr>
                  <w:color w:val="000000"/>
                </w:rPr>
                <w:id w:val="-18529797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0EC04424" w14:textId="77777777" w:rsidR="003B1809" w:rsidRPr="006F38CF" w:rsidRDefault="00000000" w:rsidP="00AC4E68">
            <w:pPr>
              <w:rPr>
                <w:rFonts w:asciiTheme="minorHAnsi" w:hAnsiTheme="minorHAnsi"/>
                <w:color w:val="000000"/>
                <w:lang w:val="en-GB"/>
              </w:rPr>
            </w:pPr>
            <w:sdt>
              <w:sdtPr>
                <w:rPr>
                  <w:color w:val="000000"/>
                </w:rPr>
                <w:id w:val="-210386564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0102CE22" w14:textId="77777777" w:rsidR="003B1809" w:rsidRPr="006F38CF" w:rsidRDefault="00000000" w:rsidP="00AC4E68">
            <w:pPr>
              <w:rPr>
                <w:rFonts w:asciiTheme="minorHAnsi" w:hAnsiTheme="minorHAnsi"/>
                <w:color w:val="000000"/>
                <w:lang w:val="en-GB"/>
              </w:rPr>
            </w:pPr>
            <w:sdt>
              <w:sdtPr>
                <w:rPr>
                  <w:color w:val="000000"/>
                </w:rPr>
                <w:id w:val="4060345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3AA928A" w14:textId="77777777" w:rsidR="003B1809" w:rsidRPr="006F38CF" w:rsidRDefault="00000000" w:rsidP="00AC4E68">
            <w:pPr>
              <w:rPr>
                <w:rFonts w:asciiTheme="minorHAnsi" w:hAnsiTheme="minorHAnsi"/>
                <w:color w:val="000000"/>
                <w:lang w:val="en-GB"/>
              </w:rPr>
            </w:pPr>
            <w:sdt>
              <w:sdtPr>
                <w:rPr>
                  <w:color w:val="000000"/>
                </w:rPr>
                <w:id w:val="-161701041"/>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17FCC600" w14:textId="77777777" w:rsidTr="00AC4E68">
        <w:tc>
          <w:tcPr>
            <w:tcW w:w="2127" w:type="dxa"/>
            <w:vMerge/>
            <w:vAlign w:val="center"/>
          </w:tcPr>
          <w:p w14:paraId="1156CA19" w14:textId="77777777" w:rsidR="003B1809" w:rsidRPr="006F38CF" w:rsidRDefault="003B1809" w:rsidP="00AC4E68">
            <w:pPr>
              <w:rPr>
                <w:rFonts w:asciiTheme="minorHAnsi" w:hAnsiTheme="minorHAnsi"/>
                <w:lang w:val="en-GB"/>
              </w:rPr>
            </w:pPr>
          </w:p>
        </w:tc>
        <w:tc>
          <w:tcPr>
            <w:tcW w:w="1984" w:type="dxa"/>
            <w:vAlign w:val="center"/>
          </w:tcPr>
          <w:p w14:paraId="4993E797"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F58B4C4" w14:textId="77777777" w:rsidR="003B1809" w:rsidRPr="003B1809" w:rsidRDefault="003B1809" w:rsidP="003B1809">
            <w:pPr>
              <w:rPr>
                <w:szCs w:val="22"/>
              </w:rPr>
            </w:pPr>
            <w:r w:rsidRPr="003B1809">
              <w:rPr>
                <w:szCs w:val="22"/>
              </w:rPr>
              <w:t xml:space="preserve">Analiza administrativnog menadžmenta obuhvata proučavanje i evaluaciju svih administrativnih procesa, politika i praksi unutar </w:t>
            </w:r>
            <w:r w:rsidRPr="003B1809">
              <w:rPr>
                <w:szCs w:val="22"/>
              </w:rPr>
              <w:lastRenderedPageBreak/>
              <w:t xml:space="preserve">organizacije. Ova analiza se fokusira na efikasnost i efektivnost administrativnih funkcija i njihovu sposobnost da podrže ostale poslovne procese i ciljeve organizacije. </w:t>
            </w:r>
          </w:p>
          <w:p w14:paraId="791B8CA1" w14:textId="77777777" w:rsidR="003B1809" w:rsidRPr="003B1809" w:rsidRDefault="003B1809" w:rsidP="003B1809">
            <w:pPr>
              <w:rPr>
                <w:szCs w:val="22"/>
              </w:rPr>
            </w:pPr>
          </w:p>
          <w:p w14:paraId="30EEFCFE" w14:textId="77777777" w:rsidR="003B1809" w:rsidRPr="003B1809" w:rsidRDefault="003B1809" w:rsidP="003B1809">
            <w:pPr>
              <w:rPr>
                <w:szCs w:val="22"/>
              </w:rPr>
            </w:pPr>
            <w:r w:rsidRPr="003B1809">
              <w:rPr>
                <w:szCs w:val="22"/>
              </w:rPr>
              <w:t>Uključuje sledeće elemente:</w:t>
            </w:r>
          </w:p>
          <w:p w14:paraId="5B6C6387" w14:textId="77777777" w:rsidR="003B1809" w:rsidRPr="003B1809" w:rsidRDefault="003B1809" w:rsidP="003B1809">
            <w:pPr>
              <w:rPr>
                <w:szCs w:val="22"/>
              </w:rPr>
            </w:pPr>
          </w:p>
          <w:p w14:paraId="68332847" w14:textId="77777777" w:rsidR="003B1809" w:rsidRPr="003B1809" w:rsidRDefault="003B1809" w:rsidP="003B1809">
            <w:pPr>
              <w:rPr>
                <w:szCs w:val="22"/>
              </w:rPr>
            </w:pPr>
            <w:r w:rsidRPr="003B1809">
              <w:rPr>
                <w:szCs w:val="22"/>
              </w:rPr>
              <w:t>1. Struktura organizacije: Analiza administrativnog menadžmenta ispituje organizacionu strukturu i hijerarhiju, identifikuje uloge i odgovornosti zaposlenih, i procenjuje da li je struktura adekvatna za postizanje ciljeva organizacije.</w:t>
            </w:r>
          </w:p>
          <w:p w14:paraId="0D9D1DC3" w14:textId="77777777" w:rsidR="003B1809" w:rsidRPr="003B1809" w:rsidRDefault="003B1809" w:rsidP="003B1809">
            <w:pPr>
              <w:rPr>
                <w:szCs w:val="22"/>
              </w:rPr>
            </w:pPr>
          </w:p>
          <w:p w14:paraId="5F8B7FE1" w14:textId="77777777" w:rsidR="003B1809" w:rsidRPr="003B1809" w:rsidRDefault="003B1809" w:rsidP="003B1809">
            <w:pPr>
              <w:rPr>
                <w:szCs w:val="22"/>
              </w:rPr>
            </w:pPr>
            <w:r w:rsidRPr="003B1809">
              <w:rPr>
                <w:szCs w:val="22"/>
              </w:rPr>
              <w:t>2. Procesi i procedure: Proučavanje administrativnih procesa i procedura je ključno za identifikaciju efikasnosti i mogućih poboljšanja. Ova analiza obuhvata evaluaciju koraka u procesima, identifikaciju eventualnih preklapanja ili nepotrebnih koraka, i predlaganje optimizacija radi povećanja efikasnosti.</w:t>
            </w:r>
          </w:p>
          <w:p w14:paraId="05B5C3DE" w14:textId="77777777" w:rsidR="003B1809" w:rsidRPr="003B1809" w:rsidRDefault="003B1809" w:rsidP="003B1809">
            <w:pPr>
              <w:rPr>
                <w:szCs w:val="22"/>
              </w:rPr>
            </w:pPr>
          </w:p>
          <w:p w14:paraId="2927C90F" w14:textId="77777777" w:rsidR="003B1809" w:rsidRPr="003B1809" w:rsidRDefault="003B1809" w:rsidP="003B1809">
            <w:pPr>
              <w:rPr>
                <w:szCs w:val="22"/>
              </w:rPr>
            </w:pPr>
            <w:r w:rsidRPr="003B1809">
              <w:rPr>
                <w:szCs w:val="22"/>
              </w:rPr>
              <w:t>3. Komunikacija: Analiza administrativnog menadžmenta ispituje načine komunikacije unutar organizacije, uključujući vertikalnu i horizontalnu komunikaciju. Ocenjuje se kako se informacije prenose, kako se donose odluke i kako se razmenjuju informacije između različitih odeljenja ili timova.</w:t>
            </w:r>
          </w:p>
          <w:p w14:paraId="7658FAC5" w14:textId="77777777" w:rsidR="003B1809" w:rsidRPr="003B1809" w:rsidRDefault="003B1809" w:rsidP="003B1809">
            <w:pPr>
              <w:rPr>
                <w:szCs w:val="22"/>
              </w:rPr>
            </w:pPr>
          </w:p>
          <w:p w14:paraId="4E994BDB" w14:textId="77777777" w:rsidR="003B1809" w:rsidRPr="003B1809" w:rsidRDefault="003B1809" w:rsidP="003B1809">
            <w:pPr>
              <w:rPr>
                <w:szCs w:val="22"/>
              </w:rPr>
            </w:pPr>
            <w:r w:rsidRPr="003B1809">
              <w:rPr>
                <w:szCs w:val="22"/>
              </w:rPr>
              <w:t>4. Ljudski resursi: Ova analiza se bavi upravljanjem ljudskim resursima u administrativnom kontekstu. To uključuje procenu procesa zapošljavanja i selekcije, obuke i razvoja zaposlenih, evaluaciju performansi i motivaciju zaposlenih, kao i upravljanje promenama i odlascima zaposlenih.</w:t>
            </w:r>
          </w:p>
          <w:p w14:paraId="69FFE6CC" w14:textId="77777777" w:rsidR="003B1809" w:rsidRPr="003B1809" w:rsidRDefault="003B1809" w:rsidP="003B1809">
            <w:pPr>
              <w:rPr>
                <w:szCs w:val="22"/>
              </w:rPr>
            </w:pPr>
          </w:p>
          <w:p w14:paraId="194622F0" w14:textId="77777777" w:rsidR="003B1809" w:rsidRPr="003B1809" w:rsidRDefault="003B1809" w:rsidP="003B1809">
            <w:pPr>
              <w:rPr>
                <w:szCs w:val="22"/>
              </w:rPr>
            </w:pPr>
            <w:r w:rsidRPr="003B1809">
              <w:rPr>
                <w:szCs w:val="22"/>
              </w:rPr>
              <w:t>5. Tehnologija i alati: Analiza administrativnog menadžmenta proučava korišćenje tehnologije, softvera i alata za podršku administrativnim procesima. Ocenjuje se adekvatnost i efikasnost trenutnih tehnoloških rešenja, kao i identifikacija potencijalnih poboljšanja i novih tehnoloških inicijativa.</w:t>
            </w:r>
          </w:p>
          <w:p w14:paraId="32B70A36" w14:textId="77777777" w:rsidR="003B1809" w:rsidRPr="003B1809" w:rsidRDefault="003B1809" w:rsidP="003B1809">
            <w:pPr>
              <w:rPr>
                <w:szCs w:val="22"/>
              </w:rPr>
            </w:pPr>
          </w:p>
          <w:p w14:paraId="78DB8150" w14:textId="330F75DC" w:rsidR="003B1809" w:rsidRPr="006F38CF" w:rsidRDefault="003B1809" w:rsidP="003B1809">
            <w:pPr>
              <w:rPr>
                <w:rFonts w:asciiTheme="minorHAnsi" w:hAnsiTheme="minorHAnsi"/>
                <w:szCs w:val="22"/>
                <w:lang w:val="en-GB"/>
              </w:rPr>
            </w:pPr>
            <w:r w:rsidRPr="003B1809">
              <w:rPr>
                <w:szCs w:val="22"/>
              </w:rPr>
              <w:t>Cilj analize administrativnog menadžmenta je identifikacija snaga, slabosti, mogućnosti i pretnji u administrativnom funkcionisanju organizacije. Na osnovu rezultata analize, mogu se doneti odluke i sprovesti promene u cilju optimizacije administrativnih procesa i unapređenja ukupne efikasnosti organizacije.</w:t>
            </w:r>
          </w:p>
        </w:tc>
      </w:tr>
      <w:tr w:rsidR="003B1809" w:rsidRPr="006F38CF" w14:paraId="0012C349" w14:textId="77777777" w:rsidTr="00AC4E68">
        <w:trPr>
          <w:trHeight w:val="47"/>
        </w:trPr>
        <w:tc>
          <w:tcPr>
            <w:tcW w:w="2127" w:type="dxa"/>
            <w:vMerge/>
            <w:vAlign w:val="center"/>
          </w:tcPr>
          <w:p w14:paraId="5744A778" w14:textId="77777777" w:rsidR="003B1809" w:rsidRPr="006F38CF" w:rsidRDefault="003B1809" w:rsidP="00AC4E68">
            <w:pPr>
              <w:rPr>
                <w:rFonts w:asciiTheme="minorHAnsi" w:hAnsiTheme="minorHAnsi"/>
                <w:lang w:val="en-GB"/>
              </w:rPr>
            </w:pPr>
          </w:p>
        </w:tc>
        <w:tc>
          <w:tcPr>
            <w:tcW w:w="1984" w:type="dxa"/>
            <w:vAlign w:val="center"/>
          </w:tcPr>
          <w:p w14:paraId="7FD98CA4"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F57EEA"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74FAFBF6" w14:textId="77777777" w:rsidTr="00AC4E68">
        <w:trPr>
          <w:trHeight w:val="404"/>
        </w:trPr>
        <w:tc>
          <w:tcPr>
            <w:tcW w:w="2127" w:type="dxa"/>
            <w:vAlign w:val="center"/>
          </w:tcPr>
          <w:p w14:paraId="6ADA66B0" w14:textId="77777777" w:rsidR="003B1809" w:rsidRPr="006F38CF" w:rsidRDefault="003B1809" w:rsidP="00AC4E68">
            <w:pPr>
              <w:rPr>
                <w:rFonts w:asciiTheme="minorHAnsi" w:hAnsiTheme="minorHAnsi"/>
                <w:lang w:val="en-GB"/>
              </w:rPr>
            </w:pPr>
          </w:p>
        </w:tc>
        <w:tc>
          <w:tcPr>
            <w:tcW w:w="1984" w:type="dxa"/>
            <w:vAlign w:val="center"/>
          </w:tcPr>
          <w:p w14:paraId="57A25D5B"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E4576F"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0D2C5089" w14:textId="77777777" w:rsidTr="00AC4E68">
        <w:trPr>
          <w:trHeight w:val="482"/>
        </w:trPr>
        <w:tc>
          <w:tcPr>
            <w:tcW w:w="2127" w:type="dxa"/>
            <w:vMerge w:val="restart"/>
            <w:vAlign w:val="center"/>
          </w:tcPr>
          <w:p w14:paraId="5BA106E0"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91989D" w14:textId="77777777" w:rsidR="003B1809" w:rsidRPr="006F38CF" w:rsidRDefault="00000000" w:rsidP="00AC4E68">
            <w:pPr>
              <w:rPr>
                <w:rFonts w:asciiTheme="minorHAnsi" w:hAnsiTheme="minorHAnsi"/>
                <w:lang w:val="en-GB"/>
              </w:rPr>
            </w:pPr>
            <w:sdt>
              <w:sdtPr>
                <w:rPr>
                  <w:color w:val="000000"/>
                </w:rPr>
                <w:id w:val="187935359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2B98A5B0" w14:textId="77777777" w:rsidR="003B1809" w:rsidRPr="006F38CF" w:rsidRDefault="00000000" w:rsidP="00AC4E68">
            <w:pPr>
              <w:rPr>
                <w:rFonts w:asciiTheme="minorHAnsi" w:hAnsiTheme="minorHAnsi"/>
                <w:lang w:val="en-GB"/>
              </w:rPr>
            </w:pPr>
            <w:sdt>
              <w:sdtPr>
                <w:rPr>
                  <w:color w:val="000000"/>
                </w:rPr>
                <w:id w:val="55589716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1A1924EF" w14:textId="77777777" w:rsidR="003B1809" w:rsidRPr="006F38CF" w:rsidRDefault="00000000" w:rsidP="00AC4E68">
            <w:pPr>
              <w:rPr>
                <w:rFonts w:asciiTheme="minorHAnsi" w:hAnsiTheme="minorHAnsi"/>
                <w:lang w:val="en-GB"/>
              </w:rPr>
            </w:pPr>
            <w:sdt>
              <w:sdtPr>
                <w:rPr>
                  <w:color w:val="000000"/>
                </w:rPr>
                <w:id w:val="-35958335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51AAB00D" w14:textId="77777777" w:rsidR="003B1809" w:rsidRPr="006F38CF" w:rsidRDefault="00000000" w:rsidP="00AC4E68">
            <w:pPr>
              <w:rPr>
                <w:rFonts w:asciiTheme="minorHAnsi" w:hAnsiTheme="minorHAnsi"/>
                <w:lang w:val="en-GB"/>
              </w:rPr>
            </w:pPr>
            <w:sdt>
              <w:sdtPr>
                <w:rPr>
                  <w:color w:val="000000"/>
                </w:rPr>
                <w:id w:val="171445974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1C30CAA7" w14:textId="77777777" w:rsidR="003B1809" w:rsidRPr="006F38CF" w:rsidRDefault="00000000" w:rsidP="00AC4E68">
            <w:pPr>
              <w:rPr>
                <w:rFonts w:asciiTheme="minorHAnsi" w:hAnsiTheme="minorHAnsi"/>
                <w:lang w:val="en-GB"/>
              </w:rPr>
            </w:pPr>
            <w:sdt>
              <w:sdtPr>
                <w:rPr>
                  <w:color w:val="000000"/>
                </w:rPr>
                <w:id w:val="-489563768"/>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16DB19AD" w14:textId="77777777" w:rsidR="003B1809" w:rsidRPr="006F38CF" w:rsidRDefault="00000000" w:rsidP="00AC4E68">
            <w:pPr>
              <w:rPr>
                <w:rFonts w:asciiTheme="minorHAnsi" w:hAnsiTheme="minorHAnsi"/>
                <w:lang w:val="en-GB"/>
              </w:rPr>
            </w:pPr>
            <w:sdt>
              <w:sdtPr>
                <w:rPr>
                  <w:color w:val="000000"/>
                </w:rPr>
                <w:id w:val="-154073799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6E74AD61" w14:textId="77777777" w:rsidR="003B1809" w:rsidRPr="006F38CF" w:rsidRDefault="00000000" w:rsidP="00AC4E68">
            <w:pPr>
              <w:rPr>
                <w:rFonts w:asciiTheme="minorHAnsi" w:hAnsiTheme="minorHAnsi"/>
                <w:lang w:val="en-GB"/>
              </w:rPr>
            </w:pPr>
            <w:sdt>
              <w:sdtPr>
                <w:rPr>
                  <w:color w:val="000000"/>
                </w:rPr>
                <w:id w:val="74214743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2BA8D281" w14:textId="77777777" w:rsidTr="00AC4E68">
        <w:trPr>
          <w:trHeight w:val="482"/>
        </w:trPr>
        <w:tc>
          <w:tcPr>
            <w:tcW w:w="2127" w:type="dxa"/>
            <w:vMerge/>
            <w:vAlign w:val="center"/>
          </w:tcPr>
          <w:p w14:paraId="781A59A1"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25ED68BB"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FD78F80"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3F0A553C" w14:textId="77777777" w:rsidTr="00AC4E68">
        <w:trPr>
          <w:trHeight w:val="840"/>
        </w:trPr>
        <w:tc>
          <w:tcPr>
            <w:tcW w:w="2127" w:type="dxa"/>
            <w:tcBorders>
              <w:right w:val="single" w:sz="4" w:space="0" w:color="auto"/>
            </w:tcBorders>
            <w:vAlign w:val="center"/>
          </w:tcPr>
          <w:p w14:paraId="06A070C4"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12B0C5" w14:textId="77777777" w:rsidR="003B1809" w:rsidRPr="006F38CF" w:rsidRDefault="00000000" w:rsidP="00AC4E68">
            <w:pPr>
              <w:rPr>
                <w:rFonts w:asciiTheme="minorHAnsi" w:hAnsiTheme="minorHAnsi"/>
                <w:lang w:val="en-GB"/>
              </w:rPr>
            </w:pPr>
            <w:sdt>
              <w:sdtPr>
                <w:rPr>
                  <w:color w:val="000000"/>
                </w:rPr>
                <w:id w:val="13885415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53932655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C145DCA" w14:textId="77777777" w:rsidR="003B1809" w:rsidRPr="006F38CF" w:rsidRDefault="00000000" w:rsidP="00AC4E68">
            <w:pPr>
              <w:rPr>
                <w:rFonts w:asciiTheme="minorHAnsi" w:hAnsiTheme="minorHAnsi"/>
                <w:lang w:val="en-GB"/>
              </w:rPr>
            </w:pPr>
            <w:sdt>
              <w:sdtPr>
                <w:rPr>
                  <w:color w:val="000000"/>
                </w:rPr>
                <w:id w:val="-95740790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645F019F" w14:textId="77777777" w:rsidR="003B1809" w:rsidRPr="006F38CF" w:rsidRDefault="00000000" w:rsidP="00AC4E68">
            <w:pPr>
              <w:rPr>
                <w:rFonts w:asciiTheme="minorHAnsi" w:hAnsiTheme="minorHAnsi"/>
                <w:lang w:val="en-GB"/>
              </w:rPr>
            </w:pPr>
            <w:sdt>
              <w:sdtPr>
                <w:rPr>
                  <w:color w:val="000000"/>
                </w:rPr>
                <w:id w:val="213051178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BCE18B0" w14:textId="77777777" w:rsidR="003B1809" w:rsidRPr="006F38CF" w:rsidRDefault="00000000" w:rsidP="00AC4E68">
            <w:pPr>
              <w:rPr>
                <w:rFonts w:asciiTheme="minorHAnsi" w:hAnsiTheme="minorHAnsi"/>
                <w:lang w:val="en-GB"/>
              </w:rPr>
            </w:pPr>
            <w:sdt>
              <w:sdtPr>
                <w:rPr>
                  <w:color w:val="000000"/>
                </w:rPr>
                <w:id w:val="41883499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1C95EF4E" w14:textId="77777777" w:rsidR="003B1809" w:rsidRPr="006F38CF" w:rsidRDefault="00000000" w:rsidP="00AC4E68">
            <w:pPr>
              <w:rPr>
                <w:rFonts w:asciiTheme="minorHAnsi" w:hAnsiTheme="minorHAnsi"/>
                <w:lang w:val="en-GB"/>
              </w:rPr>
            </w:pPr>
            <w:sdt>
              <w:sdtPr>
                <w:rPr>
                  <w:color w:val="000000"/>
                </w:rPr>
                <w:id w:val="-9117159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1CE1C3CF" w14:textId="77777777" w:rsidR="003B1809" w:rsidRDefault="003B1809" w:rsidP="00072854"/>
    <w:p w14:paraId="0B73FFC8"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B1809" w:rsidRPr="006F38CF" w14:paraId="33DC6D1F" w14:textId="77777777" w:rsidTr="00AC4E68">
        <w:tc>
          <w:tcPr>
            <w:tcW w:w="2127" w:type="dxa"/>
            <w:vMerge w:val="restart"/>
            <w:vAlign w:val="center"/>
          </w:tcPr>
          <w:p w14:paraId="0DF732E1"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Expected Deliverable/Results/</w:t>
            </w:r>
          </w:p>
          <w:p w14:paraId="5F67A6BF" w14:textId="77777777" w:rsidR="003B1809" w:rsidRPr="006F38CF" w:rsidRDefault="003B1809" w:rsidP="00AC4E68">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14:paraId="2674D264" w14:textId="77777777" w:rsidR="003B1809" w:rsidRPr="006F38CF" w:rsidRDefault="003B1809" w:rsidP="00AC4E68">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6AB81A78" w14:textId="691242DE" w:rsidR="003B1809" w:rsidRPr="00CD773F" w:rsidRDefault="003B1809"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13</w:t>
            </w:r>
            <w:r w:rsidRPr="00CD773F">
              <w:rPr>
                <w:rFonts w:asciiTheme="minorHAnsi" w:hAnsiTheme="minorHAnsi"/>
                <w:b/>
                <w:sz w:val="24"/>
                <w:lang w:val="en-GB"/>
              </w:rPr>
              <w:t>.</w:t>
            </w:r>
            <w:r>
              <w:rPr>
                <w:rFonts w:asciiTheme="minorHAnsi" w:hAnsiTheme="minorHAnsi"/>
                <w:b/>
                <w:sz w:val="24"/>
                <w:lang w:val="en-GB"/>
              </w:rPr>
              <w:t>4</w:t>
            </w:r>
            <w:r w:rsidRPr="00CD773F">
              <w:rPr>
                <w:rFonts w:asciiTheme="minorHAnsi" w:hAnsiTheme="minorHAnsi"/>
                <w:b/>
                <w:sz w:val="24"/>
                <w:lang w:val="en-GB"/>
              </w:rPr>
              <w:t>.</w:t>
            </w:r>
          </w:p>
        </w:tc>
      </w:tr>
      <w:tr w:rsidR="003B1809" w:rsidRPr="006F38CF" w14:paraId="221F10B6" w14:textId="77777777" w:rsidTr="00AC4E68">
        <w:tc>
          <w:tcPr>
            <w:tcW w:w="2127" w:type="dxa"/>
            <w:vMerge/>
            <w:vAlign w:val="center"/>
          </w:tcPr>
          <w:p w14:paraId="2A531DF2" w14:textId="77777777" w:rsidR="003B1809" w:rsidRPr="006F38CF" w:rsidRDefault="003B1809" w:rsidP="00AC4E68">
            <w:pPr>
              <w:rPr>
                <w:rFonts w:asciiTheme="minorHAnsi" w:hAnsiTheme="minorHAnsi"/>
                <w:lang w:val="en-GB"/>
              </w:rPr>
            </w:pPr>
          </w:p>
        </w:tc>
        <w:tc>
          <w:tcPr>
            <w:tcW w:w="1984" w:type="dxa"/>
            <w:vAlign w:val="center"/>
          </w:tcPr>
          <w:p w14:paraId="51B0A507" w14:textId="77777777" w:rsidR="003B1809" w:rsidRPr="006F38CF" w:rsidRDefault="003B1809"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4F73ED" w14:textId="2EDF1BDF" w:rsidR="003B1809" w:rsidRPr="006F38CF" w:rsidRDefault="003B1809" w:rsidP="00AC4E68">
            <w:pPr>
              <w:rPr>
                <w:rFonts w:asciiTheme="minorHAnsi" w:hAnsiTheme="minorHAnsi"/>
                <w:szCs w:val="22"/>
                <w:lang w:val="en-GB"/>
              </w:rPr>
            </w:pPr>
            <w:r w:rsidRPr="0077789F">
              <w:rPr>
                <w:rFonts w:ascii="Arial" w:hAnsi="Arial"/>
                <w:bCs/>
                <w:szCs w:val="28"/>
                <w:lang w:val="sr-Latn-BA"/>
              </w:rPr>
              <w:t>Projektni menadzment</w:t>
            </w:r>
            <w:r w:rsidRPr="006F38CF">
              <w:rPr>
                <w:rFonts w:asciiTheme="minorHAnsi" w:hAnsiTheme="minorHAnsi"/>
                <w:szCs w:val="22"/>
                <w:lang w:val="en-GB"/>
              </w:rPr>
              <w:t xml:space="preserve"> </w:t>
            </w:r>
          </w:p>
        </w:tc>
      </w:tr>
      <w:tr w:rsidR="003B1809" w:rsidRPr="006F38CF" w14:paraId="745AAB25" w14:textId="77777777" w:rsidTr="00AC4E68">
        <w:trPr>
          <w:trHeight w:val="472"/>
        </w:trPr>
        <w:tc>
          <w:tcPr>
            <w:tcW w:w="2127" w:type="dxa"/>
            <w:vMerge/>
            <w:vAlign w:val="center"/>
          </w:tcPr>
          <w:p w14:paraId="1CD0CB48" w14:textId="77777777" w:rsidR="003B1809" w:rsidRPr="006F38CF" w:rsidRDefault="003B1809" w:rsidP="00AC4E68">
            <w:pPr>
              <w:rPr>
                <w:rFonts w:asciiTheme="minorHAnsi" w:hAnsiTheme="minorHAnsi"/>
                <w:lang w:val="en-GB"/>
              </w:rPr>
            </w:pPr>
          </w:p>
        </w:tc>
        <w:tc>
          <w:tcPr>
            <w:tcW w:w="1984" w:type="dxa"/>
            <w:vAlign w:val="center"/>
          </w:tcPr>
          <w:p w14:paraId="11134AFC" w14:textId="77777777" w:rsidR="003B1809" w:rsidRPr="006F38CF" w:rsidRDefault="003B1809"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305BC2" w14:textId="77777777" w:rsidR="003B1809" w:rsidRPr="006F38CF" w:rsidRDefault="00000000" w:rsidP="00AC4E68">
            <w:pPr>
              <w:rPr>
                <w:rFonts w:asciiTheme="minorHAnsi" w:hAnsiTheme="minorHAnsi"/>
                <w:color w:val="000000"/>
                <w:lang w:val="en-GB"/>
              </w:rPr>
            </w:pPr>
            <w:sdt>
              <w:sdtPr>
                <w:rPr>
                  <w:color w:val="000000"/>
                </w:rPr>
                <w:id w:val="1259325623"/>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Teaching material</w:t>
            </w:r>
          </w:p>
          <w:p w14:paraId="563CF821" w14:textId="77777777" w:rsidR="003B1809" w:rsidRPr="006F38CF" w:rsidRDefault="00000000" w:rsidP="00AC4E68">
            <w:pPr>
              <w:rPr>
                <w:rFonts w:asciiTheme="minorHAnsi" w:hAnsiTheme="minorHAnsi"/>
                <w:color w:val="000000"/>
                <w:lang w:val="en-GB"/>
              </w:rPr>
            </w:pPr>
            <w:sdt>
              <w:sdtPr>
                <w:rPr>
                  <w:color w:val="000000"/>
                </w:rPr>
                <w:id w:val="199237128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Learning material</w:t>
            </w:r>
          </w:p>
          <w:p w14:paraId="7C07F997" w14:textId="77777777" w:rsidR="003B1809" w:rsidRPr="006F38CF" w:rsidRDefault="00000000" w:rsidP="00AC4E68">
            <w:pPr>
              <w:rPr>
                <w:rFonts w:asciiTheme="minorHAnsi" w:hAnsiTheme="minorHAnsi"/>
                <w:color w:val="000000"/>
                <w:lang w:val="en-GB"/>
              </w:rPr>
            </w:pPr>
            <w:sdt>
              <w:sdtPr>
                <w:rPr>
                  <w:color w:val="000000"/>
                </w:rPr>
                <w:id w:val="-1725981282"/>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Training material</w:t>
            </w:r>
          </w:p>
        </w:tc>
        <w:tc>
          <w:tcPr>
            <w:tcW w:w="2764" w:type="dxa"/>
            <w:gridSpan w:val="2"/>
            <w:vAlign w:val="center"/>
          </w:tcPr>
          <w:p w14:paraId="58FF1814" w14:textId="77777777" w:rsidR="003B1809" w:rsidRPr="006F38CF" w:rsidRDefault="00000000" w:rsidP="00AC4E68">
            <w:pPr>
              <w:rPr>
                <w:rFonts w:asciiTheme="minorHAnsi" w:hAnsiTheme="minorHAnsi"/>
                <w:color w:val="000000"/>
                <w:lang w:val="en-GB"/>
              </w:rPr>
            </w:pPr>
            <w:sdt>
              <w:sdtPr>
                <w:rPr>
                  <w:color w:val="000000"/>
                </w:rPr>
                <w:id w:val="30851995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Event</w:t>
            </w:r>
          </w:p>
          <w:p w14:paraId="4D4BABC7" w14:textId="77777777" w:rsidR="003B1809" w:rsidRPr="006F38CF" w:rsidRDefault="00000000" w:rsidP="00AC4E68">
            <w:pPr>
              <w:rPr>
                <w:rFonts w:asciiTheme="minorHAnsi" w:hAnsiTheme="minorHAnsi"/>
                <w:color w:val="000000"/>
                <w:lang w:val="en-GB"/>
              </w:rPr>
            </w:pPr>
            <w:sdt>
              <w:sdtPr>
                <w:rPr>
                  <w:color w:val="000000"/>
                </w:rPr>
                <w:id w:val="31692446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Report </w:t>
            </w:r>
          </w:p>
          <w:p w14:paraId="6B09DC70" w14:textId="77777777" w:rsidR="003B1809" w:rsidRPr="006F38CF" w:rsidRDefault="00000000" w:rsidP="00AC4E68">
            <w:pPr>
              <w:rPr>
                <w:rFonts w:asciiTheme="minorHAnsi" w:hAnsiTheme="minorHAnsi"/>
                <w:color w:val="000000"/>
                <w:lang w:val="en-GB"/>
              </w:rPr>
            </w:pPr>
            <w:sdt>
              <w:sdtPr>
                <w:rPr>
                  <w:color w:val="000000"/>
                </w:rPr>
                <w:id w:val="1858618515"/>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Service/Product </w:t>
            </w:r>
          </w:p>
        </w:tc>
      </w:tr>
      <w:tr w:rsidR="003B1809" w:rsidRPr="006F38CF" w14:paraId="30EEF32D" w14:textId="77777777" w:rsidTr="00AC4E68">
        <w:tc>
          <w:tcPr>
            <w:tcW w:w="2127" w:type="dxa"/>
            <w:vMerge/>
            <w:vAlign w:val="center"/>
          </w:tcPr>
          <w:p w14:paraId="5564B163" w14:textId="77777777" w:rsidR="003B1809" w:rsidRPr="006F38CF" w:rsidRDefault="003B1809" w:rsidP="00AC4E68">
            <w:pPr>
              <w:rPr>
                <w:rFonts w:asciiTheme="minorHAnsi" w:hAnsiTheme="minorHAnsi"/>
                <w:lang w:val="en-GB"/>
              </w:rPr>
            </w:pPr>
          </w:p>
        </w:tc>
        <w:tc>
          <w:tcPr>
            <w:tcW w:w="1984" w:type="dxa"/>
            <w:vAlign w:val="center"/>
          </w:tcPr>
          <w:p w14:paraId="12F6020D" w14:textId="77777777" w:rsidR="003B1809" w:rsidRPr="006F38CF" w:rsidRDefault="003B1809"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4723A8" w14:textId="77777777" w:rsidR="003B1809" w:rsidRPr="003B1809" w:rsidRDefault="003B1809" w:rsidP="003B1809">
            <w:pPr>
              <w:rPr>
                <w:szCs w:val="22"/>
              </w:rPr>
            </w:pPr>
            <w:r w:rsidRPr="003B1809">
              <w:rPr>
                <w:szCs w:val="22"/>
              </w:rPr>
              <w:t xml:space="preserve">Analiza projektnog menadžmenta obuhvata procenu i evaluaciju različitih aspekata upravljanja projektima. Ova analiza se fokusira na efektivnost i efikasnost procesa, praksi i metoda korišćenih za planiranje, organizaciju, vođenje i kontrolu projekata. </w:t>
            </w:r>
          </w:p>
          <w:p w14:paraId="662F927C" w14:textId="77777777" w:rsidR="003B1809" w:rsidRPr="003B1809" w:rsidRDefault="003B1809" w:rsidP="003B1809">
            <w:pPr>
              <w:rPr>
                <w:szCs w:val="22"/>
              </w:rPr>
            </w:pPr>
          </w:p>
          <w:p w14:paraId="4A139090" w14:textId="77777777" w:rsidR="003B1809" w:rsidRPr="003B1809" w:rsidRDefault="003B1809" w:rsidP="003B1809">
            <w:pPr>
              <w:rPr>
                <w:szCs w:val="22"/>
              </w:rPr>
            </w:pPr>
            <w:r w:rsidRPr="003B1809">
              <w:rPr>
                <w:szCs w:val="22"/>
              </w:rPr>
              <w:t>Neki od ključnih elemenata koji mogu biti obuhvaćeni analizom projektnog menadžmenta uključuju:</w:t>
            </w:r>
          </w:p>
          <w:p w14:paraId="6B9DC544" w14:textId="77777777" w:rsidR="003B1809" w:rsidRPr="003B1809" w:rsidRDefault="003B1809" w:rsidP="003B1809">
            <w:pPr>
              <w:rPr>
                <w:szCs w:val="22"/>
              </w:rPr>
            </w:pPr>
          </w:p>
          <w:p w14:paraId="1EA5C38E" w14:textId="77777777" w:rsidR="003B1809" w:rsidRPr="003B1809" w:rsidRDefault="003B1809" w:rsidP="003B1809">
            <w:pPr>
              <w:rPr>
                <w:szCs w:val="22"/>
              </w:rPr>
            </w:pPr>
            <w:r w:rsidRPr="003B1809">
              <w:rPr>
                <w:szCs w:val="22"/>
              </w:rPr>
              <w:t>1. Planiranje projekta: Ocenjivanje kvaliteta projektnog plana, uključujući jasno definisane ciljeve, aktivnosti, resurse, vremenske okvire i budžet.</w:t>
            </w:r>
          </w:p>
          <w:p w14:paraId="584BF02F" w14:textId="77777777" w:rsidR="003B1809" w:rsidRPr="003B1809" w:rsidRDefault="003B1809" w:rsidP="003B1809">
            <w:pPr>
              <w:rPr>
                <w:szCs w:val="22"/>
              </w:rPr>
            </w:pPr>
          </w:p>
          <w:p w14:paraId="744A0D7E" w14:textId="77777777" w:rsidR="003B1809" w:rsidRPr="003B1809" w:rsidRDefault="003B1809" w:rsidP="003B1809">
            <w:pPr>
              <w:rPr>
                <w:szCs w:val="22"/>
              </w:rPr>
            </w:pPr>
            <w:r w:rsidRPr="003B1809">
              <w:rPr>
                <w:szCs w:val="22"/>
              </w:rPr>
              <w:t>2. Organizacija projekta: Procena efikasnosti organizacijske strukture projekta, delegiranja odgovornosti, timskog rada i komunikacije.</w:t>
            </w:r>
          </w:p>
          <w:p w14:paraId="57F4937B" w14:textId="77777777" w:rsidR="003B1809" w:rsidRPr="003B1809" w:rsidRDefault="003B1809" w:rsidP="003B1809">
            <w:pPr>
              <w:rPr>
                <w:szCs w:val="22"/>
              </w:rPr>
            </w:pPr>
          </w:p>
          <w:p w14:paraId="5CCAC780" w14:textId="77777777" w:rsidR="003B1809" w:rsidRPr="003B1809" w:rsidRDefault="003B1809" w:rsidP="003B1809">
            <w:pPr>
              <w:rPr>
                <w:szCs w:val="22"/>
              </w:rPr>
            </w:pPr>
            <w:r w:rsidRPr="003B1809">
              <w:rPr>
                <w:szCs w:val="22"/>
              </w:rPr>
              <w:t>3. Upravljanje resursima: Analiza efikasnosti alokacije resursa, uključujući ljudske resurse, finansijske resurse, opremu i materijale potrebne za projekat.</w:t>
            </w:r>
          </w:p>
          <w:p w14:paraId="6A544FF7" w14:textId="77777777" w:rsidR="003B1809" w:rsidRPr="003B1809" w:rsidRDefault="003B1809" w:rsidP="003B1809">
            <w:pPr>
              <w:rPr>
                <w:szCs w:val="22"/>
              </w:rPr>
            </w:pPr>
          </w:p>
          <w:p w14:paraId="3F8CA819" w14:textId="77777777" w:rsidR="003B1809" w:rsidRPr="003B1809" w:rsidRDefault="003B1809" w:rsidP="003B1809">
            <w:pPr>
              <w:rPr>
                <w:szCs w:val="22"/>
              </w:rPr>
            </w:pPr>
            <w:r w:rsidRPr="003B1809">
              <w:rPr>
                <w:szCs w:val="22"/>
              </w:rPr>
              <w:t>4. Vođenje projekta: Procena sposobnosti vođe projekta da motiviše tim, uspostavi jasne smernice i efektivno komunicira s članovima tima i zainteresovanim stranama.</w:t>
            </w:r>
          </w:p>
          <w:p w14:paraId="12199A1B" w14:textId="77777777" w:rsidR="003B1809" w:rsidRPr="003B1809" w:rsidRDefault="003B1809" w:rsidP="003B1809">
            <w:pPr>
              <w:rPr>
                <w:szCs w:val="22"/>
              </w:rPr>
            </w:pPr>
          </w:p>
          <w:p w14:paraId="7B39BB2C" w14:textId="77777777" w:rsidR="003B1809" w:rsidRPr="003B1809" w:rsidRDefault="003B1809" w:rsidP="003B1809">
            <w:pPr>
              <w:rPr>
                <w:szCs w:val="22"/>
              </w:rPr>
            </w:pPr>
            <w:r w:rsidRPr="003B1809">
              <w:rPr>
                <w:szCs w:val="22"/>
              </w:rPr>
              <w:t>5. Kontrola projekta: Procena sistema kontrole i praćenja projekta radi održavanja usklađenosti s planom, identifikacije i rešavanja problema, upravljanja rizicima i obezbeđivanja kvaliteta.</w:t>
            </w:r>
          </w:p>
          <w:p w14:paraId="70CE7E1E" w14:textId="77777777" w:rsidR="003B1809" w:rsidRPr="003B1809" w:rsidRDefault="003B1809" w:rsidP="003B1809">
            <w:pPr>
              <w:rPr>
                <w:szCs w:val="22"/>
              </w:rPr>
            </w:pPr>
          </w:p>
          <w:p w14:paraId="3CC93DE8" w14:textId="77777777" w:rsidR="003B1809" w:rsidRPr="003B1809" w:rsidRDefault="003B1809" w:rsidP="003B1809">
            <w:pPr>
              <w:rPr>
                <w:szCs w:val="22"/>
              </w:rPr>
            </w:pPr>
            <w:r w:rsidRPr="003B1809">
              <w:rPr>
                <w:szCs w:val="22"/>
              </w:rPr>
              <w:t>6. Komunikacija i saradnja: Analiza efikasnosti komunikacije unutar tima i s eksternim zainteresovanim stranama, kao i ocena stepena saradnje i koordinacije među članovima tima.</w:t>
            </w:r>
          </w:p>
          <w:p w14:paraId="0F58D49C" w14:textId="77777777" w:rsidR="003B1809" w:rsidRPr="003B1809" w:rsidRDefault="003B1809" w:rsidP="003B1809">
            <w:pPr>
              <w:rPr>
                <w:szCs w:val="22"/>
              </w:rPr>
            </w:pPr>
          </w:p>
          <w:p w14:paraId="48639F9C" w14:textId="5DE12AA7" w:rsidR="003B1809" w:rsidRPr="006F38CF" w:rsidRDefault="003B1809" w:rsidP="003B1809">
            <w:pPr>
              <w:rPr>
                <w:rFonts w:asciiTheme="minorHAnsi" w:hAnsiTheme="minorHAnsi"/>
                <w:szCs w:val="22"/>
                <w:lang w:val="en-GB"/>
              </w:rPr>
            </w:pPr>
            <w:r w:rsidRPr="003B1809">
              <w:rPr>
                <w:szCs w:val="22"/>
              </w:rPr>
              <w:t>Cilj analize projektnog menadžmenta je identifikacija snaga, slabosti i oblasti za poboljšanje u upravljanju projektima, što omogućava efikasnije sprovođenje projekata i postizanje željenih rezultata.</w:t>
            </w:r>
          </w:p>
        </w:tc>
      </w:tr>
      <w:tr w:rsidR="003B1809" w:rsidRPr="006F38CF" w14:paraId="5721110C" w14:textId="77777777" w:rsidTr="00AC4E68">
        <w:trPr>
          <w:trHeight w:val="47"/>
        </w:trPr>
        <w:tc>
          <w:tcPr>
            <w:tcW w:w="2127" w:type="dxa"/>
            <w:vMerge/>
            <w:vAlign w:val="center"/>
          </w:tcPr>
          <w:p w14:paraId="59F3C51C" w14:textId="77777777" w:rsidR="003B1809" w:rsidRPr="006F38CF" w:rsidRDefault="003B1809" w:rsidP="00AC4E68">
            <w:pPr>
              <w:rPr>
                <w:rFonts w:asciiTheme="minorHAnsi" w:hAnsiTheme="minorHAnsi"/>
                <w:lang w:val="en-GB"/>
              </w:rPr>
            </w:pPr>
          </w:p>
        </w:tc>
        <w:tc>
          <w:tcPr>
            <w:tcW w:w="1984" w:type="dxa"/>
            <w:vAlign w:val="center"/>
          </w:tcPr>
          <w:p w14:paraId="77DDB31D" w14:textId="77777777" w:rsidR="003B1809" w:rsidRPr="006F38CF" w:rsidRDefault="003B1809"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F2D479D" w14:textId="77777777" w:rsidR="003B1809" w:rsidRPr="006F38CF" w:rsidRDefault="003B1809" w:rsidP="00AC4E68">
            <w:pPr>
              <w:rPr>
                <w:rFonts w:asciiTheme="minorHAnsi" w:hAnsiTheme="minorHAnsi"/>
                <w:szCs w:val="22"/>
                <w:lang w:val="en-GB"/>
              </w:rPr>
            </w:pPr>
            <w:r>
              <w:rPr>
                <w:rFonts w:asciiTheme="minorHAnsi" w:hAnsiTheme="minorHAnsi"/>
                <w:szCs w:val="22"/>
                <w:lang w:val="en-GB"/>
              </w:rPr>
              <w:t>M9</w:t>
            </w:r>
          </w:p>
        </w:tc>
      </w:tr>
      <w:tr w:rsidR="003B1809" w:rsidRPr="006F38CF" w14:paraId="42231279" w14:textId="77777777" w:rsidTr="00AC4E68">
        <w:trPr>
          <w:trHeight w:val="404"/>
        </w:trPr>
        <w:tc>
          <w:tcPr>
            <w:tcW w:w="2127" w:type="dxa"/>
            <w:vAlign w:val="center"/>
          </w:tcPr>
          <w:p w14:paraId="2A97F059" w14:textId="77777777" w:rsidR="003B1809" w:rsidRPr="006F38CF" w:rsidRDefault="003B1809" w:rsidP="00AC4E68">
            <w:pPr>
              <w:rPr>
                <w:rFonts w:asciiTheme="minorHAnsi" w:hAnsiTheme="minorHAnsi"/>
                <w:lang w:val="en-GB"/>
              </w:rPr>
            </w:pPr>
          </w:p>
        </w:tc>
        <w:tc>
          <w:tcPr>
            <w:tcW w:w="1984" w:type="dxa"/>
            <w:vAlign w:val="center"/>
          </w:tcPr>
          <w:p w14:paraId="21EC4AE5" w14:textId="77777777" w:rsidR="003B1809" w:rsidRPr="006F38CF" w:rsidRDefault="003B1809"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01EE64" w14:textId="77777777" w:rsidR="003B1809" w:rsidRPr="006F38CF" w:rsidRDefault="003B1809" w:rsidP="00AC4E68">
            <w:pPr>
              <w:rPr>
                <w:rFonts w:asciiTheme="minorHAnsi" w:hAnsiTheme="minorHAnsi"/>
                <w:lang w:val="en-GB"/>
              </w:rPr>
            </w:pPr>
            <w:r>
              <w:rPr>
                <w:rFonts w:asciiTheme="minorHAnsi" w:hAnsiTheme="minorHAnsi"/>
                <w:lang w:val="en-GB"/>
              </w:rPr>
              <w:t>Srpski I Engleski</w:t>
            </w:r>
          </w:p>
        </w:tc>
      </w:tr>
      <w:tr w:rsidR="003B1809" w:rsidRPr="006F38CF" w14:paraId="6C3AB10B" w14:textId="77777777" w:rsidTr="00AC4E68">
        <w:trPr>
          <w:trHeight w:val="482"/>
        </w:trPr>
        <w:tc>
          <w:tcPr>
            <w:tcW w:w="2127" w:type="dxa"/>
            <w:vMerge w:val="restart"/>
            <w:vAlign w:val="center"/>
          </w:tcPr>
          <w:p w14:paraId="568882E0" w14:textId="77777777" w:rsidR="003B1809" w:rsidRPr="006F38CF" w:rsidRDefault="003B1809"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11A54A" w14:textId="77777777" w:rsidR="003B1809" w:rsidRPr="006F38CF" w:rsidRDefault="00000000" w:rsidP="00AC4E68">
            <w:pPr>
              <w:rPr>
                <w:rFonts w:asciiTheme="minorHAnsi" w:hAnsiTheme="minorHAnsi"/>
                <w:lang w:val="en-GB"/>
              </w:rPr>
            </w:pPr>
            <w:sdt>
              <w:sdtPr>
                <w:rPr>
                  <w:color w:val="000000"/>
                </w:rPr>
                <w:id w:val="364797457"/>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Teaching staff</w:t>
            </w:r>
            <w:r w:rsidR="003B1809">
              <w:rPr>
                <w:rFonts w:asciiTheme="minorHAnsi" w:hAnsiTheme="minorHAnsi"/>
                <w:lang w:val="en-GB"/>
              </w:rPr>
              <w:t xml:space="preserve"> </w:t>
            </w:r>
          </w:p>
          <w:p w14:paraId="15FEE087" w14:textId="77777777" w:rsidR="003B1809" w:rsidRPr="006F38CF" w:rsidRDefault="00000000" w:rsidP="00AC4E68">
            <w:pPr>
              <w:rPr>
                <w:rFonts w:asciiTheme="minorHAnsi" w:hAnsiTheme="minorHAnsi"/>
                <w:lang w:val="en-GB"/>
              </w:rPr>
            </w:pPr>
            <w:sdt>
              <w:sdtPr>
                <w:rPr>
                  <w:color w:val="000000"/>
                </w:rPr>
                <w:id w:val="110402766"/>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Students</w:t>
            </w:r>
            <w:r w:rsidR="003B1809">
              <w:rPr>
                <w:rFonts w:asciiTheme="minorHAnsi" w:hAnsiTheme="minorHAnsi"/>
                <w:lang w:val="en-GB"/>
              </w:rPr>
              <w:t xml:space="preserve"> </w:t>
            </w:r>
          </w:p>
          <w:p w14:paraId="6DF849F2" w14:textId="77777777" w:rsidR="003B1809" w:rsidRPr="006F38CF" w:rsidRDefault="00000000" w:rsidP="00AC4E68">
            <w:pPr>
              <w:rPr>
                <w:rFonts w:asciiTheme="minorHAnsi" w:hAnsiTheme="minorHAnsi"/>
                <w:lang w:val="en-GB"/>
              </w:rPr>
            </w:pPr>
            <w:sdt>
              <w:sdtPr>
                <w:rPr>
                  <w:color w:val="000000"/>
                </w:rPr>
                <w:id w:val="-454477166"/>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Trainees</w:t>
            </w:r>
            <w:r w:rsidR="003B1809">
              <w:rPr>
                <w:rFonts w:asciiTheme="minorHAnsi" w:hAnsiTheme="minorHAnsi"/>
                <w:lang w:val="en-GB"/>
              </w:rPr>
              <w:t xml:space="preserve"> </w:t>
            </w:r>
          </w:p>
          <w:p w14:paraId="6939BDE0" w14:textId="77777777" w:rsidR="003B1809" w:rsidRPr="006F38CF" w:rsidRDefault="00000000" w:rsidP="00AC4E68">
            <w:pPr>
              <w:rPr>
                <w:rFonts w:asciiTheme="minorHAnsi" w:hAnsiTheme="minorHAnsi"/>
                <w:lang w:val="en-GB"/>
              </w:rPr>
            </w:pPr>
            <w:sdt>
              <w:sdtPr>
                <w:rPr>
                  <w:color w:val="000000"/>
                </w:rPr>
                <w:id w:val="1220008319"/>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Administrative staff</w:t>
            </w:r>
          </w:p>
          <w:p w14:paraId="6736290B" w14:textId="77777777" w:rsidR="003B1809" w:rsidRPr="006F38CF" w:rsidRDefault="00000000" w:rsidP="00AC4E68">
            <w:pPr>
              <w:rPr>
                <w:rFonts w:asciiTheme="minorHAnsi" w:hAnsiTheme="minorHAnsi"/>
                <w:lang w:val="en-GB"/>
              </w:rPr>
            </w:pPr>
            <w:sdt>
              <w:sdtPr>
                <w:rPr>
                  <w:color w:val="000000"/>
                </w:rPr>
                <w:id w:val="1181625454"/>
                <w14:checkbox>
                  <w14:checked w14:val="1"/>
                  <w14:checkedState w14:val="2612" w14:font="MS Gothic"/>
                  <w14:uncheckedState w14:val="2610" w14:font="MS Gothic"/>
                </w14:checkbox>
              </w:sdtPr>
              <w:sdtContent>
                <w:r w:rsidR="003B1809">
                  <w:rPr>
                    <w:rFonts w:ascii="MS Gothic" w:eastAsia="MS Gothic" w:hAnsi="MS Gothic" w:hint="eastAsia"/>
                    <w:color w:val="000000"/>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Technical staff</w:t>
            </w:r>
            <w:r w:rsidR="003B1809">
              <w:rPr>
                <w:rFonts w:asciiTheme="minorHAnsi" w:hAnsiTheme="minorHAnsi"/>
                <w:lang w:val="en-GB"/>
              </w:rPr>
              <w:t xml:space="preserve"> </w:t>
            </w:r>
          </w:p>
          <w:p w14:paraId="23D16FB4" w14:textId="77777777" w:rsidR="003B1809" w:rsidRPr="006F38CF" w:rsidRDefault="00000000" w:rsidP="00AC4E68">
            <w:pPr>
              <w:rPr>
                <w:rFonts w:asciiTheme="minorHAnsi" w:hAnsiTheme="minorHAnsi"/>
                <w:lang w:val="en-GB"/>
              </w:rPr>
            </w:pPr>
            <w:sdt>
              <w:sdtPr>
                <w:rPr>
                  <w:color w:val="000000"/>
                </w:rPr>
                <w:id w:val="-73038009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Librarians</w:t>
            </w:r>
            <w:r w:rsidR="003B1809">
              <w:rPr>
                <w:rFonts w:asciiTheme="minorHAnsi" w:hAnsiTheme="minorHAnsi"/>
                <w:lang w:val="en-GB"/>
              </w:rPr>
              <w:t xml:space="preserve"> </w:t>
            </w:r>
          </w:p>
          <w:p w14:paraId="34B704AA" w14:textId="77777777" w:rsidR="003B1809" w:rsidRPr="006F38CF" w:rsidRDefault="00000000" w:rsidP="00AC4E68">
            <w:pPr>
              <w:rPr>
                <w:rFonts w:asciiTheme="minorHAnsi" w:hAnsiTheme="minorHAnsi"/>
                <w:lang w:val="en-GB"/>
              </w:rPr>
            </w:pPr>
            <w:sdt>
              <w:sdtPr>
                <w:rPr>
                  <w:color w:val="000000"/>
                </w:rPr>
                <w:id w:val="432645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Other</w:t>
            </w:r>
          </w:p>
        </w:tc>
      </w:tr>
      <w:tr w:rsidR="003B1809" w:rsidRPr="006F38CF" w14:paraId="5D69016E" w14:textId="77777777" w:rsidTr="00AC4E68">
        <w:trPr>
          <w:trHeight w:val="482"/>
        </w:trPr>
        <w:tc>
          <w:tcPr>
            <w:tcW w:w="2127" w:type="dxa"/>
            <w:vMerge/>
            <w:vAlign w:val="center"/>
          </w:tcPr>
          <w:p w14:paraId="22A6D12F" w14:textId="77777777" w:rsidR="003B1809" w:rsidRPr="006F38CF" w:rsidRDefault="003B1809" w:rsidP="00AC4E68">
            <w:pPr>
              <w:rPr>
                <w:rFonts w:asciiTheme="minorHAnsi" w:hAnsiTheme="minorHAnsi"/>
                <w:lang w:val="en-GB"/>
              </w:rPr>
            </w:pPr>
          </w:p>
        </w:tc>
        <w:tc>
          <w:tcPr>
            <w:tcW w:w="7512" w:type="dxa"/>
            <w:gridSpan w:val="5"/>
            <w:tcBorders>
              <w:bottom w:val="single" w:sz="4" w:space="0" w:color="auto"/>
            </w:tcBorders>
            <w:vAlign w:val="center"/>
          </w:tcPr>
          <w:p w14:paraId="74B3B7FC" w14:textId="77777777" w:rsidR="003B1809" w:rsidRPr="006F38CF" w:rsidRDefault="003B1809"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A63C6E" w14:textId="77777777" w:rsidR="003B1809" w:rsidRPr="006F38CF" w:rsidRDefault="003B1809" w:rsidP="00AC4E68">
            <w:pPr>
              <w:rPr>
                <w:rFonts w:asciiTheme="minorHAnsi" w:hAnsiTheme="minorHAnsi"/>
                <w:b/>
                <w:i/>
                <w:lang w:val="en-GB"/>
              </w:rPr>
            </w:pPr>
            <w:r w:rsidRPr="006F38CF">
              <w:rPr>
                <w:rFonts w:asciiTheme="minorHAnsi" w:hAnsiTheme="minorHAnsi"/>
                <w:i/>
                <w:lang w:val="en-GB"/>
              </w:rPr>
              <w:t>(Max. 250 words)</w:t>
            </w:r>
          </w:p>
        </w:tc>
      </w:tr>
      <w:tr w:rsidR="003B1809" w:rsidRPr="006F38CF" w14:paraId="060A6772" w14:textId="77777777" w:rsidTr="00AC4E68">
        <w:trPr>
          <w:trHeight w:val="840"/>
        </w:trPr>
        <w:tc>
          <w:tcPr>
            <w:tcW w:w="2127" w:type="dxa"/>
            <w:tcBorders>
              <w:right w:val="single" w:sz="4" w:space="0" w:color="auto"/>
            </w:tcBorders>
            <w:vAlign w:val="center"/>
          </w:tcPr>
          <w:p w14:paraId="2068BF04" w14:textId="77777777" w:rsidR="003B1809" w:rsidRPr="006F38CF" w:rsidRDefault="003B1809"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4BF10" w14:textId="77777777" w:rsidR="003B1809" w:rsidRPr="006F38CF" w:rsidRDefault="00000000" w:rsidP="00AC4E68">
            <w:pPr>
              <w:rPr>
                <w:rFonts w:asciiTheme="minorHAnsi" w:hAnsiTheme="minorHAnsi"/>
                <w:lang w:val="en-GB"/>
              </w:rPr>
            </w:pPr>
            <w:sdt>
              <w:sdtPr>
                <w:rPr>
                  <w:color w:val="000000"/>
                </w:rPr>
                <w:id w:val="1763718897"/>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 xml:space="preserve">Department / Faculty </w:t>
            </w:r>
            <w:sdt>
              <w:sdtPr>
                <w:rPr>
                  <w:color w:val="000000"/>
                </w:rPr>
                <w:id w:val="49553848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D2B503" w14:textId="77777777" w:rsidR="003B1809" w:rsidRPr="006F38CF" w:rsidRDefault="00000000" w:rsidP="00AC4E68">
            <w:pPr>
              <w:rPr>
                <w:rFonts w:asciiTheme="minorHAnsi" w:hAnsiTheme="minorHAnsi"/>
                <w:lang w:val="en-GB"/>
              </w:rPr>
            </w:pPr>
            <w:sdt>
              <w:sdtPr>
                <w:rPr>
                  <w:color w:val="000000"/>
                </w:rPr>
                <w:id w:val="-255603259"/>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Local</w:t>
            </w:r>
          </w:p>
          <w:p w14:paraId="5876F2A7" w14:textId="77777777" w:rsidR="003B1809" w:rsidRPr="006F38CF" w:rsidRDefault="00000000" w:rsidP="00AC4E68">
            <w:pPr>
              <w:rPr>
                <w:rFonts w:asciiTheme="minorHAnsi" w:hAnsiTheme="minorHAnsi"/>
                <w:lang w:val="en-GB"/>
              </w:rPr>
            </w:pPr>
            <w:sdt>
              <w:sdtPr>
                <w:rPr>
                  <w:color w:val="000000"/>
                </w:rPr>
                <w:id w:val="1665436124"/>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47E435" w14:textId="77777777" w:rsidR="003B1809" w:rsidRPr="006F38CF" w:rsidRDefault="00000000" w:rsidP="00AC4E68">
            <w:pPr>
              <w:rPr>
                <w:rFonts w:asciiTheme="minorHAnsi" w:hAnsiTheme="minorHAnsi"/>
                <w:lang w:val="en-GB"/>
              </w:rPr>
            </w:pPr>
            <w:sdt>
              <w:sdtPr>
                <w:rPr>
                  <w:color w:val="000000"/>
                </w:rPr>
                <w:id w:val="326479580"/>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National</w:t>
            </w:r>
          </w:p>
          <w:p w14:paraId="6F0AA289" w14:textId="77777777" w:rsidR="003B1809" w:rsidRPr="006F38CF" w:rsidRDefault="00000000" w:rsidP="00AC4E68">
            <w:pPr>
              <w:rPr>
                <w:rFonts w:asciiTheme="minorHAnsi" w:hAnsiTheme="minorHAnsi"/>
                <w:lang w:val="en-GB"/>
              </w:rPr>
            </w:pPr>
            <w:sdt>
              <w:sdtPr>
                <w:rPr>
                  <w:color w:val="000000"/>
                </w:rPr>
                <w:id w:val="-1735008728"/>
                <w14:checkbox>
                  <w14:checked w14:val="0"/>
                  <w14:checkedState w14:val="2612" w14:font="MS Gothic"/>
                  <w14:uncheckedState w14:val="2610" w14:font="MS Gothic"/>
                </w14:checkbox>
              </w:sdtPr>
              <w:sdtContent>
                <w:r w:rsidR="003B1809" w:rsidRPr="006F38CF">
                  <w:rPr>
                    <w:rFonts w:ascii="MS Gothic" w:eastAsia="MS Gothic" w:hAnsi="MS Gothic" w:cs="MS Gothic" w:hint="eastAsia"/>
                    <w:color w:val="000000"/>
                    <w:lang w:val="en-GB"/>
                  </w:rPr>
                  <w:t>☐</w:t>
                </w:r>
              </w:sdtContent>
            </w:sdt>
            <w:r w:rsidR="003B1809" w:rsidRPr="006F38CF">
              <w:rPr>
                <w:rFonts w:asciiTheme="minorHAnsi" w:hAnsiTheme="minorHAnsi"/>
                <w:color w:val="000000"/>
                <w:lang w:val="en-GB"/>
              </w:rPr>
              <w:t xml:space="preserve"> </w:t>
            </w:r>
            <w:r w:rsidR="003B1809" w:rsidRPr="006F38CF">
              <w:rPr>
                <w:rFonts w:asciiTheme="minorHAnsi" w:hAnsiTheme="minorHAnsi"/>
                <w:lang w:val="en-GB"/>
              </w:rPr>
              <w:t>International</w:t>
            </w:r>
          </w:p>
        </w:tc>
      </w:tr>
    </w:tbl>
    <w:p w14:paraId="33A6E38C" w14:textId="77777777" w:rsidR="003B1809" w:rsidRDefault="003B1809" w:rsidP="00072854"/>
    <w:p w14:paraId="1FE9D980" w14:textId="77777777" w:rsidR="003B1809" w:rsidRDefault="003B1809" w:rsidP="00072854"/>
    <w:p w14:paraId="51944D99" w14:textId="77777777" w:rsidR="003B1809" w:rsidRDefault="003B1809" w:rsidP="00072854"/>
    <w:p w14:paraId="744913EA" w14:textId="77777777" w:rsidR="003B1809" w:rsidRDefault="003B1809" w:rsidP="00072854"/>
    <w:p w14:paraId="04891CD6"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3CA55C1D" w14:textId="77777777" w:rsidTr="00F94119">
        <w:trPr>
          <w:trHeight w:val="636"/>
        </w:trPr>
        <w:tc>
          <w:tcPr>
            <w:tcW w:w="2114" w:type="dxa"/>
            <w:vAlign w:val="center"/>
          </w:tcPr>
          <w:p w14:paraId="628EF23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152364145"/>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0F04B35" w14:textId="65B30CC2"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3D81EE72" w14:textId="6229B888"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C6064F">
              <w:rPr>
                <w:rFonts w:asciiTheme="minorHAnsi" w:hAnsiTheme="minorHAnsi"/>
                <w:b/>
                <w:sz w:val="24"/>
                <w:szCs w:val="24"/>
                <w:lang w:val="en-GB"/>
              </w:rPr>
              <w:t>14</w:t>
            </w:r>
          </w:p>
        </w:tc>
      </w:tr>
      <w:tr w:rsidR="00072854" w:rsidRPr="006F38CF" w14:paraId="2AB7C522" w14:textId="77777777" w:rsidTr="00F94119">
        <w:trPr>
          <w:trHeight w:val="493"/>
        </w:trPr>
        <w:tc>
          <w:tcPr>
            <w:tcW w:w="2114" w:type="dxa"/>
            <w:vAlign w:val="center"/>
          </w:tcPr>
          <w:p w14:paraId="2ECB901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5262933F" w14:textId="10357469" w:rsidR="00072854" w:rsidRPr="006F38CF" w:rsidRDefault="00C6064F" w:rsidP="00F94119">
            <w:pPr>
              <w:rPr>
                <w:rFonts w:asciiTheme="minorHAnsi" w:hAnsiTheme="minorHAnsi"/>
                <w:szCs w:val="22"/>
                <w:lang w:val="en-GB"/>
              </w:rPr>
            </w:pPr>
            <w:r w:rsidRPr="0077789F">
              <w:rPr>
                <w:rFonts w:ascii="Arial" w:hAnsi="Arial"/>
                <w:bCs/>
                <w:szCs w:val="28"/>
                <w:lang w:val="sr-Latn-BA"/>
              </w:rPr>
              <w:t xml:space="preserve">Izrada aplikacije </w:t>
            </w:r>
            <w:r w:rsidRPr="00AD388D">
              <w:rPr>
                <w:rFonts w:ascii="Arial" w:hAnsi="Arial"/>
                <w:iCs/>
                <w:color w:val="000000"/>
              </w:rPr>
              <w:t>sistema za azil životinja</w:t>
            </w:r>
            <w:r w:rsidRPr="0077789F">
              <w:rPr>
                <w:rFonts w:ascii="Arial" w:hAnsi="Arial"/>
                <w:bCs/>
                <w:szCs w:val="28"/>
                <w:lang w:val="sr-Latn-BA"/>
              </w:rPr>
              <w:t xml:space="preserve"> u Beogradu</w:t>
            </w:r>
          </w:p>
        </w:tc>
      </w:tr>
      <w:tr w:rsidR="00072854" w:rsidRPr="006F38CF" w14:paraId="15D1C6F9" w14:textId="77777777" w:rsidTr="00F94119">
        <w:trPr>
          <w:trHeight w:val="493"/>
        </w:trPr>
        <w:tc>
          <w:tcPr>
            <w:tcW w:w="2114" w:type="dxa"/>
            <w:vAlign w:val="center"/>
          </w:tcPr>
          <w:p w14:paraId="67127CB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ABDE75F" w14:textId="77777777" w:rsidR="00C6064F" w:rsidRPr="00723A98" w:rsidRDefault="00C6064F" w:rsidP="00C6064F">
            <w:pPr>
              <w:pStyle w:val="ListParagraph"/>
              <w:numPr>
                <w:ilvl w:val="0"/>
                <w:numId w:val="43"/>
              </w:numPr>
              <w:spacing w:after="200" w:line="276" w:lineRule="auto"/>
              <w:rPr>
                <w:rFonts w:ascii="Arial" w:hAnsi="Arial"/>
                <w:lang w:val="es-HN"/>
              </w:rPr>
            </w:pPr>
            <w:r w:rsidRPr="00723A98">
              <w:rPr>
                <w:rFonts w:ascii="Arial" w:hAnsi="Arial"/>
                <w:lang w:val="es-HN"/>
              </w:rPr>
              <w:t>Tehnički rizici</w:t>
            </w:r>
          </w:p>
          <w:p w14:paraId="42621E0C"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Finansijski rizici</w:t>
            </w:r>
          </w:p>
          <w:p w14:paraId="492799D6"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Vremenski rizici</w:t>
            </w:r>
          </w:p>
          <w:p w14:paraId="0F457AAA"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Nedovoljna funkcionalnost</w:t>
            </w:r>
          </w:p>
          <w:p w14:paraId="777F9004"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Neuskladjenost sa potrebama korisnika</w:t>
            </w:r>
          </w:p>
          <w:p w14:paraId="73C4D57F"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Sigurnost podataka</w:t>
            </w:r>
          </w:p>
          <w:p w14:paraId="613F66A4" w14:textId="77777777" w:rsid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Lose korisnicke prihvatljivosti</w:t>
            </w:r>
          </w:p>
          <w:p w14:paraId="21C8221F" w14:textId="7FBB038D" w:rsidR="00072854" w:rsidRPr="00C6064F" w:rsidRDefault="00C6064F" w:rsidP="00C6064F">
            <w:pPr>
              <w:pStyle w:val="ListParagraph"/>
              <w:numPr>
                <w:ilvl w:val="0"/>
                <w:numId w:val="43"/>
              </w:numPr>
              <w:spacing w:after="200" w:line="276" w:lineRule="auto"/>
              <w:rPr>
                <w:rFonts w:ascii="Arial" w:hAnsi="Arial"/>
                <w:lang w:val="es-HN"/>
              </w:rPr>
            </w:pPr>
            <w:r>
              <w:rPr>
                <w:rFonts w:ascii="Arial" w:hAnsi="Arial"/>
                <w:lang w:val="es-HN"/>
              </w:rPr>
              <w:t>Odrzivost i podrska</w:t>
            </w:r>
          </w:p>
        </w:tc>
      </w:tr>
      <w:tr w:rsidR="00072854" w:rsidRPr="006F38CF" w14:paraId="6511CAB7" w14:textId="77777777" w:rsidTr="00F94119">
        <w:trPr>
          <w:trHeight w:val="493"/>
        </w:trPr>
        <w:tc>
          <w:tcPr>
            <w:tcW w:w="2114" w:type="dxa"/>
            <w:vAlign w:val="center"/>
          </w:tcPr>
          <w:p w14:paraId="2BCAEB6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3D456A8" w14:textId="77777777" w:rsidR="00C6064F" w:rsidRPr="00C6064F" w:rsidRDefault="00C6064F" w:rsidP="00C6064F">
            <w:pPr>
              <w:spacing w:after="200" w:line="276" w:lineRule="auto"/>
              <w:rPr>
                <w:szCs w:val="22"/>
              </w:rPr>
            </w:pPr>
            <w:r w:rsidRPr="00C6064F">
              <w:rPr>
                <w:szCs w:val="22"/>
              </w:rPr>
              <w:t>Analiza zahteva: Identifikacija ključnih funkcionalnosti i zahteva za aplikaciju, kao što su evidencija životinja, praćenje njihovog zdravlja, upravljanje usvajanjem, zakazivanje veterinarskih pregleda i slično.</w:t>
            </w:r>
          </w:p>
          <w:p w14:paraId="440D362F" w14:textId="77777777" w:rsidR="00C6064F" w:rsidRPr="00C6064F" w:rsidRDefault="00C6064F" w:rsidP="00C6064F">
            <w:pPr>
              <w:spacing w:after="200" w:line="276" w:lineRule="auto"/>
              <w:rPr>
                <w:szCs w:val="22"/>
              </w:rPr>
            </w:pPr>
            <w:r w:rsidRPr="00C6064F">
              <w:rPr>
                <w:szCs w:val="22"/>
              </w:rPr>
              <w:t>Dizajn korisničkog interfejsa: Kreiranje intuitivnog i korisnički prijatnog dizajna aplikacije kako bi korisnici lako mogli da pristupaju informacijama i obavljaju potrebne zadatke.</w:t>
            </w:r>
          </w:p>
          <w:p w14:paraId="49E48A08" w14:textId="77777777" w:rsidR="00C6064F" w:rsidRPr="00C6064F" w:rsidRDefault="00C6064F" w:rsidP="00C6064F">
            <w:pPr>
              <w:spacing w:after="200" w:line="276" w:lineRule="auto"/>
              <w:rPr>
                <w:szCs w:val="22"/>
              </w:rPr>
            </w:pPr>
            <w:r w:rsidRPr="00C6064F">
              <w:rPr>
                <w:szCs w:val="22"/>
              </w:rPr>
              <w:t>Razvoj baze podataka: Projektovanje i implementacija baze podataka koja će omogućiti skladištenje i upravljanje podacima o životinjama, volonterima, usvojiteljima i ostalim relevantnim informacijama.</w:t>
            </w:r>
          </w:p>
          <w:p w14:paraId="5F903064" w14:textId="77777777" w:rsidR="00C6064F" w:rsidRPr="00C6064F" w:rsidRDefault="00C6064F" w:rsidP="00C6064F">
            <w:pPr>
              <w:spacing w:after="200" w:line="276" w:lineRule="auto"/>
              <w:rPr>
                <w:szCs w:val="22"/>
              </w:rPr>
            </w:pPr>
            <w:r w:rsidRPr="00C6064F">
              <w:rPr>
                <w:szCs w:val="22"/>
              </w:rPr>
              <w:t>Razvoj funkcionalnosti: Programiranje i implementacija funkcionalnosti aplikacije, uključujući unos podataka o životinjama, praćenje njihovog stanja, evidenciju veterinarskih tretmana, upravljanje usvajanjem i komunikaciju sa volonterima.</w:t>
            </w:r>
          </w:p>
          <w:p w14:paraId="399D6437" w14:textId="77777777" w:rsidR="00C6064F" w:rsidRPr="00C6064F" w:rsidRDefault="00C6064F" w:rsidP="00C6064F">
            <w:pPr>
              <w:spacing w:after="200" w:line="276" w:lineRule="auto"/>
              <w:rPr>
                <w:szCs w:val="22"/>
              </w:rPr>
            </w:pPr>
            <w:r w:rsidRPr="00C6064F">
              <w:rPr>
                <w:szCs w:val="22"/>
              </w:rPr>
              <w:t>Integracija sistema: Povezivanje aplikacije sa drugim sistemima ili servisima, kao što su sistema za identifikaciju mikročipova životinja, sistem za zakazivanje veterinarskih pregleda ili druge relevantne platforme.</w:t>
            </w:r>
          </w:p>
          <w:p w14:paraId="661A5D6E" w14:textId="77777777" w:rsidR="00C6064F" w:rsidRPr="00C6064F" w:rsidRDefault="00C6064F" w:rsidP="00C6064F">
            <w:pPr>
              <w:spacing w:after="200" w:line="276" w:lineRule="auto"/>
              <w:rPr>
                <w:szCs w:val="22"/>
              </w:rPr>
            </w:pPr>
            <w:r w:rsidRPr="00C6064F">
              <w:rPr>
                <w:szCs w:val="22"/>
              </w:rPr>
              <w:t>Testiranje i ispravke: Sprovođenje testiranja aplikacije radi identifikacije i ispravljanja grešaka, kako bi se osiguralo da aplikacija radi ispravno i pruža pouzdane rezultate.</w:t>
            </w:r>
          </w:p>
          <w:p w14:paraId="1C7F41CB" w14:textId="77777777" w:rsidR="00C6064F" w:rsidRPr="00C6064F" w:rsidRDefault="00C6064F" w:rsidP="00C6064F">
            <w:pPr>
              <w:spacing w:after="200" w:line="276" w:lineRule="auto"/>
              <w:rPr>
                <w:szCs w:val="22"/>
              </w:rPr>
            </w:pPr>
            <w:r w:rsidRPr="00C6064F">
              <w:rPr>
                <w:szCs w:val="22"/>
              </w:rPr>
              <w:t>Implementacija i obuka korisnika: Uvođenje aplikacije u operativnu upotrebu u azilima za životinje u Beogradu, uz pružanje obuke korisnicima o načinu korišćenja aplikacije i upravljanju podacima.</w:t>
            </w:r>
          </w:p>
          <w:p w14:paraId="3B346BA1" w14:textId="590BD3C0" w:rsidR="00072854" w:rsidRPr="006F38CF" w:rsidRDefault="00C6064F" w:rsidP="00C6064F">
            <w:pPr>
              <w:spacing w:after="200" w:line="276" w:lineRule="auto"/>
              <w:rPr>
                <w:rFonts w:asciiTheme="minorHAnsi" w:hAnsiTheme="minorHAnsi"/>
                <w:szCs w:val="22"/>
                <w:lang w:val="en-GB"/>
              </w:rPr>
            </w:pPr>
            <w:r w:rsidRPr="00C6064F">
              <w:rPr>
                <w:szCs w:val="22"/>
              </w:rPr>
              <w:t>Održavanje i podrška: Pružanje redovnog održavanja aplikacije, ažuriranje sistema, podrška korisnicima i rešavanje eventualnih tehničkih problema koji se mogu javiti</w:t>
            </w:r>
          </w:p>
        </w:tc>
      </w:tr>
      <w:tr w:rsidR="00072854" w:rsidRPr="006F38CF" w14:paraId="2993C3D0" w14:textId="77777777" w:rsidTr="00F94119">
        <w:trPr>
          <w:trHeight w:val="493"/>
        </w:trPr>
        <w:tc>
          <w:tcPr>
            <w:tcW w:w="2114" w:type="dxa"/>
            <w:vAlign w:val="center"/>
          </w:tcPr>
          <w:p w14:paraId="769AB66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29638B6E" w14:textId="77777777" w:rsidR="00C6064F" w:rsidRPr="0077789F" w:rsidRDefault="00C6064F" w:rsidP="00C6064F">
            <w:pPr>
              <w:rPr>
                <w:rFonts w:ascii="Arial" w:hAnsi="Arial"/>
                <w:b/>
                <w:szCs w:val="28"/>
                <w:lang w:val="sr-Latn-BA"/>
              </w:rPr>
            </w:pPr>
            <w:r w:rsidRPr="0077789F">
              <w:rPr>
                <w:rFonts w:ascii="Arial" w:hAnsi="Arial"/>
                <w:b/>
                <w:szCs w:val="24"/>
                <w:lang w:val="sr-Latn-BA"/>
              </w:rPr>
              <w:t xml:space="preserve">A-14.1 </w:t>
            </w:r>
            <w:r w:rsidRPr="0077789F">
              <w:rPr>
                <w:rFonts w:ascii="Arial" w:hAnsi="Arial"/>
                <w:bCs/>
                <w:szCs w:val="24"/>
                <w:lang w:val="sr-Latn-BA"/>
              </w:rPr>
              <w:t>Selekcija užeg izbora za naziv aplikacije</w:t>
            </w:r>
          </w:p>
          <w:p w14:paraId="6AE8C1C4"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A-14.2 </w:t>
            </w:r>
            <w:r w:rsidRPr="0077789F">
              <w:rPr>
                <w:rFonts w:ascii="Arial" w:hAnsi="Arial"/>
                <w:bCs/>
                <w:szCs w:val="24"/>
                <w:lang w:val="sr-Latn-BA"/>
              </w:rPr>
              <w:t>Dizajn za izradu aplikacije</w:t>
            </w:r>
          </w:p>
          <w:p w14:paraId="7E5E6EFD"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 14.3 </w:t>
            </w:r>
            <w:r w:rsidRPr="0077789F">
              <w:rPr>
                <w:rFonts w:ascii="Arial" w:hAnsi="Arial"/>
                <w:bCs/>
                <w:szCs w:val="24"/>
                <w:lang w:val="sr-Latn-BA"/>
              </w:rPr>
              <w:t>Pronađena najbolja ponuda za registraciju domena</w:t>
            </w:r>
          </w:p>
          <w:p w14:paraId="07D4EA9B"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A-14.4 </w:t>
            </w:r>
            <w:r w:rsidRPr="0077789F">
              <w:rPr>
                <w:rFonts w:ascii="Arial" w:hAnsi="Arial"/>
                <w:bCs/>
                <w:szCs w:val="24"/>
                <w:lang w:val="sr-Latn-BA"/>
              </w:rPr>
              <w:t>Pronađena najbolja hosting kompanija</w:t>
            </w:r>
          </w:p>
          <w:p w14:paraId="0E38F82E"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A-14.5 </w:t>
            </w:r>
            <w:r w:rsidRPr="0077789F">
              <w:rPr>
                <w:rFonts w:ascii="Arial" w:hAnsi="Arial"/>
                <w:bCs/>
                <w:szCs w:val="24"/>
                <w:lang w:val="sr-Latn-BA"/>
              </w:rPr>
              <w:t>Odabran je programski jezik za back-end i front-end</w:t>
            </w:r>
          </w:p>
          <w:p w14:paraId="3A95B535"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A-14.6 </w:t>
            </w:r>
            <w:r w:rsidRPr="0077789F">
              <w:rPr>
                <w:rFonts w:ascii="Arial" w:hAnsi="Arial"/>
                <w:bCs/>
                <w:szCs w:val="24"/>
                <w:lang w:val="sr-Latn-BA"/>
              </w:rPr>
              <w:t>Uputstvo za koriščenje</w:t>
            </w:r>
          </w:p>
          <w:p w14:paraId="4C3BB4CC" w14:textId="77777777" w:rsidR="00072854" w:rsidRPr="006F38CF" w:rsidRDefault="00072854" w:rsidP="00C6064F">
            <w:pPr>
              <w:rPr>
                <w:rFonts w:asciiTheme="minorHAnsi" w:hAnsiTheme="minorHAnsi"/>
                <w:szCs w:val="22"/>
                <w:lang w:val="en-GB"/>
              </w:rPr>
            </w:pPr>
          </w:p>
        </w:tc>
      </w:tr>
      <w:tr w:rsidR="00072854" w:rsidRPr="006F38CF" w14:paraId="1E552DF5" w14:textId="77777777" w:rsidTr="00F94119">
        <w:trPr>
          <w:trHeight w:val="493"/>
        </w:trPr>
        <w:tc>
          <w:tcPr>
            <w:tcW w:w="2114" w:type="dxa"/>
            <w:vAlign w:val="center"/>
          </w:tcPr>
          <w:p w14:paraId="24CBC3E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8273761" w14:textId="38117336"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8</w:t>
            </w:r>
          </w:p>
        </w:tc>
        <w:tc>
          <w:tcPr>
            <w:tcW w:w="2556" w:type="dxa"/>
            <w:vAlign w:val="center"/>
          </w:tcPr>
          <w:p w14:paraId="5384627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18C38F4F"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215D9621"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0E5CC151" w14:textId="77777777" w:rsidTr="00F94119">
        <w:trPr>
          <w:trHeight w:val="493"/>
        </w:trPr>
        <w:tc>
          <w:tcPr>
            <w:tcW w:w="2114" w:type="dxa"/>
            <w:vAlign w:val="center"/>
          </w:tcPr>
          <w:p w14:paraId="44D0CBCC"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19272901"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5F20447D" w14:textId="77777777" w:rsidTr="00F94119">
        <w:trPr>
          <w:trHeight w:val="493"/>
        </w:trPr>
        <w:tc>
          <w:tcPr>
            <w:tcW w:w="2114" w:type="dxa"/>
            <w:vAlign w:val="center"/>
          </w:tcPr>
          <w:p w14:paraId="1770EB8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207C513"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2DF85861" w14:textId="77777777" w:rsidTr="00F94119">
        <w:trPr>
          <w:trHeight w:val="493"/>
        </w:trPr>
        <w:tc>
          <w:tcPr>
            <w:tcW w:w="2114" w:type="dxa"/>
            <w:vAlign w:val="center"/>
          </w:tcPr>
          <w:p w14:paraId="73F0606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67AF25F5" w14:textId="77777777" w:rsidR="00072854" w:rsidRPr="006F38CF" w:rsidRDefault="00072854" w:rsidP="00F94119">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25" w:type="dxa"/>
            <w:gridSpan w:val="4"/>
          </w:tcPr>
          <w:p w14:paraId="4550206A" w14:textId="7CC9047A" w:rsidR="00072854" w:rsidRPr="006F38CF" w:rsidRDefault="00072854" w:rsidP="00F94119">
            <w:pPr>
              <w:rPr>
                <w:rFonts w:asciiTheme="minorHAnsi" w:hAnsiTheme="minorHAnsi"/>
                <w:szCs w:val="22"/>
                <w:lang w:val="en-GB"/>
              </w:rPr>
            </w:pPr>
            <w:r>
              <w:rPr>
                <w:rFonts w:asciiTheme="minorHAnsi" w:hAnsiTheme="minorHAnsi"/>
                <w:szCs w:val="22"/>
                <w:lang w:val="en-GB"/>
              </w:rPr>
              <w:lastRenderedPageBreak/>
              <w:t>Imamo totalni iznos iz 1</w:t>
            </w:r>
            <w:r w:rsidR="00F41703">
              <w:rPr>
                <w:rFonts w:asciiTheme="minorHAnsi" w:hAnsiTheme="minorHAnsi"/>
                <w:szCs w:val="22"/>
                <w:lang w:val="en-GB"/>
              </w:rPr>
              <w:t>02</w:t>
            </w:r>
            <w:r>
              <w:rPr>
                <w:rFonts w:asciiTheme="minorHAnsi" w:hAnsiTheme="minorHAnsi"/>
                <w:szCs w:val="22"/>
                <w:lang w:val="en-GB"/>
              </w:rPr>
              <w:t>00 E</w:t>
            </w:r>
          </w:p>
        </w:tc>
      </w:tr>
    </w:tbl>
    <w:p w14:paraId="2B633ADC" w14:textId="77777777" w:rsidR="00072854" w:rsidRPr="006F38CF" w:rsidRDefault="00072854" w:rsidP="00072854">
      <w:pPr>
        <w:rPr>
          <w:b/>
        </w:rPr>
      </w:pPr>
    </w:p>
    <w:p w14:paraId="18D5D78D" w14:textId="77777777" w:rsidR="00072854" w:rsidRPr="006F38CF" w:rsidRDefault="00072854" w:rsidP="00072854">
      <w:pPr>
        <w:rPr>
          <w:b/>
          <w:sz w:val="24"/>
          <w:szCs w:val="24"/>
        </w:rPr>
      </w:pPr>
      <w:r w:rsidRPr="006F38CF">
        <w:rPr>
          <w:b/>
          <w:sz w:val="24"/>
          <w:szCs w:val="24"/>
        </w:rPr>
        <w:t>Deliverables/results/outcomes</w:t>
      </w:r>
    </w:p>
    <w:p w14:paraId="5EBAF697"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3649EEF0" w14:textId="77777777" w:rsidTr="00F94119">
        <w:tc>
          <w:tcPr>
            <w:tcW w:w="2127" w:type="dxa"/>
            <w:vMerge w:val="restart"/>
            <w:vAlign w:val="center"/>
          </w:tcPr>
          <w:p w14:paraId="4592EBC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06CF55C"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0D94C0"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DD5D1D" w14:textId="4B1655FB" w:rsidR="00072854" w:rsidRPr="00CD773F" w:rsidRDefault="000A0709" w:rsidP="000A0709">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00072854" w:rsidRPr="00CD773F">
              <w:rPr>
                <w:rFonts w:asciiTheme="minorHAnsi" w:hAnsiTheme="minorHAnsi"/>
                <w:b/>
                <w:sz w:val="24"/>
                <w:lang w:val="en-GB"/>
              </w:rPr>
              <w:t>.1.</w:t>
            </w:r>
          </w:p>
        </w:tc>
      </w:tr>
      <w:tr w:rsidR="00072854" w:rsidRPr="006F38CF" w14:paraId="069280F9" w14:textId="77777777" w:rsidTr="00F94119">
        <w:tc>
          <w:tcPr>
            <w:tcW w:w="2127" w:type="dxa"/>
            <w:vMerge/>
            <w:vAlign w:val="center"/>
          </w:tcPr>
          <w:p w14:paraId="4D603904" w14:textId="77777777" w:rsidR="00072854" w:rsidRPr="006F38CF" w:rsidRDefault="00072854" w:rsidP="00F94119">
            <w:pPr>
              <w:rPr>
                <w:rFonts w:asciiTheme="minorHAnsi" w:hAnsiTheme="minorHAnsi"/>
                <w:lang w:val="en-GB"/>
              </w:rPr>
            </w:pPr>
          </w:p>
        </w:tc>
        <w:tc>
          <w:tcPr>
            <w:tcW w:w="1984" w:type="dxa"/>
            <w:vAlign w:val="center"/>
          </w:tcPr>
          <w:p w14:paraId="7F782165"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70BF73" w14:textId="77777777" w:rsidR="000A0709" w:rsidRDefault="000A0709" w:rsidP="000A0709">
            <w:pPr>
              <w:rPr>
                <w:rFonts w:ascii="Arial" w:hAnsi="Arial"/>
                <w:b/>
                <w:szCs w:val="28"/>
                <w:lang w:val="sr-Latn-BA"/>
              </w:rPr>
            </w:pPr>
            <w:r>
              <w:rPr>
                <w:rFonts w:ascii="Arial" w:hAnsi="Arial"/>
                <w:bCs/>
                <w:szCs w:val="24"/>
                <w:lang w:val="sr-Latn-BA"/>
              </w:rPr>
              <w:t>Selekcija užeg izbora za naziv aplikacije</w:t>
            </w:r>
          </w:p>
          <w:p w14:paraId="3EA622D1" w14:textId="6D2D3E40" w:rsidR="00072854" w:rsidRPr="006F38CF" w:rsidRDefault="00072854" w:rsidP="00F94119">
            <w:pPr>
              <w:rPr>
                <w:rFonts w:asciiTheme="minorHAnsi" w:hAnsiTheme="minorHAnsi"/>
                <w:szCs w:val="22"/>
                <w:lang w:val="en-GB"/>
              </w:rPr>
            </w:pPr>
          </w:p>
        </w:tc>
      </w:tr>
      <w:tr w:rsidR="00072854" w:rsidRPr="006F38CF" w14:paraId="228EE6F4" w14:textId="77777777" w:rsidTr="00F94119">
        <w:trPr>
          <w:trHeight w:val="472"/>
        </w:trPr>
        <w:tc>
          <w:tcPr>
            <w:tcW w:w="2127" w:type="dxa"/>
            <w:vMerge/>
            <w:vAlign w:val="center"/>
          </w:tcPr>
          <w:p w14:paraId="3D6A8A27" w14:textId="77777777" w:rsidR="00072854" w:rsidRPr="006F38CF" w:rsidRDefault="00072854" w:rsidP="00F94119">
            <w:pPr>
              <w:rPr>
                <w:rFonts w:asciiTheme="minorHAnsi" w:hAnsiTheme="minorHAnsi"/>
                <w:lang w:val="en-GB"/>
              </w:rPr>
            </w:pPr>
          </w:p>
        </w:tc>
        <w:tc>
          <w:tcPr>
            <w:tcW w:w="1984" w:type="dxa"/>
            <w:vAlign w:val="center"/>
          </w:tcPr>
          <w:p w14:paraId="3B42CEC3"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D02EB74" w14:textId="77777777" w:rsidR="00072854" w:rsidRPr="006F38CF" w:rsidRDefault="00000000" w:rsidP="00F94119">
            <w:pPr>
              <w:rPr>
                <w:rFonts w:asciiTheme="minorHAnsi" w:hAnsiTheme="minorHAnsi"/>
                <w:color w:val="000000"/>
                <w:lang w:val="en-GB"/>
              </w:rPr>
            </w:pPr>
            <w:sdt>
              <w:sdtPr>
                <w:rPr>
                  <w:color w:val="000000"/>
                </w:rPr>
                <w:id w:val="97317540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440F8819" w14:textId="77777777" w:rsidR="00072854" w:rsidRPr="006F38CF" w:rsidRDefault="00000000" w:rsidP="00F94119">
            <w:pPr>
              <w:rPr>
                <w:rFonts w:asciiTheme="minorHAnsi" w:hAnsiTheme="minorHAnsi"/>
                <w:color w:val="000000"/>
                <w:lang w:val="en-GB"/>
              </w:rPr>
            </w:pPr>
            <w:sdt>
              <w:sdtPr>
                <w:rPr>
                  <w:color w:val="000000"/>
                </w:rPr>
                <w:id w:val="-50937635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22E50173" w14:textId="77777777" w:rsidR="00072854" w:rsidRPr="006F38CF" w:rsidRDefault="00000000" w:rsidP="00F94119">
            <w:pPr>
              <w:rPr>
                <w:rFonts w:asciiTheme="minorHAnsi" w:hAnsiTheme="minorHAnsi"/>
                <w:color w:val="000000"/>
                <w:lang w:val="en-GB"/>
              </w:rPr>
            </w:pPr>
            <w:sdt>
              <w:sdtPr>
                <w:rPr>
                  <w:color w:val="000000"/>
                </w:rPr>
                <w:id w:val="-118835664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46754E80" w14:textId="77777777" w:rsidR="00072854" w:rsidRPr="006F38CF" w:rsidRDefault="00000000" w:rsidP="00F94119">
            <w:pPr>
              <w:rPr>
                <w:rFonts w:asciiTheme="minorHAnsi" w:hAnsiTheme="minorHAnsi"/>
                <w:color w:val="000000"/>
                <w:lang w:val="en-GB"/>
              </w:rPr>
            </w:pPr>
            <w:sdt>
              <w:sdtPr>
                <w:rPr>
                  <w:color w:val="000000"/>
                </w:rPr>
                <w:id w:val="165642421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1D516768" w14:textId="77777777" w:rsidR="00072854" w:rsidRPr="006F38CF" w:rsidRDefault="00000000" w:rsidP="00F94119">
            <w:pPr>
              <w:rPr>
                <w:rFonts w:asciiTheme="minorHAnsi" w:hAnsiTheme="minorHAnsi"/>
                <w:color w:val="000000"/>
                <w:lang w:val="en-GB"/>
              </w:rPr>
            </w:pPr>
            <w:sdt>
              <w:sdtPr>
                <w:rPr>
                  <w:color w:val="000000"/>
                </w:rPr>
                <w:id w:val="-7824212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6F8D1A1" w14:textId="77777777" w:rsidR="00072854" w:rsidRPr="006F38CF" w:rsidRDefault="00000000" w:rsidP="00F94119">
            <w:pPr>
              <w:rPr>
                <w:rFonts w:asciiTheme="minorHAnsi" w:hAnsiTheme="minorHAnsi"/>
                <w:color w:val="000000"/>
                <w:lang w:val="en-GB"/>
              </w:rPr>
            </w:pPr>
            <w:sdt>
              <w:sdtPr>
                <w:rPr>
                  <w:color w:val="000000"/>
                </w:rPr>
                <w:id w:val="-126492267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50F39CDD" w14:textId="77777777" w:rsidTr="00F94119">
        <w:tc>
          <w:tcPr>
            <w:tcW w:w="2127" w:type="dxa"/>
            <w:vMerge/>
            <w:vAlign w:val="center"/>
          </w:tcPr>
          <w:p w14:paraId="5F3EF3D5" w14:textId="77777777" w:rsidR="00072854" w:rsidRPr="006F38CF" w:rsidRDefault="00072854" w:rsidP="00F94119">
            <w:pPr>
              <w:rPr>
                <w:rFonts w:asciiTheme="minorHAnsi" w:hAnsiTheme="minorHAnsi"/>
                <w:lang w:val="en-GB"/>
              </w:rPr>
            </w:pPr>
          </w:p>
        </w:tc>
        <w:tc>
          <w:tcPr>
            <w:tcW w:w="1984" w:type="dxa"/>
            <w:vAlign w:val="center"/>
          </w:tcPr>
          <w:p w14:paraId="0D1D2061"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03AF0E" w14:textId="77777777" w:rsidR="009A2F6A" w:rsidRPr="009A2F6A" w:rsidRDefault="009A2F6A" w:rsidP="009A2F6A">
            <w:pPr>
              <w:rPr>
                <w:szCs w:val="22"/>
              </w:rPr>
            </w:pPr>
            <w:r w:rsidRPr="009A2F6A">
              <w:rPr>
                <w:szCs w:val="22"/>
              </w:rPr>
              <w:t>Selekcija užeg izbora za naziv aplikacije je proces odabira najboljeg naziva koji će odražavati suštinu, svrhu i vrednosti aplikacije. Ova aktivnost obuhvata sledeće korake:</w:t>
            </w:r>
          </w:p>
          <w:p w14:paraId="185F7777" w14:textId="77777777" w:rsidR="009A2F6A" w:rsidRPr="009A2F6A" w:rsidRDefault="009A2F6A" w:rsidP="009A2F6A">
            <w:pPr>
              <w:rPr>
                <w:szCs w:val="22"/>
              </w:rPr>
            </w:pPr>
          </w:p>
          <w:p w14:paraId="2176DFBB" w14:textId="77777777" w:rsidR="009A2F6A" w:rsidRPr="009A2F6A" w:rsidRDefault="009A2F6A" w:rsidP="009A2F6A">
            <w:pPr>
              <w:rPr>
                <w:szCs w:val="22"/>
              </w:rPr>
            </w:pPr>
            <w:r w:rsidRPr="009A2F6A">
              <w:rPr>
                <w:szCs w:val="22"/>
              </w:rPr>
              <w:t>1.Definisanje kriterijuma: Utvrđivanje ključnih kriterijuma za odabir naziva, kao što su jednostavnost, originalnost, relevantnost, prepoznatljivost i usklađenost sa ciljevima aplikacije.</w:t>
            </w:r>
          </w:p>
          <w:p w14:paraId="6871D80E" w14:textId="77777777" w:rsidR="009A2F6A" w:rsidRPr="009A2F6A" w:rsidRDefault="009A2F6A" w:rsidP="009A2F6A">
            <w:pPr>
              <w:rPr>
                <w:szCs w:val="22"/>
              </w:rPr>
            </w:pPr>
            <w:r w:rsidRPr="009A2F6A">
              <w:rPr>
                <w:szCs w:val="22"/>
              </w:rPr>
              <w:t>2.Generisanje ideja: Stvaranje širokog spektra ideja za naziv aplikacije. Ovo može uključivati brainstorming sesije, istraživanje srodnih termina, inspiraciju iz konkurencije ili specifičnih atributa aplikacije.</w:t>
            </w:r>
          </w:p>
          <w:p w14:paraId="727A8A18" w14:textId="77777777" w:rsidR="009A2F6A" w:rsidRPr="009A2F6A" w:rsidRDefault="009A2F6A" w:rsidP="009A2F6A">
            <w:pPr>
              <w:rPr>
                <w:szCs w:val="22"/>
              </w:rPr>
            </w:pPr>
            <w:r w:rsidRPr="009A2F6A">
              <w:rPr>
                <w:szCs w:val="22"/>
              </w:rPr>
              <w:t>3.Filtriranje i ocena: Analiziranje i filtriranje generisanih ideja na osnovu postavljenih kriterijuma. Svaka ideja se ocenjuje prema relevantnosti, jedinstvenosti i drugim relevantnim faktorima.</w:t>
            </w:r>
          </w:p>
          <w:p w14:paraId="6210A1F8" w14:textId="77777777" w:rsidR="009A2F6A" w:rsidRPr="009A2F6A" w:rsidRDefault="009A2F6A" w:rsidP="009A2F6A">
            <w:pPr>
              <w:rPr>
                <w:szCs w:val="22"/>
              </w:rPr>
            </w:pPr>
            <w:r w:rsidRPr="009A2F6A">
              <w:rPr>
                <w:szCs w:val="22"/>
              </w:rPr>
              <w:t>4.Uži izbor: Odabir najboljih ideja koje su prošle kroz filtriranje i ocenu. Uži izbor predstavlja manji broj najperspektivnijih naziva koji se uzimaju u obzir za dalju evaluaciju.</w:t>
            </w:r>
          </w:p>
          <w:p w14:paraId="33228C9F" w14:textId="77777777" w:rsidR="009A2F6A" w:rsidRPr="009A2F6A" w:rsidRDefault="009A2F6A" w:rsidP="009A2F6A">
            <w:pPr>
              <w:rPr>
                <w:szCs w:val="22"/>
              </w:rPr>
            </w:pPr>
            <w:r w:rsidRPr="009A2F6A">
              <w:rPr>
                <w:szCs w:val="22"/>
              </w:rPr>
              <w:t>5.Evaluacija i konsultacija: Detaljnija evaluacija naziva na užem izboru, uključujući proveru dostupnosti domena, zaštitu intelektualne svojine, potencijalne konotacije i reakcije ciljne publike. Takođe, mogu se konsultovati relevantni stručnjaci ili fokus grupe radi dobijanja povratnih informacija.</w:t>
            </w:r>
          </w:p>
          <w:p w14:paraId="07793BB1" w14:textId="4F798E52" w:rsidR="000A0709" w:rsidRPr="000A0709" w:rsidRDefault="009A2F6A" w:rsidP="009A2F6A">
            <w:pPr>
              <w:rPr>
                <w:szCs w:val="22"/>
              </w:rPr>
            </w:pPr>
            <w:r w:rsidRPr="009A2F6A">
              <w:rPr>
                <w:szCs w:val="22"/>
              </w:rPr>
              <w:t>6.Konačan izbor: Na osnovu evaluacije i konsultacija, vrši se konačan izbor naziva aplikacije koji najbolje odgovara ciljevima i vrednostima projekta.</w:t>
            </w:r>
          </w:p>
        </w:tc>
      </w:tr>
      <w:tr w:rsidR="00072854" w:rsidRPr="006F38CF" w14:paraId="46A3667E" w14:textId="77777777" w:rsidTr="00F94119">
        <w:trPr>
          <w:trHeight w:val="47"/>
        </w:trPr>
        <w:tc>
          <w:tcPr>
            <w:tcW w:w="2127" w:type="dxa"/>
            <w:vMerge/>
            <w:vAlign w:val="center"/>
          </w:tcPr>
          <w:p w14:paraId="2CD5A087" w14:textId="77777777" w:rsidR="00072854" w:rsidRPr="006F38CF" w:rsidRDefault="00072854" w:rsidP="00F94119">
            <w:pPr>
              <w:rPr>
                <w:rFonts w:asciiTheme="minorHAnsi" w:hAnsiTheme="minorHAnsi"/>
                <w:lang w:val="en-GB"/>
              </w:rPr>
            </w:pPr>
          </w:p>
        </w:tc>
        <w:tc>
          <w:tcPr>
            <w:tcW w:w="1984" w:type="dxa"/>
            <w:vAlign w:val="center"/>
          </w:tcPr>
          <w:p w14:paraId="1A7C3782"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6A2F40"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122C17BA" w14:textId="77777777" w:rsidTr="00F94119">
        <w:trPr>
          <w:trHeight w:val="404"/>
        </w:trPr>
        <w:tc>
          <w:tcPr>
            <w:tcW w:w="2127" w:type="dxa"/>
            <w:vAlign w:val="center"/>
          </w:tcPr>
          <w:p w14:paraId="059FCB1D" w14:textId="77777777" w:rsidR="00072854" w:rsidRPr="006F38CF" w:rsidRDefault="00072854" w:rsidP="00F94119">
            <w:pPr>
              <w:rPr>
                <w:rFonts w:asciiTheme="minorHAnsi" w:hAnsiTheme="minorHAnsi"/>
                <w:lang w:val="en-GB"/>
              </w:rPr>
            </w:pPr>
          </w:p>
        </w:tc>
        <w:tc>
          <w:tcPr>
            <w:tcW w:w="1984" w:type="dxa"/>
            <w:vAlign w:val="center"/>
          </w:tcPr>
          <w:p w14:paraId="5E3FDB1E"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2C607F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7EA581E6" w14:textId="77777777" w:rsidTr="00F94119">
        <w:trPr>
          <w:trHeight w:val="482"/>
        </w:trPr>
        <w:tc>
          <w:tcPr>
            <w:tcW w:w="2127" w:type="dxa"/>
            <w:vMerge w:val="restart"/>
            <w:vAlign w:val="center"/>
          </w:tcPr>
          <w:p w14:paraId="4096E641"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C217A" w14:textId="77777777" w:rsidR="00072854" w:rsidRPr="006F38CF" w:rsidRDefault="00000000" w:rsidP="00F94119">
            <w:pPr>
              <w:rPr>
                <w:rFonts w:asciiTheme="minorHAnsi" w:hAnsiTheme="minorHAnsi"/>
                <w:lang w:val="en-GB"/>
              </w:rPr>
            </w:pPr>
            <w:sdt>
              <w:sdtPr>
                <w:rPr>
                  <w:color w:val="000000"/>
                </w:rPr>
                <w:id w:val="130767076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046D4BAC" w14:textId="77777777" w:rsidR="00072854" w:rsidRPr="006F38CF" w:rsidRDefault="00000000" w:rsidP="00F94119">
            <w:pPr>
              <w:rPr>
                <w:rFonts w:asciiTheme="minorHAnsi" w:hAnsiTheme="minorHAnsi"/>
                <w:lang w:val="en-GB"/>
              </w:rPr>
            </w:pPr>
            <w:sdt>
              <w:sdtPr>
                <w:rPr>
                  <w:color w:val="000000"/>
                </w:rPr>
                <w:id w:val="65773526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6FFCACD2" w14:textId="77777777" w:rsidR="00072854" w:rsidRPr="006F38CF" w:rsidRDefault="00000000" w:rsidP="00F94119">
            <w:pPr>
              <w:rPr>
                <w:rFonts w:asciiTheme="minorHAnsi" w:hAnsiTheme="minorHAnsi"/>
                <w:lang w:val="en-GB"/>
              </w:rPr>
            </w:pPr>
            <w:sdt>
              <w:sdtPr>
                <w:rPr>
                  <w:color w:val="000000"/>
                </w:rPr>
                <w:id w:val="79587571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B7EDBFD" w14:textId="77777777" w:rsidR="00072854" w:rsidRPr="006F38CF" w:rsidRDefault="00000000" w:rsidP="00F94119">
            <w:pPr>
              <w:rPr>
                <w:rFonts w:asciiTheme="minorHAnsi" w:hAnsiTheme="minorHAnsi"/>
                <w:lang w:val="en-GB"/>
              </w:rPr>
            </w:pPr>
            <w:sdt>
              <w:sdtPr>
                <w:rPr>
                  <w:color w:val="000000"/>
                </w:rPr>
                <w:id w:val="-94561021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5CCA61BC" w14:textId="77777777" w:rsidR="00072854" w:rsidRPr="006F38CF" w:rsidRDefault="00000000" w:rsidP="00F94119">
            <w:pPr>
              <w:rPr>
                <w:rFonts w:asciiTheme="minorHAnsi" w:hAnsiTheme="minorHAnsi"/>
                <w:lang w:val="en-GB"/>
              </w:rPr>
            </w:pPr>
            <w:sdt>
              <w:sdtPr>
                <w:rPr>
                  <w:color w:val="000000"/>
                </w:rPr>
                <w:id w:val="-188046755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5B14478E" w14:textId="77777777" w:rsidR="00072854" w:rsidRPr="006F38CF" w:rsidRDefault="00000000" w:rsidP="00F94119">
            <w:pPr>
              <w:rPr>
                <w:rFonts w:asciiTheme="minorHAnsi" w:hAnsiTheme="minorHAnsi"/>
                <w:lang w:val="en-GB"/>
              </w:rPr>
            </w:pPr>
            <w:sdt>
              <w:sdtPr>
                <w:rPr>
                  <w:color w:val="000000"/>
                </w:rPr>
                <w:id w:val="-28735224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3409FFC2" w14:textId="77777777" w:rsidR="00072854" w:rsidRPr="006F38CF" w:rsidRDefault="00000000" w:rsidP="00F94119">
            <w:pPr>
              <w:rPr>
                <w:rFonts w:asciiTheme="minorHAnsi" w:hAnsiTheme="minorHAnsi"/>
                <w:lang w:val="en-GB"/>
              </w:rPr>
            </w:pPr>
            <w:sdt>
              <w:sdtPr>
                <w:rPr>
                  <w:color w:val="000000"/>
                </w:rPr>
                <w:id w:val="94581124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1897B9AB" w14:textId="77777777" w:rsidTr="00F94119">
        <w:trPr>
          <w:trHeight w:val="482"/>
        </w:trPr>
        <w:tc>
          <w:tcPr>
            <w:tcW w:w="2127" w:type="dxa"/>
            <w:vMerge/>
            <w:vAlign w:val="center"/>
          </w:tcPr>
          <w:p w14:paraId="2E755F40"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67D3D61E"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4CA1BC2"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5F57ADBE" w14:textId="77777777" w:rsidTr="00F94119">
        <w:trPr>
          <w:trHeight w:val="840"/>
        </w:trPr>
        <w:tc>
          <w:tcPr>
            <w:tcW w:w="2127" w:type="dxa"/>
            <w:tcBorders>
              <w:right w:val="single" w:sz="4" w:space="0" w:color="auto"/>
            </w:tcBorders>
            <w:vAlign w:val="center"/>
          </w:tcPr>
          <w:p w14:paraId="0FBAA6F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A352E1" w14:textId="77777777" w:rsidR="00072854" w:rsidRPr="006F38CF" w:rsidRDefault="00000000" w:rsidP="00F94119">
            <w:pPr>
              <w:rPr>
                <w:rFonts w:asciiTheme="minorHAnsi" w:hAnsiTheme="minorHAnsi"/>
                <w:lang w:val="en-GB"/>
              </w:rPr>
            </w:pPr>
            <w:sdt>
              <w:sdtPr>
                <w:rPr>
                  <w:color w:val="000000"/>
                </w:rPr>
                <w:id w:val="161471332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86107670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AF47B9" w14:textId="77777777" w:rsidR="00072854" w:rsidRPr="006F38CF" w:rsidRDefault="00000000" w:rsidP="00F94119">
            <w:pPr>
              <w:rPr>
                <w:rFonts w:asciiTheme="minorHAnsi" w:hAnsiTheme="minorHAnsi"/>
                <w:lang w:val="en-GB"/>
              </w:rPr>
            </w:pPr>
            <w:sdt>
              <w:sdtPr>
                <w:rPr>
                  <w:color w:val="000000"/>
                </w:rPr>
                <w:id w:val="-64744264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595F50B5" w14:textId="77777777" w:rsidR="00072854" w:rsidRPr="006F38CF" w:rsidRDefault="00000000" w:rsidP="00F94119">
            <w:pPr>
              <w:rPr>
                <w:rFonts w:asciiTheme="minorHAnsi" w:hAnsiTheme="minorHAnsi"/>
                <w:lang w:val="en-GB"/>
              </w:rPr>
            </w:pPr>
            <w:sdt>
              <w:sdtPr>
                <w:rPr>
                  <w:color w:val="000000"/>
                </w:rPr>
                <w:id w:val="-211296287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A81B0D" w14:textId="77777777" w:rsidR="00072854" w:rsidRPr="006F38CF" w:rsidRDefault="00000000" w:rsidP="00F94119">
            <w:pPr>
              <w:rPr>
                <w:rFonts w:asciiTheme="minorHAnsi" w:hAnsiTheme="minorHAnsi"/>
                <w:lang w:val="en-GB"/>
              </w:rPr>
            </w:pPr>
            <w:sdt>
              <w:sdtPr>
                <w:rPr>
                  <w:color w:val="000000"/>
                </w:rPr>
                <w:id w:val="3710118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24229FC2" w14:textId="77777777" w:rsidR="00072854" w:rsidRPr="006F38CF" w:rsidRDefault="00000000" w:rsidP="00F94119">
            <w:pPr>
              <w:rPr>
                <w:rFonts w:asciiTheme="minorHAnsi" w:hAnsiTheme="minorHAnsi"/>
                <w:lang w:val="en-GB"/>
              </w:rPr>
            </w:pPr>
            <w:sdt>
              <w:sdtPr>
                <w:rPr>
                  <w:color w:val="000000"/>
                </w:rPr>
                <w:id w:val="-138294455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649EA385" w14:textId="77777777" w:rsidR="00072854" w:rsidRDefault="00072854" w:rsidP="00072854"/>
    <w:p w14:paraId="6B772711"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5615C6D4" w14:textId="77777777" w:rsidTr="00AC4E68">
        <w:tc>
          <w:tcPr>
            <w:tcW w:w="2127" w:type="dxa"/>
            <w:vMerge w:val="restart"/>
            <w:vAlign w:val="center"/>
          </w:tcPr>
          <w:p w14:paraId="154895BB"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1CA4E68D"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2D765D"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2CCC0" w14:textId="3FE0ED54"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206094" w:rsidRPr="006F38CF" w14:paraId="48D07781" w14:textId="77777777" w:rsidTr="00AC4E68">
        <w:tc>
          <w:tcPr>
            <w:tcW w:w="2127" w:type="dxa"/>
            <w:vMerge/>
            <w:vAlign w:val="center"/>
          </w:tcPr>
          <w:p w14:paraId="1C798E22" w14:textId="77777777" w:rsidR="00206094" w:rsidRPr="006F38CF" w:rsidRDefault="00206094" w:rsidP="00AC4E68">
            <w:pPr>
              <w:rPr>
                <w:rFonts w:asciiTheme="minorHAnsi" w:hAnsiTheme="minorHAnsi"/>
                <w:lang w:val="en-GB"/>
              </w:rPr>
            </w:pPr>
          </w:p>
        </w:tc>
        <w:tc>
          <w:tcPr>
            <w:tcW w:w="1984" w:type="dxa"/>
            <w:vAlign w:val="center"/>
          </w:tcPr>
          <w:p w14:paraId="7E4E5D07"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F2A6779" w14:textId="049FDC73" w:rsidR="00206094" w:rsidRPr="006F38CF" w:rsidRDefault="00206094" w:rsidP="00AC4E68">
            <w:pPr>
              <w:rPr>
                <w:rFonts w:asciiTheme="minorHAnsi" w:hAnsiTheme="minorHAnsi"/>
                <w:szCs w:val="22"/>
                <w:lang w:val="en-GB"/>
              </w:rPr>
            </w:pPr>
            <w:r w:rsidRPr="0077789F">
              <w:rPr>
                <w:rFonts w:ascii="Arial" w:hAnsi="Arial"/>
                <w:bCs/>
                <w:szCs w:val="24"/>
                <w:lang w:val="sr-Latn-BA"/>
              </w:rPr>
              <w:t>Dizajn za izradu aplikacije</w:t>
            </w:r>
            <w:r w:rsidRPr="006F38CF">
              <w:rPr>
                <w:rFonts w:asciiTheme="minorHAnsi" w:hAnsiTheme="minorHAnsi"/>
                <w:szCs w:val="22"/>
                <w:lang w:val="en-GB"/>
              </w:rPr>
              <w:t xml:space="preserve"> </w:t>
            </w:r>
          </w:p>
        </w:tc>
      </w:tr>
      <w:tr w:rsidR="00206094" w:rsidRPr="006F38CF" w14:paraId="3F33FDD8" w14:textId="77777777" w:rsidTr="00AC4E68">
        <w:trPr>
          <w:trHeight w:val="472"/>
        </w:trPr>
        <w:tc>
          <w:tcPr>
            <w:tcW w:w="2127" w:type="dxa"/>
            <w:vMerge/>
            <w:vAlign w:val="center"/>
          </w:tcPr>
          <w:p w14:paraId="00857518" w14:textId="77777777" w:rsidR="00206094" w:rsidRPr="006F38CF" w:rsidRDefault="00206094" w:rsidP="00AC4E68">
            <w:pPr>
              <w:rPr>
                <w:rFonts w:asciiTheme="minorHAnsi" w:hAnsiTheme="minorHAnsi"/>
                <w:lang w:val="en-GB"/>
              </w:rPr>
            </w:pPr>
          </w:p>
        </w:tc>
        <w:tc>
          <w:tcPr>
            <w:tcW w:w="1984" w:type="dxa"/>
            <w:vAlign w:val="center"/>
          </w:tcPr>
          <w:p w14:paraId="1AE9DC68"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B94E96" w14:textId="77777777" w:rsidR="00206094" w:rsidRPr="006F38CF" w:rsidRDefault="00000000" w:rsidP="00AC4E68">
            <w:pPr>
              <w:rPr>
                <w:rFonts w:asciiTheme="minorHAnsi" w:hAnsiTheme="minorHAnsi"/>
                <w:color w:val="000000"/>
                <w:lang w:val="en-GB"/>
              </w:rPr>
            </w:pPr>
            <w:sdt>
              <w:sdtPr>
                <w:rPr>
                  <w:color w:val="000000"/>
                </w:rPr>
                <w:id w:val="-178719453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18089671" w14:textId="77777777" w:rsidR="00206094" w:rsidRPr="006F38CF" w:rsidRDefault="00000000" w:rsidP="00AC4E68">
            <w:pPr>
              <w:rPr>
                <w:rFonts w:asciiTheme="minorHAnsi" w:hAnsiTheme="minorHAnsi"/>
                <w:color w:val="000000"/>
                <w:lang w:val="en-GB"/>
              </w:rPr>
            </w:pPr>
            <w:sdt>
              <w:sdtPr>
                <w:rPr>
                  <w:color w:val="000000"/>
                </w:rPr>
                <w:id w:val="-57613610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1C8022E4" w14:textId="77777777" w:rsidR="00206094" w:rsidRPr="006F38CF" w:rsidRDefault="00000000" w:rsidP="00AC4E68">
            <w:pPr>
              <w:rPr>
                <w:rFonts w:asciiTheme="minorHAnsi" w:hAnsiTheme="minorHAnsi"/>
                <w:color w:val="000000"/>
                <w:lang w:val="en-GB"/>
              </w:rPr>
            </w:pPr>
            <w:sdt>
              <w:sdtPr>
                <w:rPr>
                  <w:color w:val="000000"/>
                </w:rPr>
                <w:id w:val="-1804449466"/>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7AC738A3" w14:textId="77777777" w:rsidR="00206094" w:rsidRPr="006F38CF" w:rsidRDefault="00000000" w:rsidP="00AC4E68">
            <w:pPr>
              <w:rPr>
                <w:rFonts w:asciiTheme="minorHAnsi" w:hAnsiTheme="minorHAnsi"/>
                <w:color w:val="000000"/>
                <w:lang w:val="en-GB"/>
              </w:rPr>
            </w:pPr>
            <w:sdt>
              <w:sdtPr>
                <w:rPr>
                  <w:color w:val="000000"/>
                </w:rPr>
                <w:id w:val="160183527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47D4C96D" w14:textId="77777777" w:rsidR="00206094" w:rsidRPr="006F38CF" w:rsidRDefault="00000000" w:rsidP="00AC4E68">
            <w:pPr>
              <w:rPr>
                <w:rFonts w:asciiTheme="minorHAnsi" w:hAnsiTheme="minorHAnsi"/>
                <w:color w:val="000000"/>
                <w:lang w:val="en-GB"/>
              </w:rPr>
            </w:pPr>
            <w:sdt>
              <w:sdtPr>
                <w:rPr>
                  <w:color w:val="000000"/>
                </w:rPr>
                <w:id w:val="1937701318"/>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494034BC" w14:textId="77777777" w:rsidR="00206094" w:rsidRPr="006F38CF" w:rsidRDefault="00000000" w:rsidP="00AC4E68">
            <w:pPr>
              <w:rPr>
                <w:rFonts w:asciiTheme="minorHAnsi" w:hAnsiTheme="minorHAnsi"/>
                <w:color w:val="000000"/>
                <w:lang w:val="en-GB"/>
              </w:rPr>
            </w:pPr>
            <w:sdt>
              <w:sdtPr>
                <w:rPr>
                  <w:color w:val="000000"/>
                </w:rPr>
                <w:id w:val="-208822209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2EC00ADA" w14:textId="77777777" w:rsidTr="00AC4E68">
        <w:tc>
          <w:tcPr>
            <w:tcW w:w="2127" w:type="dxa"/>
            <w:vMerge/>
            <w:vAlign w:val="center"/>
          </w:tcPr>
          <w:p w14:paraId="489E1060" w14:textId="77777777" w:rsidR="00206094" w:rsidRPr="006F38CF" w:rsidRDefault="00206094" w:rsidP="00AC4E68">
            <w:pPr>
              <w:rPr>
                <w:rFonts w:asciiTheme="minorHAnsi" w:hAnsiTheme="minorHAnsi"/>
                <w:lang w:val="en-GB"/>
              </w:rPr>
            </w:pPr>
          </w:p>
        </w:tc>
        <w:tc>
          <w:tcPr>
            <w:tcW w:w="1984" w:type="dxa"/>
            <w:vAlign w:val="center"/>
          </w:tcPr>
          <w:p w14:paraId="72E70299"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FB4E0EC" w14:textId="77777777" w:rsidR="00206094" w:rsidRPr="00206094" w:rsidRDefault="00206094" w:rsidP="00206094">
            <w:pPr>
              <w:rPr>
                <w:szCs w:val="22"/>
              </w:rPr>
            </w:pPr>
            <w:r w:rsidRPr="00206094">
              <w:rPr>
                <w:szCs w:val="22"/>
              </w:rPr>
              <w:t>Analiza "Dizajn za izradu aplikacije" obuhvata proučavanje i planiranje svih aspekata dizajna koji su potrebni za izradu aplikacije. Ova analiza se fokusira na definisanje vizuelnog izgleda, korisničkog interfejsa i funkcionalnosti aplikacije.</w:t>
            </w:r>
          </w:p>
          <w:p w14:paraId="292587B1" w14:textId="77777777" w:rsidR="00206094" w:rsidRPr="00206094" w:rsidRDefault="00206094" w:rsidP="00206094">
            <w:pPr>
              <w:rPr>
                <w:szCs w:val="22"/>
              </w:rPr>
            </w:pPr>
          </w:p>
          <w:p w14:paraId="1FD34F7E" w14:textId="77777777" w:rsidR="00206094" w:rsidRPr="00206094" w:rsidRDefault="00206094" w:rsidP="00206094">
            <w:pPr>
              <w:rPr>
                <w:szCs w:val="22"/>
              </w:rPr>
            </w:pPr>
            <w:r w:rsidRPr="00206094">
              <w:rPr>
                <w:szCs w:val="22"/>
              </w:rPr>
              <w:t>Neki od elemenata koji mogu biti obuhvaćeni ovom analizom su:</w:t>
            </w:r>
          </w:p>
          <w:p w14:paraId="089D657A" w14:textId="77777777" w:rsidR="00206094" w:rsidRPr="00206094" w:rsidRDefault="00206094" w:rsidP="00206094">
            <w:pPr>
              <w:rPr>
                <w:szCs w:val="22"/>
              </w:rPr>
            </w:pPr>
          </w:p>
          <w:p w14:paraId="194A9E7D" w14:textId="77777777" w:rsidR="00206094" w:rsidRPr="00206094" w:rsidRDefault="00206094" w:rsidP="00206094">
            <w:pPr>
              <w:rPr>
                <w:szCs w:val="22"/>
              </w:rPr>
            </w:pPr>
            <w:r w:rsidRPr="00206094">
              <w:rPr>
                <w:szCs w:val="22"/>
              </w:rPr>
              <w:t>1. Vizuelni identitet: Definisanje boja, fontova, logotipa i drugih vizuelnih elemenata koji će se koristiti u aplikaciji kako bi se postigao željeni izgled i osećaj.</w:t>
            </w:r>
          </w:p>
          <w:p w14:paraId="5EAED87B" w14:textId="77777777" w:rsidR="00206094" w:rsidRPr="00206094" w:rsidRDefault="00206094" w:rsidP="00206094">
            <w:pPr>
              <w:rPr>
                <w:szCs w:val="22"/>
              </w:rPr>
            </w:pPr>
          </w:p>
          <w:p w14:paraId="74B3D3ED" w14:textId="77777777" w:rsidR="00206094" w:rsidRPr="00206094" w:rsidRDefault="00206094" w:rsidP="00206094">
            <w:pPr>
              <w:rPr>
                <w:szCs w:val="22"/>
              </w:rPr>
            </w:pPr>
            <w:r w:rsidRPr="00206094">
              <w:rPr>
                <w:szCs w:val="22"/>
              </w:rPr>
              <w:t>2. Korisnički interfejs: Planiranje rasporeda elemenata na ekranu, definisanje navigacije, interakcija i korisničkog iskustva radi olakšavanja upotrebe aplikacije.</w:t>
            </w:r>
          </w:p>
          <w:p w14:paraId="31D624DB" w14:textId="77777777" w:rsidR="00206094" w:rsidRPr="00206094" w:rsidRDefault="00206094" w:rsidP="00206094">
            <w:pPr>
              <w:rPr>
                <w:szCs w:val="22"/>
              </w:rPr>
            </w:pPr>
          </w:p>
          <w:p w14:paraId="7F50C5D7" w14:textId="77777777" w:rsidR="00206094" w:rsidRPr="00206094" w:rsidRDefault="00206094" w:rsidP="00206094">
            <w:pPr>
              <w:rPr>
                <w:szCs w:val="22"/>
              </w:rPr>
            </w:pPr>
            <w:r w:rsidRPr="00206094">
              <w:rPr>
                <w:szCs w:val="22"/>
              </w:rPr>
              <w:t>3. Funkcionalnost: Identifikacija i definisanje funkcionalnih zahteva aplikacije, kao što su forme za unos podataka, prikazivanje rezultata, pretraživanje, filtriranje i slično.</w:t>
            </w:r>
          </w:p>
          <w:p w14:paraId="58C2B29A" w14:textId="77777777" w:rsidR="00206094" w:rsidRPr="00206094" w:rsidRDefault="00206094" w:rsidP="00206094">
            <w:pPr>
              <w:rPr>
                <w:szCs w:val="22"/>
              </w:rPr>
            </w:pPr>
          </w:p>
          <w:p w14:paraId="404AB48F" w14:textId="77777777" w:rsidR="00206094" w:rsidRPr="00206094" w:rsidRDefault="00206094" w:rsidP="00206094">
            <w:pPr>
              <w:rPr>
                <w:szCs w:val="22"/>
              </w:rPr>
            </w:pPr>
            <w:r w:rsidRPr="00206094">
              <w:rPr>
                <w:szCs w:val="22"/>
              </w:rPr>
              <w:t>4. Prototipiranje: Kreiranje skica, prototipova ili wireframea koji prikazuju raspored elemenata i korisničkih interakcija u aplikaciji, kako bi se testirala i razvila ideja pre nego što se pređe na punu implementaciju.</w:t>
            </w:r>
          </w:p>
          <w:p w14:paraId="0CFD9A09" w14:textId="77777777" w:rsidR="00206094" w:rsidRPr="00206094" w:rsidRDefault="00206094" w:rsidP="00206094">
            <w:pPr>
              <w:rPr>
                <w:szCs w:val="22"/>
              </w:rPr>
            </w:pPr>
          </w:p>
          <w:p w14:paraId="780AF4B4" w14:textId="77777777" w:rsidR="00206094" w:rsidRPr="00206094" w:rsidRDefault="00206094" w:rsidP="00206094">
            <w:pPr>
              <w:rPr>
                <w:szCs w:val="22"/>
              </w:rPr>
            </w:pPr>
            <w:r w:rsidRPr="00206094">
              <w:rPr>
                <w:szCs w:val="22"/>
              </w:rPr>
              <w:t>5. Responzivni dizajn: Razmatranje i planiranje prilagodljivosti aplikacije na različitim uređajima i ekranima, kao što su mobilni telefoni, tableti i desktop računari.</w:t>
            </w:r>
          </w:p>
          <w:p w14:paraId="575A8863" w14:textId="77777777" w:rsidR="00206094" w:rsidRPr="00206094" w:rsidRDefault="00206094" w:rsidP="00206094">
            <w:pPr>
              <w:rPr>
                <w:szCs w:val="22"/>
              </w:rPr>
            </w:pPr>
          </w:p>
          <w:p w14:paraId="5ACABCF6" w14:textId="472F267D" w:rsidR="00206094" w:rsidRPr="000A0709" w:rsidRDefault="00206094" w:rsidP="00206094">
            <w:pPr>
              <w:rPr>
                <w:szCs w:val="22"/>
              </w:rPr>
            </w:pPr>
            <w:r w:rsidRPr="00206094">
              <w:rPr>
                <w:szCs w:val="22"/>
              </w:rPr>
              <w:t>Cilj ove analize je da se definišu jasni smernice za dizajn aplikacije pre nego što se započne razvojni proces.</w:t>
            </w:r>
          </w:p>
        </w:tc>
      </w:tr>
      <w:tr w:rsidR="00206094" w:rsidRPr="006F38CF" w14:paraId="29970F9B" w14:textId="77777777" w:rsidTr="00AC4E68">
        <w:trPr>
          <w:trHeight w:val="47"/>
        </w:trPr>
        <w:tc>
          <w:tcPr>
            <w:tcW w:w="2127" w:type="dxa"/>
            <w:vMerge/>
            <w:vAlign w:val="center"/>
          </w:tcPr>
          <w:p w14:paraId="186D0CBD" w14:textId="77777777" w:rsidR="00206094" w:rsidRPr="006F38CF" w:rsidRDefault="00206094" w:rsidP="00AC4E68">
            <w:pPr>
              <w:rPr>
                <w:rFonts w:asciiTheme="minorHAnsi" w:hAnsiTheme="minorHAnsi"/>
                <w:lang w:val="en-GB"/>
              </w:rPr>
            </w:pPr>
          </w:p>
        </w:tc>
        <w:tc>
          <w:tcPr>
            <w:tcW w:w="1984" w:type="dxa"/>
            <w:vAlign w:val="center"/>
          </w:tcPr>
          <w:p w14:paraId="2A8E6356"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85A852"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M4</w:t>
            </w:r>
          </w:p>
        </w:tc>
      </w:tr>
      <w:tr w:rsidR="00206094" w:rsidRPr="006F38CF" w14:paraId="14F21023" w14:textId="77777777" w:rsidTr="00AC4E68">
        <w:trPr>
          <w:trHeight w:val="404"/>
        </w:trPr>
        <w:tc>
          <w:tcPr>
            <w:tcW w:w="2127" w:type="dxa"/>
            <w:vAlign w:val="center"/>
          </w:tcPr>
          <w:p w14:paraId="233E8188" w14:textId="77777777" w:rsidR="00206094" w:rsidRPr="006F38CF" w:rsidRDefault="00206094" w:rsidP="00AC4E68">
            <w:pPr>
              <w:rPr>
                <w:rFonts w:asciiTheme="minorHAnsi" w:hAnsiTheme="minorHAnsi"/>
                <w:lang w:val="en-GB"/>
              </w:rPr>
            </w:pPr>
          </w:p>
        </w:tc>
        <w:tc>
          <w:tcPr>
            <w:tcW w:w="1984" w:type="dxa"/>
            <w:vAlign w:val="center"/>
          </w:tcPr>
          <w:p w14:paraId="2FFBF82D"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CB1E8"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2EF1E356" w14:textId="77777777" w:rsidTr="00AC4E68">
        <w:trPr>
          <w:trHeight w:val="482"/>
        </w:trPr>
        <w:tc>
          <w:tcPr>
            <w:tcW w:w="2127" w:type="dxa"/>
            <w:vMerge w:val="restart"/>
            <w:vAlign w:val="center"/>
          </w:tcPr>
          <w:p w14:paraId="2561D620"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5604113" w14:textId="77777777" w:rsidR="00206094" w:rsidRPr="006F38CF" w:rsidRDefault="00000000" w:rsidP="00AC4E68">
            <w:pPr>
              <w:rPr>
                <w:rFonts w:asciiTheme="minorHAnsi" w:hAnsiTheme="minorHAnsi"/>
                <w:lang w:val="en-GB"/>
              </w:rPr>
            </w:pPr>
            <w:sdt>
              <w:sdtPr>
                <w:rPr>
                  <w:color w:val="000000"/>
                </w:rPr>
                <w:id w:val="-2137630125"/>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48AD3943" w14:textId="77777777" w:rsidR="00206094" w:rsidRPr="006F38CF" w:rsidRDefault="00000000" w:rsidP="00AC4E68">
            <w:pPr>
              <w:rPr>
                <w:rFonts w:asciiTheme="minorHAnsi" w:hAnsiTheme="minorHAnsi"/>
                <w:lang w:val="en-GB"/>
              </w:rPr>
            </w:pPr>
            <w:sdt>
              <w:sdtPr>
                <w:rPr>
                  <w:color w:val="000000"/>
                </w:rPr>
                <w:id w:val="-210833708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387AA47E" w14:textId="77777777" w:rsidR="00206094" w:rsidRPr="006F38CF" w:rsidRDefault="00000000" w:rsidP="00AC4E68">
            <w:pPr>
              <w:rPr>
                <w:rFonts w:asciiTheme="minorHAnsi" w:hAnsiTheme="minorHAnsi"/>
                <w:lang w:val="en-GB"/>
              </w:rPr>
            </w:pPr>
            <w:sdt>
              <w:sdtPr>
                <w:rPr>
                  <w:color w:val="000000"/>
                </w:rPr>
                <w:id w:val="-157025944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540557DB" w14:textId="77777777" w:rsidR="00206094" w:rsidRPr="006F38CF" w:rsidRDefault="00000000" w:rsidP="00AC4E68">
            <w:pPr>
              <w:rPr>
                <w:rFonts w:asciiTheme="minorHAnsi" w:hAnsiTheme="minorHAnsi"/>
                <w:lang w:val="en-GB"/>
              </w:rPr>
            </w:pPr>
            <w:sdt>
              <w:sdtPr>
                <w:rPr>
                  <w:color w:val="000000"/>
                </w:rPr>
                <w:id w:val="-83454127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6C083D7B" w14:textId="77777777" w:rsidR="00206094" w:rsidRPr="006F38CF" w:rsidRDefault="00000000" w:rsidP="00AC4E68">
            <w:pPr>
              <w:rPr>
                <w:rFonts w:asciiTheme="minorHAnsi" w:hAnsiTheme="minorHAnsi"/>
                <w:lang w:val="en-GB"/>
              </w:rPr>
            </w:pPr>
            <w:sdt>
              <w:sdtPr>
                <w:rPr>
                  <w:color w:val="000000"/>
                </w:rPr>
                <w:id w:val="507176016"/>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132B781F" w14:textId="77777777" w:rsidR="00206094" w:rsidRPr="006F38CF" w:rsidRDefault="00000000" w:rsidP="00AC4E68">
            <w:pPr>
              <w:rPr>
                <w:rFonts w:asciiTheme="minorHAnsi" w:hAnsiTheme="minorHAnsi"/>
                <w:lang w:val="en-GB"/>
              </w:rPr>
            </w:pPr>
            <w:sdt>
              <w:sdtPr>
                <w:rPr>
                  <w:color w:val="000000"/>
                </w:rPr>
                <w:id w:val="73674688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05ABE80D" w14:textId="77777777" w:rsidR="00206094" w:rsidRPr="006F38CF" w:rsidRDefault="00000000" w:rsidP="00AC4E68">
            <w:pPr>
              <w:rPr>
                <w:rFonts w:asciiTheme="minorHAnsi" w:hAnsiTheme="minorHAnsi"/>
                <w:lang w:val="en-GB"/>
              </w:rPr>
            </w:pPr>
            <w:sdt>
              <w:sdtPr>
                <w:rPr>
                  <w:color w:val="000000"/>
                </w:rPr>
                <w:id w:val="-200919411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31744ED5" w14:textId="77777777" w:rsidTr="00AC4E68">
        <w:trPr>
          <w:trHeight w:val="482"/>
        </w:trPr>
        <w:tc>
          <w:tcPr>
            <w:tcW w:w="2127" w:type="dxa"/>
            <w:vMerge/>
            <w:vAlign w:val="center"/>
          </w:tcPr>
          <w:p w14:paraId="10AB1EF4"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0FCF3FC6"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CCE4D33"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156D78DF" w14:textId="77777777" w:rsidTr="00AC4E68">
        <w:trPr>
          <w:trHeight w:val="840"/>
        </w:trPr>
        <w:tc>
          <w:tcPr>
            <w:tcW w:w="2127" w:type="dxa"/>
            <w:tcBorders>
              <w:right w:val="single" w:sz="4" w:space="0" w:color="auto"/>
            </w:tcBorders>
            <w:vAlign w:val="center"/>
          </w:tcPr>
          <w:p w14:paraId="560108C9"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BAE4D5" w14:textId="77777777" w:rsidR="00206094" w:rsidRPr="006F38CF" w:rsidRDefault="00000000" w:rsidP="00AC4E68">
            <w:pPr>
              <w:rPr>
                <w:rFonts w:asciiTheme="minorHAnsi" w:hAnsiTheme="minorHAnsi"/>
                <w:lang w:val="en-GB"/>
              </w:rPr>
            </w:pPr>
            <w:sdt>
              <w:sdtPr>
                <w:rPr>
                  <w:color w:val="000000"/>
                </w:rPr>
                <w:id w:val="677542278"/>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92167231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E982BE" w14:textId="77777777" w:rsidR="00206094" w:rsidRPr="006F38CF" w:rsidRDefault="00000000" w:rsidP="00AC4E68">
            <w:pPr>
              <w:rPr>
                <w:rFonts w:asciiTheme="minorHAnsi" w:hAnsiTheme="minorHAnsi"/>
                <w:lang w:val="en-GB"/>
              </w:rPr>
            </w:pPr>
            <w:sdt>
              <w:sdtPr>
                <w:rPr>
                  <w:color w:val="000000"/>
                </w:rPr>
                <w:id w:val="20615904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454971D1" w14:textId="77777777" w:rsidR="00206094" w:rsidRPr="006F38CF" w:rsidRDefault="00000000" w:rsidP="00AC4E68">
            <w:pPr>
              <w:rPr>
                <w:rFonts w:asciiTheme="minorHAnsi" w:hAnsiTheme="minorHAnsi"/>
                <w:lang w:val="en-GB"/>
              </w:rPr>
            </w:pPr>
            <w:sdt>
              <w:sdtPr>
                <w:rPr>
                  <w:color w:val="000000"/>
                </w:rPr>
                <w:id w:val="-75813847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A02626" w14:textId="77777777" w:rsidR="00206094" w:rsidRPr="006F38CF" w:rsidRDefault="00000000" w:rsidP="00AC4E68">
            <w:pPr>
              <w:rPr>
                <w:rFonts w:asciiTheme="minorHAnsi" w:hAnsiTheme="minorHAnsi"/>
                <w:lang w:val="en-GB"/>
              </w:rPr>
            </w:pPr>
            <w:sdt>
              <w:sdtPr>
                <w:rPr>
                  <w:color w:val="000000"/>
                </w:rPr>
                <w:id w:val="92261969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73E4390C" w14:textId="77777777" w:rsidR="00206094" w:rsidRPr="006F38CF" w:rsidRDefault="00000000" w:rsidP="00AC4E68">
            <w:pPr>
              <w:rPr>
                <w:rFonts w:asciiTheme="minorHAnsi" w:hAnsiTheme="minorHAnsi"/>
                <w:lang w:val="en-GB"/>
              </w:rPr>
            </w:pPr>
            <w:sdt>
              <w:sdtPr>
                <w:rPr>
                  <w:color w:val="000000"/>
                </w:rPr>
                <w:id w:val="18179751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7DC8CB61" w14:textId="77777777" w:rsidR="003B1809" w:rsidRDefault="003B1809" w:rsidP="00072854"/>
    <w:p w14:paraId="675B2EC4"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577D26DF" w14:textId="77777777" w:rsidTr="00AC4E68">
        <w:tc>
          <w:tcPr>
            <w:tcW w:w="2127" w:type="dxa"/>
            <w:vMerge w:val="restart"/>
            <w:vAlign w:val="center"/>
          </w:tcPr>
          <w:p w14:paraId="69D2BC55" w14:textId="77777777" w:rsidR="00206094" w:rsidRPr="006F38CF" w:rsidRDefault="00206094" w:rsidP="00AC4E68">
            <w:pPr>
              <w:rPr>
                <w:rFonts w:asciiTheme="minorHAnsi" w:hAnsiTheme="minorHAnsi"/>
                <w:b/>
                <w:lang w:val="en-GB"/>
              </w:rPr>
            </w:pPr>
            <w:r w:rsidRPr="006F38CF">
              <w:rPr>
                <w:rFonts w:asciiTheme="minorHAnsi" w:hAnsiTheme="minorHAnsi"/>
                <w:b/>
                <w:lang w:val="en-GB"/>
              </w:rPr>
              <w:lastRenderedPageBreak/>
              <w:t>Expected Deliverable/Results/</w:t>
            </w:r>
          </w:p>
          <w:p w14:paraId="54900555"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42982C5"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78A80D4" w14:textId="654A8C9E"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Pr="00CD773F">
              <w:rPr>
                <w:rFonts w:asciiTheme="minorHAnsi" w:hAnsiTheme="minorHAnsi"/>
                <w:b/>
                <w:sz w:val="24"/>
                <w:lang w:val="en-GB"/>
              </w:rPr>
              <w:t>.</w:t>
            </w:r>
            <w:r>
              <w:rPr>
                <w:rFonts w:asciiTheme="minorHAnsi" w:hAnsiTheme="minorHAnsi"/>
                <w:b/>
                <w:sz w:val="24"/>
                <w:lang w:val="en-GB"/>
              </w:rPr>
              <w:t>3</w:t>
            </w:r>
            <w:r w:rsidRPr="00CD773F">
              <w:rPr>
                <w:rFonts w:asciiTheme="minorHAnsi" w:hAnsiTheme="minorHAnsi"/>
                <w:b/>
                <w:sz w:val="24"/>
                <w:lang w:val="en-GB"/>
              </w:rPr>
              <w:t>.</w:t>
            </w:r>
          </w:p>
        </w:tc>
      </w:tr>
      <w:tr w:rsidR="00206094" w:rsidRPr="006F38CF" w14:paraId="157250BE" w14:textId="77777777" w:rsidTr="00AC4E68">
        <w:tc>
          <w:tcPr>
            <w:tcW w:w="2127" w:type="dxa"/>
            <w:vMerge/>
            <w:vAlign w:val="center"/>
          </w:tcPr>
          <w:p w14:paraId="77491B64" w14:textId="77777777" w:rsidR="00206094" w:rsidRPr="006F38CF" w:rsidRDefault="00206094" w:rsidP="00AC4E68">
            <w:pPr>
              <w:rPr>
                <w:rFonts w:asciiTheme="minorHAnsi" w:hAnsiTheme="minorHAnsi"/>
                <w:lang w:val="en-GB"/>
              </w:rPr>
            </w:pPr>
          </w:p>
        </w:tc>
        <w:tc>
          <w:tcPr>
            <w:tcW w:w="1984" w:type="dxa"/>
            <w:vAlign w:val="center"/>
          </w:tcPr>
          <w:p w14:paraId="4AACB820"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FEA0F8" w14:textId="130D3E9F" w:rsidR="00206094" w:rsidRPr="006F38CF" w:rsidRDefault="00206094" w:rsidP="00AC4E68">
            <w:pPr>
              <w:rPr>
                <w:rFonts w:asciiTheme="minorHAnsi" w:hAnsiTheme="minorHAnsi"/>
                <w:szCs w:val="22"/>
                <w:lang w:val="en-GB"/>
              </w:rPr>
            </w:pPr>
            <w:r w:rsidRPr="0077789F">
              <w:rPr>
                <w:rFonts w:ascii="Arial" w:hAnsi="Arial"/>
                <w:bCs/>
                <w:szCs w:val="24"/>
                <w:lang w:val="sr-Latn-BA"/>
              </w:rPr>
              <w:t>Pronađena najbolja ponuda za registraciju domena</w:t>
            </w:r>
            <w:r w:rsidRPr="006F38CF">
              <w:rPr>
                <w:rFonts w:asciiTheme="minorHAnsi" w:hAnsiTheme="minorHAnsi"/>
                <w:szCs w:val="22"/>
                <w:lang w:val="en-GB"/>
              </w:rPr>
              <w:t xml:space="preserve"> </w:t>
            </w:r>
          </w:p>
        </w:tc>
      </w:tr>
      <w:tr w:rsidR="00206094" w:rsidRPr="006F38CF" w14:paraId="00CDA2AD" w14:textId="77777777" w:rsidTr="00AC4E68">
        <w:trPr>
          <w:trHeight w:val="472"/>
        </w:trPr>
        <w:tc>
          <w:tcPr>
            <w:tcW w:w="2127" w:type="dxa"/>
            <w:vMerge/>
            <w:vAlign w:val="center"/>
          </w:tcPr>
          <w:p w14:paraId="5D904C3C" w14:textId="77777777" w:rsidR="00206094" w:rsidRPr="006F38CF" w:rsidRDefault="00206094" w:rsidP="00AC4E68">
            <w:pPr>
              <w:rPr>
                <w:rFonts w:asciiTheme="minorHAnsi" w:hAnsiTheme="minorHAnsi"/>
                <w:lang w:val="en-GB"/>
              </w:rPr>
            </w:pPr>
          </w:p>
        </w:tc>
        <w:tc>
          <w:tcPr>
            <w:tcW w:w="1984" w:type="dxa"/>
            <w:vAlign w:val="center"/>
          </w:tcPr>
          <w:p w14:paraId="03C97104"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2016A69" w14:textId="77777777" w:rsidR="00206094" w:rsidRPr="006F38CF" w:rsidRDefault="00000000" w:rsidP="00AC4E68">
            <w:pPr>
              <w:rPr>
                <w:rFonts w:asciiTheme="minorHAnsi" w:hAnsiTheme="minorHAnsi"/>
                <w:color w:val="000000"/>
                <w:lang w:val="en-GB"/>
              </w:rPr>
            </w:pPr>
            <w:sdt>
              <w:sdtPr>
                <w:rPr>
                  <w:color w:val="000000"/>
                </w:rPr>
                <w:id w:val="-135973107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6B5C34AE" w14:textId="77777777" w:rsidR="00206094" w:rsidRPr="006F38CF" w:rsidRDefault="00000000" w:rsidP="00AC4E68">
            <w:pPr>
              <w:rPr>
                <w:rFonts w:asciiTheme="minorHAnsi" w:hAnsiTheme="minorHAnsi"/>
                <w:color w:val="000000"/>
                <w:lang w:val="en-GB"/>
              </w:rPr>
            </w:pPr>
            <w:sdt>
              <w:sdtPr>
                <w:rPr>
                  <w:color w:val="000000"/>
                </w:rPr>
                <w:id w:val="-127277216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4B5DDEB0" w14:textId="77777777" w:rsidR="00206094" w:rsidRPr="006F38CF" w:rsidRDefault="00000000" w:rsidP="00AC4E68">
            <w:pPr>
              <w:rPr>
                <w:rFonts w:asciiTheme="minorHAnsi" w:hAnsiTheme="minorHAnsi"/>
                <w:color w:val="000000"/>
                <w:lang w:val="en-GB"/>
              </w:rPr>
            </w:pPr>
            <w:sdt>
              <w:sdtPr>
                <w:rPr>
                  <w:color w:val="000000"/>
                </w:rPr>
                <w:id w:val="201607835"/>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6B34D9EE" w14:textId="77777777" w:rsidR="00206094" w:rsidRPr="006F38CF" w:rsidRDefault="00000000" w:rsidP="00AC4E68">
            <w:pPr>
              <w:rPr>
                <w:rFonts w:asciiTheme="minorHAnsi" w:hAnsiTheme="minorHAnsi"/>
                <w:color w:val="000000"/>
                <w:lang w:val="en-GB"/>
              </w:rPr>
            </w:pPr>
            <w:sdt>
              <w:sdtPr>
                <w:rPr>
                  <w:color w:val="000000"/>
                </w:rPr>
                <w:id w:val="1795397828"/>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6599710D" w14:textId="77777777" w:rsidR="00206094" w:rsidRPr="006F38CF" w:rsidRDefault="00000000" w:rsidP="00AC4E68">
            <w:pPr>
              <w:rPr>
                <w:rFonts w:asciiTheme="minorHAnsi" w:hAnsiTheme="minorHAnsi"/>
                <w:color w:val="000000"/>
                <w:lang w:val="en-GB"/>
              </w:rPr>
            </w:pPr>
            <w:sdt>
              <w:sdtPr>
                <w:rPr>
                  <w:color w:val="000000"/>
                </w:rPr>
                <w:id w:val="-424810488"/>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4A92E7A6" w14:textId="77777777" w:rsidR="00206094" w:rsidRPr="006F38CF" w:rsidRDefault="00000000" w:rsidP="00AC4E68">
            <w:pPr>
              <w:rPr>
                <w:rFonts w:asciiTheme="minorHAnsi" w:hAnsiTheme="minorHAnsi"/>
                <w:color w:val="000000"/>
                <w:lang w:val="en-GB"/>
              </w:rPr>
            </w:pPr>
            <w:sdt>
              <w:sdtPr>
                <w:rPr>
                  <w:color w:val="000000"/>
                </w:rPr>
                <w:id w:val="-41925366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5C26D1AA" w14:textId="77777777" w:rsidTr="00AC4E68">
        <w:tc>
          <w:tcPr>
            <w:tcW w:w="2127" w:type="dxa"/>
            <w:vMerge/>
            <w:vAlign w:val="center"/>
          </w:tcPr>
          <w:p w14:paraId="6BE67261" w14:textId="77777777" w:rsidR="00206094" w:rsidRPr="006F38CF" w:rsidRDefault="00206094" w:rsidP="00AC4E68">
            <w:pPr>
              <w:rPr>
                <w:rFonts w:asciiTheme="minorHAnsi" w:hAnsiTheme="minorHAnsi"/>
                <w:lang w:val="en-GB"/>
              </w:rPr>
            </w:pPr>
          </w:p>
        </w:tc>
        <w:tc>
          <w:tcPr>
            <w:tcW w:w="1984" w:type="dxa"/>
            <w:vAlign w:val="center"/>
          </w:tcPr>
          <w:p w14:paraId="02BEE18A"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A1611B" w14:textId="77777777" w:rsidR="00206094" w:rsidRPr="00206094" w:rsidRDefault="00206094" w:rsidP="00206094">
            <w:pPr>
              <w:rPr>
                <w:szCs w:val="22"/>
              </w:rPr>
            </w:pPr>
            <w:r w:rsidRPr="00206094">
              <w:rPr>
                <w:szCs w:val="22"/>
              </w:rPr>
              <w:t>Analiza "Pronađena najbolja ponuda za registraciju domena" obuhvata istraživanje različitih ponuda i usluga koje pružaju različiti pružaoci registracije domena. Cilj ove analize je identifikovati najpovoljniju i najkvalitetniju opciju za registraciju domena za određeni projekat ili potrebe organizacije.</w:t>
            </w:r>
          </w:p>
          <w:p w14:paraId="7F171708" w14:textId="77777777" w:rsidR="00206094" w:rsidRPr="00206094" w:rsidRDefault="00206094" w:rsidP="00206094">
            <w:pPr>
              <w:rPr>
                <w:szCs w:val="22"/>
              </w:rPr>
            </w:pPr>
          </w:p>
          <w:p w14:paraId="33DB8006" w14:textId="77777777" w:rsidR="00206094" w:rsidRPr="00206094" w:rsidRDefault="00206094" w:rsidP="00206094">
            <w:pPr>
              <w:rPr>
                <w:szCs w:val="22"/>
              </w:rPr>
            </w:pPr>
            <w:r w:rsidRPr="00206094">
              <w:rPr>
                <w:szCs w:val="22"/>
              </w:rPr>
              <w:t>Tokom ove analize, obično se vrše sledeće aktivnosti:</w:t>
            </w:r>
          </w:p>
          <w:p w14:paraId="06CB323C" w14:textId="77777777" w:rsidR="00206094" w:rsidRPr="00206094" w:rsidRDefault="00206094" w:rsidP="00206094">
            <w:pPr>
              <w:rPr>
                <w:szCs w:val="22"/>
              </w:rPr>
            </w:pPr>
          </w:p>
          <w:p w14:paraId="3C52E949" w14:textId="77777777" w:rsidR="00206094" w:rsidRPr="00206094" w:rsidRDefault="00206094" w:rsidP="00206094">
            <w:pPr>
              <w:rPr>
                <w:szCs w:val="22"/>
              </w:rPr>
            </w:pPr>
            <w:r w:rsidRPr="00206094">
              <w:rPr>
                <w:szCs w:val="22"/>
              </w:rPr>
              <w:t>1. Istraživanje tržišta: Prikupljanje informacija o različitim pružaocima usluga registracije domena, njihovim tarifama, uslovima i dodatnim uslugama koje nude.</w:t>
            </w:r>
          </w:p>
          <w:p w14:paraId="53CC65EB" w14:textId="77777777" w:rsidR="00206094" w:rsidRPr="00206094" w:rsidRDefault="00206094" w:rsidP="00206094">
            <w:pPr>
              <w:rPr>
                <w:szCs w:val="22"/>
              </w:rPr>
            </w:pPr>
          </w:p>
          <w:p w14:paraId="636EBE63" w14:textId="77777777" w:rsidR="00206094" w:rsidRPr="00206094" w:rsidRDefault="00206094" w:rsidP="00206094">
            <w:pPr>
              <w:rPr>
                <w:szCs w:val="22"/>
              </w:rPr>
            </w:pPr>
            <w:r w:rsidRPr="00206094">
              <w:rPr>
                <w:szCs w:val="22"/>
              </w:rPr>
              <w:t>2. Upoređivanje cena i usluga: Poređenje cena registracije domena između različitih pružaoca usluga. Ovo uključuje sagledavanje osnovnih cena registracije, dužine registracije, kao i dodatnih usluga kao što su WHOIS privatnost, DNS upravljanje itd.</w:t>
            </w:r>
          </w:p>
          <w:p w14:paraId="2A8AC9E3" w14:textId="77777777" w:rsidR="00206094" w:rsidRPr="00206094" w:rsidRDefault="00206094" w:rsidP="00206094">
            <w:pPr>
              <w:rPr>
                <w:szCs w:val="22"/>
              </w:rPr>
            </w:pPr>
          </w:p>
          <w:p w14:paraId="296FCEDA" w14:textId="77777777" w:rsidR="00206094" w:rsidRPr="00206094" w:rsidRDefault="00206094" w:rsidP="00206094">
            <w:pPr>
              <w:rPr>
                <w:szCs w:val="22"/>
              </w:rPr>
            </w:pPr>
            <w:r w:rsidRPr="00206094">
              <w:rPr>
                <w:szCs w:val="22"/>
              </w:rPr>
              <w:t>3. Provera reputacije i pouzdanosti pružaoca usluga: Istraživanje kvaliteta usluga pružaoca registracije domena, kao što su pouzdanost sistema, korisnička podrška i tehnička podrška.</w:t>
            </w:r>
          </w:p>
          <w:p w14:paraId="415F3C50" w14:textId="77777777" w:rsidR="00206094" w:rsidRPr="00206094" w:rsidRDefault="00206094" w:rsidP="00206094">
            <w:pPr>
              <w:rPr>
                <w:szCs w:val="22"/>
              </w:rPr>
            </w:pPr>
          </w:p>
          <w:p w14:paraId="7D99AEF6" w14:textId="77777777" w:rsidR="00206094" w:rsidRPr="00206094" w:rsidRDefault="00206094" w:rsidP="00206094">
            <w:pPr>
              <w:rPr>
                <w:szCs w:val="22"/>
              </w:rPr>
            </w:pPr>
            <w:r w:rsidRPr="00206094">
              <w:rPr>
                <w:szCs w:val="22"/>
              </w:rPr>
              <w:t>4. Analiza dodatnih usluga: Razmatranje dodatnih usluga ili beneficija koje pružaoci usluga registracije domena nude, kao što su besplatni SSL sertifikati, e-pošta, alati za upravljanje DNS-om itd.</w:t>
            </w:r>
          </w:p>
          <w:p w14:paraId="0BDA14C6" w14:textId="77777777" w:rsidR="00206094" w:rsidRPr="00206094" w:rsidRDefault="00206094" w:rsidP="00206094">
            <w:pPr>
              <w:rPr>
                <w:szCs w:val="22"/>
              </w:rPr>
            </w:pPr>
          </w:p>
          <w:p w14:paraId="1A8E3227" w14:textId="485B97B7" w:rsidR="00206094" w:rsidRPr="000A0709" w:rsidRDefault="00206094" w:rsidP="00206094">
            <w:pPr>
              <w:rPr>
                <w:szCs w:val="22"/>
              </w:rPr>
            </w:pPr>
            <w:r w:rsidRPr="00206094">
              <w:rPr>
                <w:szCs w:val="22"/>
              </w:rPr>
              <w:t>Cilj ove analize je pronaći najbolju ponudu koja zadovoljava potrebe projekta ili organizacije u smislu cene, pouzdanosti, funkcionalnosti i dodatnih usluga. Na taj način, organizacija može doneti informisanu odluku o odabiru pružaoca usluga registracije domena.</w:t>
            </w:r>
          </w:p>
        </w:tc>
      </w:tr>
      <w:tr w:rsidR="00206094" w:rsidRPr="006F38CF" w14:paraId="1D1EA169" w14:textId="77777777" w:rsidTr="00AC4E68">
        <w:trPr>
          <w:trHeight w:val="47"/>
        </w:trPr>
        <w:tc>
          <w:tcPr>
            <w:tcW w:w="2127" w:type="dxa"/>
            <w:vMerge/>
            <w:vAlign w:val="center"/>
          </w:tcPr>
          <w:p w14:paraId="58465C3F" w14:textId="77777777" w:rsidR="00206094" w:rsidRPr="006F38CF" w:rsidRDefault="00206094" w:rsidP="00AC4E68">
            <w:pPr>
              <w:rPr>
                <w:rFonts w:asciiTheme="minorHAnsi" w:hAnsiTheme="minorHAnsi"/>
                <w:lang w:val="en-GB"/>
              </w:rPr>
            </w:pPr>
          </w:p>
        </w:tc>
        <w:tc>
          <w:tcPr>
            <w:tcW w:w="1984" w:type="dxa"/>
            <w:vAlign w:val="center"/>
          </w:tcPr>
          <w:p w14:paraId="1E4DAF89"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553DBA9"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M4</w:t>
            </w:r>
          </w:p>
        </w:tc>
      </w:tr>
      <w:tr w:rsidR="00206094" w:rsidRPr="006F38CF" w14:paraId="44BAF195" w14:textId="77777777" w:rsidTr="00AC4E68">
        <w:trPr>
          <w:trHeight w:val="404"/>
        </w:trPr>
        <w:tc>
          <w:tcPr>
            <w:tcW w:w="2127" w:type="dxa"/>
            <w:vAlign w:val="center"/>
          </w:tcPr>
          <w:p w14:paraId="3B2309C5" w14:textId="77777777" w:rsidR="00206094" w:rsidRPr="006F38CF" w:rsidRDefault="00206094" w:rsidP="00AC4E68">
            <w:pPr>
              <w:rPr>
                <w:rFonts w:asciiTheme="minorHAnsi" w:hAnsiTheme="minorHAnsi"/>
                <w:lang w:val="en-GB"/>
              </w:rPr>
            </w:pPr>
          </w:p>
        </w:tc>
        <w:tc>
          <w:tcPr>
            <w:tcW w:w="1984" w:type="dxa"/>
            <w:vAlign w:val="center"/>
          </w:tcPr>
          <w:p w14:paraId="4A3A8F20"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91A02F"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3BD1F576" w14:textId="77777777" w:rsidTr="00AC4E68">
        <w:trPr>
          <w:trHeight w:val="482"/>
        </w:trPr>
        <w:tc>
          <w:tcPr>
            <w:tcW w:w="2127" w:type="dxa"/>
            <w:vMerge w:val="restart"/>
            <w:vAlign w:val="center"/>
          </w:tcPr>
          <w:p w14:paraId="52D2B80B"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EB72CE" w14:textId="77777777" w:rsidR="00206094" w:rsidRPr="006F38CF" w:rsidRDefault="00000000" w:rsidP="00AC4E68">
            <w:pPr>
              <w:rPr>
                <w:rFonts w:asciiTheme="minorHAnsi" w:hAnsiTheme="minorHAnsi"/>
                <w:lang w:val="en-GB"/>
              </w:rPr>
            </w:pPr>
            <w:sdt>
              <w:sdtPr>
                <w:rPr>
                  <w:color w:val="000000"/>
                </w:rPr>
                <w:id w:val="-60812295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7BA04FDA" w14:textId="77777777" w:rsidR="00206094" w:rsidRPr="006F38CF" w:rsidRDefault="00000000" w:rsidP="00AC4E68">
            <w:pPr>
              <w:rPr>
                <w:rFonts w:asciiTheme="minorHAnsi" w:hAnsiTheme="minorHAnsi"/>
                <w:lang w:val="en-GB"/>
              </w:rPr>
            </w:pPr>
            <w:sdt>
              <w:sdtPr>
                <w:rPr>
                  <w:color w:val="000000"/>
                </w:rPr>
                <w:id w:val="214322353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50246AAF" w14:textId="77777777" w:rsidR="00206094" w:rsidRPr="006F38CF" w:rsidRDefault="00000000" w:rsidP="00AC4E68">
            <w:pPr>
              <w:rPr>
                <w:rFonts w:asciiTheme="minorHAnsi" w:hAnsiTheme="minorHAnsi"/>
                <w:lang w:val="en-GB"/>
              </w:rPr>
            </w:pPr>
            <w:sdt>
              <w:sdtPr>
                <w:rPr>
                  <w:color w:val="000000"/>
                </w:rPr>
                <w:id w:val="41737496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201DAB98" w14:textId="77777777" w:rsidR="00206094" w:rsidRPr="006F38CF" w:rsidRDefault="00000000" w:rsidP="00AC4E68">
            <w:pPr>
              <w:rPr>
                <w:rFonts w:asciiTheme="minorHAnsi" w:hAnsiTheme="minorHAnsi"/>
                <w:lang w:val="en-GB"/>
              </w:rPr>
            </w:pPr>
            <w:sdt>
              <w:sdtPr>
                <w:rPr>
                  <w:color w:val="000000"/>
                </w:rPr>
                <w:id w:val="98743063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2D4CAEE7" w14:textId="77777777" w:rsidR="00206094" w:rsidRPr="006F38CF" w:rsidRDefault="00000000" w:rsidP="00AC4E68">
            <w:pPr>
              <w:rPr>
                <w:rFonts w:asciiTheme="minorHAnsi" w:hAnsiTheme="minorHAnsi"/>
                <w:lang w:val="en-GB"/>
              </w:rPr>
            </w:pPr>
            <w:sdt>
              <w:sdtPr>
                <w:rPr>
                  <w:color w:val="000000"/>
                </w:rPr>
                <w:id w:val="203654132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71DE8EBC" w14:textId="77777777" w:rsidR="00206094" w:rsidRPr="006F38CF" w:rsidRDefault="00000000" w:rsidP="00AC4E68">
            <w:pPr>
              <w:rPr>
                <w:rFonts w:asciiTheme="minorHAnsi" w:hAnsiTheme="minorHAnsi"/>
                <w:lang w:val="en-GB"/>
              </w:rPr>
            </w:pPr>
            <w:sdt>
              <w:sdtPr>
                <w:rPr>
                  <w:color w:val="000000"/>
                </w:rPr>
                <w:id w:val="44635209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0216B2B2" w14:textId="77777777" w:rsidR="00206094" w:rsidRPr="006F38CF" w:rsidRDefault="00000000" w:rsidP="00AC4E68">
            <w:pPr>
              <w:rPr>
                <w:rFonts w:asciiTheme="minorHAnsi" w:hAnsiTheme="minorHAnsi"/>
                <w:lang w:val="en-GB"/>
              </w:rPr>
            </w:pPr>
            <w:sdt>
              <w:sdtPr>
                <w:rPr>
                  <w:color w:val="000000"/>
                </w:rPr>
                <w:id w:val="15680878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486BE825" w14:textId="77777777" w:rsidTr="00AC4E68">
        <w:trPr>
          <w:trHeight w:val="482"/>
        </w:trPr>
        <w:tc>
          <w:tcPr>
            <w:tcW w:w="2127" w:type="dxa"/>
            <w:vMerge/>
            <w:vAlign w:val="center"/>
          </w:tcPr>
          <w:p w14:paraId="00C27C73"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402D0452"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0B8EA4"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44B4516A" w14:textId="77777777" w:rsidTr="00AC4E68">
        <w:trPr>
          <w:trHeight w:val="840"/>
        </w:trPr>
        <w:tc>
          <w:tcPr>
            <w:tcW w:w="2127" w:type="dxa"/>
            <w:tcBorders>
              <w:right w:val="single" w:sz="4" w:space="0" w:color="auto"/>
            </w:tcBorders>
            <w:vAlign w:val="center"/>
          </w:tcPr>
          <w:p w14:paraId="6EB5A09D"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DFAAAF" w14:textId="77777777" w:rsidR="00206094" w:rsidRPr="006F38CF" w:rsidRDefault="00000000" w:rsidP="00AC4E68">
            <w:pPr>
              <w:rPr>
                <w:rFonts w:asciiTheme="minorHAnsi" w:hAnsiTheme="minorHAnsi"/>
                <w:lang w:val="en-GB"/>
              </w:rPr>
            </w:pPr>
            <w:sdt>
              <w:sdtPr>
                <w:rPr>
                  <w:color w:val="000000"/>
                </w:rPr>
                <w:id w:val="-196325281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11612794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A3DAF5" w14:textId="77777777" w:rsidR="00206094" w:rsidRPr="006F38CF" w:rsidRDefault="00000000" w:rsidP="00AC4E68">
            <w:pPr>
              <w:rPr>
                <w:rFonts w:asciiTheme="minorHAnsi" w:hAnsiTheme="minorHAnsi"/>
                <w:lang w:val="en-GB"/>
              </w:rPr>
            </w:pPr>
            <w:sdt>
              <w:sdtPr>
                <w:rPr>
                  <w:color w:val="000000"/>
                </w:rPr>
                <w:id w:val="-212814958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7413CB9B" w14:textId="77777777" w:rsidR="00206094" w:rsidRPr="006F38CF" w:rsidRDefault="00000000" w:rsidP="00AC4E68">
            <w:pPr>
              <w:rPr>
                <w:rFonts w:asciiTheme="minorHAnsi" w:hAnsiTheme="minorHAnsi"/>
                <w:lang w:val="en-GB"/>
              </w:rPr>
            </w:pPr>
            <w:sdt>
              <w:sdtPr>
                <w:rPr>
                  <w:color w:val="000000"/>
                </w:rPr>
                <w:id w:val="16205158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76FB03" w14:textId="77777777" w:rsidR="00206094" w:rsidRPr="006F38CF" w:rsidRDefault="00000000" w:rsidP="00AC4E68">
            <w:pPr>
              <w:rPr>
                <w:rFonts w:asciiTheme="minorHAnsi" w:hAnsiTheme="minorHAnsi"/>
                <w:lang w:val="en-GB"/>
              </w:rPr>
            </w:pPr>
            <w:sdt>
              <w:sdtPr>
                <w:rPr>
                  <w:color w:val="000000"/>
                </w:rPr>
                <w:id w:val="979034638"/>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0D8865C1" w14:textId="77777777" w:rsidR="00206094" w:rsidRPr="006F38CF" w:rsidRDefault="00000000" w:rsidP="00AC4E68">
            <w:pPr>
              <w:rPr>
                <w:rFonts w:asciiTheme="minorHAnsi" w:hAnsiTheme="minorHAnsi"/>
                <w:lang w:val="en-GB"/>
              </w:rPr>
            </w:pPr>
            <w:sdt>
              <w:sdtPr>
                <w:rPr>
                  <w:color w:val="000000"/>
                </w:rPr>
                <w:id w:val="-148615106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4FAC7C47" w14:textId="77777777" w:rsidR="00206094" w:rsidRDefault="00206094" w:rsidP="00072854"/>
    <w:p w14:paraId="3796DB3B"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0AE11B89" w14:textId="77777777" w:rsidTr="00AC4E68">
        <w:tc>
          <w:tcPr>
            <w:tcW w:w="2127" w:type="dxa"/>
            <w:vMerge w:val="restart"/>
            <w:vAlign w:val="center"/>
          </w:tcPr>
          <w:p w14:paraId="17080050"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2900C72B"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DE588C0"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BBF636" w14:textId="08FB227B"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Pr="00CD773F">
              <w:rPr>
                <w:rFonts w:asciiTheme="minorHAnsi" w:hAnsiTheme="minorHAnsi"/>
                <w:b/>
                <w:sz w:val="24"/>
                <w:lang w:val="en-GB"/>
              </w:rPr>
              <w:t>.</w:t>
            </w:r>
            <w:r>
              <w:rPr>
                <w:rFonts w:asciiTheme="minorHAnsi" w:hAnsiTheme="minorHAnsi"/>
                <w:b/>
                <w:sz w:val="24"/>
                <w:lang w:val="en-GB"/>
              </w:rPr>
              <w:t>4</w:t>
            </w:r>
            <w:r w:rsidRPr="00CD773F">
              <w:rPr>
                <w:rFonts w:asciiTheme="minorHAnsi" w:hAnsiTheme="minorHAnsi"/>
                <w:b/>
                <w:sz w:val="24"/>
                <w:lang w:val="en-GB"/>
              </w:rPr>
              <w:t>.</w:t>
            </w:r>
          </w:p>
        </w:tc>
      </w:tr>
      <w:tr w:rsidR="00206094" w:rsidRPr="006F38CF" w14:paraId="1FFF5229" w14:textId="77777777" w:rsidTr="00AC4E68">
        <w:tc>
          <w:tcPr>
            <w:tcW w:w="2127" w:type="dxa"/>
            <w:vMerge/>
            <w:vAlign w:val="center"/>
          </w:tcPr>
          <w:p w14:paraId="78EA06CC" w14:textId="77777777" w:rsidR="00206094" w:rsidRPr="006F38CF" w:rsidRDefault="00206094" w:rsidP="00AC4E68">
            <w:pPr>
              <w:rPr>
                <w:rFonts w:asciiTheme="minorHAnsi" w:hAnsiTheme="minorHAnsi"/>
                <w:lang w:val="en-GB"/>
              </w:rPr>
            </w:pPr>
          </w:p>
        </w:tc>
        <w:tc>
          <w:tcPr>
            <w:tcW w:w="1984" w:type="dxa"/>
            <w:vAlign w:val="center"/>
          </w:tcPr>
          <w:p w14:paraId="4513AA82"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F8A0CE" w14:textId="77777777" w:rsidR="00206094" w:rsidRPr="0077789F" w:rsidRDefault="00206094" w:rsidP="00206094">
            <w:pPr>
              <w:rPr>
                <w:rFonts w:ascii="Arial" w:hAnsi="Arial"/>
                <w:bCs/>
                <w:szCs w:val="24"/>
                <w:lang w:val="sr-Latn-BA"/>
              </w:rPr>
            </w:pPr>
            <w:r w:rsidRPr="0077789F">
              <w:rPr>
                <w:rFonts w:ascii="Arial" w:hAnsi="Arial"/>
                <w:bCs/>
                <w:szCs w:val="24"/>
                <w:lang w:val="sr-Latn-BA"/>
              </w:rPr>
              <w:t>Pronađena najbolja hosting kompanija</w:t>
            </w:r>
          </w:p>
          <w:p w14:paraId="58F73D81" w14:textId="77777777" w:rsidR="00206094" w:rsidRPr="006F38CF" w:rsidRDefault="00206094" w:rsidP="00AC4E68">
            <w:pPr>
              <w:rPr>
                <w:rFonts w:asciiTheme="minorHAnsi" w:hAnsiTheme="minorHAnsi"/>
                <w:szCs w:val="22"/>
                <w:lang w:val="en-GB"/>
              </w:rPr>
            </w:pPr>
          </w:p>
        </w:tc>
      </w:tr>
      <w:tr w:rsidR="00206094" w:rsidRPr="006F38CF" w14:paraId="2C11EC63" w14:textId="77777777" w:rsidTr="00AC4E68">
        <w:trPr>
          <w:trHeight w:val="472"/>
        </w:trPr>
        <w:tc>
          <w:tcPr>
            <w:tcW w:w="2127" w:type="dxa"/>
            <w:vMerge/>
            <w:vAlign w:val="center"/>
          </w:tcPr>
          <w:p w14:paraId="20FFAFA3" w14:textId="77777777" w:rsidR="00206094" w:rsidRPr="006F38CF" w:rsidRDefault="00206094" w:rsidP="00AC4E68">
            <w:pPr>
              <w:rPr>
                <w:rFonts w:asciiTheme="minorHAnsi" w:hAnsiTheme="minorHAnsi"/>
                <w:lang w:val="en-GB"/>
              </w:rPr>
            </w:pPr>
          </w:p>
        </w:tc>
        <w:tc>
          <w:tcPr>
            <w:tcW w:w="1984" w:type="dxa"/>
            <w:vAlign w:val="center"/>
          </w:tcPr>
          <w:p w14:paraId="0C01B14C"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FB631D" w14:textId="77777777" w:rsidR="00206094" w:rsidRPr="006F38CF" w:rsidRDefault="00000000" w:rsidP="00AC4E68">
            <w:pPr>
              <w:rPr>
                <w:rFonts w:asciiTheme="minorHAnsi" w:hAnsiTheme="minorHAnsi"/>
                <w:color w:val="000000"/>
                <w:lang w:val="en-GB"/>
              </w:rPr>
            </w:pPr>
            <w:sdt>
              <w:sdtPr>
                <w:rPr>
                  <w:color w:val="000000"/>
                </w:rPr>
                <w:id w:val="102567625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42161358" w14:textId="77777777" w:rsidR="00206094" w:rsidRPr="006F38CF" w:rsidRDefault="00000000" w:rsidP="00AC4E68">
            <w:pPr>
              <w:rPr>
                <w:rFonts w:asciiTheme="minorHAnsi" w:hAnsiTheme="minorHAnsi"/>
                <w:color w:val="000000"/>
                <w:lang w:val="en-GB"/>
              </w:rPr>
            </w:pPr>
            <w:sdt>
              <w:sdtPr>
                <w:rPr>
                  <w:color w:val="000000"/>
                </w:rPr>
                <w:id w:val="-184570661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63F0FF91" w14:textId="77777777" w:rsidR="00206094" w:rsidRPr="006F38CF" w:rsidRDefault="00000000" w:rsidP="00AC4E68">
            <w:pPr>
              <w:rPr>
                <w:rFonts w:asciiTheme="minorHAnsi" w:hAnsiTheme="minorHAnsi"/>
                <w:color w:val="000000"/>
                <w:lang w:val="en-GB"/>
              </w:rPr>
            </w:pPr>
            <w:sdt>
              <w:sdtPr>
                <w:rPr>
                  <w:color w:val="000000"/>
                </w:rPr>
                <w:id w:val="107484147"/>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2F894D65" w14:textId="77777777" w:rsidR="00206094" w:rsidRPr="006F38CF" w:rsidRDefault="00000000" w:rsidP="00AC4E68">
            <w:pPr>
              <w:rPr>
                <w:rFonts w:asciiTheme="minorHAnsi" w:hAnsiTheme="minorHAnsi"/>
                <w:color w:val="000000"/>
                <w:lang w:val="en-GB"/>
              </w:rPr>
            </w:pPr>
            <w:sdt>
              <w:sdtPr>
                <w:rPr>
                  <w:color w:val="000000"/>
                </w:rPr>
                <w:id w:val="-159400340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416AEEDD" w14:textId="77777777" w:rsidR="00206094" w:rsidRPr="006F38CF" w:rsidRDefault="00000000" w:rsidP="00AC4E68">
            <w:pPr>
              <w:rPr>
                <w:rFonts w:asciiTheme="minorHAnsi" w:hAnsiTheme="minorHAnsi"/>
                <w:color w:val="000000"/>
                <w:lang w:val="en-GB"/>
              </w:rPr>
            </w:pPr>
            <w:sdt>
              <w:sdtPr>
                <w:rPr>
                  <w:color w:val="000000"/>
                </w:rPr>
                <w:id w:val="164237694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3E5A5F97" w14:textId="77777777" w:rsidR="00206094" w:rsidRPr="006F38CF" w:rsidRDefault="00000000" w:rsidP="00AC4E68">
            <w:pPr>
              <w:rPr>
                <w:rFonts w:asciiTheme="minorHAnsi" w:hAnsiTheme="minorHAnsi"/>
                <w:color w:val="000000"/>
                <w:lang w:val="en-GB"/>
              </w:rPr>
            </w:pPr>
            <w:sdt>
              <w:sdtPr>
                <w:rPr>
                  <w:color w:val="000000"/>
                </w:rPr>
                <w:id w:val="-19245705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64F320B6" w14:textId="77777777" w:rsidTr="00AC4E68">
        <w:tc>
          <w:tcPr>
            <w:tcW w:w="2127" w:type="dxa"/>
            <w:vMerge/>
            <w:vAlign w:val="center"/>
          </w:tcPr>
          <w:p w14:paraId="46A66536" w14:textId="77777777" w:rsidR="00206094" w:rsidRPr="006F38CF" w:rsidRDefault="00206094" w:rsidP="00AC4E68">
            <w:pPr>
              <w:rPr>
                <w:rFonts w:asciiTheme="minorHAnsi" w:hAnsiTheme="minorHAnsi"/>
                <w:lang w:val="en-GB"/>
              </w:rPr>
            </w:pPr>
          </w:p>
        </w:tc>
        <w:tc>
          <w:tcPr>
            <w:tcW w:w="1984" w:type="dxa"/>
            <w:vAlign w:val="center"/>
          </w:tcPr>
          <w:p w14:paraId="78859AE3"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B356937" w14:textId="77777777" w:rsidR="00206094" w:rsidRPr="00206094" w:rsidRDefault="00206094" w:rsidP="00206094">
            <w:pPr>
              <w:rPr>
                <w:szCs w:val="22"/>
              </w:rPr>
            </w:pPr>
            <w:r w:rsidRPr="00206094">
              <w:rPr>
                <w:szCs w:val="22"/>
              </w:rPr>
              <w:t>Analiza "Pronađena najbolja hosting kompanija" obuhvata proces istraživanja i procene različitih hosting kompanija kako bi se utvrdilo koja od njih pruža najbolje usluge hostinga za određene potrebe i zahteve projekta.</w:t>
            </w:r>
          </w:p>
          <w:p w14:paraId="7B1255C4" w14:textId="77777777" w:rsidR="00206094" w:rsidRPr="00206094" w:rsidRDefault="00206094" w:rsidP="00206094">
            <w:pPr>
              <w:rPr>
                <w:szCs w:val="22"/>
              </w:rPr>
            </w:pPr>
          </w:p>
          <w:p w14:paraId="09714AE6" w14:textId="77777777" w:rsidR="00206094" w:rsidRPr="00206094" w:rsidRDefault="00206094" w:rsidP="00206094">
            <w:pPr>
              <w:rPr>
                <w:szCs w:val="22"/>
              </w:rPr>
            </w:pPr>
            <w:r w:rsidRPr="00206094">
              <w:rPr>
                <w:szCs w:val="22"/>
              </w:rPr>
              <w:t>Tokom ove analize, obično se uzimaju u obzir sledeći faktori:</w:t>
            </w:r>
          </w:p>
          <w:p w14:paraId="5A53156C" w14:textId="77777777" w:rsidR="00206094" w:rsidRPr="00206094" w:rsidRDefault="00206094" w:rsidP="00206094">
            <w:pPr>
              <w:rPr>
                <w:szCs w:val="22"/>
              </w:rPr>
            </w:pPr>
          </w:p>
          <w:p w14:paraId="4069AF18" w14:textId="77777777" w:rsidR="00206094" w:rsidRPr="00206094" w:rsidRDefault="00206094" w:rsidP="00206094">
            <w:pPr>
              <w:rPr>
                <w:szCs w:val="22"/>
              </w:rPr>
            </w:pPr>
            <w:r w:rsidRPr="00206094">
              <w:rPr>
                <w:szCs w:val="22"/>
              </w:rPr>
              <w:t>1. Performanse i pouzdanost: Procenjuje se brzina, dostupnost i stabilnost servera hosting kompanija. Ovo uključuje analizu uptime-a, resursa koje pružaju, kao i mrežne infrastrukture.</w:t>
            </w:r>
          </w:p>
          <w:p w14:paraId="316F03E9" w14:textId="77777777" w:rsidR="00206094" w:rsidRPr="00206094" w:rsidRDefault="00206094" w:rsidP="00206094">
            <w:pPr>
              <w:rPr>
                <w:szCs w:val="22"/>
              </w:rPr>
            </w:pPr>
          </w:p>
          <w:p w14:paraId="0AF5D378" w14:textId="77777777" w:rsidR="00206094" w:rsidRPr="00206094" w:rsidRDefault="00206094" w:rsidP="00206094">
            <w:pPr>
              <w:rPr>
                <w:szCs w:val="22"/>
              </w:rPr>
            </w:pPr>
            <w:r w:rsidRPr="00206094">
              <w:rPr>
                <w:szCs w:val="22"/>
              </w:rPr>
              <w:t>2. Skalabilnost: Proverava se da li hosting kompanija omogućava lako proširivanje resursa ili nadogradnju planova u skladu sa rastom projekta.</w:t>
            </w:r>
          </w:p>
          <w:p w14:paraId="13BE638F" w14:textId="77777777" w:rsidR="00206094" w:rsidRPr="00206094" w:rsidRDefault="00206094" w:rsidP="00206094">
            <w:pPr>
              <w:rPr>
                <w:szCs w:val="22"/>
              </w:rPr>
            </w:pPr>
          </w:p>
          <w:p w14:paraId="09FE2AF0" w14:textId="77777777" w:rsidR="00206094" w:rsidRPr="00206094" w:rsidRDefault="00206094" w:rsidP="00206094">
            <w:pPr>
              <w:rPr>
                <w:szCs w:val="22"/>
              </w:rPr>
            </w:pPr>
            <w:r w:rsidRPr="00206094">
              <w:rPr>
                <w:szCs w:val="22"/>
              </w:rPr>
              <w:t>3. Sigurnost: Analizira se nivo sigurnosti koji pruža hosting kompanija, uključujući zaštitu od zlonamernih napada, redovna ažuriranja i sigurnosne kopije podataka.</w:t>
            </w:r>
          </w:p>
          <w:p w14:paraId="76C1DF53" w14:textId="77777777" w:rsidR="00206094" w:rsidRPr="00206094" w:rsidRDefault="00206094" w:rsidP="00206094">
            <w:pPr>
              <w:rPr>
                <w:szCs w:val="22"/>
              </w:rPr>
            </w:pPr>
          </w:p>
          <w:p w14:paraId="06A15E74" w14:textId="77777777" w:rsidR="00206094" w:rsidRPr="00206094" w:rsidRDefault="00206094" w:rsidP="00206094">
            <w:pPr>
              <w:rPr>
                <w:szCs w:val="22"/>
              </w:rPr>
            </w:pPr>
            <w:r w:rsidRPr="00206094">
              <w:rPr>
                <w:szCs w:val="22"/>
              </w:rPr>
              <w:t>4. Tehnička podrška: Procenjuje se kvalitet i dostupnost tehničke podrške koju hosting kompanija pruža. To uključuje vreme odziva, dostupnost kanala za podršku (npr. telefonska podrška, čet uživo, e-pošta) i stručnost tehničkog osoblja.</w:t>
            </w:r>
          </w:p>
          <w:p w14:paraId="77B13FCF" w14:textId="77777777" w:rsidR="00206094" w:rsidRPr="00206094" w:rsidRDefault="00206094" w:rsidP="00206094">
            <w:pPr>
              <w:rPr>
                <w:szCs w:val="22"/>
              </w:rPr>
            </w:pPr>
          </w:p>
          <w:p w14:paraId="65E9E6D3" w14:textId="77777777" w:rsidR="00206094" w:rsidRPr="00206094" w:rsidRDefault="00206094" w:rsidP="00206094">
            <w:pPr>
              <w:rPr>
                <w:szCs w:val="22"/>
              </w:rPr>
            </w:pPr>
            <w:r w:rsidRPr="00206094">
              <w:rPr>
                <w:szCs w:val="22"/>
              </w:rPr>
              <w:t>5. Cene: Vrednuju se cene hosting paketa u odnosu na pružene usluge i funkcionalnosti. Analiza obuhvata upoređivanje cena između različitih hosting kompanija i pronalaženje najbolje ravnoteže između kvaliteta usluge i cene.</w:t>
            </w:r>
          </w:p>
          <w:p w14:paraId="59492BF4" w14:textId="77777777" w:rsidR="00206094" w:rsidRPr="00206094" w:rsidRDefault="00206094" w:rsidP="00206094">
            <w:pPr>
              <w:rPr>
                <w:szCs w:val="22"/>
              </w:rPr>
            </w:pPr>
          </w:p>
          <w:p w14:paraId="7F43BE94" w14:textId="672820C8" w:rsidR="00206094" w:rsidRPr="000A0709" w:rsidRDefault="00206094" w:rsidP="00206094">
            <w:pPr>
              <w:rPr>
                <w:szCs w:val="22"/>
              </w:rPr>
            </w:pPr>
            <w:r w:rsidRPr="00206094">
              <w:rPr>
                <w:szCs w:val="22"/>
              </w:rPr>
              <w:t>Cilj ove analize je identifikovati hosting kompaniju koja najbolje odgovara potrebama projekta, uzimajući u obzir navedene faktore. Na osnovu rezultata analize, može se doneti informisana odluka o izboru hosting kompanije koja će obezbediti optimalno okruženje za projekat.</w:t>
            </w:r>
          </w:p>
        </w:tc>
      </w:tr>
      <w:tr w:rsidR="00206094" w:rsidRPr="006F38CF" w14:paraId="7EEAEEBD" w14:textId="77777777" w:rsidTr="00AC4E68">
        <w:trPr>
          <w:trHeight w:val="47"/>
        </w:trPr>
        <w:tc>
          <w:tcPr>
            <w:tcW w:w="2127" w:type="dxa"/>
            <w:vMerge/>
            <w:vAlign w:val="center"/>
          </w:tcPr>
          <w:p w14:paraId="5E3AC427" w14:textId="77777777" w:rsidR="00206094" w:rsidRPr="006F38CF" w:rsidRDefault="00206094" w:rsidP="00AC4E68">
            <w:pPr>
              <w:rPr>
                <w:rFonts w:asciiTheme="minorHAnsi" w:hAnsiTheme="minorHAnsi"/>
                <w:lang w:val="en-GB"/>
              </w:rPr>
            </w:pPr>
          </w:p>
        </w:tc>
        <w:tc>
          <w:tcPr>
            <w:tcW w:w="1984" w:type="dxa"/>
            <w:vAlign w:val="center"/>
          </w:tcPr>
          <w:p w14:paraId="0F83E470"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DF4F1D"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M4</w:t>
            </w:r>
          </w:p>
        </w:tc>
      </w:tr>
      <w:tr w:rsidR="00206094" w:rsidRPr="006F38CF" w14:paraId="4732C516" w14:textId="77777777" w:rsidTr="00AC4E68">
        <w:trPr>
          <w:trHeight w:val="404"/>
        </w:trPr>
        <w:tc>
          <w:tcPr>
            <w:tcW w:w="2127" w:type="dxa"/>
            <w:vAlign w:val="center"/>
          </w:tcPr>
          <w:p w14:paraId="15D5B562" w14:textId="77777777" w:rsidR="00206094" w:rsidRPr="006F38CF" w:rsidRDefault="00206094" w:rsidP="00AC4E68">
            <w:pPr>
              <w:rPr>
                <w:rFonts w:asciiTheme="minorHAnsi" w:hAnsiTheme="minorHAnsi"/>
                <w:lang w:val="en-GB"/>
              </w:rPr>
            </w:pPr>
          </w:p>
        </w:tc>
        <w:tc>
          <w:tcPr>
            <w:tcW w:w="1984" w:type="dxa"/>
            <w:vAlign w:val="center"/>
          </w:tcPr>
          <w:p w14:paraId="429C39A8"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5CBFB0"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66A8A36E" w14:textId="77777777" w:rsidTr="00AC4E68">
        <w:trPr>
          <w:trHeight w:val="482"/>
        </w:trPr>
        <w:tc>
          <w:tcPr>
            <w:tcW w:w="2127" w:type="dxa"/>
            <w:vMerge w:val="restart"/>
            <w:vAlign w:val="center"/>
          </w:tcPr>
          <w:p w14:paraId="01BFCA77"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5C6F92B" w14:textId="77777777" w:rsidR="00206094" w:rsidRPr="006F38CF" w:rsidRDefault="00000000" w:rsidP="00AC4E68">
            <w:pPr>
              <w:rPr>
                <w:rFonts w:asciiTheme="minorHAnsi" w:hAnsiTheme="minorHAnsi"/>
                <w:lang w:val="en-GB"/>
              </w:rPr>
            </w:pPr>
            <w:sdt>
              <w:sdtPr>
                <w:rPr>
                  <w:color w:val="000000"/>
                </w:rPr>
                <w:id w:val="160708321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2D51BA78" w14:textId="77777777" w:rsidR="00206094" w:rsidRPr="006F38CF" w:rsidRDefault="00000000" w:rsidP="00AC4E68">
            <w:pPr>
              <w:rPr>
                <w:rFonts w:asciiTheme="minorHAnsi" w:hAnsiTheme="minorHAnsi"/>
                <w:lang w:val="en-GB"/>
              </w:rPr>
            </w:pPr>
            <w:sdt>
              <w:sdtPr>
                <w:rPr>
                  <w:color w:val="000000"/>
                </w:rPr>
                <w:id w:val="-953322595"/>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336B61E4" w14:textId="77777777" w:rsidR="00206094" w:rsidRPr="006F38CF" w:rsidRDefault="00000000" w:rsidP="00AC4E68">
            <w:pPr>
              <w:rPr>
                <w:rFonts w:asciiTheme="minorHAnsi" w:hAnsiTheme="minorHAnsi"/>
                <w:lang w:val="en-GB"/>
              </w:rPr>
            </w:pPr>
            <w:sdt>
              <w:sdtPr>
                <w:rPr>
                  <w:color w:val="000000"/>
                </w:rPr>
                <w:id w:val="-120061847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39972891" w14:textId="77777777" w:rsidR="00206094" w:rsidRPr="006F38CF" w:rsidRDefault="00000000" w:rsidP="00AC4E68">
            <w:pPr>
              <w:rPr>
                <w:rFonts w:asciiTheme="minorHAnsi" w:hAnsiTheme="minorHAnsi"/>
                <w:lang w:val="en-GB"/>
              </w:rPr>
            </w:pPr>
            <w:sdt>
              <w:sdtPr>
                <w:rPr>
                  <w:color w:val="000000"/>
                </w:rPr>
                <w:id w:val="1980947646"/>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76FC1A1D" w14:textId="77777777" w:rsidR="00206094" w:rsidRPr="006F38CF" w:rsidRDefault="00000000" w:rsidP="00AC4E68">
            <w:pPr>
              <w:rPr>
                <w:rFonts w:asciiTheme="minorHAnsi" w:hAnsiTheme="minorHAnsi"/>
                <w:lang w:val="en-GB"/>
              </w:rPr>
            </w:pPr>
            <w:sdt>
              <w:sdtPr>
                <w:rPr>
                  <w:color w:val="000000"/>
                </w:rPr>
                <w:id w:val="-937675593"/>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4082C9C4" w14:textId="77777777" w:rsidR="00206094" w:rsidRPr="006F38CF" w:rsidRDefault="00000000" w:rsidP="00AC4E68">
            <w:pPr>
              <w:rPr>
                <w:rFonts w:asciiTheme="minorHAnsi" w:hAnsiTheme="minorHAnsi"/>
                <w:lang w:val="en-GB"/>
              </w:rPr>
            </w:pPr>
            <w:sdt>
              <w:sdtPr>
                <w:rPr>
                  <w:color w:val="000000"/>
                </w:rPr>
                <w:id w:val="-153888744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74832829" w14:textId="77777777" w:rsidR="00206094" w:rsidRPr="006F38CF" w:rsidRDefault="00000000" w:rsidP="00AC4E68">
            <w:pPr>
              <w:rPr>
                <w:rFonts w:asciiTheme="minorHAnsi" w:hAnsiTheme="minorHAnsi"/>
                <w:lang w:val="en-GB"/>
              </w:rPr>
            </w:pPr>
            <w:sdt>
              <w:sdtPr>
                <w:rPr>
                  <w:color w:val="000000"/>
                </w:rPr>
                <w:id w:val="26867186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04E088A9" w14:textId="77777777" w:rsidTr="00AC4E68">
        <w:trPr>
          <w:trHeight w:val="482"/>
        </w:trPr>
        <w:tc>
          <w:tcPr>
            <w:tcW w:w="2127" w:type="dxa"/>
            <w:vMerge/>
            <w:vAlign w:val="center"/>
          </w:tcPr>
          <w:p w14:paraId="6E929A96"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09414E5A"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678EDD"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54BF66A5" w14:textId="77777777" w:rsidTr="00AC4E68">
        <w:trPr>
          <w:trHeight w:val="840"/>
        </w:trPr>
        <w:tc>
          <w:tcPr>
            <w:tcW w:w="2127" w:type="dxa"/>
            <w:tcBorders>
              <w:right w:val="single" w:sz="4" w:space="0" w:color="auto"/>
            </w:tcBorders>
            <w:vAlign w:val="center"/>
          </w:tcPr>
          <w:p w14:paraId="34E75CBD"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DD91FB" w14:textId="77777777" w:rsidR="00206094" w:rsidRPr="006F38CF" w:rsidRDefault="00000000" w:rsidP="00AC4E68">
            <w:pPr>
              <w:rPr>
                <w:rFonts w:asciiTheme="minorHAnsi" w:hAnsiTheme="minorHAnsi"/>
                <w:lang w:val="en-GB"/>
              </w:rPr>
            </w:pPr>
            <w:sdt>
              <w:sdtPr>
                <w:rPr>
                  <w:color w:val="000000"/>
                </w:rPr>
                <w:id w:val="47602985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080570628"/>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136236D" w14:textId="77777777" w:rsidR="00206094" w:rsidRPr="006F38CF" w:rsidRDefault="00000000" w:rsidP="00AC4E68">
            <w:pPr>
              <w:rPr>
                <w:rFonts w:asciiTheme="minorHAnsi" w:hAnsiTheme="minorHAnsi"/>
                <w:lang w:val="en-GB"/>
              </w:rPr>
            </w:pPr>
            <w:sdt>
              <w:sdtPr>
                <w:rPr>
                  <w:color w:val="000000"/>
                </w:rPr>
                <w:id w:val="-209854887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64F9CCE2" w14:textId="77777777" w:rsidR="00206094" w:rsidRPr="006F38CF" w:rsidRDefault="00000000" w:rsidP="00AC4E68">
            <w:pPr>
              <w:rPr>
                <w:rFonts w:asciiTheme="minorHAnsi" w:hAnsiTheme="minorHAnsi"/>
                <w:lang w:val="en-GB"/>
              </w:rPr>
            </w:pPr>
            <w:sdt>
              <w:sdtPr>
                <w:rPr>
                  <w:color w:val="000000"/>
                </w:rPr>
                <w:id w:val="92738358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E35F475" w14:textId="77777777" w:rsidR="00206094" w:rsidRPr="006F38CF" w:rsidRDefault="00000000" w:rsidP="00AC4E68">
            <w:pPr>
              <w:rPr>
                <w:rFonts w:asciiTheme="minorHAnsi" w:hAnsiTheme="minorHAnsi"/>
                <w:lang w:val="en-GB"/>
              </w:rPr>
            </w:pPr>
            <w:sdt>
              <w:sdtPr>
                <w:rPr>
                  <w:color w:val="000000"/>
                </w:rPr>
                <w:id w:val="150601192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56F01E18" w14:textId="77777777" w:rsidR="00206094" w:rsidRPr="006F38CF" w:rsidRDefault="00000000" w:rsidP="00AC4E68">
            <w:pPr>
              <w:rPr>
                <w:rFonts w:asciiTheme="minorHAnsi" w:hAnsiTheme="minorHAnsi"/>
                <w:lang w:val="en-GB"/>
              </w:rPr>
            </w:pPr>
            <w:sdt>
              <w:sdtPr>
                <w:rPr>
                  <w:color w:val="000000"/>
                </w:rPr>
                <w:id w:val="-175411846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6987ECB9" w14:textId="77777777" w:rsidR="00206094" w:rsidRDefault="00206094" w:rsidP="00072854"/>
    <w:p w14:paraId="6DAF3932"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66FBB675" w14:textId="77777777" w:rsidTr="00AC4E68">
        <w:tc>
          <w:tcPr>
            <w:tcW w:w="2127" w:type="dxa"/>
            <w:vMerge w:val="restart"/>
            <w:vAlign w:val="center"/>
          </w:tcPr>
          <w:p w14:paraId="17F06CE2"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7D8DD032"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47913E9"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FDB452" w14:textId="17107CF6"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Pr="00CD773F">
              <w:rPr>
                <w:rFonts w:asciiTheme="minorHAnsi" w:hAnsiTheme="minorHAnsi"/>
                <w:b/>
                <w:sz w:val="24"/>
                <w:lang w:val="en-GB"/>
              </w:rPr>
              <w:t>.</w:t>
            </w:r>
            <w:r>
              <w:rPr>
                <w:rFonts w:asciiTheme="minorHAnsi" w:hAnsiTheme="minorHAnsi"/>
                <w:b/>
                <w:sz w:val="24"/>
                <w:lang w:val="en-GB"/>
              </w:rPr>
              <w:t>5</w:t>
            </w:r>
            <w:r w:rsidRPr="00CD773F">
              <w:rPr>
                <w:rFonts w:asciiTheme="minorHAnsi" w:hAnsiTheme="minorHAnsi"/>
                <w:b/>
                <w:sz w:val="24"/>
                <w:lang w:val="en-GB"/>
              </w:rPr>
              <w:t>.</w:t>
            </w:r>
          </w:p>
        </w:tc>
      </w:tr>
      <w:tr w:rsidR="00206094" w:rsidRPr="006F38CF" w14:paraId="3DECF974" w14:textId="77777777" w:rsidTr="00AC4E68">
        <w:tc>
          <w:tcPr>
            <w:tcW w:w="2127" w:type="dxa"/>
            <w:vMerge/>
            <w:vAlign w:val="center"/>
          </w:tcPr>
          <w:p w14:paraId="61938C54" w14:textId="77777777" w:rsidR="00206094" w:rsidRPr="006F38CF" w:rsidRDefault="00206094" w:rsidP="00AC4E68">
            <w:pPr>
              <w:rPr>
                <w:rFonts w:asciiTheme="minorHAnsi" w:hAnsiTheme="minorHAnsi"/>
                <w:lang w:val="en-GB"/>
              </w:rPr>
            </w:pPr>
          </w:p>
        </w:tc>
        <w:tc>
          <w:tcPr>
            <w:tcW w:w="1984" w:type="dxa"/>
            <w:vAlign w:val="center"/>
          </w:tcPr>
          <w:p w14:paraId="747B6CF2"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8D9DD5" w14:textId="33B1260B" w:rsidR="00206094" w:rsidRPr="006F38CF" w:rsidRDefault="00206094" w:rsidP="00AC4E68">
            <w:pPr>
              <w:rPr>
                <w:rFonts w:asciiTheme="minorHAnsi" w:hAnsiTheme="minorHAnsi"/>
                <w:szCs w:val="22"/>
                <w:lang w:val="en-GB"/>
              </w:rPr>
            </w:pPr>
            <w:r w:rsidRPr="0077789F">
              <w:rPr>
                <w:rFonts w:ascii="Arial" w:hAnsi="Arial"/>
                <w:bCs/>
                <w:szCs w:val="24"/>
                <w:lang w:val="sr-Latn-BA"/>
              </w:rPr>
              <w:t>Odabran je programski jezik za back-end i front-end</w:t>
            </w:r>
            <w:r w:rsidRPr="006F38CF">
              <w:rPr>
                <w:rFonts w:asciiTheme="minorHAnsi" w:hAnsiTheme="minorHAnsi"/>
                <w:szCs w:val="22"/>
                <w:lang w:val="en-GB"/>
              </w:rPr>
              <w:t xml:space="preserve"> </w:t>
            </w:r>
          </w:p>
        </w:tc>
      </w:tr>
      <w:tr w:rsidR="00206094" w:rsidRPr="006F38CF" w14:paraId="56002455" w14:textId="77777777" w:rsidTr="00AC4E68">
        <w:trPr>
          <w:trHeight w:val="472"/>
        </w:trPr>
        <w:tc>
          <w:tcPr>
            <w:tcW w:w="2127" w:type="dxa"/>
            <w:vMerge/>
            <w:vAlign w:val="center"/>
          </w:tcPr>
          <w:p w14:paraId="472AA165" w14:textId="77777777" w:rsidR="00206094" w:rsidRPr="006F38CF" w:rsidRDefault="00206094" w:rsidP="00AC4E68">
            <w:pPr>
              <w:rPr>
                <w:rFonts w:asciiTheme="minorHAnsi" w:hAnsiTheme="minorHAnsi"/>
                <w:lang w:val="en-GB"/>
              </w:rPr>
            </w:pPr>
          </w:p>
        </w:tc>
        <w:tc>
          <w:tcPr>
            <w:tcW w:w="1984" w:type="dxa"/>
            <w:vAlign w:val="center"/>
          </w:tcPr>
          <w:p w14:paraId="497E79C1"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11C7B1" w14:textId="77777777" w:rsidR="00206094" w:rsidRPr="006F38CF" w:rsidRDefault="00000000" w:rsidP="00AC4E68">
            <w:pPr>
              <w:rPr>
                <w:rFonts w:asciiTheme="minorHAnsi" w:hAnsiTheme="minorHAnsi"/>
                <w:color w:val="000000"/>
                <w:lang w:val="en-GB"/>
              </w:rPr>
            </w:pPr>
            <w:sdt>
              <w:sdtPr>
                <w:rPr>
                  <w:color w:val="000000"/>
                </w:rPr>
                <w:id w:val="-32404936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09269E55" w14:textId="77777777" w:rsidR="00206094" w:rsidRPr="006F38CF" w:rsidRDefault="00000000" w:rsidP="00AC4E68">
            <w:pPr>
              <w:rPr>
                <w:rFonts w:asciiTheme="minorHAnsi" w:hAnsiTheme="minorHAnsi"/>
                <w:color w:val="000000"/>
                <w:lang w:val="en-GB"/>
              </w:rPr>
            </w:pPr>
            <w:sdt>
              <w:sdtPr>
                <w:rPr>
                  <w:color w:val="000000"/>
                </w:rPr>
                <w:id w:val="84806231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2994CBDE" w14:textId="77777777" w:rsidR="00206094" w:rsidRPr="006F38CF" w:rsidRDefault="00000000" w:rsidP="00AC4E68">
            <w:pPr>
              <w:rPr>
                <w:rFonts w:asciiTheme="minorHAnsi" w:hAnsiTheme="minorHAnsi"/>
                <w:color w:val="000000"/>
                <w:lang w:val="en-GB"/>
              </w:rPr>
            </w:pPr>
            <w:sdt>
              <w:sdtPr>
                <w:rPr>
                  <w:color w:val="000000"/>
                </w:rPr>
                <w:id w:val="-1241249346"/>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4C5DC4D6" w14:textId="77777777" w:rsidR="00206094" w:rsidRPr="006F38CF" w:rsidRDefault="00000000" w:rsidP="00AC4E68">
            <w:pPr>
              <w:rPr>
                <w:rFonts w:asciiTheme="minorHAnsi" w:hAnsiTheme="minorHAnsi"/>
                <w:color w:val="000000"/>
                <w:lang w:val="en-GB"/>
              </w:rPr>
            </w:pPr>
            <w:sdt>
              <w:sdtPr>
                <w:rPr>
                  <w:color w:val="000000"/>
                </w:rPr>
                <w:id w:val="-6156324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445520A1" w14:textId="77777777" w:rsidR="00206094" w:rsidRPr="006F38CF" w:rsidRDefault="00000000" w:rsidP="00AC4E68">
            <w:pPr>
              <w:rPr>
                <w:rFonts w:asciiTheme="minorHAnsi" w:hAnsiTheme="minorHAnsi"/>
                <w:color w:val="000000"/>
                <w:lang w:val="en-GB"/>
              </w:rPr>
            </w:pPr>
            <w:sdt>
              <w:sdtPr>
                <w:rPr>
                  <w:color w:val="000000"/>
                </w:rPr>
                <w:id w:val="-167162451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10D1A6FE" w14:textId="77777777" w:rsidR="00206094" w:rsidRPr="006F38CF" w:rsidRDefault="00000000" w:rsidP="00AC4E68">
            <w:pPr>
              <w:rPr>
                <w:rFonts w:asciiTheme="minorHAnsi" w:hAnsiTheme="minorHAnsi"/>
                <w:color w:val="000000"/>
                <w:lang w:val="en-GB"/>
              </w:rPr>
            </w:pPr>
            <w:sdt>
              <w:sdtPr>
                <w:rPr>
                  <w:color w:val="000000"/>
                </w:rPr>
                <w:id w:val="20206247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42784227" w14:textId="77777777" w:rsidTr="00AC4E68">
        <w:tc>
          <w:tcPr>
            <w:tcW w:w="2127" w:type="dxa"/>
            <w:vMerge/>
            <w:vAlign w:val="center"/>
          </w:tcPr>
          <w:p w14:paraId="5E7EA459" w14:textId="77777777" w:rsidR="00206094" w:rsidRPr="006F38CF" w:rsidRDefault="00206094" w:rsidP="00AC4E68">
            <w:pPr>
              <w:rPr>
                <w:rFonts w:asciiTheme="minorHAnsi" w:hAnsiTheme="minorHAnsi"/>
                <w:lang w:val="en-GB"/>
              </w:rPr>
            </w:pPr>
          </w:p>
        </w:tc>
        <w:tc>
          <w:tcPr>
            <w:tcW w:w="1984" w:type="dxa"/>
            <w:vAlign w:val="center"/>
          </w:tcPr>
          <w:p w14:paraId="3B73D182"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BC29FDF" w14:textId="77777777" w:rsidR="00206094" w:rsidRPr="00206094" w:rsidRDefault="00206094" w:rsidP="00206094">
            <w:pPr>
              <w:rPr>
                <w:szCs w:val="22"/>
              </w:rPr>
            </w:pPr>
            <w:r w:rsidRPr="00206094">
              <w:rPr>
                <w:szCs w:val="22"/>
              </w:rPr>
              <w:t>Analiza "Odabran je programski jezik za back-end i front-end" obuhvata evaluaciju različitih programskih jezika i njihovu primenu u razvoju back-end i front-end dela aplikacije ili sistema. Ova analiza uključuje procenu različitih faktora kako bi se odabrao programski jezik koji najbolje odgovara potrebama projekta.</w:t>
            </w:r>
          </w:p>
          <w:p w14:paraId="047C0C5A" w14:textId="77777777" w:rsidR="00206094" w:rsidRPr="00206094" w:rsidRDefault="00206094" w:rsidP="00206094">
            <w:pPr>
              <w:rPr>
                <w:szCs w:val="22"/>
              </w:rPr>
            </w:pPr>
          </w:p>
          <w:p w14:paraId="25F2801C" w14:textId="77777777" w:rsidR="00206094" w:rsidRPr="00206094" w:rsidRDefault="00206094" w:rsidP="00206094">
            <w:pPr>
              <w:rPr>
                <w:szCs w:val="22"/>
              </w:rPr>
            </w:pPr>
            <w:r w:rsidRPr="00206094">
              <w:rPr>
                <w:szCs w:val="22"/>
              </w:rPr>
              <w:t>Tokom analize, mogu se razmotriti sledeći faktori:</w:t>
            </w:r>
          </w:p>
          <w:p w14:paraId="63297A7A" w14:textId="77777777" w:rsidR="00206094" w:rsidRPr="00206094" w:rsidRDefault="00206094" w:rsidP="00206094">
            <w:pPr>
              <w:rPr>
                <w:szCs w:val="22"/>
              </w:rPr>
            </w:pPr>
          </w:p>
          <w:p w14:paraId="494C7F06" w14:textId="77777777" w:rsidR="00206094" w:rsidRPr="00206094" w:rsidRDefault="00206094" w:rsidP="00206094">
            <w:pPr>
              <w:rPr>
                <w:szCs w:val="22"/>
              </w:rPr>
            </w:pPr>
            <w:r w:rsidRPr="00206094">
              <w:rPr>
                <w:szCs w:val="22"/>
              </w:rPr>
              <w:t>1. Potrebe projekta: Identifikacija specifičnih zahteva projekta u pogledu funkcionalnosti, performansi, skalabilnosti i sigurnosti. Razmatranje mogućnosti koje programski jezik pruža za zadovoljavanje ovih zahteva.</w:t>
            </w:r>
          </w:p>
          <w:p w14:paraId="16B1E7D1" w14:textId="77777777" w:rsidR="00206094" w:rsidRPr="00206094" w:rsidRDefault="00206094" w:rsidP="00206094">
            <w:pPr>
              <w:rPr>
                <w:szCs w:val="22"/>
              </w:rPr>
            </w:pPr>
          </w:p>
          <w:p w14:paraId="42170036" w14:textId="77777777" w:rsidR="00206094" w:rsidRPr="00206094" w:rsidRDefault="00206094" w:rsidP="00206094">
            <w:pPr>
              <w:rPr>
                <w:szCs w:val="22"/>
              </w:rPr>
            </w:pPr>
            <w:r w:rsidRPr="00206094">
              <w:rPr>
                <w:szCs w:val="22"/>
              </w:rPr>
              <w:t>2. Ekosistem: Pregled dostupnih resursa, alata i biblioteka za odabrani programski jezik. Procena njihove zrelosti, popularnosti i podrške od strane zajednice.</w:t>
            </w:r>
          </w:p>
          <w:p w14:paraId="076FF5CE" w14:textId="77777777" w:rsidR="00206094" w:rsidRPr="00206094" w:rsidRDefault="00206094" w:rsidP="00206094">
            <w:pPr>
              <w:rPr>
                <w:szCs w:val="22"/>
              </w:rPr>
            </w:pPr>
          </w:p>
          <w:p w14:paraId="6D359FAC" w14:textId="77777777" w:rsidR="00206094" w:rsidRPr="00206094" w:rsidRDefault="00206094" w:rsidP="00206094">
            <w:pPr>
              <w:rPr>
                <w:szCs w:val="22"/>
              </w:rPr>
            </w:pPr>
            <w:r w:rsidRPr="00206094">
              <w:rPr>
                <w:szCs w:val="22"/>
              </w:rPr>
              <w:t>3. Timski kapaciteti: Procena veština i iskustva tima koji će raditi na razvoju aplikacije u određenom programskom jeziku. Razmatranje dostupnih resursa za obuku i podršku timu.</w:t>
            </w:r>
          </w:p>
          <w:p w14:paraId="3D3B8065" w14:textId="77777777" w:rsidR="00206094" w:rsidRPr="00206094" w:rsidRDefault="00206094" w:rsidP="00206094">
            <w:pPr>
              <w:rPr>
                <w:szCs w:val="22"/>
              </w:rPr>
            </w:pPr>
          </w:p>
          <w:p w14:paraId="2EB986B9" w14:textId="77777777" w:rsidR="00206094" w:rsidRPr="00206094" w:rsidRDefault="00206094" w:rsidP="00206094">
            <w:pPr>
              <w:rPr>
                <w:szCs w:val="22"/>
              </w:rPr>
            </w:pPr>
            <w:r w:rsidRPr="00206094">
              <w:rPr>
                <w:szCs w:val="22"/>
              </w:rPr>
              <w:t>4. Integracija: Procena mogućnosti integracije odabranog programskog jezika sa drugim tehnologijama i sistemima koji će biti korišćeni u okviru projekta.</w:t>
            </w:r>
          </w:p>
          <w:p w14:paraId="1E722D7E" w14:textId="77777777" w:rsidR="00206094" w:rsidRPr="00206094" w:rsidRDefault="00206094" w:rsidP="00206094">
            <w:pPr>
              <w:rPr>
                <w:szCs w:val="22"/>
              </w:rPr>
            </w:pPr>
          </w:p>
          <w:p w14:paraId="1D47FCCA" w14:textId="77777777" w:rsidR="00206094" w:rsidRPr="00206094" w:rsidRDefault="00206094" w:rsidP="00206094">
            <w:pPr>
              <w:rPr>
                <w:szCs w:val="22"/>
              </w:rPr>
            </w:pPr>
            <w:r w:rsidRPr="00206094">
              <w:rPr>
                <w:szCs w:val="22"/>
              </w:rPr>
              <w:t>5. Skalabilnost i održivost: Procena mogućnosti programskog jezika da podrži rast aplikacije i održavanje u budućnosti. Razmatranje dostupnosti programera i resursa za podršku i održavanje aplikacije.</w:t>
            </w:r>
          </w:p>
          <w:p w14:paraId="6DB985D5" w14:textId="77777777" w:rsidR="00206094" w:rsidRPr="00206094" w:rsidRDefault="00206094" w:rsidP="00206094">
            <w:pPr>
              <w:rPr>
                <w:szCs w:val="22"/>
              </w:rPr>
            </w:pPr>
          </w:p>
          <w:p w14:paraId="7A8E5C4F" w14:textId="01501BEB" w:rsidR="00206094" w:rsidRPr="000A0709" w:rsidRDefault="00206094" w:rsidP="00206094">
            <w:pPr>
              <w:rPr>
                <w:szCs w:val="22"/>
              </w:rPr>
            </w:pPr>
            <w:r w:rsidRPr="00206094">
              <w:rPr>
                <w:szCs w:val="22"/>
              </w:rPr>
              <w:t>Na osnovu ove analize, donosi se odluka o odabiru odgovarajućeg programskog jezika za back-end i front-end razvoj aplikacije ili sistema. Ovaj odabir treba biti usklađen sa ciljevima projekta, tehničkim zahtevima i sposobnostima tima koji radi na projektu.</w:t>
            </w:r>
          </w:p>
        </w:tc>
      </w:tr>
      <w:tr w:rsidR="00206094" w:rsidRPr="006F38CF" w14:paraId="00D1C4E1" w14:textId="77777777" w:rsidTr="00AC4E68">
        <w:trPr>
          <w:trHeight w:val="47"/>
        </w:trPr>
        <w:tc>
          <w:tcPr>
            <w:tcW w:w="2127" w:type="dxa"/>
            <w:vMerge/>
            <w:vAlign w:val="center"/>
          </w:tcPr>
          <w:p w14:paraId="1A8EAAF6" w14:textId="77777777" w:rsidR="00206094" w:rsidRPr="006F38CF" w:rsidRDefault="00206094" w:rsidP="00AC4E68">
            <w:pPr>
              <w:rPr>
                <w:rFonts w:asciiTheme="minorHAnsi" w:hAnsiTheme="minorHAnsi"/>
                <w:lang w:val="en-GB"/>
              </w:rPr>
            </w:pPr>
          </w:p>
        </w:tc>
        <w:tc>
          <w:tcPr>
            <w:tcW w:w="1984" w:type="dxa"/>
            <w:vAlign w:val="center"/>
          </w:tcPr>
          <w:p w14:paraId="6E415C35"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7B49F9"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M4</w:t>
            </w:r>
          </w:p>
        </w:tc>
      </w:tr>
      <w:tr w:rsidR="00206094" w:rsidRPr="006F38CF" w14:paraId="4F37862A" w14:textId="77777777" w:rsidTr="00AC4E68">
        <w:trPr>
          <w:trHeight w:val="404"/>
        </w:trPr>
        <w:tc>
          <w:tcPr>
            <w:tcW w:w="2127" w:type="dxa"/>
            <w:vAlign w:val="center"/>
          </w:tcPr>
          <w:p w14:paraId="0A7AA30A" w14:textId="77777777" w:rsidR="00206094" w:rsidRPr="006F38CF" w:rsidRDefault="00206094" w:rsidP="00AC4E68">
            <w:pPr>
              <w:rPr>
                <w:rFonts w:asciiTheme="minorHAnsi" w:hAnsiTheme="minorHAnsi"/>
                <w:lang w:val="en-GB"/>
              </w:rPr>
            </w:pPr>
          </w:p>
        </w:tc>
        <w:tc>
          <w:tcPr>
            <w:tcW w:w="1984" w:type="dxa"/>
            <w:vAlign w:val="center"/>
          </w:tcPr>
          <w:p w14:paraId="1DCD6C0F"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CB74DFB"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7721E7F0" w14:textId="77777777" w:rsidTr="00AC4E68">
        <w:trPr>
          <w:trHeight w:val="482"/>
        </w:trPr>
        <w:tc>
          <w:tcPr>
            <w:tcW w:w="2127" w:type="dxa"/>
            <w:vMerge w:val="restart"/>
            <w:vAlign w:val="center"/>
          </w:tcPr>
          <w:p w14:paraId="2022D1C0"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2D57A14" w14:textId="77777777" w:rsidR="00206094" w:rsidRPr="006F38CF" w:rsidRDefault="00000000" w:rsidP="00AC4E68">
            <w:pPr>
              <w:rPr>
                <w:rFonts w:asciiTheme="minorHAnsi" w:hAnsiTheme="minorHAnsi"/>
                <w:lang w:val="en-GB"/>
              </w:rPr>
            </w:pPr>
            <w:sdt>
              <w:sdtPr>
                <w:rPr>
                  <w:color w:val="000000"/>
                </w:rPr>
                <w:id w:val="210413852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02B94E7A" w14:textId="77777777" w:rsidR="00206094" w:rsidRPr="006F38CF" w:rsidRDefault="00000000" w:rsidP="00AC4E68">
            <w:pPr>
              <w:rPr>
                <w:rFonts w:asciiTheme="minorHAnsi" w:hAnsiTheme="minorHAnsi"/>
                <w:lang w:val="en-GB"/>
              </w:rPr>
            </w:pPr>
            <w:sdt>
              <w:sdtPr>
                <w:rPr>
                  <w:color w:val="000000"/>
                </w:rPr>
                <w:id w:val="121739482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1A043F84" w14:textId="77777777" w:rsidR="00206094" w:rsidRPr="006F38CF" w:rsidRDefault="00000000" w:rsidP="00AC4E68">
            <w:pPr>
              <w:rPr>
                <w:rFonts w:asciiTheme="minorHAnsi" w:hAnsiTheme="minorHAnsi"/>
                <w:lang w:val="en-GB"/>
              </w:rPr>
            </w:pPr>
            <w:sdt>
              <w:sdtPr>
                <w:rPr>
                  <w:color w:val="000000"/>
                </w:rPr>
                <w:id w:val="204987726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30057057" w14:textId="77777777" w:rsidR="00206094" w:rsidRPr="006F38CF" w:rsidRDefault="00000000" w:rsidP="00AC4E68">
            <w:pPr>
              <w:rPr>
                <w:rFonts w:asciiTheme="minorHAnsi" w:hAnsiTheme="minorHAnsi"/>
                <w:lang w:val="en-GB"/>
              </w:rPr>
            </w:pPr>
            <w:sdt>
              <w:sdtPr>
                <w:rPr>
                  <w:color w:val="000000"/>
                </w:rPr>
                <w:id w:val="171014000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5BB38BBA" w14:textId="77777777" w:rsidR="00206094" w:rsidRPr="006F38CF" w:rsidRDefault="00000000" w:rsidP="00AC4E68">
            <w:pPr>
              <w:rPr>
                <w:rFonts w:asciiTheme="minorHAnsi" w:hAnsiTheme="minorHAnsi"/>
                <w:lang w:val="en-GB"/>
              </w:rPr>
            </w:pPr>
            <w:sdt>
              <w:sdtPr>
                <w:rPr>
                  <w:color w:val="000000"/>
                </w:rPr>
                <w:id w:val="-97151909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12043B69" w14:textId="77777777" w:rsidR="00206094" w:rsidRPr="006F38CF" w:rsidRDefault="00000000" w:rsidP="00AC4E68">
            <w:pPr>
              <w:rPr>
                <w:rFonts w:asciiTheme="minorHAnsi" w:hAnsiTheme="minorHAnsi"/>
                <w:lang w:val="en-GB"/>
              </w:rPr>
            </w:pPr>
            <w:sdt>
              <w:sdtPr>
                <w:rPr>
                  <w:color w:val="000000"/>
                </w:rPr>
                <w:id w:val="170628650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4767E0A5" w14:textId="77777777" w:rsidR="00206094" w:rsidRPr="006F38CF" w:rsidRDefault="00000000" w:rsidP="00AC4E68">
            <w:pPr>
              <w:rPr>
                <w:rFonts w:asciiTheme="minorHAnsi" w:hAnsiTheme="minorHAnsi"/>
                <w:lang w:val="en-GB"/>
              </w:rPr>
            </w:pPr>
            <w:sdt>
              <w:sdtPr>
                <w:rPr>
                  <w:color w:val="000000"/>
                </w:rPr>
                <w:id w:val="-98723282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11DFC08D" w14:textId="77777777" w:rsidTr="00AC4E68">
        <w:trPr>
          <w:trHeight w:val="482"/>
        </w:trPr>
        <w:tc>
          <w:tcPr>
            <w:tcW w:w="2127" w:type="dxa"/>
            <w:vMerge/>
            <w:vAlign w:val="center"/>
          </w:tcPr>
          <w:p w14:paraId="6ACBE5C2"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2B3A422F"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09BE8B"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0F616D71" w14:textId="77777777" w:rsidTr="00AC4E68">
        <w:trPr>
          <w:trHeight w:val="840"/>
        </w:trPr>
        <w:tc>
          <w:tcPr>
            <w:tcW w:w="2127" w:type="dxa"/>
            <w:tcBorders>
              <w:right w:val="single" w:sz="4" w:space="0" w:color="auto"/>
            </w:tcBorders>
            <w:vAlign w:val="center"/>
          </w:tcPr>
          <w:p w14:paraId="4FEAA3FC"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A1CE50" w14:textId="77777777" w:rsidR="00206094" w:rsidRPr="006F38CF" w:rsidRDefault="00000000" w:rsidP="00AC4E68">
            <w:pPr>
              <w:rPr>
                <w:rFonts w:asciiTheme="minorHAnsi" w:hAnsiTheme="minorHAnsi"/>
                <w:lang w:val="en-GB"/>
              </w:rPr>
            </w:pPr>
            <w:sdt>
              <w:sdtPr>
                <w:rPr>
                  <w:color w:val="000000"/>
                </w:rPr>
                <w:id w:val="87350222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69349974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74D61D" w14:textId="77777777" w:rsidR="00206094" w:rsidRPr="006F38CF" w:rsidRDefault="00000000" w:rsidP="00AC4E68">
            <w:pPr>
              <w:rPr>
                <w:rFonts w:asciiTheme="minorHAnsi" w:hAnsiTheme="minorHAnsi"/>
                <w:lang w:val="en-GB"/>
              </w:rPr>
            </w:pPr>
            <w:sdt>
              <w:sdtPr>
                <w:rPr>
                  <w:color w:val="000000"/>
                </w:rPr>
                <w:id w:val="96470474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3E46E489" w14:textId="77777777" w:rsidR="00206094" w:rsidRPr="006F38CF" w:rsidRDefault="00000000" w:rsidP="00AC4E68">
            <w:pPr>
              <w:rPr>
                <w:rFonts w:asciiTheme="minorHAnsi" w:hAnsiTheme="minorHAnsi"/>
                <w:lang w:val="en-GB"/>
              </w:rPr>
            </w:pPr>
            <w:sdt>
              <w:sdtPr>
                <w:rPr>
                  <w:color w:val="000000"/>
                </w:rPr>
                <w:id w:val="126604074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A38FB" w14:textId="77777777" w:rsidR="00206094" w:rsidRPr="006F38CF" w:rsidRDefault="00000000" w:rsidP="00AC4E68">
            <w:pPr>
              <w:rPr>
                <w:rFonts w:asciiTheme="minorHAnsi" w:hAnsiTheme="minorHAnsi"/>
                <w:lang w:val="en-GB"/>
              </w:rPr>
            </w:pPr>
            <w:sdt>
              <w:sdtPr>
                <w:rPr>
                  <w:color w:val="000000"/>
                </w:rPr>
                <w:id w:val="65349022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4328CD86" w14:textId="77777777" w:rsidR="00206094" w:rsidRPr="006F38CF" w:rsidRDefault="00000000" w:rsidP="00AC4E68">
            <w:pPr>
              <w:rPr>
                <w:rFonts w:asciiTheme="minorHAnsi" w:hAnsiTheme="minorHAnsi"/>
                <w:lang w:val="en-GB"/>
              </w:rPr>
            </w:pPr>
            <w:sdt>
              <w:sdtPr>
                <w:rPr>
                  <w:color w:val="000000"/>
                </w:rPr>
                <w:id w:val="-5536168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7DAD3D1E" w14:textId="77777777" w:rsidR="00206094" w:rsidRDefault="00206094" w:rsidP="00072854"/>
    <w:p w14:paraId="2FB1B2AA"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37A902D3" w14:textId="77777777" w:rsidTr="00AC4E68">
        <w:tc>
          <w:tcPr>
            <w:tcW w:w="2127" w:type="dxa"/>
            <w:vMerge w:val="restart"/>
            <w:vAlign w:val="center"/>
          </w:tcPr>
          <w:p w14:paraId="1AF2AB01"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6A96F40B"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C1D2A0E"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5E32FAE" w14:textId="3CBCAD0C"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14</w:t>
            </w:r>
            <w:r w:rsidRPr="00CD773F">
              <w:rPr>
                <w:rFonts w:asciiTheme="minorHAnsi" w:hAnsiTheme="minorHAnsi"/>
                <w:b/>
                <w:sz w:val="24"/>
                <w:lang w:val="en-GB"/>
              </w:rPr>
              <w:t>.</w:t>
            </w:r>
            <w:r>
              <w:rPr>
                <w:rFonts w:asciiTheme="minorHAnsi" w:hAnsiTheme="minorHAnsi"/>
                <w:b/>
                <w:sz w:val="24"/>
                <w:lang w:val="en-GB"/>
              </w:rPr>
              <w:t>6</w:t>
            </w:r>
            <w:r w:rsidRPr="00CD773F">
              <w:rPr>
                <w:rFonts w:asciiTheme="minorHAnsi" w:hAnsiTheme="minorHAnsi"/>
                <w:b/>
                <w:sz w:val="24"/>
                <w:lang w:val="en-GB"/>
              </w:rPr>
              <w:t>.</w:t>
            </w:r>
          </w:p>
        </w:tc>
      </w:tr>
      <w:tr w:rsidR="00206094" w:rsidRPr="006F38CF" w14:paraId="4D783894" w14:textId="77777777" w:rsidTr="00AC4E68">
        <w:tc>
          <w:tcPr>
            <w:tcW w:w="2127" w:type="dxa"/>
            <w:vMerge/>
            <w:vAlign w:val="center"/>
          </w:tcPr>
          <w:p w14:paraId="69DE1F9B" w14:textId="77777777" w:rsidR="00206094" w:rsidRPr="006F38CF" w:rsidRDefault="00206094" w:rsidP="00AC4E68">
            <w:pPr>
              <w:rPr>
                <w:rFonts w:asciiTheme="minorHAnsi" w:hAnsiTheme="minorHAnsi"/>
                <w:lang w:val="en-GB"/>
              </w:rPr>
            </w:pPr>
          </w:p>
        </w:tc>
        <w:tc>
          <w:tcPr>
            <w:tcW w:w="1984" w:type="dxa"/>
            <w:vAlign w:val="center"/>
          </w:tcPr>
          <w:p w14:paraId="096F7E0A"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5B1B4F7" w14:textId="01E5477A" w:rsidR="00206094" w:rsidRPr="006F38CF" w:rsidRDefault="00206094" w:rsidP="00AC4E68">
            <w:pPr>
              <w:rPr>
                <w:rFonts w:asciiTheme="minorHAnsi" w:hAnsiTheme="minorHAnsi"/>
                <w:szCs w:val="22"/>
                <w:lang w:val="en-GB"/>
              </w:rPr>
            </w:pPr>
            <w:r w:rsidRPr="0077789F">
              <w:rPr>
                <w:rFonts w:ascii="Arial" w:hAnsi="Arial"/>
                <w:bCs/>
                <w:szCs w:val="24"/>
                <w:lang w:val="sr-Latn-BA"/>
              </w:rPr>
              <w:t>Uputstvo za koriščenje</w:t>
            </w:r>
            <w:r w:rsidRPr="006F38CF">
              <w:rPr>
                <w:rFonts w:asciiTheme="minorHAnsi" w:hAnsiTheme="minorHAnsi"/>
                <w:szCs w:val="22"/>
                <w:lang w:val="en-GB"/>
              </w:rPr>
              <w:t xml:space="preserve"> </w:t>
            </w:r>
          </w:p>
        </w:tc>
      </w:tr>
      <w:tr w:rsidR="00206094" w:rsidRPr="006F38CF" w14:paraId="1A832FEB" w14:textId="77777777" w:rsidTr="00AC4E68">
        <w:trPr>
          <w:trHeight w:val="472"/>
        </w:trPr>
        <w:tc>
          <w:tcPr>
            <w:tcW w:w="2127" w:type="dxa"/>
            <w:vMerge/>
            <w:vAlign w:val="center"/>
          </w:tcPr>
          <w:p w14:paraId="181F5F3C" w14:textId="77777777" w:rsidR="00206094" w:rsidRPr="006F38CF" w:rsidRDefault="00206094" w:rsidP="00AC4E68">
            <w:pPr>
              <w:rPr>
                <w:rFonts w:asciiTheme="minorHAnsi" w:hAnsiTheme="minorHAnsi"/>
                <w:lang w:val="en-GB"/>
              </w:rPr>
            </w:pPr>
          </w:p>
        </w:tc>
        <w:tc>
          <w:tcPr>
            <w:tcW w:w="1984" w:type="dxa"/>
            <w:vAlign w:val="center"/>
          </w:tcPr>
          <w:p w14:paraId="06952FA2"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50FB1F" w14:textId="77777777" w:rsidR="00206094" w:rsidRPr="006F38CF" w:rsidRDefault="00000000" w:rsidP="00AC4E68">
            <w:pPr>
              <w:rPr>
                <w:rFonts w:asciiTheme="minorHAnsi" w:hAnsiTheme="minorHAnsi"/>
                <w:color w:val="000000"/>
                <w:lang w:val="en-GB"/>
              </w:rPr>
            </w:pPr>
            <w:sdt>
              <w:sdtPr>
                <w:rPr>
                  <w:color w:val="000000"/>
                </w:rPr>
                <w:id w:val="28930665"/>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51BEA09D" w14:textId="77777777" w:rsidR="00206094" w:rsidRPr="006F38CF" w:rsidRDefault="00000000" w:rsidP="00AC4E68">
            <w:pPr>
              <w:rPr>
                <w:rFonts w:asciiTheme="minorHAnsi" w:hAnsiTheme="minorHAnsi"/>
                <w:color w:val="000000"/>
                <w:lang w:val="en-GB"/>
              </w:rPr>
            </w:pPr>
            <w:sdt>
              <w:sdtPr>
                <w:rPr>
                  <w:color w:val="000000"/>
                </w:rPr>
                <w:id w:val="-185487740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19248466" w14:textId="77777777" w:rsidR="00206094" w:rsidRPr="006F38CF" w:rsidRDefault="00000000" w:rsidP="00AC4E68">
            <w:pPr>
              <w:rPr>
                <w:rFonts w:asciiTheme="minorHAnsi" w:hAnsiTheme="minorHAnsi"/>
                <w:color w:val="000000"/>
                <w:lang w:val="en-GB"/>
              </w:rPr>
            </w:pPr>
            <w:sdt>
              <w:sdtPr>
                <w:rPr>
                  <w:color w:val="000000"/>
                </w:rPr>
                <w:id w:val="153337732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28F7FCF8" w14:textId="77777777" w:rsidR="00206094" w:rsidRPr="006F38CF" w:rsidRDefault="00000000" w:rsidP="00AC4E68">
            <w:pPr>
              <w:rPr>
                <w:rFonts w:asciiTheme="minorHAnsi" w:hAnsiTheme="minorHAnsi"/>
                <w:color w:val="000000"/>
                <w:lang w:val="en-GB"/>
              </w:rPr>
            </w:pPr>
            <w:sdt>
              <w:sdtPr>
                <w:rPr>
                  <w:color w:val="000000"/>
                </w:rPr>
                <w:id w:val="170405624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4CB08D9C" w14:textId="77777777" w:rsidR="00206094" w:rsidRPr="006F38CF" w:rsidRDefault="00000000" w:rsidP="00AC4E68">
            <w:pPr>
              <w:rPr>
                <w:rFonts w:asciiTheme="minorHAnsi" w:hAnsiTheme="minorHAnsi"/>
                <w:color w:val="000000"/>
                <w:lang w:val="en-GB"/>
              </w:rPr>
            </w:pPr>
            <w:sdt>
              <w:sdtPr>
                <w:rPr>
                  <w:color w:val="000000"/>
                </w:rPr>
                <w:id w:val="99446343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2C357982" w14:textId="77777777" w:rsidR="00206094" w:rsidRPr="006F38CF" w:rsidRDefault="00000000" w:rsidP="00AC4E68">
            <w:pPr>
              <w:rPr>
                <w:rFonts w:asciiTheme="minorHAnsi" w:hAnsiTheme="minorHAnsi"/>
                <w:color w:val="000000"/>
                <w:lang w:val="en-GB"/>
              </w:rPr>
            </w:pPr>
            <w:sdt>
              <w:sdtPr>
                <w:rPr>
                  <w:color w:val="000000"/>
                </w:rPr>
                <w:id w:val="85993221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40C24BE1" w14:textId="77777777" w:rsidTr="00AC4E68">
        <w:tc>
          <w:tcPr>
            <w:tcW w:w="2127" w:type="dxa"/>
            <w:vMerge/>
            <w:vAlign w:val="center"/>
          </w:tcPr>
          <w:p w14:paraId="35D20CFC" w14:textId="77777777" w:rsidR="00206094" w:rsidRPr="006F38CF" w:rsidRDefault="00206094" w:rsidP="00AC4E68">
            <w:pPr>
              <w:rPr>
                <w:rFonts w:asciiTheme="minorHAnsi" w:hAnsiTheme="minorHAnsi"/>
                <w:lang w:val="en-GB"/>
              </w:rPr>
            </w:pPr>
          </w:p>
        </w:tc>
        <w:tc>
          <w:tcPr>
            <w:tcW w:w="1984" w:type="dxa"/>
            <w:vAlign w:val="center"/>
          </w:tcPr>
          <w:p w14:paraId="5648E561"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6E9671" w14:textId="77777777" w:rsidR="00206094" w:rsidRPr="00206094" w:rsidRDefault="00206094" w:rsidP="00206094">
            <w:pPr>
              <w:rPr>
                <w:szCs w:val="22"/>
              </w:rPr>
            </w:pPr>
            <w:r w:rsidRPr="00206094">
              <w:rPr>
                <w:szCs w:val="22"/>
              </w:rPr>
              <w:t xml:space="preserve">Analiza "Uputstva za korišćenje" obuhvata detaljno ispitivanje i procenu samog uputstva koje je namenjeno korisnicima nekog </w:t>
            </w:r>
            <w:r w:rsidRPr="00206094">
              <w:rPr>
                <w:szCs w:val="22"/>
              </w:rPr>
              <w:lastRenderedPageBreak/>
              <w:t>proizvoda, sistema ili usluge. Ova analiza ima za cilj da utvrdi kvalitet, jasnoću, tačnost i efikasnost uputstva, kao i da identifikuje moguće nedostatke ili poboljšanja.</w:t>
            </w:r>
          </w:p>
          <w:p w14:paraId="418E3CA0" w14:textId="77777777" w:rsidR="00206094" w:rsidRPr="00206094" w:rsidRDefault="00206094" w:rsidP="00206094">
            <w:pPr>
              <w:rPr>
                <w:szCs w:val="22"/>
              </w:rPr>
            </w:pPr>
          </w:p>
          <w:p w14:paraId="08B89C39" w14:textId="77777777" w:rsidR="00206094" w:rsidRPr="00206094" w:rsidRDefault="00206094" w:rsidP="00206094">
            <w:pPr>
              <w:rPr>
                <w:szCs w:val="22"/>
              </w:rPr>
            </w:pPr>
            <w:r w:rsidRPr="00206094">
              <w:rPr>
                <w:szCs w:val="22"/>
              </w:rPr>
              <w:t>Tokom analize "Uputstva za korišćenje", vrši se provera razumljivosti jezika i terminologije koja se koristi, strukture i organizacije uputstva, koraka ili instrukcija koje su navedene, pravilnosti i tačnosti informacija, i općenito, kako dobro uputstvo zadovoljava potrebe korisnika.</w:t>
            </w:r>
          </w:p>
          <w:p w14:paraId="2D4DDEDF" w14:textId="77777777" w:rsidR="00206094" w:rsidRPr="00206094" w:rsidRDefault="00206094" w:rsidP="00206094">
            <w:pPr>
              <w:rPr>
                <w:szCs w:val="22"/>
              </w:rPr>
            </w:pPr>
          </w:p>
          <w:p w14:paraId="1F6BD247" w14:textId="77777777" w:rsidR="00206094" w:rsidRPr="00206094" w:rsidRDefault="00206094" w:rsidP="00206094">
            <w:pPr>
              <w:rPr>
                <w:szCs w:val="22"/>
              </w:rPr>
            </w:pPr>
            <w:r w:rsidRPr="00206094">
              <w:rPr>
                <w:szCs w:val="22"/>
              </w:rPr>
              <w:t>Analiza može uključivati i testiranje uputstva na stvarnim korisnicima kako bi se ocenila njegova praktičnost i efikasnost u praksi. Cilj je da se identifikuju eventualne nedoslednosti, konfuzije ili nedostatak informacija kako bi se uputstvo poboljšalo i osiguralo da korisnici mogu pravilno i efikasno koristiti proizvod, sistem ili uslugu.</w:t>
            </w:r>
          </w:p>
          <w:p w14:paraId="066EA94A" w14:textId="77777777" w:rsidR="00206094" w:rsidRPr="00206094" w:rsidRDefault="00206094" w:rsidP="00206094">
            <w:pPr>
              <w:rPr>
                <w:szCs w:val="22"/>
              </w:rPr>
            </w:pPr>
          </w:p>
          <w:p w14:paraId="12862EE9" w14:textId="5E6137E6" w:rsidR="00206094" w:rsidRPr="000A0709" w:rsidRDefault="00206094" w:rsidP="00206094">
            <w:pPr>
              <w:rPr>
                <w:szCs w:val="22"/>
              </w:rPr>
            </w:pPr>
            <w:r w:rsidRPr="00206094">
              <w:rPr>
                <w:szCs w:val="22"/>
              </w:rPr>
              <w:t>Ukratko, analiza "Uputstva za korišćenje" ima za cilj pružiti uvid u kvalitet, jasnoću i efikasnost uputstva kako bi se poboljšalo korisničko iskustvo i olakšalo korišćenje proizvoda, sistema ili usluge.</w:t>
            </w:r>
          </w:p>
        </w:tc>
      </w:tr>
      <w:tr w:rsidR="00206094" w:rsidRPr="006F38CF" w14:paraId="5119CA49" w14:textId="77777777" w:rsidTr="00AC4E68">
        <w:trPr>
          <w:trHeight w:val="47"/>
        </w:trPr>
        <w:tc>
          <w:tcPr>
            <w:tcW w:w="2127" w:type="dxa"/>
            <w:vMerge/>
            <w:vAlign w:val="center"/>
          </w:tcPr>
          <w:p w14:paraId="78E5C928" w14:textId="77777777" w:rsidR="00206094" w:rsidRPr="006F38CF" w:rsidRDefault="00206094" w:rsidP="00AC4E68">
            <w:pPr>
              <w:rPr>
                <w:rFonts w:asciiTheme="minorHAnsi" w:hAnsiTheme="minorHAnsi"/>
                <w:lang w:val="en-GB"/>
              </w:rPr>
            </w:pPr>
          </w:p>
        </w:tc>
        <w:tc>
          <w:tcPr>
            <w:tcW w:w="1984" w:type="dxa"/>
            <w:vAlign w:val="center"/>
          </w:tcPr>
          <w:p w14:paraId="2262FC3E"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A73A1FA"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M4</w:t>
            </w:r>
          </w:p>
        </w:tc>
      </w:tr>
      <w:tr w:rsidR="00206094" w:rsidRPr="006F38CF" w14:paraId="6F7E5923" w14:textId="77777777" w:rsidTr="00AC4E68">
        <w:trPr>
          <w:trHeight w:val="404"/>
        </w:trPr>
        <w:tc>
          <w:tcPr>
            <w:tcW w:w="2127" w:type="dxa"/>
            <w:vAlign w:val="center"/>
          </w:tcPr>
          <w:p w14:paraId="657243E2" w14:textId="77777777" w:rsidR="00206094" w:rsidRPr="006F38CF" w:rsidRDefault="00206094" w:rsidP="00AC4E68">
            <w:pPr>
              <w:rPr>
                <w:rFonts w:asciiTheme="minorHAnsi" w:hAnsiTheme="minorHAnsi"/>
                <w:lang w:val="en-GB"/>
              </w:rPr>
            </w:pPr>
          </w:p>
        </w:tc>
        <w:tc>
          <w:tcPr>
            <w:tcW w:w="1984" w:type="dxa"/>
            <w:vAlign w:val="center"/>
          </w:tcPr>
          <w:p w14:paraId="6BA32E7C"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3B2EC6"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2078E8B1" w14:textId="77777777" w:rsidTr="00AC4E68">
        <w:trPr>
          <w:trHeight w:val="482"/>
        </w:trPr>
        <w:tc>
          <w:tcPr>
            <w:tcW w:w="2127" w:type="dxa"/>
            <w:vMerge w:val="restart"/>
            <w:vAlign w:val="center"/>
          </w:tcPr>
          <w:p w14:paraId="5D2E939E"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E1F0A2" w14:textId="77777777" w:rsidR="00206094" w:rsidRPr="006F38CF" w:rsidRDefault="00000000" w:rsidP="00AC4E68">
            <w:pPr>
              <w:rPr>
                <w:rFonts w:asciiTheme="minorHAnsi" w:hAnsiTheme="minorHAnsi"/>
                <w:lang w:val="en-GB"/>
              </w:rPr>
            </w:pPr>
            <w:sdt>
              <w:sdtPr>
                <w:rPr>
                  <w:color w:val="000000"/>
                </w:rPr>
                <w:id w:val="-1778713797"/>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1CD967B2" w14:textId="77777777" w:rsidR="00206094" w:rsidRPr="006F38CF" w:rsidRDefault="00000000" w:rsidP="00AC4E68">
            <w:pPr>
              <w:rPr>
                <w:rFonts w:asciiTheme="minorHAnsi" w:hAnsiTheme="minorHAnsi"/>
                <w:lang w:val="en-GB"/>
              </w:rPr>
            </w:pPr>
            <w:sdt>
              <w:sdtPr>
                <w:rPr>
                  <w:color w:val="000000"/>
                </w:rPr>
                <w:id w:val="190510169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5B6BE045" w14:textId="77777777" w:rsidR="00206094" w:rsidRPr="006F38CF" w:rsidRDefault="00000000" w:rsidP="00AC4E68">
            <w:pPr>
              <w:rPr>
                <w:rFonts w:asciiTheme="minorHAnsi" w:hAnsiTheme="minorHAnsi"/>
                <w:lang w:val="en-GB"/>
              </w:rPr>
            </w:pPr>
            <w:sdt>
              <w:sdtPr>
                <w:rPr>
                  <w:color w:val="000000"/>
                </w:rPr>
                <w:id w:val="92654007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54879147" w14:textId="77777777" w:rsidR="00206094" w:rsidRPr="006F38CF" w:rsidRDefault="00000000" w:rsidP="00AC4E68">
            <w:pPr>
              <w:rPr>
                <w:rFonts w:asciiTheme="minorHAnsi" w:hAnsiTheme="minorHAnsi"/>
                <w:lang w:val="en-GB"/>
              </w:rPr>
            </w:pPr>
            <w:sdt>
              <w:sdtPr>
                <w:rPr>
                  <w:color w:val="000000"/>
                </w:rPr>
                <w:id w:val="-1162233744"/>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6FDD454E" w14:textId="77777777" w:rsidR="00206094" w:rsidRPr="006F38CF" w:rsidRDefault="00000000" w:rsidP="00AC4E68">
            <w:pPr>
              <w:rPr>
                <w:rFonts w:asciiTheme="minorHAnsi" w:hAnsiTheme="minorHAnsi"/>
                <w:lang w:val="en-GB"/>
              </w:rPr>
            </w:pPr>
            <w:sdt>
              <w:sdtPr>
                <w:rPr>
                  <w:color w:val="000000"/>
                </w:rPr>
                <w:id w:val="-5917085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16B8AC7C" w14:textId="77777777" w:rsidR="00206094" w:rsidRPr="006F38CF" w:rsidRDefault="00000000" w:rsidP="00AC4E68">
            <w:pPr>
              <w:rPr>
                <w:rFonts w:asciiTheme="minorHAnsi" w:hAnsiTheme="minorHAnsi"/>
                <w:lang w:val="en-GB"/>
              </w:rPr>
            </w:pPr>
            <w:sdt>
              <w:sdtPr>
                <w:rPr>
                  <w:color w:val="000000"/>
                </w:rPr>
                <w:id w:val="-189504529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45BDE14C" w14:textId="77777777" w:rsidR="00206094" w:rsidRPr="006F38CF" w:rsidRDefault="00000000" w:rsidP="00AC4E68">
            <w:pPr>
              <w:rPr>
                <w:rFonts w:asciiTheme="minorHAnsi" w:hAnsiTheme="minorHAnsi"/>
                <w:lang w:val="en-GB"/>
              </w:rPr>
            </w:pPr>
            <w:sdt>
              <w:sdtPr>
                <w:rPr>
                  <w:color w:val="000000"/>
                </w:rPr>
                <w:id w:val="-65791270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7CD5A921" w14:textId="77777777" w:rsidTr="00AC4E68">
        <w:trPr>
          <w:trHeight w:val="482"/>
        </w:trPr>
        <w:tc>
          <w:tcPr>
            <w:tcW w:w="2127" w:type="dxa"/>
            <w:vMerge/>
            <w:vAlign w:val="center"/>
          </w:tcPr>
          <w:p w14:paraId="59839E19"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29551015"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56B7CA"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634B00DA" w14:textId="77777777" w:rsidTr="00AC4E68">
        <w:trPr>
          <w:trHeight w:val="840"/>
        </w:trPr>
        <w:tc>
          <w:tcPr>
            <w:tcW w:w="2127" w:type="dxa"/>
            <w:tcBorders>
              <w:right w:val="single" w:sz="4" w:space="0" w:color="auto"/>
            </w:tcBorders>
            <w:vAlign w:val="center"/>
          </w:tcPr>
          <w:p w14:paraId="2BC654A5"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AA08F1" w14:textId="77777777" w:rsidR="00206094" w:rsidRPr="006F38CF" w:rsidRDefault="00000000" w:rsidP="00AC4E68">
            <w:pPr>
              <w:rPr>
                <w:rFonts w:asciiTheme="minorHAnsi" w:hAnsiTheme="minorHAnsi"/>
                <w:lang w:val="en-GB"/>
              </w:rPr>
            </w:pPr>
            <w:sdt>
              <w:sdtPr>
                <w:rPr>
                  <w:color w:val="000000"/>
                </w:rPr>
                <w:id w:val="-185024708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19854279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025FEF0" w14:textId="77777777" w:rsidR="00206094" w:rsidRPr="006F38CF" w:rsidRDefault="00000000" w:rsidP="00AC4E68">
            <w:pPr>
              <w:rPr>
                <w:rFonts w:asciiTheme="minorHAnsi" w:hAnsiTheme="minorHAnsi"/>
                <w:lang w:val="en-GB"/>
              </w:rPr>
            </w:pPr>
            <w:sdt>
              <w:sdtPr>
                <w:rPr>
                  <w:color w:val="000000"/>
                </w:rPr>
                <w:id w:val="-61951035"/>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4CB1FA8E" w14:textId="77777777" w:rsidR="00206094" w:rsidRPr="006F38CF" w:rsidRDefault="00000000" w:rsidP="00AC4E68">
            <w:pPr>
              <w:rPr>
                <w:rFonts w:asciiTheme="minorHAnsi" w:hAnsiTheme="minorHAnsi"/>
                <w:lang w:val="en-GB"/>
              </w:rPr>
            </w:pPr>
            <w:sdt>
              <w:sdtPr>
                <w:rPr>
                  <w:color w:val="000000"/>
                </w:rPr>
                <w:id w:val="-51167863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2E5EA5C" w14:textId="77777777" w:rsidR="00206094" w:rsidRPr="006F38CF" w:rsidRDefault="00000000" w:rsidP="00AC4E68">
            <w:pPr>
              <w:rPr>
                <w:rFonts w:asciiTheme="minorHAnsi" w:hAnsiTheme="minorHAnsi"/>
                <w:lang w:val="en-GB"/>
              </w:rPr>
            </w:pPr>
            <w:sdt>
              <w:sdtPr>
                <w:rPr>
                  <w:color w:val="000000"/>
                </w:rPr>
                <w:id w:val="-1555145881"/>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295CAC4E" w14:textId="77777777" w:rsidR="00206094" w:rsidRPr="006F38CF" w:rsidRDefault="00000000" w:rsidP="00AC4E68">
            <w:pPr>
              <w:rPr>
                <w:rFonts w:asciiTheme="minorHAnsi" w:hAnsiTheme="minorHAnsi"/>
                <w:lang w:val="en-GB"/>
              </w:rPr>
            </w:pPr>
            <w:sdt>
              <w:sdtPr>
                <w:rPr>
                  <w:color w:val="000000"/>
                </w:rPr>
                <w:id w:val="-49473548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38ED40D5" w14:textId="77777777" w:rsidR="00206094" w:rsidRDefault="00206094" w:rsidP="00072854"/>
    <w:p w14:paraId="0259FB86" w14:textId="77777777" w:rsidR="00206094" w:rsidRDefault="00206094" w:rsidP="00072854"/>
    <w:p w14:paraId="631147B7" w14:textId="77777777" w:rsidR="00206094" w:rsidRDefault="00206094" w:rsidP="00072854"/>
    <w:p w14:paraId="7D09CAAD" w14:textId="77777777" w:rsidR="003B1809" w:rsidRDefault="003B1809" w:rsidP="00072854"/>
    <w:p w14:paraId="29867362" w14:textId="77777777" w:rsidR="003B1809" w:rsidRDefault="003B1809" w:rsidP="00072854"/>
    <w:p w14:paraId="1F32CFA3" w14:textId="77777777" w:rsidR="003B1809" w:rsidRDefault="003B1809"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1876962B" w14:textId="77777777" w:rsidTr="00F94119">
        <w:trPr>
          <w:trHeight w:val="636"/>
        </w:trPr>
        <w:tc>
          <w:tcPr>
            <w:tcW w:w="2114" w:type="dxa"/>
            <w:vAlign w:val="center"/>
          </w:tcPr>
          <w:p w14:paraId="34F3FEB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6288727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F7F33FB" w14:textId="5A148273"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QUALITY PLAN</w:t>
            </w:r>
          </w:p>
        </w:tc>
        <w:tc>
          <w:tcPr>
            <w:tcW w:w="2268" w:type="dxa"/>
            <w:shd w:val="clear" w:color="auto" w:fill="DBE5F1" w:themeFill="accent1" w:themeFillTint="33"/>
            <w:vAlign w:val="center"/>
          </w:tcPr>
          <w:p w14:paraId="1DF9EFF0" w14:textId="0D3EAB0F"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C6064F">
              <w:rPr>
                <w:rFonts w:asciiTheme="minorHAnsi" w:hAnsiTheme="minorHAnsi"/>
                <w:b/>
                <w:sz w:val="24"/>
                <w:szCs w:val="24"/>
                <w:lang w:val="en-GB"/>
              </w:rPr>
              <w:t>15</w:t>
            </w:r>
          </w:p>
        </w:tc>
      </w:tr>
      <w:tr w:rsidR="00072854" w:rsidRPr="006F38CF" w14:paraId="2442F23A" w14:textId="77777777" w:rsidTr="00F94119">
        <w:trPr>
          <w:trHeight w:val="493"/>
        </w:trPr>
        <w:tc>
          <w:tcPr>
            <w:tcW w:w="2114" w:type="dxa"/>
            <w:vAlign w:val="center"/>
          </w:tcPr>
          <w:p w14:paraId="186BAA25"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56AFB98" w14:textId="5970CED6" w:rsidR="00072854" w:rsidRPr="006F38CF" w:rsidRDefault="00C6064F" w:rsidP="00F94119">
            <w:pPr>
              <w:rPr>
                <w:rFonts w:asciiTheme="minorHAnsi" w:hAnsiTheme="minorHAnsi"/>
                <w:szCs w:val="22"/>
                <w:lang w:val="en-GB"/>
              </w:rPr>
            </w:pPr>
            <w:r w:rsidRPr="0077789F">
              <w:rPr>
                <w:rFonts w:ascii="Arial" w:hAnsi="Arial"/>
                <w:bCs/>
                <w:szCs w:val="28"/>
                <w:lang w:val="sr-Latn-BA"/>
              </w:rPr>
              <w:t>Volonteri vrse kontrolu kvaliteta i projekta uz pomoc glavnog komiteta za procenu.</w:t>
            </w:r>
          </w:p>
        </w:tc>
      </w:tr>
      <w:tr w:rsidR="00072854" w:rsidRPr="006F38CF" w14:paraId="35FB9B99" w14:textId="77777777" w:rsidTr="00F94119">
        <w:trPr>
          <w:trHeight w:val="493"/>
        </w:trPr>
        <w:tc>
          <w:tcPr>
            <w:tcW w:w="2114" w:type="dxa"/>
            <w:vAlign w:val="center"/>
          </w:tcPr>
          <w:p w14:paraId="3753663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6DAC4549"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Preopterećenje volontera</w:t>
            </w:r>
          </w:p>
          <w:p w14:paraId="04EAEFF8"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Nedostatak strucnosti</w:t>
            </w:r>
          </w:p>
          <w:p w14:paraId="4404A6AE"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Vremenski ograniceni resursi</w:t>
            </w:r>
          </w:p>
          <w:p w14:paraId="017B33C9"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Komunikacijski izazovi</w:t>
            </w:r>
          </w:p>
          <w:p w14:paraId="6E7E5FF0" w14:textId="77777777" w:rsidR="00C6064F" w:rsidRPr="0074220A"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sidRPr="0074220A">
              <w:rPr>
                <w:rFonts w:ascii="Arial" w:hAnsi="Arial"/>
                <w:sz w:val="22"/>
                <w:szCs w:val="22"/>
                <w:lang w:val="en-TT"/>
              </w:rPr>
              <w:t>Subjektivnost I pristrasnost</w:t>
            </w:r>
          </w:p>
          <w:p w14:paraId="013363B1" w14:textId="77777777" w:rsidR="00C6064F" w:rsidRDefault="00C6064F" w:rsidP="00C6064F">
            <w:pPr>
              <w:pStyle w:val="ListParagraph"/>
              <w:widowControl w:val="0"/>
              <w:numPr>
                <w:ilvl w:val="0"/>
                <w:numId w:val="44"/>
              </w:numPr>
              <w:tabs>
                <w:tab w:val="left" w:pos="228"/>
                <w:tab w:val="left" w:pos="360"/>
              </w:tabs>
              <w:spacing w:after="200" w:line="276" w:lineRule="auto"/>
              <w:rPr>
                <w:rFonts w:ascii="Arial" w:hAnsi="Arial"/>
                <w:szCs w:val="22"/>
                <w:lang w:val="en-TT"/>
              </w:rPr>
            </w:pPr>
            <w:r w:rsidRPr="0074220A">
              <w:rPr>
                <w:rFonts w:ascii="Arial" w:hAnsi="Arial"/>
                <w:sz w:val="22"/>
                <w:szCs w:val="22"/>
                <w:lang w:val="en-TT"/>
              </w:rPr>
              <w:t>Emocionalni izazovi</w:t>
            </w:r>
          </w:p>
          <w:p w14:paraId="5FC22468" w14:textId="76788642" w:rsidR="00072854" w:rsidRPr="00C6064F" w:rsidRDefault="00C6064F" w:rsidP="00C6064F">
            <w:pPr>
              <w:pStyle w:val="ListParagraph"/>
              <w:widowControl w:val="0"/>
              <w:numPr>
                <w:ilvl w:val="0"/>
                <w:numId w:val="44"/>
              </w:numPr>
              <w:tabs>
                <w:tab w:val="left" w:pos="228"/>
                <w:tab w:val="left" w:pos="360"/>
              </w:tabs>
              <w:spacing w:after="200" w:line="276" w:lineRule="auto"/>
              <w:rPr>
                <w:rFonts w:ascii="Arial" w:hAnsi="Arial"/>
                <w:sz w:val="22"/>
                <w:szCs w:val="22"/>
                <w:lang w:val="en-TT"/>
              </w:rPr>
            </w:pPr>
            <w:r>
              <w:rPr>
                <w:rFonts w:ascii="Arial" w:hAnsi="Arial"/>
                <w:szCs w:val="22"/>
                <w:lang w:val="en-TT"/>
              </w:rPr>
              <w:t>Nedostatak kontinuiteta</w:t>
            </w:r>
          </w:p>
        </w:tc>
      </w:tr>
      <w:tr w:rsidR="00072854" w:rsidRPr="006F38CF" w14:paraId="60C33557" w14:textId="77777777" w:rsidTr="00F94119">
        <w:trPr>
          <w:trHeight w:val="493"/>
        </w:trPr>
        <w:tc>
          <w:tcPr>
            <w:tcW w:w="2114" w:type="dxa"/>
            <w:vAlign w:val="center"/>
          </w:tcPr>
          <w:p w14:paraId="108D130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1C2FDC6F" w14:textId="77777777" w:rsidR="00571710" w:rsidRPr="00571710" w:rsidRDefault="00571710" w:rsidP="00571710">
            <w:pPr>
              <w:spacing w:after="200" w:line="276" w:lineRule="auto"/>
              <w:rPr>
                <w:szCs w:val="22"/>
              </w:rPr>
            </w:pPr>
            <w:r w:rsidRPr="00571710">
              <w:rPr>
                <w:szCs w:val="22"/>
              </w:rPr>
              <w:t>Praćenje implementacije projektnih aktivnosti: Volonteri će aktivno pratiti i ocenjivati sprovođenje svih planiranih aktivnosti projekta, uključujući rokove, resurse i postignute rezultate.</w:t>
            </w:r>
          </w:p>
          <w:p w14:paraId="73284D30" w14:textId="77777777" w:rsidR="00571710" w:rsidRPr="00571710" w:rsidRDefault="00571710" w:rsidP="00571710">
            <w:pPr>
              <w:spacing w:after="200" w:line="276" w:lineRule="auto"/>
              <w:rPr>
                <w:szCs w:val="22"/>
              </w:rPr>
            </w:pPr>
            <w:r w:rsidRPr="00571710">
              <w:rPr>
                <w:szCs w:val="22"/>
              </w:rPr>
              <w:t>Identifikacija potencijalnih problema: Volonteri će identifikovati potencijalne probleme, neusaglašenosti ili nedostatke u implementaciji projekta i kvalitetu dostavljenih rezultata.</w:t>
            </w:r>
          </w:p>
          <w:p w14:paraId="6C26137C" w14:textId="77777777" w:rsidR="00571710" w:rsidRPr="00571710" w:rsidRDefault="00571710" w:rsidP="00571710">
            <w:pPr>
              <w:spacing w:after="200" w:line="276" w:lineRule="auto"/>
              <w:rPr>
                <w:szCs w:val="22"/>
              </w:rPr>
            </w:pPr>
            <w:r w:rsidRPr="00571710">
              <w:rPr>
                <w:szCs w:val="22"/>
              </w:rPr>
              <w:t>Evaluacija kvaliteta: Volonteri će vršiti evaluaciju kvaliteta dostavljenih rezultata i proveravati da li su u skladu sa definisanim standardima i očekivanjima.</w:t>
            </w:r>
          </w:p>
          <w:p w14:paraId="0BC66F5D" w14:textId="77777777" w:rsidR="00571710" w:rsidRPr="00571710" w:rsidRDefault="00571710" w:rsidP="00571710">
            <w:pPr>
              <w:spacing w:after="200" w:line="276" w:lineRule="auto"/>
              <w:rPr>
                <w:szCs w:val="22"/>
              </w:rPr>
            </w:pPr>
            <w:r w:rsidRPr="00571710">
              <w:rPr>
                <w:szCs w:val="22"/>
              </w:rPr>
              <w:t>Priprema izveštaja: Volonteri će pripremati izveštaje o rezultatima kontrole kvaliteta i prezentovati ih Glavnom komitetu za procenu. Izveštaji će sadržati analizu identifikovanih problema, preporuke za poboljšanje i ocenu postignutog kvaliteta projekta.</w:t>
            </w:r>
          </w:p>
          <w:p w14:paraId="590CF295" w14:textId="56AB0B3D" w:rsidR="00072854" w:rsidRPr="006F38CF" w:rsidRDefault="00571710" w:rsidP="00571710">
            <w:pPr>
              <w:spacing w:after="200" w:line="276" w:lineRule="auto"/>
              <w:rPr>
                <w:rFonts w:asciiTheme="minorHAnsi" w:hAnsiTheme="minorHAnsi"/>
                <w:szCs w:val="22"/>
                <w:lang w:val="en-GB"/>
              </w:rPr>
            </w:pPr>
            <w:r w:rsidRPr="00571710">
              <w:rPr>
                <w:szCs w:val="22"/>
              </w:rPr>
              <w:t>Saradnja sa Glavnim komitetom za procenu: Volonteri će sarađivati sa Glavnim komitetom za procenu, pružajući im sve neophodne informacije, podatke i podršku u vezi sa kontrolom kvaliteta projekta</w:t>
            </w:r>
          </w:p>
        </w:tc>
      </w:tr>
      <w:tr w:rsidR="00072854" w:rsidRPr="006F38CF" w14:paraId="2DF81C2A" w14:textId="77777777" w:rsidTr="00F94119">
        <w:trPr>
          <w:trHeight w:val="493"/>
        </w:trPr>
        <w:tc>
          <w:tcPr>
            <w:tcW w:w="2114" w:type="dxa"/>
            <w:vAlign w:val="center"/>
          </w:tcPr>
          <w:p w14:paraId="3BE224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20E65149" w14:textId="77777777" w:rsidR="00C6064F" w:rsidRPr="0077789F" w:rsidRDefault="00C6064F" w:rsidP="00C6064F">
            <w:pPr>
              <w:rPr>
                <w:rFonts w:ascii="Arial" w:hAnsi="Arial"/>
                <w:bCs/>
                <w:szCs w:val="24"/>
                <w:lang w:val="sr-Latn-BA"/>
              </w:rPr>
            </w:pPr>
            <w:r w:rsidRPr="0077789F">
              <w:rPr>
                <w:rFonts w:ascii="Arial" w:hAnsi="Arial"/>
                <w:b/>
                <w:szCs w:val="24"/>
                <w:lang w:val="sr-Latn-BA"/>
              </w:rPr>
              <w:t xml:space="preserve">A-15.1 </w:t>
            </w:r>
            <w:r w:rsidRPr="0077789F">
              <w:rPr>
                <w:rFonts w:ascii="Arial" w:hAnsi="Arial"/>
                <w:bCs/>
                <w:szCs w:val="24"/>
                <w:lang w:val="sr-Latn-BA"/>
              </w:rPr>
              <w:t>Pomoc u proveri kvaliteta projekta samom procenom na terenu</w:t>
            </w:r>
          </w:p>
          <w:p w14:paraId="56B9B8EC" w14:textId="3EC92F0B" w:rsidR="00072854" w:rsidRPr="006F38CF" w:rsidRDefault="00C6064F" w:rsidP="00C6064F">
            <w:pPr>
              <w:rPr>
                <w:rFonts w:asciiTheme="minorHAnsi" w:hAnsiTheme="minorHAnsi"/>
                <w:szCs w:val="22"/>
                <w:lang w:val="en-GB"/>
              </w:rPr>
            </w:pPr>
            <w:r w:rsidRPr="0077789F">
              <w:rPr>
                <w:rFonts w:ascii="Arial" w:hAnsi="Arial"/>
                <w:b/>
                <w:szCs w:val="24"/>
                <w:lang w:val="sr-Latn-BA"/>
              </w:rPr>
              <w:t xml:space="preserve">A-15.2 </w:t>
            </w:r>
            <w:r w:rsidRPr="0077789F">
              <w:rPr>
                <w:rFonts w:ascii="Arial" w:hAnsi="Arial"/>
                <w:bCs/>
                <w:szCs w:val="24"/>
                <w:lang w:val="sr-Latn-BA"/>
              </w:rPr>
              <w:t>Izveštaj kontrole kvaliteta projekta</w:t>
            </w:r>
          </w:p>
        </w:tc>
      </w:tr>
      <w:tr w:rsidR="00072854" w:rsidRPr="006F38CF" w14:paraId="36B3F76C" w14:textId="77777777" w:rsidTr="00F94119">
        <w:trPr>
          <w:trHeight w:val="493"/>
        </w:trPr>
        <w:tc>
          <w:tcPr>
            <w:tcW w:w="2114" w:type="dxa"/>
            <w:vAlign w:val="center"/>
          </w:tcPr>
          <w:p w14:paraId="225D365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CFACBEC" w14:textId="0843824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1</w:t>
            </w:r>
          </w:p>
        </w:tc>
        <w:tc>
          <w:tcPr>
            <w:tcW w:w="2556" w:type="dxa"/>
            <w:vAlign w:val="center"/>
          </w:tcPr>
          <w:p w14:paraId="6C6E038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538A80B3"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3783C75" w14:textId="341856B8"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C6064F">
              <w:rPr>
                <w:rFonts w:asciiTheme="minorHAnsi" w:hAnsiTheme="minorHAnsi"/>
                <w:szCs w:val="22"/>
                <w:lang w:val="en-GB"/>
              </w:rPr>
              <w:t>8</w:t>
            </w:r>
          </w:p>
        </w:tc>
      </w:tr>
      <w:tr w:rsidR="00072854" w:rsidRPr="006F38CF" w14:paraId="0CED3EB2" w14:textId="77777777" w:rsidTr="00F94119">
        <w:trPr>
          <w:trHeight w:val="493"/>
        </w:trPr>
        <w:tc>
          <w:tcPr>
            <w:tcW w:w="2114" w:type="dxa"/>
            <w:vAlign w:val="center"/>
          </w:tcPr>
          <w:p w14:paraId="3127B67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B8EB61C"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3260DDA0" w14:textId="77777777" w:rsidTr="00F94119">
        <w:trPr>
          <w:trHeight w:val="493"/>
        </w:trPr>
        <w:tc>
          <w:tcPr>
            <w:tcW w:w="2114" w:type="dxa"/>
            <w:vAlign w:val="center"/>
          </w:tcPr>
          <w:p w14:paraId="048AE31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5F35EA0D"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02C1FB6F" w14:textId="77777777" w:rsidTr="00F94119">
        <w:trPr>
          <w:trHeight w:val="493"/>
        </w:trPr>
        <w:tc>
          <w:tcPr>
            <w:tcW w:w="2114" w:type="dxa"/>
            <w:vAlign w:val="center"/>
          </w:tcPr>
          <w:p w14:paraId="492301FD"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5F102FF5"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0CBD2C" w14:textId="2B647489" w:rsidR="00072854" w:rsidRPr="006F38CF" w:rsidRDefault="00072854" w:rsidP="00F94119">
            <w:pPr>
              <w:rPr>
                <w:rFonts w:asciiTheme="minorHAnsi" w:hAnsiTheme="minorHAnsi"/>
                <w:szCs w:val="22"/>
                <w:lang w:val="en-GB"/>
              </w:rPr>
            </w:pPr>
            <w:r>
              <w:rPr>
                <w:rFonts w:asciiTheme="minorHAnsi" w:hAnsiTheme="minorHAnsi"/>
                <w:szCs w:val="22"/>
                <w:lang w:val="en-GB"/>
              </w:rPr>
              <w:t>Imamo totalni iznos iz 13000 E</w:t>
            </w:r>
          </w:p>
        </w:tc>
      </w:tr>
    </w:tbl>
    <w:p w14:paraId="66D77882" w14:textId="77777777" w:rsidR="00072854" w:rsidRPr="006F38CF" w:rsidRDefault="00072854" w:rsidP="00072854">
      <w:pPr>
        <w:rPr>
          <w:b/>
        </w:rPr>
      </w:pPr>
    </w:p>
    <w:p w14:paraId="7337135A" w14:textId="77777777" w:rsidR="00072854" w:rsidRPr="006F38CF" w:rsidRDefault="00072854" w:rsidP="00072854">
      <w:pPr>
        <w:rPr>
          <w:b/>
          <w:sz w:val="24"/>
          <w:szCs w:val="24"/>
        </w:rPr>
      </w:pPr>
      <w:r w:rsidRPr="006F38CF">
        <w:rPr>
          <w:b/>
          <w:sz w:val="24"/>
          <w:szCs w:val="24"/>
        </w:rPr>
        <w:t>Deliverables/results/outcomes</w:t>
      </w:r>
    </w:p>
    <w:p w14:paraId="22EE6BC4"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704679EC" w14:textId="77777777" w:rsidTr="00F94119">
        <w:tc>
          <w:tcPr>
            <w:tcW w:w="2127" w:type="dxa"/>
            <w:vMerge w:val="restart"/>
            <w:vAlign w:val="center"/>
          </w:tcPr>
          <w:p w14:paraId="2FA912A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043D38FC"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BFC462"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B0CA1C" w14:textId="509DD036" w:rsidR="00072854" w:rsidRPr="00CD773F" w:rsidRDefault="009A2F6A" w:rsidP="009A2F6A">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15</w:t>
            </w:r>
            <w:r w:rsidR="00072854" w:rsidRPr="00CD773F">
              <w:rPr>
                <w:rFonts w:asciiTheme="minorHAnsi" w:hAnsiTheme="minorHAnsi"/>
                <w:b/>
                <w:sz w:val="24"/>
                <w:lang w:val="en-GB"/>
              </w:rPr>
              <w:t>.1.</w:t>
            </w:r>
          </w:p>
        </w:tc>
      </w:tr>
      <w:tr w:rsidR="00072854" w:rsidRPr="006F38CF" w14:paraId="362381B5" w14:textId="77777777" w:rsidTr="00F94119">
        <w:tc>
          <w:tcPr>
            <w:tcW w:w="2127" w:type="dxa"/>
            <w:vMerge/>
            <w:vAlign w:val="center"/>
          </w:tcPr>
          <w:p w14:paraId="5AC04633" w14:textId="77777777" w:rsidR="00072854" w:rsidRPr="006F38CF" w:rsidRDefault="00072854" w:rsidP="00F94119">
            <w:pPr>
              <w:rPr>
                <w:rFonts w:asciiTheme="minorHAnsi" w:hAnsiTheme="minorHAnsi"/>
                <w:lang w:val="en-GB"/>
              </w:rPr>
            </w:pPr>
          </w:p>
        </w:tc>
        <w:tc>
          <w:tcPr>
            <w:tcW w:w="1984" w:type="dxa"/>
            <w:vAlign w:val="center"/>
          </w:tcPr>
          <w:p w14:paraId="1D51E8EC"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6169C4" w14:textId="77DA92BA" w:rsidR="00072854" w:rsidRPr="006F38CF" w:rsidRDefault="009A2F6A" w:rsidP="00F94119">
            <w:pPr>
              <w:rPr>
                <w:rFonts w:asciiTheme="minorHAnsi" w:hAnsiTheme="minorHAnsi"/>
                <w:szCs w:val="22"/>
                <w:lang w:val="en-GB"/>
              </w:rPr>
            </w:pPr>
            <w:r>
              <w:rPr>
                <w:rFonts w:ascii="Arial" w:hAnsi="Arial"/>
                <w:bCs/>
                <w:szCs w:val="24"/>
                <w:lang w:val="sr-Latn-BA"/>
              </w:rPr>
              <w:t>Pomoc u proveri kvaliteta projekta samom procenom na terenu</w:t>
            </w:r>
          </w:p>
        </w:tc>
      </w:tr>
      <w:tr w:rsidR="00072854" w:rsidRPr="006F38CF" w14:paraId="4FA2FA57" w14:textId="77777777" w:rsidTr="00F94119">
        <w:trPr>
          <w:trHeight w:val="472"/>
        </w:trPr>
        <w:tc>
          <w:tcPr>
            <w:tcW w:w="2127" w:type="dxa"/>
            <w:vMerge/>
            <w:vAlign w:val="center"/>
          </w:tcPr>
          <w:p w14:paraId="0B33E01D" w14:textId="77777777" w:rsidR="00072854" w:rsidRPr="006F38CF" w:rsidRDefault="00072854" w:rsidP="00F94119">
            <w:pPr>
              <w:rPr>
                <w:rFonts w:asciiTheme="minorHAnsi" w:hAnsiTheme="minorHAnsi"/>
                <w:lang w:val="en-GB"/>
              </w:rPr>
            </w:pPr>
          </w:p>
        </w:tc>
        <w:tc>
          <w:tcPr>
            <w:tcW w:w="1984" w:type="dxa"/>
            <w:vAlign w:val="center"/>
          </w:tcPr>
          <w:p w14:paraId="60296677"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4CCA55" w14:textId="77777777" w:rsidR="00072854" w:rsidRPr="006F38CF" w:rsidRDefault="00000000" w:rsidP="00F94119">
            <w:pPr>
              <w:rPr>
                <w:rFonts w:asciiTheme="minorHAnsi" w:hAnsiTheme="minorHAnsi"/>
                <w:color w:val="000000"/>
                <w:lang w:val="en-GB"/>
              </w:rPr>
            </w:pPr>
            <w:sdt>
              <w:sdtPr>
                <w:rPr>
                  <w:color w:val="000000"/>
                </w:rPr>
                <w:id w:val="-108106113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2FFAF652" w14:textId="77777777" w:rsidR="00072854" w:rsidRPr="006F38CF" w:rsidRDefault="00000000" w:rsidP="00F94119">
            <w:pPr>
              <w:rPr>
                <w:rFonts w:asciiTheme="minorHAnsi" w:hAnsiTheme="minorHAnsi"/>
                <w:color w:val="000000"/>
                <w:lang w:val="en-GB"/>
              </w:rPr>
            </w:pPr>
            <w:sdt>
              <w:sdtPr>
                <w:rPr>
                  <w:color w:val="000000"/>
                </w:rPr>
                <w:id w:val="-1660680383"/>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49C880A7" w14:textId="77777777" w:rsidR="00072854" w:rsidRPr="006F38CF" w:rsidRDefault="00000000" w:rsidP="00F94119">
            <w:pPr>
              <w:rPr>
                <w:rFonts w:asciiTheme="minorHAnsi" w:hAnsiTheme="minorHAnsi"/>
                <w:color w:val="000000"/>
                <w:lang w:val="en-GB"/>
              </w:rPr>
            </w:pPr>
            <w:sdt>
              <w:sdtPr>
                <w:rPr>
                  <w:color w:val="000000"/>
                </w:rPr>
                <w:id w:val="-176136880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2BFC70D8" w14:textId="77777777" w:rsidR="00072854" w:rsidRPr="006F38CF" w:rsidRDefault="00000000" w:rsidP="00F94119">
            <w:pPr>
              <w:rPr>
                <w:rFonts w:asciiTheme="minorHAnsi" w:hAnsiTheme="minorHAnsi"/>
                <w:color w:val="000000"/>
                <w:lang w:val="en-GB"/>
              </w:rPr>
            </w:pPr>
            <w:sdt>
              <w:sdtPr>
                <w:rPr>
                  <w:color w:val="000000"/>
                </w:rPr>
                <w:id w:val="-2764491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0E81D0B5" w14:textId="77777777" w:rsidR="00072854" w:rsidRPr="006F38CF" w:rsidRDefault="00000000" w:rsidP="00F94119">
            <w:pPr>
              <w:rPr>
                <w:rFonts w:asciiTheme="minorHAnsi" w:hAnsiTheme="minorHAnsi"/>
                <w:color w:val="000000"/>
                <w:lang w:val="en-GB"/>
              </w:rPr>
            </w:pPr>
            <w:sdt>
              <w:sdtPr>
                <w:rPr>
                  <w:color w:val="000000"/>
                </w:rPr>
                <w:id w:val="68717745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2530791C" w14:textId="77777777" w:rsidR="00072854" w:rsidRPr="006F38CF" w:rsidRDefault="00000000" w:rsidP="00F94119">
            <w:pPr>
              <w:rPr>
                <w:rFonts w:asciiTheme="minorHAnsi" w:hAnsiTheme="minorHAnsi"/>
                <w:color w:val="000000"/>
                <w:lang w:val="en-GB"/>
              </w:rPr>
            </w:pPr>
            <w:sdt>
              <w:sdtPr>
                <w:rPr>
                  <w:color w:val="000000"/>
                </w:rPr>
                <w:id w:val="130196123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2185E5B9" w14:textId="77777777" w:rsidTr="00F94119">
        <w:tc>
          <w:tcPr>
            <w:tcW w:w="2127" w:type="dxa"/>
            <w:vMerge/>
            <w:vAlign w:val="center"/>
          </w:tcPr>
          <w:p w14:paraId="3A6ACD46" w14:textId="77777777" w:rsidR="00072854" w:rsidRPr="006F38CF" w:rsidRDefault="00072854" w:rsidP="00F94119">
            <w:pPr>
              <w:rPr>
                <w:rFonts w:asciiTheme="minorHAnsi" w:hAnsiTheme="minorHAnsi"/>
                <w:lang w:val="en-GB"/>
              </w:rPr>
            </w:pPr>
          </w:p>
        </w:tc>
        <w:tc>
          <w:tcPr>
            <w:tcW w:w="1984" w:type="dxa"/>
            <w:vAlign w:val="center"/>
          </w:tcPr>
          <w:p w14:paraId="2E51BEF6"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1EEAD5"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Pomoć u proveri kvaliteta projekta putem procene na terenu je proces koji ima za cilj evaluaciju i verifikaciju implementacije projektnih aktivnosti i postizanja očekivanih rezultata. Ova aktivnost obuhvata sledeće:</w:t>
            </w:r>
          </w:p>
          <w:p w14:paraId="4623A487" w14:textId="77777777" w:rsidR="009A2F6A" w:rsidRPr="009A2F6A" w:rsidRDefault="009A2F6A" w:rsidP="009A2F6A">
            <w:pPr>
              <w:rPr>
                <w:rFonts w:asciiTheme="minorHAnsi" w:hAnsiTheme="minorHAnsi"/>
                <w:szCs w:val="22"/>
                <w:lang w:val="en-GB"/>
              </w:rPr>
            </w:pPr>
          </w:p>
          <w:p w14:paraId="606B9CE4"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 xml:space="preserve">1.Terenska poseta: Organizuje se poseta projektu na terenu kako bi se direktno posmatrale i procenjivale implementirane aktivnosti. Tim zadužen za procenu može obići lokacije gde se sprovode aktivnosti, razgovarati sa uključenim osobama i </w:t>
            </w:r>
            <w:r w:rsidRPr="009A2F6A">
              <w:rPr>
                <w:rFonts w:asciiTheme="minorHAnsi" w:hAnsiTheme="minorHAnsi"/>
                <w:szCs w:val="22"/>
                <w:lang w:val="en-GB"/>
              </w:rPr>
              <w:lastRenderedPageBreak/>
              <w:t>pružateljima usluga, te prikupiti relevantne podatke i informacije.</w:t>
            </w:r>
          </w:p>
          <w:p w14:paraId="1B6ECC78"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2.Provera usaglašenosti: Vrši se provera usaglašenosti između planiranih aktivnosti i stvarno izvedenih aktivnosti. Analiziraju se dokumentacija, izveštaji, planovi rada i drugi relevantni materijali kako bi se utvrdilo da li su projektni ciljevi, metode i protokoli bili ispoštovani.</w:t>
            </w:r>
          </w:p>
          <w:p w14:paraId="04A6D1D1"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3.Procena rezultata: Vrši se procena postignutih rezultata i njihovog kvaliteta u odnosu na očekivanja definisana projektom. Ocenjuje se da li su postavljeni ciljevi ostvareni, da li su postignuti očekivani rezultati i da li su zadovoljeni kriterijumi kvaliteta.</w:t>
            </w:r>
          </w:p>
          <w:p w14:paraId="0ECBF793"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4.Identifikacija problema: Tokom procene na terenu identifikuju se potencijalni problemi ili nedostaci u implementaciji projekta. Ovi problemi mogu se odnositi na nedovoljnu efikasnost, nedoslednost u postupanju, nedostatak resursa ili bilo koje druge faktore koji mogu uticati na kvalitet i uspeh projekta.</w:t>
            </w:r>
          </w:p>
          <w:p w14:paraId="081B7C8D" w14:textId="41E5822B" w:rsidR="00072854" w:rsidRPr="006F38CF" w:rsidRDefault="009A2F6A" w:rsidP="009A2F6A">
            <w:pPr>
              <w:rPr>
                <w:rFonts w:asciiTheme="minorHAnsi" w:hAnsiTheme="minorHAnsi"/>
                <w:szCs w:val="22"/>
                <w:lang w:val="en-GB"/>
              </w:rPr>
            </w:pPr>
            <w:r w:rsidRPr="009A2F6A">
              <w:rPr>
                <w:rFonts w:asciiTheme="minorHAnsi" w:hAnsiTheme="minorHAnsi"/>
                <w:szCs w:val="22"/>
                <w:lang w:val="en-GB"/>
              </w:rPr>
              <w:t>5.Preporuke i poboljšanja: Na osnovu identifikovanih problema, pružaju se preporuke i sugestije za poboljšanje kvaliteta projekta. Ove preporuke mogu obuhvatati promene u planiranju, implementaciji, resursima ili drugim aspektima projekta kako bi se osiguralo postizanje boljih rezultata.</w:t>
            </w:r>
          </w:p>
        </w:tc>
      </w:tr>
      <w:tr w:rsidR="00072854" w:rsidRPr="006F38CF" w14:paraId="500123A2" w14:textId="77777777" w:rsidTr="00F94119">
        <w:trPr>
          <w:trHeight w:val="47"/>
        </w:trPr>
        <w:tc>
          <w:tcPr>
            <w:tcW w:w="2127" w:type="dxa"/>
            <w:vMerge/>
            <w:vAlign w:val="center"/>
          </w:tcPr>
          <w:p w14:paraId="28CA9C09" w14:textId="77777777" w:rsidR="00072854" w:rsidRPr="006F38CF" w:rsidRDefault="00072854" w:rsidP="00F94119">
            <w:pPr>
              <w:rPr>
                <w:rFonts w:asciiTheme="minorHAnsi" w:hAnsiTheme="minorHAnsi"/>
                <w:lang w:val="en-GB"/>
              </w:rPr>
            </w:pPr>
          </w:p>
        </w:tc>
        <w:tc>
          <w:tcPr>
            <w:tcW w:w="1984" w:type="dxa"/>
            <w:vAlign w:val="center"/>
          </w:tcPr>
          <w:p w14:paraId="7FD0D716"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9D874AF" w14:textId="2D9BE218" w:rsidR="00072854" w:rsidRPr="006F38CF" w:rsidRDefault="009A2F6A" w:rsidP="00F94119">
            <w:pPr>
              <w:rPr>
                <w:rFonts w:asciiTheme="minorHAnsi" w:hAnsiTheme="minorHAnsi"/>
                <w:szCs w:val="22"/>
                <w:lang w:val="en-GB"/>
              </w:rPr>
            </w:pPr>
            <w:r>
              <w:rPr>
                <w:rFonts w:asciiTheme="minorHAnsi" w:hAnsiTheme="minorHAnsi"/>
                <w:szCs w:val="22"/>
                <w:lang w:val="en-GB"/>
              </w:rPr>
              <w:t>M8</w:t>
            </w:r>
          </w:p>
        </w:tc>
      </w:tr>
      <w:tr w:rsidR="00072854" w:rsidRPr="006F38CF" w14:paraId="2B0018D3" w14:textId="77777777" w:rsidTr="00F94119">
        <w:trPr>
          <w:trHeight w:val="404"/>
        </w:trPr>
        <w:tc>
          <w:tcPr>
            <w:tcW w:w="2127" w:type="dxa"/>
            <w:vAlign w:val="center"/>
          </w:tcPr>
          <w:p w14:paraId="56C0D152" w14:textId="77777777" w:rsidR="00072854" w:rsidRPr="006F38CF" w:rsidRDefault="00072854" w:rsidP="00F94119">
            <w:pPr>
              <w:rPr>
                <w:rFonts w:asciiTheme="minorHAnsi" w:hAnsiTheme="minorHAnsi"/>
                <w:lang w:val="en-GB"/>
              </w:rPr>
            </w:pPr>
          </w:p>
        </w:tc>
        <w:tc>
          <w:tcPr>
            <w:tcW w:w="1984" w:type="dxa"/>
            <w:vAlign w:val="center"/>
          </w:tcPr>
          <w:p w14:paraId="3E2B1DF7"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7296B25"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44E72818" w14:textId="77777777" w:rsidTr="00F94119">
        <w:trPr>
          <w:trHeight w:val="482"/>
        </w:trPr>
        <w:tc>
          <w:tcPr>
            <w:tcW w:w="2127" w:type="dxa"/>
            <w:vMerge w:val="restart"/>
            <w:vAlign w:val="center"/>
          </w:tcPr>
          <w:p w14:paraId="3DC51AD6"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A368D2" w14:textId="77777777" w:rsidR="00072854" w:rsidRPr="006F38CF" w:rsidRDefault="00000000" w:rsidP="00F94119">
            <w:pPr>
              <w:rPr>
                <w:rFonts w:asciiTheme="minorHAnsi" w:hAnsiTheme="minorHAnsi"/>
                <w:lang w:val="en-GB"/>
              </w:rPr>
            </w:pPr>
            <w:sdt>
              <w:sdtPr>
                <w:rPr>
                  <w:color w:val="000000"/>
                </w:rPr>
                <w:id w:val="990362536"/>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10F91B68" w14:textId="77777777" w:rsidR="00072854" w:rsidRPr="006F38CF" w:rsidRDefault="00000000" w:rsidP="00F94119">
            <w:pPr>
              <w:rPr>
                <w:rFonts w:asciiTheme="minorHAnsi" w:hAnsiTheme="minorHAnsi"/>
                <w:lang w:val="en-GB"/>
              </w:rPr>
            </w:pPr>
            <w:sdt>
              <w:sdtPr>
                <w:rPr>
                  <w:color w:val="000000"/>
                </w:rPr>
                <w:id w:val="1997452273"/>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3F9D1376" w14:textId="77777777" w:rsidR="00072854" w:rsidRPr="006F38CF" w:rsidRDefault="00000000" w:rsidP="00F94119">
            <w:pPr>
              <w:rPr>
                <w:rFonts w:asciiTheme="minorHAnsi" w:hAnsiTheme="minorHAnsi"/>
                <w:lang w:val="en-GB"/>
              </w:rPr>
            </w:pPr>
            <w:sdt>
              <w:sdtPr>
                <w:rPr>
                  <w:color w:val="000000"/>
                </w:rPr>
                <w:id w:val="19967588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080075EE" w14:textId="77777777" w:rsidR="00072854" w:rsidRPr="006F38CF" w:rsidRDefault="00000000" w:rsidP="00F94119">
            <w:pPr>
              <w:rPr>
                <w:rFonts w:asciiTheme="minorHAnsi" w:hAnsiTheme="minorHAnsi"/>
                <w:lang w:val="en-GB"/>
              </w:rPr>
            </w:pPr>
            <w:sdt>
              <w:sdtPr>
                <w:rPr>
                  <w:color w:val="000000"/>
                </w:rPr>
                <w:id w:val="213275014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14B8D9B2" w14:textId="77777777" w:rsidR="00072854" w:rsidRPr="006F38CF" w:rsidRDefault="00000000" w:rsidP="00F94119">
            <w:pPr>
              <w:rPr>
                <w:rFonts w:asciiTheme="minorHAnsi" w:hAnsiTheme="minorHAnsi"/>
                <w:lang w:val="en-GB"/>
              </w:rPr>
            </w:pPr>
            <w:sdt>
              <w:sdtPr>
                <w:rPr>
                  <w:color w:val="000000"/>
                </w:rPr>
                <w:id w:val="169002537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28437EA" w14:textId="77777777" w:rsidR="00072854" w:rsidRPr="006F38CF" w:rsidRDefault="00000000" w:rsidP="00F94119">
            <w:pPr>
              <w:rPr>
                <w:rFonts w:asciiTheme="minorHAnsi" w:hAnsiTheme="minorHAnsi"/>
                <w:lang w:val="en-GB"/>
              </w:rPr>
            </w:pPr>
            <w:sdt>
              <w:sdtPr>
                <w:rPr>
                  <w:color w:val="000000"/>
                </w:rPr>
                <w:id w:val="-70247205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561D2F6" w14:textId="77777777" w:rsidR="00072854" w:rsidRPr="006F38CF" w:rsidRDefault="00000000" w:rsidP="00F94119">
            <w:pPr>
              <w:rPr>
                <w:rFonts w:asciiTheme="minorHAnsi" w:hAnsiTheme="minorHAnsi"/>
                <w:lang w:val="en-GB"/>
              </w:rPr>
            </w:pPr>
            <w:sdt>
              <w:sdtPr>
                <w:rPr>
                  <w:color w:val="000000"/>
                </w:rPr>
                <w:id w:val="209644146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023B9EB4" w14:textId="77777777" w:rsidTr="00F94119">
        <w:trPr>
          <w:trHeight w:val="482"/>
        </w:trPr>
        <w:tc>
          <w:tcPr>
            <w:tcW w:w="2127" w:type="dxa"/>
            <w:vMerge/>
            <w:vAlign w:val="center"/>
          </w:tcPr>
          <w:p w14:paraId="72F9FCF4"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B6A0D7B"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416CE"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403829B4" w14:textId="77777777" w:rsidTr="00F94119">
        <w:trPr>
          <w:trHeight w:val="840"/>
        </w:trPr>
        <w:tc>
          <w:tcPr>
            <w:tcW w:w="2127" w:type="dxa"/>
            <w:tcBorders>
              <w:right w:val="single" w:sz="4" w:space="0" w:color="auto"/>
            </w:tcBorders>
            <w:vAlign w:val="center"/>
          </w:tcPr>
          <w:p w14:paraId="444405E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356B3" w14:textId="77777777" w:rsidR="00072854" w:rsidRPr="006F38CF" w:rsidRDefault="00000000" w:rsidP="00F94119">
            <w:pPr>
              <w:rPr>
                <w:rFonts w:asciiTheme="minorHAnsi" w:hAnsiTheme="minorHAnsi"/>
                <w:lang w:val="en-GB"/>
              </w:rPr>
            </w:pPr>
            <w:sdt>
              <w:sdtPr>
                <w:rPr>
                  <w:color w:val="000000"/>
                </w:rPr>
                <w:id w:val="179617468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109274251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41CB1A" w14:textId="77777777" w:rsidR="00072854" w:rsidRPr="006F38CF" w:rsidRDefault="00000000" w:rsidP="00F94119">
            <w:pPr>
              <w:rPr>
                <w:rFonts w:asciiTheme="minorHAnsi" w:hAnsiTheme="minorHAnsi"/>
                <w:lang w:val="en-GB"/>
              </w:rPr>
            </w:pPr>
            <w:sdt>
              <w:sdtPr>
                <w:rPr>
                  <w:color w:val="000000"/>
                </w:rPr>
                <w:id w:val="-169213763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18194F29" w14:textId="77777777" w:rsidR="00072854" w:rsidRPr="006F38CF" w:rsidRDefault="00000000" w:rsidP="00F94119">
            <w:pPr>
              <w:rPr>
                <w:rFonts w:asciiTheme="minorHAnsi" w:hAnsiTheme="minorHAnsi"/>
                <w:lang w:val="en-GB"/>
              </w:rPr>
            </w:pPr>
            <w:sdt>
              <w:sdtPr>
                <w:rPr>
                  <w:color w:val="000000"/>
                </w:rPr>
                <w:id w:val="109814297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DFE850B" w14:textId="77777777" w:rsidR="00072854" w:rsidRPr="006F38CF" w:rsidRDefault="00000000" w:rsidP="00F94119">
            <w:pPr>
              <w:rPr>
                <w:rFonts w:asciiTheme="minorHAnsi" w:hAnsiTheme="minorHAnsi"/>
                <w:lang w:val="en-GB"/>
              </w:rPr>
            </w:pPr>
            <w:sdt>
              <w:sdtPr>
                <w:rPr>
                  <w:color w:val="000000"/>
                </w:rPr>
                <w:id w:val="-196696354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4842A81D" w14:textId="77777777" w:rsidR="00072854" w:rsidRPr="006F38CF" w:rsidRDefault="00000000" w:rsidP="00F94119">
            <w:pPr>
              <w:rPr>
                <w:rFonts w:asciiTheme="minorHAnsi" w:hAnsiTheme="minorHAnsi"/>
                <w:lang w:val="en-GB"/>
              </w:rPr>
            </w:pPr>
            <w:sdt>
              <w:sdtPr>
                <w:rPr>
                  <w:color w:val="000000"/>
                </w:rPr>
                <w:id w:val="40580988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5744CFED" w14:textId="77777777" w:rsidR="00072854" w:rsidRDefault="00072854" w:rsidP="00072854"/>
    <w:p w14:paraId="748245C0"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06689EF2" w14:textId="77777777" w:rsidTr="00AC4E68">
        <w:tc>
          <w:tcPr>
            <w:tcW w:w="2127" w:type="dxa"/>
            <w:vMerge w:val="restart"/>
            <w:vAlign w:val="center"/>
          </w:tcPr>
          <w:p w14:paraId="2737D09D"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234AEA95"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C161DEA"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7864DEF" w14:textId="207AE7CA"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15</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206094" w:rsidRPr="006F38CF" w14:paraId="0E4C11FC" w14:textId="77777777" w:rsidTr="00AC4E68">
        <w:tc>
          <w:tcPr>
            <w:tcW w:w="2127" w:type="dxa"/>
            <w:vMerge/>
            <w:vAlign w:val="center"/>
          </w:tcPr>
          <w:p w14:paraId="76A66A93" w14:textId="77777777" w:rsidR="00206094" w:rsidRPr="006F38CF" w:rsidRDefault="00206094" w:rsidP="00AC4E68">
            <w:pPr>
              <w:rPr>
                <w:rFonts w:asciiTheme="minorHAnsi" w:hAnsiTheme="minorHAnsi"/>
                <w:lang w:val="en-GB"/>
              </w:rPr>
            </w:pPr>
          </w:p>
        </w:tc>
        <w:tc>
          <w:tcPr>
            <w:tcW w:w="1984" w:type="dxa"/>
            <w:vAlign w:val="center"/>
          </w:tcPr>
          <w:p w14:paraId="6953803D"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6B814C" w14:textId="77777777" w:rsidR="00206094" w:rsidRPr="006F38CF" w:rsidRDefault="00206094" w:rsidP="00AC4E68">
            <w:pPr>
              <w:rPr>
                <w:rFonts w:asciiTheme="minorHAnsi" w:hAnsiTheme="minorHAnsi"/>
                <w:szCs w:val="22"/>
                <w:lang w:val="en-GB"/>
              </w:rPr>
            </w:pPr>
            <w:r>
              <w:rPr>
                <w:rFonts w:ascii="Arial" w:hAnsi="Arial"/>
                <w:bCs/>
                <w:szCs w:val="24"/>
                <w:lang w:val="sr-Latn-BA"/>
              </w:rPr>
              <w:t>Pomoc u proveri kvaliteta projekta samom procenom na terenu</w:t>
            </w:r>
          </w:p>
        </w:tc>
      </w:tr>
      <w:tr w:rsidR="00206094" w:rsidRPr="006F38CF" w14:paraId="192A24FB" w14:textId="77777777" w:rsidTr="00AC4E68">
        <w:trPr>
          <w:trHeight w:val="472"/>
        </w:trPr>
        <w:tc>
          <w:tcPr>
            <w:tcW w:w="2127" w:type="dxa"/>
            <w:vMerge/>
            <w:vAlign w:val="center"/>
          </w:tcPr>
          <w:p w14:paraId="175AAE11" w14:textId="77777777" w:rsidR="00206094" w:rsidRPr="006F38CF" w:rsidRDefault="00206094" w:rsidP="00AC4E68">
            <w:pPr>
              <w:rPr>
                <w:rFonts w:asciiTheme="minorHAnsi" w:hAnsiTheme="minorHAnsi"/>
                <w:lang w:val="en-GB"/>
              </w:rPr>
            </w:pPr>
          </w:p>
        </w:tc>
        <w:tc>
          <w:tcPr>
            <w:tcW w:w="1984" w:type="dxa"/>
            <w:vAlign w:val="center"/>
          </w:tcPr>
          <w:p w14:paraId="0CD47A86"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E6D30EF" w14:textId="77777777" w:rsidR="00206094" w:rsidRPr="006F38CF" w:rsidRDefault="00000000" w:rsidP="00AC4E68">
            <w:pPr>
              <w:rPr>
                <w:rFonts w:asciiTheme="minorHAnsi" w:hAnsiTheme="minorHAnsi"/>
                <w:color w:val="000000"/>
                <w:lang w:val="en-GB"/>
              </w:rPr>
            </w:pPr>
            <w:sdt>
              <w:sdtPr>
                <w:rPr>
                  <w:color w:val="000000"/>
                </w:rPr>
                <w:id w:val="163020223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4DFB1AE3" w14:textId="77777777" w:rsidR="00206094" w:rsidRPr="006F38CF" w:rsidRDefault="00000000" w:rsidP="00AC4E68">
            <w:pPr>
              <w:rPr>
                <w:rFonts w:asciiTheme="minorHAnsi" w:hAnsiTheme="minorHAnsi"/>
                <w:color w:val="000000"/>
                <w:lang w:val="en-GB"/>
              </w:rPr>
            </w:pPr>
            <w:sdt>
              <w:sdtPr>
                <w:rPr>
                  <w:color w:val="000000"/>
                </w:rPr>
                <w:id w:val="-1745696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35435D0B" w14:textId="77777777" w:rsidR="00206094" w:rsidRPr="006F38CF" w:rsidRDefault="00000000" w:rsidP="00AC4E68">
            <w:pPr>
              <w:rPr>
                <w:rFonts w:asciiTheme="minorHAnsi" w:hAnsiTheme="minorHAnsi"/>
                <w:color w:val="000000"/>
                <w:lang w:val="en-GB"/>
              </w:rPr>
            </w:pPr>
            <w:sdt>
              <w:sdtPr>
                <w:rPr>
                  <w:color w:val="000000"/>
                </w:rPr>
                <w:id w:val="-205877367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74553C05" w14:textId="77777777" w:rsidR="00206094" w:rsidRPr="006F38CF" w:rsidRDefault="00000000" w:rsidP="00AC4E68">
            <w:pPr>
              <w:rPr>
                <w:rFonts w:asciiTheme="minorHAnsi" w:hAnsiTheme="minorHAnsi"/>
                <w:color w:val="000000"/>
                <w:lang w:val="en-GB"/>
              </w:rPr>
            </w:pPr>
            <w:sdt>
              <w:sdtPr>
                <w:rPr>
                  <w:color w:val="000000"/>
                </w:rPr>
                <w:id w:val="59983389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04EC8188" w14:textId="77777777" w:rsidR="00206094" w:rsidRPr="006F38CF" w:rsidRDefault="00000000" w:rsidP="00AC4E68">
            <w:pPr>
              <w:rPr>
                <w:rFonts w:asciiTheme="minorHAnsi" w:hAnsiTheme="minorHAnsi"/>
                <w:color w:val="000000"/>
                <w:lang w:val="en-GB"/>
              </w:rPr>
            </w:pPr>
            <w:sdt>
              <w:sdtPr>
                <w:rPr>
                  <w:color w:val="000000"/>
                </w:rPr>
                <w:id w:val="194009974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0031FFAC" w14:textId="77777777" w:rsidR="00206094" w:rsidRPr="006F38CF" w:rsidRDefault="00000000" w:rsidP="00AC4E68">
            <w:pPr>
              <w:rPr>
                <w:rFonts w:asciiTheme="minorHAnsi" w:hAnsiTheme="minorHAnsi"/>
                <w:color w:val="000000"/>
                <w:lang w:val="en-GB"/>
              </w:rPr>
            </w:pPr>
            <w:sdt>
              <w:sdtPr>
                <w:rPr>
                  <w:color w:val="000000"/>
                </w:rPr>
                <w:id w:val="-444083954"/>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44AE08CC" w14:textId="77777777" w:rsidTr="00AC4E68">
        <w:tc>
          <w:tcPr>
            <w:tcW w:w="2127" w:type="dxa"/>
            <w:vMerge/>
            <w:vAlign w:val="center"/>
          </w:tcPr>
          <w:p w14:paraId="00D96D35" w14:textId="77777777" w:rsidR="00206094" w:rsidRPr="006F38CF" w:rsidRDefault="00206094" w:rsidP="00AC4E68">
            <w:pPr>
              <w:rPr>
                <w:rFonts w:asciiTheme="minorHAnsi" w:hAnsiTheme="minorHAnsi"/>
                <w:lang w:val="en-GB"/>
              </w:rPr>
            </w:pPr>
          </w:p>
        </w:tc>
        <w:tc>
          <w:tcPr>
            <w:tcW w:w="1984" w:type="dxa"/>
            <w:vAlign w:val="center"/>
          </w:tcPr>
          <w:p w14:paraId="303F38B1"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09EF14" w14:textId="77777777" w:rsidR="00206094" w:rsidRPr="00206094" w:rsidRDefault="00206094" w:rsidP="00206094">
            <w:pPr>
              <w:rPr>
                <w:szCs w:val="22"/>
              </w:rPr>
            </w:pPr>
            <w:r w:rsidRPr="00206094">
              <w:rPr>
                <w:szCs w:val="22"/>
              </w:rPr>
              <w:t>Izvještaj kontrole kvaliteta projekta obuhvaća procjenu i ocjenu kvalitete izvedenih radova, aktivnosti i dostignuća projekta. Ova analiza uključuje pregled svih aspekata projekta kako bi se provjerilo jesu li ispunjeni standardi kvalitete i zadovoljena očekivanja. Neki od elemenata koji mogu biti obuhvaćeni analizom izvještaja kontrole kvaliteta projekta uključuju:</w:t>
            </w:r>
          </w:p>
          <w:p w14:paraId="1425934E" w14:textId="77777777" w:rsidR="00206094" w:rsidRPr="00206094" w:rsidRDefault="00206094" w:rsidP="00206094">
            <w:pPr>
              <w:rPr>
                <w:szCs w:val="22"/>
              </w:rPr>
            </w:pPr>
          </w:p>
          <w:p w14:paraId="0090E44B" w14:textId="77777777" w:rsidR="00206094" w:rsidRPr="00206094" w:rsidRDefault="00206094" w:rsidP="00206094">
            <w:pPr>
              <w:rPr>
                <w:szCs w:val="22"/>
              </w:rPr>
            </w:pPr>
            <w:r w:rsidRPr="00206094">
              <w:rPr>
                <w:szCs w:val="22"/>
              </w:rPr>
              <w:t>1. Provjera usklađenosti s projektom: Analizira se da li su sve aktivnosti i rezultati projekta u skladu s postavljenim ciljevima, zahtjevima i planovima projekta.</w:t>
            </w:r>
          </w:p>
          <w:p w14:paraId="5192B343" w14:textId="77777777" w:rsidR="00206094" w:rsidRPr="00206094" w:rsidRDefault="00206094" w:rsidP="00206094">
            <w:pPr>
              <w:rPr>
                <w:szCs w:val="22"/>
              </w:rPr>
            </w:pPr>
          </w:p>
          <w:p w14:paraId="03F3FD04" w14:textId="77777777" w:rsidR="00206094" w:rsidRPr="00206094" w:rsidRDefault="00206094" w:rsidP="00206094">
            <w:pPr>
              <w:rPr>
                <w:szCs w:val="22"/>
              </w:rPr>
            </w:pPr>
            <w:r w:rsidRPr="00206094">
              <w:rPr>
                <w:szCs w:val="22"/>
              </w:rPr>
              <w:lastRenderedPageBreak/>
              <w:t>2. Procjena kvalitete izvedenih radova: Ispituje se da li su radovi izvršeni u skladu s tehničkim specifikacijama, standardima i pravilima struke.</w:t>
            </w:r>
          </w:p>
          <w:p w14:paraId="423E4211" w14:textId="77777777" w:rsidR="00206094" w:rsidRPr="00206094" w:rsidRDefault="00206094" w:rsidP="00206094">
            <w:pPr>
              <w:rPr>
                <w:szCs w:val="22"/>
              </w:rPr>
            </w:pPr>
          </w:p>
          <w:p w14:paraId="6979682E" w14:textId="77777777" w:rsidR="00206094" w:rsidRPr="00206094" w:rsidRDefault="00206094" w:rsidP="00206094">
            <w:pPr>
              <w:rPr>
                <w:szCs w:val="22"/>
              </w:rPr>
            </w:pPr>
            <w:r w:rsidRPr="00206094">
              <w:rPr>
                <w:szCs w:val="22"/>
              </w:rPr>
              <w:t>3. Testiranje funkcionalnosti: Provjerava se da li su funkcionalnosti projekta, kao što su aplikacije, softver ili hardver, ispravno implementirane i da li rade prema očekivanjima.</w:t>
            </w:r>
          </w:p>
          <w:p w14:paraId="719E9D07" w14:textId="77777777" w:rsidR="00206094" w:rsidRPr="00206094" w:rsidRDefault="00206094" w:rsidP="00206094">
            <w:pPr>
              <w:rPr>
                <w:szCs w:val="22"/>
              </w:rPr>
            </w:pPr>
          </w:p>
          <w:p w14:paraId="6CFAFA18" w14:textId="77777777" w:rsidR="00206094" w:rsidRPr="00206094" w:rsidRDefault="00206094" w:rsidP="00206094">
            <w:pPr>
              <w:rPr>
                <w:szCs w:val="22"/>
              </w:rPr>
            </w:pPr>
            <w:r w:rsidRPr="00206094">
              <w:rPr>
                <w:szCs w:val="22"/>
              </w:rPr>
              <w:t>4. Praćenje performansi: Analizira se učinkovitost projekta u smislu zadovoljenja postavljenih performansi, kao što su brzina, pouzdanost ili efikasnost.</w:t>
            </w:r>
          </w:p>
          <w:p w14:paraId="735961ED" w14:textId="77777777" w:rsidR="00206094" w:rsidRPr="00206094" w:rsidRDefault="00206094" w:rsidP="00206094">
            <w:pPr>
              <w:rPr>
                <w:szCs w:val="22"/>
              </w:rPr>
            </w:pPr>
          </w:p>
          <w:p w14:paraId="470EC100" w14:textId="77777777" w:rsidR="00206094" w:rsidRPr="00206094" w:rsidRDefault="00206094" w:rsidP="00206094">
            <w:pPr>
              <w:rPr>
                <w:szCs w:val="22"/>
              </w:rPr>
            </w:pPr>
            <w:r w:rsidRPr="00206094">
              <w:rPr>
                <w:szCs w:val="22"/>
              </w:rPr>
              <w:t>5. Procjena zadovoljstva korisnika: Ispituje se zadovoljstvo korisnika ili krajnjih korisnika s rezultatima projekta i njihovim ispunjenjem očekivanja.</w:t>
            </w:r>
          </w:p>
          <w:p w14:paraId="1C0EF93D" w14:textId="77777777" w:rsidR="00206094" w:rsidRPr="00206094" w:rsidRDefault="00206094" w:rsidP="00206094">
            <w:pPr>
              <w:rPr>
                <w:szCs w:val="22"/>
              </w:rPr>
            </w:pPr>
          </w:p>
          <w:p w14:paraId="057C63A5" w14:textId="77777777" w:rsidR="00206094" w:rsidRPr="00206094" w:rsidRDefault="00206094" w:rsidP="00206094">
            <w:pPr>
              <w:rPr>
                <w:szCs w:val="22"/>
              </w:rPr>
            </w:pPr>
            <w:r w:rsidRPr="00206094">
              <w:rPr>
                <w:szCs w:val="22"/>
              </w:rPr>
              <w:t>6. Identifikacija nedostataka: Identificiraju se eventualni nedostaci ili probleme u kvaliteti projekta te se predlažu mjere za njihovo rješavanje ili poboljšanje.</w:t>
            </w:r>
          </w:p>
          <w:p w14:paraId="10075330" w14:textId="77777777" w:rsidR="00206094" w:rsidRPr="00206094" w:rsidRDefault="00206094" w:rsidP="00206094">
            <w:pPr>
              <w:rPr>
                <w:szCs w:val="22"/>
              </w:rPr>
            </w:pPr>
          </w:p>
          <w:p w14:paraId="040F0C4B" w14:textId="77777777" w:rsidR="00206094" w:rsidRPr="00206094" w:rsidRDefault="00206094" w:rsidP="00206094">
            <w:pPr>
              <w:rPr>
                <w:szCs w:val="22"/>
              </w:rPr>
            </w:pPr>
            <w:r w:rsidRPr="00206094">
              <w:rPr>
                <w:szCs w:val="22"/>
              </w:rPr>
              <w:t>7. Evaluacija procesa: Analizira se proces rada, upravljanje i komunikacija unutar projekta kako bi se utvrdilo jesu li postignute razine efikasnosti i produktivnosti.</w:t>
            </w:r>
          </w:p>
          <w:p w14:paraId="50574108" w14:textId="77777777" w:rsidR="00206094" w:rsidRPr="00206094" w:rsidRDefault="00206094" w:rsidP="00206094">
            <w:pPr>
              <w:rPr>
                <w:szCs w:val="22"/>
              </w:rPr>
            </w:pPr>
          </w:p>
          <w:p w14:paraId="23065315" w14:textId="3E66BB0E" w:rsidR="00206094" w:rsidRPr="006F38CF" w:rsidRDefault="00206094" w:rsidP="00206094">
            <w:pPr>
              <w:rPr>
                <w:rFonts w:asciiTheme="minorHAnsi" w:hAnsiTheme="minorHAnsi"/>
                <w:szCs w:val="22"/>
                <w:lang w:val="en-GB"/>
              </w:rPr>
            </w:pPr>
            <w:r w:rsidRPr="00206094">
              <w:rPr>
                <w:szCs w:val="22"/>
              </w:rPr>
              <w:t>Izvještaj kontrole kvaliteta projekta pruža detaljnu sliku o stanju kvalitete projekta, identificira eventualne nedostatke ili poboljšanja te daje smjernice za daljnje postupke u svrhu osiguravanja i poboljšanja kvalitete u projektu.</w:t>
            </w:r>
          </w:p>
        </w:tc>
      </w:tr>
      <w:tr w:rsidR="00206094" w:rsidRPr="006F38CF" w14:paraId="4E2ED88B" w14:textId="77777777" w:rsidTr="00AC4E68">
        <w:trPr>
          <w:trHeight w:val="47"/>
        </w:trPr>
        <w:tc>
          <w:tcPr>
            <w:tcW w:w="2127" w:type="dxa"/>
            <w:vMerge/>
            <w:vAlign w:val="center"/>
          </w:tcPr>
          <w:p w14:paraId="63944E7A" w14:textId="77777777" w:rsidR="00206094" w:rsidRPr="006F38CF" w:rsidRDefault="00206094" w:rsidP="00AC4E68">
            <w:pPr>
              <w:rPr>
                <w:rFonts w:asciiTheme="minorHAnsi" w:hAnsiTheme="minorHAnsi"/>
                <w:lang w:val="en-GB"/>
              </w:rPr>
            </w:pPr>
          </w:p>
        </w:tc>
        <w:tc>
          <w:tcPr>
            <w:tcW w:w="1984" w:type="dxa"/>
            <w:vAlign w:val="center"/>
          </w:tcPr>
          <w:p w14:paraId="4B938C64"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67DABA5"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M8</w:t>
            </w:r>
          </w:p>
        </w:tc>
      </w:tr>
      <w:tr w:rsidR="00206094" w:rsidRPr="006F38CF" w14:paraId="4B5CCDE6" w14:textId="77777777" w:rsidTr="00AC4E68">
        <w:trPr>
          <w:trHeight w:val="404"/>
        </w:trPr>
        <w:tc>
          <w:tcPr>
            <w:tcW w:w="2127" w:type="dxa"/>
            <w:vAlign w:val="center"/>
          </w:tcPr>
          <w:p w14:paraId="76363338" w14:textId="77777777" w:rsidR="00206094" w:rsidRPr="006F38CF" w:rsidRDefault="00206094" w:rsidP="00AC4E68">
            <w:pPr>
              <w:rPr>
                <w:rFonts w:asciiTheme="minorHAnsi" w:hAnsiTheme="minorHAnsi"/>
                <w:lang w:val="en-GB"/>
              </w:rPr>
            </w:pPr>
          </w:p>
        </w:tc>
        <w:tc>
          <w:tcPr>
            <w:tcW w:w="1984" w:type="dxa"/>
            <w:vAlign w:val="center"/>
          </w:tcPr>
          <w:p w14:paraId="1857ECAC"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1F49BF"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29E0E1E4" w14:textId="77777777" w:rsidTr="00AC4E68">
        <w:trPr>
          <w:trHeight w:val="482"/>
        </w:trPr>
        <w:tc>
          <w:tcPr>
            <w:tcW w:w="2127" w:type="dxa"/>
            <w:vMerge w:val="restart"/>
            <w:vAlign w:val="center"/>
          </w:tcPr>
          <w:p w14:paraId="4253BC29"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1663D53" w14:textId="77777777" w:rsidR="00206094" w:rsidRPr="006F38CF" w:rsidRDefault="00000000" w:rsidP="00AC4E68">
            <w:pPr>
              <w:rPr>
                <w:rFonts w:asciiTheme="minorHAnsi" w:hAnsiTheme="minorHAnsi"/>
                <w:lang w:val="en-GB"/>
              </w:rPr>
            </w:pPr>
            <w:sdt>
              <w:sdtPr>
                <w:rPr>
                  <w:color w:val="000000"/>
                </w:rPr>
                <w:id w:val="2002465849"/>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6A4B571E" w14:textId="77777777" w:rsidR="00206094" w:rsidRPr="006F38CF" w:rsidRDefault="00000000" w:rsidP="00AC4E68">
            <w:pPr>
              <w:rPr>
                <w:rFonts w:asciiTheme="minorHAnsi" w:hAnsiTheme="minorHAnsi"/>
                <w:lang w:val="en-GB"/>
              </w:rPr>
            </w:pPr>
            <w:sdt>
              <w:sdtPr>
                <w:rPr>
                  <w:color w:val="000000"/>
                </w:rPr>
                <w:id w:val="-80138417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6759FC0D" w14:textId="77777777" w:rsidR="00206094" w:rsidRPr="006F38CF" w:rsidRDefault="00000000" w:rsidP="00AC4E68">
            <w:pPr>
              <w:rPr>
                <w:rFonts w:asciiTheme="minorHAnsi" w:hAnsiTheme="minorHAnsi"/>
                <w:lang w:val="en-GB"/>
              </w:rPr>
            </w:pPr>
            <w:sdt>
              <w:sdtPr>
                <w:rPr>
                  <w:color w:val="000000"/>
                </w:rPr>
                <w:id w:val="202913666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02277CFB" w14:textId="77777777" w:rsidR="00206094" w:rsidRPr="006F38CF" w:rsidRDefault="00000000" w:rsidP="00AC4E68">
            <w:pPr>
              <w:rPr>
                <w:rFonts w:asciiTheme="minorHAnsi" w:hAnsiTheme="minorHAnsi"/>
                <w:lang w:val="en-GB"/>
              </w:rPr>
            </w:pPr>
            <w:sdt>
              <w:sdtPr>
                <w:rPr>
                  <w:color w:val="000000"/>
                </w:rPr>
                <w:id w:val="-12124230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3FF25F22" w14:textId="77777777" w:rsidR="00206094" w:rsidRPr="006F38CF" w:rsidRDefault="00000000" w:rsidP="00AC4E68">
            <w:pPr>
              <w:rPr>
                <w:rFonts w:asciiTheme="minorHAnsi" w:hAnsiTheme="minorHAnsi"/>
                <w:lang w:val="en-GB"/>
              </w:rPr>
            </w:pPr>
            <w:sdt>
              <w:sdtPr>
                <w:rPr>
                  <w:color w:val="000000"/>
                </w:rPr>
                <w:id w:val="84005445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50386CCD" w14:textId="77777777" w:rsidR="00206094" w:rsidRPr="006F38CF" w:rsidRDefault="00000000" w:rsidP="00AC4E68">
            <w:pPr>
              <w:rPr>
                <w:rFonts w:asciiTheme="minorHAnsi" w:hAnsiTheme="minorHAnsi"/>
                <w:lang w:val="en-GB"/>
              </w:rPr>
            </w:pPr>
            <w:sdt>
              <w:sdtPr>
                <w:rPr>
                  <w:color w:val="000000"/>
                </w:rPr>
                <w:id w:val="-188978842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1FB2CFF6" w14:textId="77777777" w:rsidR="00206094" w:rsidRPr="006F38CF" w:rsidRDefault="00000000" w:rsidP="00AC4E68">
            <w:pPr>
              <w:rPr>
                <w:rFonts w:asciiTheme="minorHAnsi" w:hAnsiTheme="minorHAnsi"/>
                <w:lang w:val="en-GB"/>
              </w:rPr>
            </w:pPr>
            <w:sdt>
              <w:sdtPr>
                <w:rPr>
                  <w:color w:val="000000"/>
                </w:rPr>
                <w:id w:val="-186097108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48917502" w14:textId="77777777" w:rsidTr="00AC4E68">
        <w:trPr>
          <w:trHeight w:val="482"/>
        </w:trPr>
        <w:tc>
          <w:tcPr>
            <w:tcW w:w="2127" w:type="dxa"/>
            <w:vMerge/>
            <w:vAlign w:val="center"/>
          </w:tcPr>
          <w:p w14:paraId="3346B348"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3A58A7A0"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6237020"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6F38CF" w14:paraId="628349CB" w14:textId="77777777" w:rsidTr="00AC4E68">
        <w:trPr>
          <w:trHeight w:val="840"/>
        </w:trPr>
        <w:tc>
          <w:tcPr>
            <w:tcW w:w="2127" w:type="dxa"/>
            <w:tcBorders>
              <w:right w:val="single" w:sz="4" w:space="0" w:color="auto"/>
            </w:tcBorders>
            <w:vAlign w:val="center"/>
          </w:tcPr>
          <w:p w14:paraId="0F42B176"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9EA648" w14:textId="77777777" w:rsidR="00206094" w:rsidRPr="006F38CF" w:rsidRDefault="00000000" w:rsidP="00AC4E68">
            <w:pPr>
              <w:rPr>
                <w:rFonts w:asciiTheme="minorHAnsi" w:hAnsiTheme="minorHAnsi"/>
                <w:lang w:val="en-GB"/>
              </w:rPr>
            </w:pPr>
            <w:sdt>
              <w:sdtPr>
                <w:rPr>
                  <w:color w:val="000000"/>
                </w:rPr>
                <w:id w:val="137758638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 xml:space="preserve">Department / Faculty </w:t>
            </w:r>
            <w:sdt>
              <w:sdtPr>
                <w:rPr>
                  <w:color w:val="000000"/>
                </w:rPr>
                <w:id w:val="-190675303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5DC44A" w14:textId="77777777" w:rsidR="00206094" w:rsidRPr="006F38CF" w:rsidRDefault="00000000" w:rsidP="00AC4E68">
            <w:pPr>
              <w:rPr>
                <w:rFonts w:asciiTheme="minorHAnsi" w:hAnsiTheme="minorHAnsi"/>
                <w:lang w:val="en-GB"/>
              </w:rPr>
            </w:pPr>
            <w:sdt>
              <w:sdtPr>
                <w:rPr>
                  <w:color w:val="000000"/>
                </w:rPr>
                <w:id w:val="-2141408120"/>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Local</w:t>
            </w:r>
          </w:p>
          <w:p w14:paraId="51402432" w14:textId="77777777" w:rsidR="00206094" w:rsidRPr="006F38CF" w:rsidRDefault="00000000" w:rsidP="00AC4E68">
            <w:pPr>
              <w:rPr>
                <w:rFonts w:asciiTheme="minorHAnsi" w:hAnsiTheme="minorHAnsi"/>
                <w:lang w:val="en-GB"/>
              </w:rPr>
            </w:pPr>
            <w:sdt>
              <w:sdtPr>
                <w:rPr>
                  <w:color w:val="000000"/>
                </w:rPr>
                <w:id w:val="535472639"/>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97FC9" w14:textId="77777777" w:rsidR="00206094" w:rsidRPr="006F38CF" w:rsidRDefault="00000000" w:rsidP="00AC4E68">
            <w:pPr>
              <w:rPr>
                <w:rFonts w:asciiTheme="minorHAnsi" w:hAnsiTheme="minorHAnsi"/>
                <w:lang w:val="en-GB"/>
              </w:rPr>
            </w:pPr>
            <w:sdt>
              <w:sdtPr>
                <w:rPr>
                  <w:color w:val="000000"/>
                </w:rPr>
                <w:id w:val="-28397412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National</w:t>
            </w:r>
          </w:p>
          <w:p w14:paraId="7B6811E4" w14:textId="77777777" w:rsidR="00206094" w:rsidRPr="006F38CF" w:rsidRDefault="00000000" w:rsidP="00AC4E68">
            <w:pPr>
              <w:rPr>
                <w:rFonts w:asciiTheme="minorHAnsi" w:hAnsiTheme="minorHAnsi"/>
                <w:lang w:val="en-GB"/>
              </w:rPr>
            </w:pPr>
            <w:sdt>
              <w:sdtPr>
                <w:rPr>
                  <w:color w:val="000000"/>
                </w:rPr>
                <w:id w:val="-129545270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International</w:t>
            </w:r>
          </w:p>
        </w:tc>
      </w:tr>
    </w:tbl>
    <w:p w14:paraId="5DF21BEF" w14:textId="77777777" w:rsidR="00206094" w:rsidRDefault="00206094" w:rsidP="00072854"/>
    <w:p w14:paraId="7E805845" w14:textId="77777777" w:rsidR="00206094" w:rsidRDefault="00206094" w:rsidP="00072854"/>
    <w:p w14:paraId="2604F2B5" w14:textId="77777777" w:rsidR="00206094" w:rsidRDefault="00206094" w:rsidP="0007285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072854" w:rsidRPr="006F38CF" w14:paraId="215CE7E3" w14:textId="77777777" w:rsidTr="00F94119">
        <w:trPr>
          <w:trHeight w:val="636"/>
        </w:trPr>
        <w:tc>
          <w:tcPr>
            <w:tcW w:w="2114" w:type="dxa"/>
            <w:vAlign w:val="center"/>
          </w:tcPr>
          <w:p w14:paraId="05E999A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56196199"/>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DB789DB" w14:textId="60AFE874" w:rsidR="00072854" w:rsidRPr="003D2102" w:rsidRDefault="00D20C76" w:rsidP="00F94119">
            <w:pPr>
              <w:jc w:val="center"/>
              <w:rPr>
                <w:rFonts w:asciiTheme="minorHAnsi" w:hAnsiTheme="minorHAnsi"/>
                <w:b/>
                <w:sz w:val="24"/>
                <w:szCs w:val="24"/>
                <w:lang w:val="en-GB"/>
              </w:rPr>
            </w:pPr>
            <w:r>
              <w:rPr>
                <w:rFonts w:asciiTheme="minorHAnsi" w:hAnsiTheme="minorHAnsi"/>
                <w:b/>
                <w:color w:val="000000"/>
                <w:sz w:val="24"/>
                <w:szCs w:val="24"/>
                <w:lang w:val="en-GB"/>
              </w:rPr>
              <w:t>DISSEMINATION &amp; EXPLOITATION</w:t>
            </w:r>
          </w:p>
        </w:tc>
        <w:tc>
          <w:tcPr>
            <w:tcW w:w="2268" w:type="dxa"/>
            <w:shd w:val="clear" w:color="auto" w:fill="DBE5F1" w:themeFill="accent1" w:themeFillTint="33"/>
            <w:vAlign w:val="center"/>
          </w:tcPr>
          <w:p w14:paraId="353084A1" w14:textId="095B9BE3" w:rsidR="00072854" w:rsidRPr="003D2102" w:rsidRDefault="00072854" w:rsidP="00F94119">
            <w:pPr>
              <w:jc w:val="center"/>
              <w:rPr>
                <w:rFonts w:asciiTheme="minorHAnsi" w:hAnsiTheme="minorHAnsi"/>
                <w:color w:val="000000"/>
                <w:sz w:val="24"/>
                <w:szCs w:val="24"/>
                <w:lang w:val="en-GB"/>
              </w:rPr>
            </w:pPr>
            <w:r>
              <w:rPr>
                <w:rFonts w:asciiTheme="minorHAnsi" w:hAnsiTheme="minorHAnsi"/>
                <w:b/>
                <w:sz w:val="24"/>
                <w:szCs w:val="24"/>
                <w:lang w:val="en-GB"/>
              </w:rPr>
              <w:t>A.</w:t>
            </w:r>
            <w:r w:rsidR="00571710">
              <w:rPr>
                <w:rFonts w:asciiTheme="minorHAnsi" w:hAnsiTheme="minorHAnsi"/>
                <w:b/>
                <w:sz w:val="24"/>
                <w:szCs w:val="24"/>
                <w:lang w:val="en-GB"/>
              </w:rPr>
              <w:t>16</w:t>
            </w:r>
          </w:p>
        </w:tc>
      </w:tr>
      <w:tr w:rsidR="00072854" w:rsidRPr="006F38CF" w14:paraId="5AC891CD" w14:textId="77777777" w:rsidTr="00F94119">
        <w:trPr>
          <w:trHeight w:val="493"/>
        </w:trPr>
        <w:tc>
          <w:tcPr>
            <w:tcW w:w="2114" w:type="dxa"/>
            <w:vAlign w:val="center"/>
          </w:tcPr>
          <w:p w14:paraId="0438A95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0CC41E3C" w14:textId="72AB0698" w:rsidR="00072854" w:rsidRPr="006F38CF" w:rsidRDefault="00571710" w:rsidP="00F94119">
            <w:pPr>
              <w:rPr>
                <w:rFonts w:asciiTheme="minorHAnsi" w:hAnsiTheme="minorHAnsi"/>
                <w:szCs w:val="22"/>
                <w:lang w:val="en-GB"/>
              </w:rPr>
            </w:pPr>
            <w:r w:rsidRPr="0077789F">
              <w:rPr>
                <w:rFonts w:ascii="Arial" w:hAnsi="Arial"/>
                <w:iCs/>
                <w:lang w:val="sr-Latn-CS"/>
              </w:rPr>
              <w:t>Reklamiranje i promovisanje</w:t>
            </w:r>
          </w:p>
        </w:tc>
      </w:tr>
      <w:tr w:rsidR="00072854" w:rsidRPr="006F38CF" w14:paraId="2A953483" w14:textId="77777777" w:rsidTr="00F94119">
        <w:trPr>
          <w:trHeight w:val="493"/>
        </w:trPr>
        <w:tc>
          <w:tcPr>
            <w:tcW w:w="2114" w:type="dxa"/>
            <w:vAlign w:val="center"/>
          </w:tcPr>
          <w:p w14:paraId="5B8E538A"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AD7D181" w14:textId="77777777" w:rsidR="00571710" w:rsidRPr="00EF060F" w:rsidRDefault="00571710" w:rsidP="00571710">
            <w:pPr>
              <w:pStyle w:val="ListParagraph"/>
              <w:numPr>
                <w:ilvl w:val="0"/>
                <w:numId w:val="45"/>
              </w:numPr>
              <w:spacing w:after="200" w:line="276" w:lineRule="auto"/>
              <w:rPr>
                <w:rFonts w:ascii="Arial" w:hAnsi="Arial"/>
                <w:lang w:val="es-HN"/>
              </w:rPr>
            </w:pPr>
            <w:r w:rsidRPr="00EF060F">
              <w:rPr>
                <w:rFonts w:ascii="Arial" w:hAnsi="Arial"/>
                <w:lang w:val="es-HN"/>
              </w:rPr>
              <w:t>Rizik negativne reputacije</w:t>
            </w:r>
          </w:p>
          <w:p w14:paraId="048D0F6B" w14:textId="77777777" w:rsidR="00571710" w:rsidRDefault="00571710" w:rsidP="00571710">
            <w:pPr>
              <w:pStyle w:val="ListParagraph"/>
              <w:numPr>
                <w:ilvl w:val="0"/>
                <w:numId w:val="45"/>
              </w:numPr>
              <w:spacing w:after="200" w:line="276" w:lineRule="auto"/>
              <w:rPr>
                <w:rFonts w:ascii="Arial" w:hAnsi="Arial"/>
                <w:lang w:val="es-HN"/>
              </w:rPr>
            </w:pPr>
            <w:r w:rsidRPr="00EF060F">
              <w:rPr>
                <w:rFonts w:ascii="Arial" w:hAnsi="Arial"/>
                <w:lang w:val="es-HN"/>
              </w:rPr>
              <w:t>Rizik niskog odziva</w:t>
            </w:r>
          </w:p>
          <w:p w14:paraId="32952F46"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eefikasno trošenj</w:t>
            </w:r>
            <w:r>
              <w:rPr>
                <w:rFonts w:ascii="Arial" w:hAnsi="Arial"/>
                <w:lang w:val="es-HN"/>
              </w:rPr>
              <w:t>e</w:t>
            </w:r>
            <w:r w:rsidRPr="00EF060F">
              <w:rPr>
                <w:rFonts w:ascii="Arial" w:hAnsi="Arial"/>
                <w:lang w:val="es-HN"/>
              </w:rPr>
              <w:t xml:space="preserve"> resursa</w:t>
            </w:r>
          </w:p>
          <w:p w14:paraId="20435B23"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epriklad</w:t>
            </w:r>
            <w:r>
              <w:rPr>
                <w:rFonts w:ascii="Arial" w:hAnsi="Arial"/>
                <w:lang w:val="es-HN"/>
              </w:rPr>
              <w:t>an</w:t>
            </w:r>
            <w:r w:rsidRPr="00EF060F">
              <w:rPr>
                <w:rFonts w:ascii="Arial" w:hAnsi="Arial"/>
                <w:lang w:val="es-HN"/>
              </w:rPr>
              <w:t xml:space="preserve"> sadržaj ili poruk</w:t>
            </w:r>
            <w:r>
              <w:rPr>
                <w:rFonts w:ascii="Arial" w:hAnsi="Arial"/>
                <w:lang w:val="es-HN"/>
              </w:rPr>
              <w:t>a</w:t>
            </w:r>
          </w:p>
          <w:p w14:paraId="530C04DC" w14:textId="77777777" w:rsidR="00571710" w:rsidRPr="00EF060F" w:rsidRDefault="00571710" w:rsidP="00571710">
            <w:pPr>
              <w:pStyle w:val="ListParagraph"/>
              <w:numPr>
                <w:ilvl w:val="0"/>
                <w:numId w:val="45"/>
              </w:numPr>
              <w:spacing w:after="200" w:line="276" w:lineRule="auto"/>
              <w:rPr>
                <w:rFonts w:ascii="Arial" w:hAnsi="Arial"/>
                <w:lang w:val="es-HN"/>
              </w:rPr>
            </w:pPr>
            <w:r>
              <w:rPr>
                <w:rFonts w:ascii="Arial" w:hAnsi="Arial"/>
                <w:lang w:val="es-HN"/>
              </w:rPr>
              <w:t>K</w:t>
            </w:r>
            <w:r w:rsidRPr="00EF060F">
              <w:rPr>
                <w:rFonts w:ascii="Arial" w:hAnsi="Arial"/>
                <w:lang w:val="es-HN"/>
              </w:rPr>
              <w:t>onkurencij</w:t>
            </w:r>
            <w:r>
              <w:rPr>
                <w:rFonts w:ascii="Arial" w:hAnsi="Arial"/>
                <w:lang w:val="es-HN"/>
              </w:rPr>
              <w:t>a</w:t>
            </w:r>
            <w:r w:rsidRPr="00EF060F">
              <w:rPr>
                <w:rFonts w:ascii="Arial" w:hAnsi="Arial"/>
                <w:lang w:val="es-HN"/>
              </w:rPr>
              <w:t xml:space="preserve"> i buk</w:t>
            </w:r>
            <w:r>
              <w:rPr>
                <w:rFonts w:ascii="Arial" w:hAnsi="Arial"/>
                <w:lang w:val="es-HN"/>
              </w:rPr>
              <w:t>a</w:t>
            </w:r>
            <w:r>
              <w:t xml:space="preserve"> </w:t>
            </w:r>
            <w:r w:rsidRPr="00EF060F">
              <w:rPr>
                <w:rFonts w:ascii="Arial" w:hAnsi="Arial"/>
              </w:rPr>
              <w:t>informacija</w:t>
            </w:r>
          </w:p>
          <w:p w14:paraId="0F236024"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N</w:t>
            </w:r>
            <w:r w:rsidRPr="00EF060F">
              <w:rPr>
                <w:rFonts w:ascii="Arial" w:hAnsi="Arial"/>
                <w:lang w:val="es-HN"/>
              </w:rPr>
              <w:t>edovoljnog angažovanja publike</w:t>
            </w:r>
          </w:p>
          <w:p w14:paraId="5B2BEDFD" w14:textId="77777777" w:rsidR="00571710" w:rsidRDefault="00571710" w:rsidP="00571710">
            <w:pPr>
              <w:pStyle w:val="ListParagraph"/>
              <w:numPr>
                <w:ilvl w:val="0"/>
                <w:numId w:val="45"/>
              </w:numPr>
              <w:spacing w:after="200" w:line="276" w:lineRule="auto"/>
              <w:rPr>
                <w:rFonts w:ascii="Arial" w:hAnsi="Arial"/>
                <w:lang w:val="es-HN"/>
              </w:rPr>
            </w:pPr>
            <w:r>
              <w:rPr>
                <w:rFonts w:ascii="Arial" w:hAnsi="Arial"/>
                <w:lang w:val="es-HN"/>
              </w:rPr>
              <w:t>P</w:t>
            </w:r>
            <w:r w:rsidRPr="00EF060F">
              <w:rPr>
                <w:rFonts w:ascii="Arial" w:hAnsi="Arial"/>
                <w:lang w:val="es-HN"/>
              </w:rPr>
              <w:t>ravne regulative</w:t>
            </w:r>
          </w:p>
          <w:p w14:paraId="2AD78EFC" w14:textId="0802ED6B" w:rsidR="00072854" w:rsidRPr="00571710" w:rsidRDefault="00571710" w:rsidP="00571710">
            <w:pPr>
              <w:pStyle w:val="ListParagraph"/>
              <w:numPr>
                <w:ilvl w:val="0"/>
                <w:numId w:val="45"/>
              </w:numPr>
              <w:spacing w:after="200" w:line="276" w:lineRule="auto"/>
              <w:rPr>
                <w:rFonts w:ascii="Arial" w:hAnsi="Arial"/>
                <w:sz w:val="22"/>
                <w:lang w:val="es-HN"/>
              </w:rPr>
            </w:pPr>
            <w:r>
              <w:rPr>
                <w:rFonts w:ascii="Arial" w:hAnsi="Arial"/>
                <w:lang w:val="es-HN"/>
              </w:rPr>
              <w:lastRenderedPageBreak/>
              <w:t>Promene percepcije i interesa publike</w:t>
            </w:r>
          </w:p>
        </w:tc>
      </w:tr>
      <w:tr w:rsidR="00072854" w:rsidRPr="006F38CF" w14:paraId="29812768" w14:textId="77777777" w:rsidTr="00F94119">
        <w:trPr>
          <w:trHeight w:val="493"/>
        </w:trPr>
        <w:tc>
          <w:tcPr>
            <w:tcW w:w="2114" w:type="dxa"/>
            <w:vAlign w:val="center"/>
          </w:tcPr>
          <w:p w14:paraId="390C4CB3" w14:textId="77777777" w:rsidR="00072854" w:rsidRPr="006F38CF" w:rsidRDefault="00072854" w:rsidP="00F94119">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4D6F8A89" w14:textId="77777777" w:rsidR="00571710" w:rsidRPr="00571710" w:rsidRDefault="00571710" w:rsidP="00571710">
            <w:pPr>
              <w:spacing w:after="200" w:line="276" w:lineRule="auto"/>
              <w:rPr>
                <w:szCs w:val="22"/>
              </w:rPr>
            </w:pPr>
            <w:r w:rsidRPr="00571710">
              <w:rPr>
                <w:szCs w:val="22"/>
              </w:rPr>
              <w:t>Izrada marketinške strategije: Definisanje ciljeva, ciljne grupe, poruka i kanala za reklamiranje i promovisanje projekta.</w:t>
            </w:r>
          </w:p>
          <w:p w14:paraId="4B2298BD" w14:textId="77777777" w:rsidR="00571710" w:rsidRPr="00571710" w:rsidRDefault="00571710" w:rsidP="00571710">
            <w:pPr>
              <w:spacing w:after="200" w:line="276" w:lineRule="auto"/>
              <w:rPr>
                <w:szCs w:val="22"/>
              </w:rPr>
            </w:pPr>
            <w:r w:rsidRPr="00571710">
              <w:rPr>
                <w:szCs w:val="22"/>
              </w:rPr>
              <w:t>Izrada marketinškog materijala: Kreiranje vizuelnog identiteta projekta, izrada brošura, flajera, postera, banera i drugih marketinških materijala.</w:t>
            </w:r>
          </w:p>
          <w:p w14:paraId="094A64E1" w14:textId="77777777" w:rsidR="00571710" w:rsidRPr="00571710" w:rsidRDefault="00571710" w:rsidP="00571710">
            <w:pPr>
              <w:spacing w:after="200" w:line="276" w:lineRule="auto"/>
              <w:rPr>
                <w:szCs w:val="22"/>
              </w:rPr>
            </w:pPr>
            <w:r w:rsidRPr="00571710">
              <w:rPr>
                <w:szCs w:val="22"/>
              </w:rPr>
              <w:t>Digitalni marketing: Korišćenje online kanala za promociju projekta, uključujući društvene mreže, web stranice, blogove, e-poštu i online oglase.</w:t>
            </w:r>
          </w:p>
          <w:p w14:paraId="060CB387" w14:textId="77777777" w:rsidR="00571710" w:rsidRPr="00571710" w:rsidRDefault="00571710" w:rsidP="00571710">
            <w:pPr>
              <w:spacing w:after="200" w:line="276" w:lineRule="auto"/>
              <w:rPr>
                <w:szCs w:val="22"/>
              </w:rPr>
            </w:pPr>
            <w:r w:rsidRPr="00571710">
              <w:rPr>
                <w:szCs w:val="22"/>
              </w:rPr>
              <w:t>Mediji i odnosi s javnošću: Uspostavljanje kontakta sa medijima radi objavljivanja vesti, intervjua ili članaka o projektu. Organizacija događaja, konferencija ili medijskih intervjua radi promocije projekta.</w:t>
            </w:r>
          </w:p>
          <w:p w14:paraId="305006D4" w14:textId="77777777" w:rsidR="00571710" w:rsidRPr="00571710" w:rsidRDefault="00571710" w:rsidP="00571710">
            <w:pPr>
              <w:spacing w:after="200" w:line="276" w:lineRule="auto"/>
              <w:rPr>
                <w:szCs w:val="22"/>
              </w:rPr>
            </w:pPr>
            <w:r w:rsidRPr="00571710">
              <w:rPr>
                <w:szCs w:val="22"/>
              </w:rPr>
              <w:t>Partnerstva i saradnja: Povezivanje sa relevantnim organizacijama, institucijama, udruženjima ili zajednicama kako bi se ostvarila saradnja u promovisanju projekta.</w:t>
            </w:r>
          </w:p>
          <w:p w14:paraId="351CB60F" w14:textId="0922C31E" w:rsidR="00072854" w:rsidRPr="006F38CF" w:rsidRDefault="00571710" w:rsidP="00571710">
            <w:pPr>
              <w:spacing w:after="200" w:line="276" w:lineRule="auto"/>
              <w:rPr>
                <w:rFonts w:asciiTheme="minorHAnsi" w:hAnsiTheme="minorHAnsi"/>
                <w:szCs w:val="22"/>
                <w:lang w:val="en-GB"/>
              </w:rPr>
            </w:pPr>
            <w:r w:rsidRPr="00571710">
              <w:rPr>
                <w:szCs w:val="22"/>
              </w:rPr>
              <w:t>Evaluacija rezultata: Praćenje efektivnosti marketinških aktivnosti i evaluacija postignutih rezultata. Analiza broja poseta, angažovanosti publike, povratnih informacija i drugih relevantnih pokazatelja</w:t>
            </w:r>
          </w:p>
        </w:tc>
      </w:tr>
      <w:tr w:rsidR="00072854" w:rsidRPr="006F38CF" w14:paraId="7AA06DBA" w14:textId="77777777" w:rsidTr="00F94119">
        <w:trPr>
          <w:trHeight w:val="493"/>
        </w:trPr>
        <w:tc>
          <w:tcPr>
            <w:tcW w:w="2114" w:type="dxa"/>
            <w:vAlign w:val="center"/>
          </w:tcPr>
          <w:p w14:paraId="5AD17EF8"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833145A" w14:textId="11B8907D" w:rsidR="00072854" w:rsidRPr="006F38CF" w:rsidRDefault="00571710" w:rsidP="00571710">
            <w:pPr>
              <w:rPr>
                <w:rFonts w:asciiTheme="minorHAnsi" w:hAnsiTheme="minorHAnsi"/>
                <w:szCs w:val="22"/>
                <w:lang w:val="en-GB"/>
              </w:rPr>
            </w:pPr>
            <w:r w:rsidRPr="0077789F">
              <w:rPr>
                <w:rFonts w:ascii="Arial" w:hAnsi="Arial"/>
                <w:b/>
                <w:bCs/>
                <w:lang w:val="es-HN"/>
              </w:rPr>
              <w:t>A-16.1</w:t>
            </w:r>
            <w:r w:rsidRPr="0077789F">
              <w:rPr>
                <w:rFonts w:ascii="Arial" w:hAnsi="Arial"/>
                <w:lang w:val="es-HN"/>
              </w:rPr>
              <w:t xml:space="preserve">. </w:t>
            </w:r>
            <w:r w:rsidRPr="0077789F">
              <w:rPr>
                <w:rFonts w:ascii="Arial" w:hAnsi="Arial"/>
              </w:rPr>
              <w:t>Reklamiranje putem platformi I aplikacije</w:t>
            </w:r>
            <w:r w:rsidRPr="0077789F">
              <w:rPr>
                <w:rFonts w:ascii="Arial" w:hAnsi="Arial"/>
              </w:rPr>
              <w:br/>
            </w:r>
            <w:r w:rsidRPr="0077789F">
              <w:rPr>
                <w:rFonts w:ascii="Arial" w:hAnsi="Arial"/>
              </w:rPr>
              <w:br/>
            </w:r>
            <w:r w:rsidRPr="0077789F">
              <w:rPr>
                <w:rFonts w:ascii="Arial" w:hAnsi="Arial"/>
                <w:b/>
                <w:bCs/>
              </w:rPr>
              <w:t>A-16.2</w:t>
            </w:r>
            <w:r w:rsidRPr="0077789F">
              <w:rPr>
                <w:rFonts w:ascii="Arial" w:hAnsi="Arial"/>
              </w:rPr>
              <w:t xml:space="preserve"> Postavljanje bilborda I drugih promotivnih objekata</w:t>
            </w:r>
          </w:p>
        </w:tc>
      </w:tr>
      <w:tr w:rsidR="00072854" w:rsidRPr="006F38CF" w14:paraId="05B36D4A" w14:textId="77777777" w:rsidTr="00F94119">
        <w:trPr>
          <w:trHeight w:val="493"/>
        </w:trPr>
        <w:tc>
          <w:tcPr>
            <w:tcW w:w="2114" w:type="dxa"/>
            <w:vAlign w:val="center"/>
          </w:tcPr>
          <w:p w14:paraId="779E644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279E903" w14:textId="676F0DFE"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571710">
              <w:rPr>
                <w:rFonts w:asciiTheme="minorHAnsi" w:hAnsiTheme="minorHAnsi"/>
                <w:szCs w:val="22"/>
                <w:lang w:val="en-GB"/>
              </w:rPr>
              <w:t>8</w:t>
            </w:r>
          </w:p>
        </w:tc>
        <w:tc>
          <w:tcPr>
            <w:tcW w:w="2556" w:type="dxa"/>
            <w:vAlign w:val="center"/>
          </w:tcPr>
          <w:p w14:paraId="69ECDD3F"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 xml:space="preserve">Estimated End Date </w:t>
            </w:r>
          </w:p>
          <w:p w14:paraId="3EF0ACD4" w14:textId="77777777" w:rsidR="00072854" w:rsidRPr="006F38CF" w:rsidRDefault="00072854" w:rsidP="00F94119">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2230CEB" w14:textId="10EE5D3F" w:rsidR="00072854" w:rsidRPr="006F38CF" w:rsidRDefault="00072854" w:rsidP="00F94119">
            <w:pPr>
              <w:rPr>
                <w:rFonts w:asciiTheme="minorHAnsi" w:hAnsiTheme="minorHAnsi"/>
                <w:szCs w:val="22"/>
                <w:lang w:val="en-GB"/>
              </w:rPr>
            </w:pPr>
            <w:r>
              <w:rPr>
                <w:rFonts w:asciiTheme="minorHAnsi" w:hAnsiTheme="minorHAnsi"/>
                <w:szCs w:val="22"/>
                <w:lang w:val="en-GB"/>
              </w:rPr>
              <w:t>M</w:t>
            </w:r>
            <w:r w:rsidR="00571710">
              <w:rPr>
                <w:rFonts w:asciiTheme="minorHAnsi" w:hAnsiTheme="minorHAnsi"/>
                <w:szCs w:val="22"/>
                <w:lang w:val="en-GB"/>
              </w:rPr>
              <w:t>3</w:t>
            </w:r>
          </w:p>
        </w:tc>
      </w:tr>
      <w:tr w:rsidR="00072854" w:rsidRPr="006F38CF" w14:paraId="2ECEDDDC" w14:textId="77777777" w:rsidTr="00F94119">
        <w:trPr>
          <w:trHeight w:val="493"/>
        </w:trPr>
        <w:tc>
          <w:tcPr>
            <w:tcW w:w="2114" w:type="dxa"/>
            <w:vAlign w:val="center"/>
          </w:tcPr>
          <w:p w14:paraId="4F746229"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EE6942A"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Belgrade</w:t>
            </w:r>
          </w:p>
        </w:tc>
      </w:tr>
      <w:tr w:rsidR="00072854" w:rsidRPr="006F38CF" w14:paraId="433752AC" w14:textId="77777777" w:rsidTr="00F94119">
        <w:trPr>
          <w:trHeight w:val="493"/>
        </w:trPr>
        <w:tc>
          <w:tcPr>
            <w:tcW w:w="2114" w:type="dxa"/>
            <w:vAlign w:val="center"/>
          </w:tcPr>
          <w:p w14:paraId="51220927"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1C5FAE8"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University of California,Rescue animals of North Africa,University of Cairo</w:t>
            </w:r>
          </w:p>
        </w:tc>
      </w:tr>
      <w:tr w:rsidR="00072854" w:rsidRPr="006F38CF" w14:paraId="1D28B0FF" w14:textId="77777777" w:rsidTr="00F94119">
        <w:trPr>
          <w:trHeight w:val="493"/>
        </w:trPr>
        <w:tc>
          <w:tcPr>
            <w:tcW w:w="2114" w:type="dxa"/>
            <w:vAlign w:val="center"/>
          </w:tcPr>
          <w:p w14:paraId="3C6B79C2"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Costs</w:t>
            </w:r>
          </w:p>
          <w:p w14:paraId="022AE930" w14:textId="77777777" w:rsidR="00072854" w:rsidRPr="006F38CF" w:rsidRDefault="00072854" w:rsidP="00F94119">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3408485" w14:textId="5A4813C0" w:rsidR="00072854" w:rsidRPr="006F38CF" w:rsidRDefault="00072854" w:rsidP="00F94119">
            <w:pPr>
              <w:rPr>
                <w:rFonts w:asciiTheme="minorHAnsi" w:hAnsiTheme="minorHAnsi"/>
                <w:szCs w:val="22"/>
                <w:lang w:val="en-GB"/>
              </w:rPr>
            </w:pPr>
            <w:r>
              <w:rPr>
                <w:rFonts w:asciiTheme="minorHAnsi" w:hAnsiTheme="minorHAnsi"/>
                <w:szCs w:val="22"/>
                <w:lang w:val="en-GB"/>
              </w:rPr>
              <w:t xml:space="preserve">Imamo totalni iznos iz </w:t>
            </w:r>
            <w:r w:rsidR="005B5337">
              <w:rPr>
                <w:rFonts w:asciiTheme="minorHAnsi" w:hAnsiTheme="minorHAnsi"/>
                <w:szCs w:val="22"/>
                <w:lang w:val="en-GB"/>
              </w:rPr>
              <w:t>8400</w:t>
            </w:r>
            <w:r>
              <w:rPr>
                <w:rFonts w:asciiTheme="minorHAnsi" w:hAnsiTheme="minorHAnsi"/>
                <w:szCs w:val="22"/>
                <w:lang w:val="en-GB"/>
              </w:rPr>
              <w:t xml:space="preserve"> E</w:t>
            </w:r>
          </w:p>
        </w:tc>
      </w:tr>
    </w:tbl>
    <w:p w14:paraId="3D1AE67A" w14:textId="77777777" w:rsidR="00072854" w:rsidRPr="006F38CF" w:rsidRDefault="00072854" w:rsidP="00072854">
      <w:pPr>
        <w:rPr>
          <w:b/>
        </w:rPr>
      </w:pPr>
    </w:p>
    <w:p w14:paraId="4C08A6DE" w14:textId="77777777" w:rsidR="00072854" w:rsidRPr="006F38CF" w:rsidRDefault="00072854" w:rsidP="00072854">
      <w:pPr>
        <w:rPr>
          <w:b/>
          <w:sz w:val="24"/>
          <w:szCs w:val="24"/>
        </w:rPr>
      </w:pPr>
      <w:r w:rsidRPr="006F38CF">
        <w:rPr>
          <w:b/>
          <w:sz w:val="24"/>
          <w:szCs w:val="24"/>
        </w:rPr>
        <w:t>Deliverables/results/outcomes</w:t>
      </w:r>
    </w:p>
    <w:p w14:paraId="02F6769B"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0372936E" w14:textId="77777777" w:rsidTr="00F94119">
        <w:tc>
          <w:tcPr>
            <w:tcW w:w="2127" w:type="dxa"/>
            <w:vMerge w:val="restart"/>
            <w:vAlign w:val="center"/>
          </w:tcPr>
          <w:p w14:paraId="4430D7A0"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20CCDB43"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E04646A"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97E759A" w14:textId="135F8EDD" w:rsidR="00072854" w:rsidRPr="00CD773F" w:rsidRDefault="009A2F6A" w:rsidP="009A2F6A">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16</w:t>
            </w:r>
            <w:r w:rsidR="00072854" w:rsidRPr="00CD773F">
              <w:rPr>
                <w:rFonts w:asciiTheme="minorHAnsi" w:hAnsiTheme="minorHAnsi"/>
                <w:b/>
                <w:sz w:val="24"/>
                <w:lang w:val="en-GB"/>
              </w:rPr>
              <w:t>.1.</w:t>
            </w:r>
          </w:p>
        </w:tc>
      </w:tr>
      <w:tr w:rsidR="00072854" w:rsidRPr="006F38CF" w14:paraId="3A2F033C" w14:textId="77777777" w:rsidTr="00F94119">
        <w:tc>
          <w:tcPr>
            <w:tcW w:w="2127" w:type="dxa"/>
            <w:vMerge/>
            <w:vAlign w:val="center"/>
          </w:tcPr>
          <w:p w14:paraId="5D8E8773" w14:textId="77777777" w:rsidR="00072854" w:rsidRPr="006F38CF" w:rsidRDefault="00072854" w:rsidP="00F94119">
            <w:pPr>
              <w:rPr>
                <w:rFonts w:asciiTheme="minorHAnsi" w:hAnsiTheme="minorHAnsi"/>
                <w:lang w:val="en-GB"/>
              </w:rPr>
            </w:pPr>
          </w:p>
        </w:tc>
        <w:tc>
          <w:tcPr>
            <w:tcW w:w="1984" w:type="dxa"/>
            <w:vAlign w:val="center"/>
          </w:tcPr>
          <w:p w14:paraId="3FEF323A"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666A0AD" w14:textId="4C492573" w:rsidR="00072854" w:rsidRPr="006F38CF" w:rsidRDefault="009A2F6A" w:rsidP="00F94119">
            <w:pPr>
              <w:rPr>
                <w:rFonts w:asciiTheme="minorHAnsi" w:hAnsiTheme="minorHAnsi"/>
                <w:szCs w:val="22"/>
                <w:lang w:val="en-GB"/>
              </w:rPr>
            </w:pPr>
            <w:r>
              <w:rPr>
                <w:rFonts w:ascii="Arial" w:hAnsi="Arial"/>
              </w:rPr>
              <w:t>Reklamiranje putem platformi I aplikacije</w:t>
            </w:r>
            <w:r>
              <w:rPr>
                <w:rFonts w:ascii="Arial" w:hAnsi="Arial"/>
              </w:rPr>
              <w:br/>
            </w:r>
          </w:p>
        </w:tc>
      </w:tr>
      <w:tr w:rsidR="00072854" w:rsidRPr="006F38CF" w14:paraId="6BACC9BE" w14:textId="77777777" w:rsidTr="00F94119">
        <w:trPr>
          <w:trHeight w:val="472"/>
        </w:trPr>
        <w:tc>
          <w:tcPr>
            <w:tcW w:w="2127" w:type="dxa"/>
            <w:vMerge/>
            <w:vAlign w:val="center"/>
          </w:tcPr>
          <w:p w14:paraId="389BEE56" w14:textId="77777777" w:rsidR="00072854" w:rsidRPr="006F38CF" w:rsidRDefault="00072854" w:rsidP="00F94119">
            <w:pPr>
              <w:rPr>
                <w:rFonts w:asciiTheme="minorHAnsi" w:hAnsiTheme="minorHAnsi"/>
                <w:lang w:val="en-GB"/>
              </w:rPr>
            </w:pPr>
          </w:p>
        </w:tc>
        <w:tc>
          <w:tcPr>
            <w:tcW w:w="1984" w:type="dxa"/>
            <w:vAlign w:val="center"/>
          </w:tcPr>
          <w:p w14:paraId="51133567"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F49A4A" w14:textId="77777777" w:rsidR="00072854" w:rsidRPr="006F38CF" w:rsidRDefault="00000000" w:rsidP="00F94119">
            <w:pPr>
              <w:rPr>
                <w:rFonts w:asciiTheme="minorHAnsi" w:hAnsiTheme="minorHAnsi"/>
                <w:color w:val="000000"/>
                <w:lang w:val="en-GB"/>
              </w:rPr>
            </w:pPr>
            <w:sdt>
              <w:sdtPr>
                <w:rPr>
                  <w:color w:val="000000"/>
                </w:rPr>
                <w:id w:val="-2957541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0ACFFBFA" w14:textId="77777777" w:rsidR="00072854" w:rsidRPr="006F38CF" w:rsidRDefault="00000000" w:rsidP="00F94119">
            <w:pPr>
              <w:rPr>
                <w:rFonts w:asciiTheme="minorHAnsi" w:hAnsiTheme="minorHAnsi"/>
                <w:color w:val="000000"/>
                <w:lang w:val="en-GB"/>
              </w:rPr>
            </w:pPr>
            <w:sdt>
              <w:sdtPr>
                <w:rPr>
                  <w:color w:val="000000"/>
                </w:rPr>
                <w:id w:val="-120740755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6802594B" w14:textId="77777777" w:rsidR="00072854" w:rsidRPr="006F38CF" w:rsidRDefault="00000000" w:rsidP="00F94119">
            <w:pPr>
              <w:rPr>
                <w:rFonts w:asciiTheme="minorHAnsi" w:hAnsiTheme="minorHAnsi"/>
                <w:color w:val="000000"/>
                <w:lang w:val="en-GB"/>
              </w:rPr>
            </w:pPr>
            <w:sdt>
              <w:sdtPr>
                <w:rPr>
                  <w:color w:val="000000"/>
                </w:rPr>
                <w:id w:val="178854275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3D288A48" w14:textId="77777777" w:rsidR="00072854" w:rsidRPr="006F38CF" w:rsidRDefault="00000000" w:rsidP="00F94119">
            <w:pPr>
              <w:rPr>
                <w:rFonts w:asciiTheme="minorHAnsi" w:hAnsiTheme="minorHAnsi"/>
                <w:color w:val="000000"/>
                <w:lang w:val="en-GB"/>
              </w:rPr>
            </w:pPr>
            <w:sdt>
              <w:sdtPr>
                <w:rPr>
                  <w:color w:val="000000"/>
                </w:rPr>
                <w:id w:val="-193411758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574DC58B" w14:textId="77777777" w:rsidR="00072854" w:rsidRPr="006F38CF" w:rsidRDefault="00000000" w:rsidP="00F94119">
            <w:pPr>
              <w:rPr>
                <w:rFonts w:asciiTheme="minorHAnsi" w:hAnsiTheme="minorHAnsi"/>
                <w:color w:val="000000"/>
                <w:lang w:val="en-GB"/>
              </w:rPr>
            </w:pPr>
            <w:sdt>
              <w:sdtPr>
                <w:rPr>
                  <w:color w:val="000000"/>
                </w:rPr>
                <w:id w:val="108796619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5DA05A15" w14:textId="77777777" w:rsidR="00072854" w:rsidRPr="006F38CF" w:rsidRDefault="00000000" w:rsidP="00F94119">
            <w:pPr>
              <w:rPr>
                <w:rFonts w:asciiTheme="minorHAnsi" w:hAnsiTheme="minorHAnsi"/>
                <w:color w:val="000000"/>
                <w:lang w:val="en-GB"/>
              </w:rPr>
            </w:pPr>
            <w:sdt>
              <w:sdtPr>
                <w:rPr>
                  <w:color w:val="000000"/>
                </w:rPr>
                <w:id w:val="-172319591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5B692B55" w14:textId="77777777" w:rsidTr="00F94119">
        <w:tc>
          <w:tcPr>
            <w:tcW w:w="2127" w:type="dxa"/>
            <w:vMerge/>
            <w:vAlign w:val="center"/>
          </w:tcPr>
          <w:p w14:paraId="5EC4705D" w14:textId="77777777" w:rsidR="00072854" w:rsidRPr="006F38CF" w:rsidRDefault="00072854" w:rsidP="00F94119">
            <w:pPr>
              <w:rPr>
                <w:rFonts w:asciiTheme="minorHAnsi" w:hAnsiTheme="minorHAnsi"/>
                <w:lang w:val="en-GB"/>
              </w:rPr>
            </w:pPr>
          </w:p>
        </w:tc>
        <w:tc>
          <w:tcPr>
            <w:tcW w:w="1984" w:type="dxa"/>
            <w:vAlign w:val="center"/>
          </w:tcPr>
          <w:p w14:paraId="311780D2"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D0DA77A"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Reklamiranje putem platformi i aplikacija predstavlja proces promovisanja proizvoda, usluga ili ideja putem digitalnih platformi i aplikacija. Ova aktivnost uključuje sledeće korake:</w:t>
            </w:r>
          </w:p>
          <w:p w14:paraId="1FDEDE78" w14:textId="77777777" w:rsidR="009A2F6A" w:rsidRPr="009A2F6A" w:rsidRDefault="009A2F6A" w:rsidP="009A2F6A">
            <w:pPr>
              <w:rPr>
                <w:rFonts w:asciiTheme="minorHAnsi" w:hAnsiTheme="minorHAnsi"/>
                <w:szCs w:val="22"/>
                <w:lang w:val="en-GB"/>
              </w:rPr>
            </w:pPr>
          </w:p>
          <w:p w14:paraId="440971B1"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lastRenderedPageBreak/>
              <w:t>1.Identifikacija ciljne publike: Prvo se identifikuje ciljna grupa kojoj želite da se obratite putem reklame. Analizira se demografski profil, interesovanja i navike korisnika koji koriste određene platforme i aplikacije.</w:t>
            </w:r>
          </w:p>
          <w:p w14:paraId="395B73CF"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2.Odabir relevantnih platformi i aplikacija: Na osnovu identifikovane ciljne publike, odabiru se platforme i aplikacije koje su popularne među tom grupom. To mogu biti društvene mreže poput Facebook-a, Instagram-a, Twitter-a, LinkedIn-a ili specijalizovane aplikacije koje se fokusiraju na određenu industriju ili temu.</w:t>
            </w:r>
          </w:p>
          <w:p w14:paraId="0476A43E"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3.Kreiranje ciljane poruke: Prilagođavate reklamnu poruku i sadržaj tako da odgovara ciljnoj publici i privlači njihovu pažnju. To može uključivati kreativne elemente kao što su slike, video zapisi, tekstualni sadržaj ili interaktivni elementi.</w:t>
            </w:r>
          </w:p>
          <w:p w14:paraId="5687A268"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4.Postavljanje ciljeva i budžeta: Postavljate konkretne ciljeve za vašu reklamnu kampanju, kao što su broj prikaza, angažman korisnika ili generisanje prodaje. Takođe, definišete budžet koji želite da izdvojite za reklamiranje putem platformi i aplikacija.</w:t>
            </w:r>
          </w:p>
          <w:p w14:paraId="2C6E5F5A" w14:textId="77777777" w:rsidR="009A2F6A" w:rsidRPr="009A2F6A" w:rsidRDefault="009A2F6A" w:rsidP="009A2F6A">
            <w:pPr>
              <w:rPr>
                <w:rFonts w:asciiTheme="minorHAnsi" w:hAnsiTheme="minorHAnsi"/>
                <w:szCs w:val="22"/>
                <w:lang w:val="en-GB"/>
              </w:rPr>
            </w:pPr>
            <w:r w:rsidRPr="009A2F6A">
              <w:rPr>
                <w:rFonts w:asciiTheme="minorHAnsi" w:hAnsiTheme="minorHAnsi"/>
                <w:szCs w:val="22"/>
                <w:lang w:val="en-GB"/>
              </w:rPr>
              <w:t>5.Praćenje i optimizacija kampanje: Redovno pratite performanse reklamne kampanje putem analitičkih alata koji su dostupni na platformama i aplikacijama. Na osnovu rezultata, vršite optimizaciju kampanje kako biste postigli bolje rezultate, prilagođavajući ciljnu publiku, poruku ili raspodelu budžeta.</w:t>
            </w:r>
          </w:p>
          <w:p w14:paraId="4CD9D264" w14:textId="214CC4EE" w:rsidR="00072854" w:rsidRPr="006F38CF" w:rsidRDefault="009A2F6A" w:rsidP="009A2F6A">
            <w:pPr>
              <w:rPr>
                <w:rFonts w:asciiTheme="minorHAnsi" w:hAnsiTheme="minorHAnsi"/>
                <w:szCs w:val="22"/>
                <w:lang w:val="en-GB"/>
              </w:rPr>
            </w:pPr>
            <w:r w:rsidRPr="009A2F6A">
              <w:rPr>
                <w:rFonts w:asciiTheme="minorHAnsi" w:hAnsiTheme="minorHAnsi"/>
                <w:szCs w:val="22"/>
                <w:lang w:val="en-GB"/>
              </w:rPr>
              <w:t>6.Analiza rezultata: Na kraju kampanje, vršite detaljnu analizu rezultata kako biste procenili uspeh reklamne kampanje. Ovo uključuje merenje ključnih pokazatelja performansi (KPI-jeva) kao što su broj prikaza, klikova, angažman korisnika i konverzija. Na osnovu analize, donosite zaključke i koristite dobijene informacije za buduće reklamne strategije.</w:t>
            </w:r>
          </w:p>
        </w:tc>
      </w:tr>
      <w:tr w:rsidR="00072854" w:rsidRPr="006F38CF" w14:paraId="0B9BF887" w14:textId="77777777" w:rsidTr="00F94119">
        <w:trPr>
          <w:trHeight w:val="47"/>
        </w:trPr>
        <w:tc>
          <w:tcPr>
            <w:tcW w:w="2127" w:type="dxa"/>
            <w:vMerge/>
            <w:vAlign w:val="center"/>
          </w:tcPr>
          <w:p w14:paraId="6CB03005" w14:textId="77777777" w:rsidR="00072854" w:rsidRPr="006F38CF" w:rsidRDefault="00072854" w:rsidP="00F94119">
            <w:pPr>
              <w:rPr>
                <w:rFonts w:asciiTheme="minorHAnsi" w:hAnsiTheme="minorHAnsi"/>
                <w:lang w:val="en-GB"/>
              </w:rPr>
            </w:pPr>
          </w:p>
        </w:tc>
        <w:tc>
          <w:tcPr>
            <w:tcW w:w="1984" w:type="dxa"/>
            <w:vAlign w:val="center"/>
          </w:tcPr>
          <w:p w14:paraId="3E2F2F58"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3822CE" w14:textId="3516B240" w:rsidR="00072854" w:rsidRPr="006F38CF" w:rsidRDefault="009A2F6A" w:rsidP="00F94119">
            <w:pPr>
              <w:rPr>
                <w:rFonts w:asciiTheme="minorHAnsi" w:hAnsiTheme="minorHAnsi"/>
                <w:szCs w:val="22"/>
                <w:lang w:val="en-GB"/>
              </w:rPr>
            </w:pPr>
            <w:r>
              <w:rPr>
                <w:rFonts w:asciiTheme="minorHAnsi" w:hAnsiTheme="minorHAnsi"/>
                <w:szCs w:val="22"/>
                <w:lang w:val="en-GB"/>
              </w:rPr>
              <w:t>M3</w:t>
            </w:r>
          </w:p>
        </w:tc>
      </w:tr>
      <w:tr w:rsidR="00072854" w:rsidRPr="006F38CF" w14:paraId="411D8D28" w14:textId="77777777" w:rsidTr="00F94119">
        <w:trPr>
          <w:trHeight w:val="404"/>
        </w:trPr>
        <w:tc>
          <w:tcPr>
            <w:tcW w:w="2127" w:type="dxa"/>
            <w:vAlign w:val="center"/>
          </w:tcPr>
          <w:p w14:paraId="799A15A7" w14:textId="77777777" w:rsidR="00072854" w:rsidRPr="006F38CF" w:rsidRDefault="00072854" w:rsidP="00F94119">
            <w:pPr>
              <w:rPr>
                <w:rFonts w:asciiTheme="minorHAnsi" w:hAnsiTheme="minorHAnsi"/>
                <w:lang w:val="en-GB"/>
              </w:rPr>
            </w:pPr>
          </w:p>
        </w:tc>
        <w:tc>
          <w:tcPr>
            <w:tcW w:w="1984" w:type="dxa"/>
            <w:vAlign w:val="center"/>
          </w:tcPr>
          <w:p w14:paraId="273D93DE"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5E6A38"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6814D51B" w14:textId="77777777" w:rsidTr="00F94119">
        <w:trPr>
          <w:trHeight w:val="482"/>
        </w:trPr>
        <w:tc>
          <w:tcPr>
            <w:tcW w:w="2127" w:type="dxa"/>
            <w:vMerge w:val="restart"/>
            <w:vAlign w:val="center"/>
          </w:tcPr>
          <w:p w14:paraId="25BD14D2"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D4839E" w14:textId="77777777" w:rsidR="00072854" w:rsidRPr="006F38CF" w:rsidRDefault="00000000" w:rsidP="00F94119">
            <w:pPr>
              <w:rPr>
                <w:rFonts w:asciiTheme="minorHAnsi" w:hAnsiTheme="minorHAnsi"/>
                <w:lang w:val="en-GB"/>
              </w:rPr>
            </w:pPr>
            <w:sdt>
              <w:sdtPr>
                <w:rPr>
                  <w:color w:val="000000"/>
                </w:rPr>
                <w:id w:val="161470547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30CA419B" w14:textId="77777777" w:rsidR="00072854" w:rsidRPr="006F38CF" w:rsidRDefault="00000000" w:rsidP="00F94119">
            <w:pPr>
              <w:rPr>
                <w:rFonts w:asciiTheme="minorHAnsi" w:hAnsiTheme="minorHAnsi"/>
                <w:lang w:val="en-GB"/>
              </w:rPr>
            </w:pPr>
            <w:sdt>
              <w:sdtPr>
                <w:rPr>
                  <w:color w:val="000000"/>
                </w:rPr>
                <w:id w:val="-103088241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5A439ECA" w14:textId="77777777" w:rsidR="00072854" w:rsidRPr="006F38CF" w:rsidRDefault="00000000" w:rsidP="00F94119">
            <w:pPr>
              <w:rPr>
                <w:rFonts w:asciiTheme="minorHAnsi" w:hAnsiTheme="minorHAnsi"/>
                <w:lang w:val="en-GB"/>
              </w:rPr>
            </w:pPr>
            <w:sdt>
              <w:sdtPr>
                <w:rPr>
                  <w:color w:val="000000"/>
                </w:rPr>
                <w:id w:val="-200589364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6F2F9029" w14:textId="77777777" w:rsidR="00072854" w:rsidRPr="006F38CF" w:rsidRDefault="00000000" w:rsidP="00F94119">
            <w:pPr>
              <w:rPr>
                <w:rFonts w:asciiTheme="minorHAnsi" w:hAnsiTheme="minorHAnsi"/>
                <w:lang w:val="en-GB"/>
              </w:rPr>
            </w:pPr>
            <w:sdt>
              <w:sdtPr>
                <w:rPr>
                  <w:color w:val="000000"/>
                </w:rPr>
                <w:id w:val="-58761433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0EBA5A80" w14:textId="77777777" w:rsidR="00072854" w:rsidRPr="006F38CF" w:rsidRDefault="00000000" w:rsidP="00F94119">
            <w:pPr>
              <w:rPr>
                <w:rFonts w:asciiTheme="minorHAnsi" w:hAnsiTheme="minorHAnsi"/>
                <w:lang w:val="en-GB"/>
              </w:rPr>
            </w:pPr>
            <w:sdt>
              <w:sdtPr>
                <w:rPr>
                  <w:color w:val="000000"/>
                </w:rPr>
                <w:id w:val="-229075765"/>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1E2E9FAB" w14:textId="77777777" w:rsidR="00072854" w:rsidRPr="006F38CF" w:rsidRDefault="00000000" w:rsidP="00F94119">
            <w:pPr>
              <w:rPr>
                <w:rFonts w:asciiTheme="minorHAnsi" w:hAnsiTheme="minorHAnsi"/>
                <w:lang w:val="en-GB"/>
              </w:rPr>
            </w:pPr>
            <w:sdt>
              <w:sdtPr>
                <w:rPr>
                  <w:color w:val="000000"/>
                </w:rPr>
                <w:id w:val="-174432772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7DB01B50" w14:textId="77777777" w:rsidR="00072854" w:rsidRPr="006F38CF" w:rsidRDefault="00000000" w:rsidP="00F94119">
            <w:pPr>
              <w:rPr>
                <w:rFonts w:asciiTheme="minorHAnsi" w:hAnsiTheme="minorHAnsi"/>
                <w:lang w:val="en-GB"/>
              </w:rPr>
            </w:pPr>
            <w:sdt>
              <w:sdtPr>
                <w:rPr>
                  <w:color w:val="000000"/>
                </w:rPr>
                <w:id w:val="-200534748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136E1AF7" w14:textId="77777777" w:rsidTr="00F94119">
        <w:trPr>
          <w:trHeight w:val="482"/>
        </w:trPr>
        <w:tc>
          <w:tcPr>
            <w:tcW w:w="2127" w:type="dxa"/>
            <w:vMerge/>
            <w:vAlign w:val="center"/>
          </w:tcPr>
          <w:p w14:paraId="02404F32"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782AD13B"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A9BAC0"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571710" w14:paraId="55CE076A" w14:textId="77777777" w:rsidTr="00F94119">
        <w:trPr>
          <w:trHeight w:val="840"/>
        </w:trPr>
        <w:tc>
          <w:tcPr>
            <w:tcW w:w="2127" w:type="dxa"/>
            <w:tcBorders>
              <w:right w:val="single" w:sz="4" w:space="0" w:color="auto"/>
            </w:tcBorders>
            <w:vAlign w:val="center"/>
          </w:tcPr>
          <w:p w14:paraId="020D2696" w14:textId="77777777" w:rsidR="00072854" w:rsidRPr="00571710" w:rsidRDefault="00072854" w:rsidP="00F94119">
            <w:pPr>
              <w:rPr>
                <w:rFonts w:asciiTheme="minorHAnsi" w:hAnsiTheme="minorHAnsi"/>
                <w:bCs/>
                <w:lang w:val="en-GB"/>
              </w:rPr>
            </w:pPr>
            <w:r w:rsidRPr="00571710">
              <w:rPr>
                <w:rFonts w:asciiTheme="minorHAnsi" w:hAnsiTheme="minorHAnsi"/>
                <w:bCs/>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8E0C74" w14:textId="77777777" w:rsidR="00072854" w:rsidRPr="00571710" w:rsidRDefault="00000000" w:rsidP="00F94119">
            <w:pPr>
              <w:rPr>
                <w:rFonts w:asciiTheme="minorHAnsi" w:hAnsiTheme="minorHAnsi"/>
                <w:bCs/>
                <w:lang w:val="en-GB"/>
              </w:rPr>
            </w:pPr>
            <w:sdt>
              <w:sdtPr>
                <w:rPr>
                  <w:bCs/>
                  <w:color w:val="000000"/>
                </w:rPr>
                <w:id w:val="-2087068496"/>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 xml:space="preserve">Department / Faculty </w:t>
            </w:r>
            <w:sdt>
              <w:sdtPr>
                <w:rPr>
                  <w:bCs/>
                  <w:color w:val="000000"/>
                </w:rPr>
                <w:id w:val="-1475596310"/>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Institution</w:t>
            </w:r>
          </w:p>
        </w:tc>
        <w:tc>
          <w:tcPr>
            <w:tcW w:w="2504" w:type="dxa"/>
            <w:gridSpan w:val="2"/>
            <w:tcBorders>
              <w:top w:val="single" w:sz="4" w:space="0" w:color="auto"/>
              <w:left w:val="nil"/>
              <w:bottom w:val="single" w:sz="4" w:space="0" w:color="auto"/>
              <w:right w:val="nil"/>
            </w:tcBorders>
            <w:vAlign w:val="center"/>
          </w:tcPr>
          <w:p w14:paraId="5D808E51" w14:textId="77777777" w:rsidR="00072854" w:rsidRPr="00571710" w:rsidRDefault="00000000" w:rsidP="00F94119">
            <w:pPr>
              <w:rPr>
                <w:rFonts w:asciiTheme="minorHAnsi" w:hAnsiTheme="minorHAnsi"/>
                <w:bCs/>
                <w:lang w:val="en-GB"/>
              </w:rPr>
            </w:pPr>
            <w:sdt>
              <w:sdtPr>
                <w:rPr>
                  <w:bCs/>
                  <w:color w:val="000000"/>
                </w:rPr>
                <w:id w:val="-2070879304"/>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Local</w:t>
            </w:r>
          </w:p>
          <w:p w14:paraId="27E0918B" w14:textId="77777777" w:rsidR="00072854" w:rsidRPr="00571710" w:rsidRDefault="00000000" w:rsidP="00F94119">
            <w:pPr>
              <w:rPr>
                <w:rFonts w:asciiTheme="minorHAnsi" w:hAnsiTheme="minorHAnsi"/>
                <w:bCs/>
                <w:lang w:val="en-GB"/>
              </w:rPr>
            </w:pPr>
            <w:sdt>
              <w:sdtPr>
                <w:rPr>
                  <w:bCs/>
                  <w:color w:val="000000"/>
                </w:rPr>
                <w:id w:val="1832333542"/>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Regional</w:t>
            </w:r>
          </w:p>
        </w:tc>
        <w:tc>
          <w:tcPr>
            <w:tcW w:w="2504" w:type="dxa"/>
            <w:tcBorders>
              <w:top w:val="single" w:sz="4" w:space="0" w:color="auto"/>
              <w:left w:val="nil"/>
              <w:bottom w:val="single" w:sz="4" w:space="0" w:color="auto"/>
              <w:right w:val="single" w:sz="4" w:space="0" w:color="auto"/>
            </w:tcBorders>
            <w:vAlign w:val="center"/>
          </w:tcPr>
          <w:p w14:paraId="6D3C4C59" w14:textId="77777777" w:rsidR="00072854" w:rsidRPr="00571710" w:rsidRDefault="00000000" w:rsidP="00F94119">
            <w:pPr>
              <w:rPr>
                <w:rFonts w:asciiTheme="minorHAnsi" w:hAnsiTheme="minorHAnsi"/>
                <w:bCs/>
                <w:lang w:val="en-GB"/>
              </w:rPr>
            </w:pPr>
            <w:sdt>
              <w:sdtPr>
                <w:rPr>
                  <w:bCs/>
                  <w:color w:val="000000"/>
                </w:rPr>
                <w:id w:val="694350557"/>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National</w:t>
            </w:r>
          </w:p>
          <w:p w14:paraId="3D49DDC8" w14:textId="77777777" w:rsidR="00072854" w:rsidRPr="00571710" w:rsidRDefault="00000000" w:rsidP="00F94119">
            <w:pPr>
              <w:rPr>
                <w:rFonts w:asciiTheme="minorHAnsi" w:hAnsiTheme="minorHAnsi"/>
                <w:bCs/>
                <w:lang w:val="en-GB"/>
              </w:rPr>
            </w:pPr>
            <w:sdt>
              <w:sdtPr>
                <w:rPr>
                  <w:bCs/>
                  <w:color w:val="000000"/>
                </w:rPr>
                <w:id w:val="1838873531"/>
                <w14:checkbox>
                  <w14:checked w14:val="0"/>
                  <w14:checkedState w14:val="2612" w14:font="MS Gothic"/>
                  <w14:uncheckedState w14:val="2610" w14:font="MS Gothic"/>
                </w14:checkbox>
              </w:sdtPr>
              <w:sdtContent>
                <w:r w:rsidR="00072854" w:rsidRPr="00571710">
                  <w:rPr>
                    <w:rFonts w:ascii="MS Gothic" w:eastAsia="MS Gothic" w:hAnsi="MS Gothic" w:cs="MS Gothic" w:hint="eastAsia"/>
                    <w:bCs/>
                    <w:color w:val="000000"/>
                    <w:lang w:val="en-GB"/>
                  </w:rPr>
                  <w:t>☐</w:t>
                </w:r>
              </w:sdtContent>
            </w:sdt>
            <w:r w:rsidR="00072854" w:rsidRPr="00571710">
              <w:rPr>
                <w:rFonts w:asciiTheme="minorHAnsi" w:hAnsiTheme="minorHAnsi"/>
                <w:bCs/>
                <w:color w:val="000000"/>
                <w:lang w:val="en-GB"/>
              </w:rPr>
              <w:t xml:space="preserve"> </w:t>
            </w:r>
            <w:r w:rsidR="00072854" w:rsidRPr="00571710">
              <w:rPr>
                <w:rFonts w:asciiTheme="minorHAnsi" w:hAnsiTheme="minorHAnsi"/>
                <w:bCs/>
                <w:lang w:val="en-GB"/>
              </w:rPr>
              <w:t>International</w:t>
            </w:r>
          </w:p>
        </w:tc>
      </w:tr>
    </w:tbl>
    <w:p w14:paraId="2C6F4E67" w14:textId="77777777" w:rsidR="00072854" w:rsidRDefault="00072854" w:rsidP="0007285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06094" w:rsidRPr="006F38CF" w14:paraId="7916E2D9" w14:textId="77777777" w:rsidTr="00AC4E68">
        <w:tc>
          <w:tcPr>
            <w:tcW w:w="2127" w:type="dxa"/>
            <w:vMerge w:val="restart"/>
            <w:vAlign w:val="center"/>
          </w:tcPr>
          <w:p w14:paraId="72F6D929" w14:textId="77777777" w:rsidR="00206094" w:rsidRPr="006F38CF" w:rsidRDefault="00206094" w:rsidP="00AC4E68">
            <w:pPr>
              <w:rPr>
                <w:rFonts w:asciiTheme="minorHAnsi" w:hAnsiTheme="minorHAnsi"/>
                <w:b/>
                <w:lang w:val="en-GB"/>
              </w:rPr>
            </w:pPr>
            <w:r w:rsidRPr="006F38CF">
              <w:rPr>
                <w:rFonts w:asciiTheme="minorHAnsi" w:hAnsiTheme="minorHAnsi"/>
                <w:b/>
                <w:lang w:val="en-GB"/>
              </w:rPr>
              <w:t>Expected Deliverable/Results/</w:t>
            </w:r>
          </w:p>
          <w:p w14:paraId="02F5E0ED" w14:textId="77777777" w:rsidR="00206094" w:rsidRPr="006F38CF" w:rsidRDefault="00206094" w:rsidP="00AC4E6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DC28E49" w14:textId="77777777" w:rsidR="00206094" w:rsidRPr="006F38CF" w:rsidRDefault="00206094" w:rsidP="00AC4E6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BD9441E" w14:textId="53D1FE9B" w:rsidR="00206094" w:rsidRPr="00CD773F" w:rsidRDefault="00206094" w:rsidP="00AC4E68">
            <w:pPr>
              <w:rPr>
                <w:rFonts w:asciiTheme="minorHAnsi" w:hAnsiTheme="minorHAnsi"/>
                <w:b/>
                <w:sz w:val="24"/>
                <w:lang w:val="en-GB"/>
              </w:rPr>
            </w:pPr>
            <w:r>
              <w:rPr>
                <w:rFonts w:ascii="Arial" w:hAnsi="Arial"/>
                <w:bCs/>
                <w:color w:val="000000"/>
                <w:lang w:val="es-HN"/>
              </w:rPr>
              <w:t xml:space="preserve">                                       </w:t>
            </w:r>
            <w:r>
              <w:rPr>
                <w:rFonts w:asciiTheme="minorHAnsi" w:hAnsiTheme="minorHAnsi"/>
                <w:b/>
                <w:sz w:val="24"/>
                <w:lang w:val="en-GB"/>
              </w:rPr>
              <w:t>16</w:t>
            </w:r>
            <w:r w:rsidRPr="00CD773F">
              <w:rPr>
                <w:rFonts w:asciiTheme="minorHAnsi" w:hAnsiTheme="minorHAnsi"/>
                <w:b/>
                <w:sz w:val="24"/>
                <w:lang w:val="en-GB"/>
              </w:rPr>
              <w:t>.</w:t>
            </w:r>
            <w:r>
              <w:rPr>
                <w:rFonts w:asciiTheme="minorHAnsi" w:hAnsiTheme="minorHAnsi"/>
                <w:b/>
                <w:sz w:val="24"/>
                <w:lang w:val="en-GB"/>
              </w:rPr>
              <w:t>2</w:t>
            </w:r>
            <w:r w:rsidRPr="00CD773F">
              <w:rPr>
                <w:rFonts w:asciiTheme="minorHAnsi" w:hAnsiTheme="minorHAnsi"/>
                <w:b/>
                <w:sz w:val="24"/>
                <w:lang w:val="en-GB"/>
              </w:rPr>
              <w:t>.</w:t>
            </w:r>
          </w:p>
        </w:tc>
      </w:tr>
      <w:tr w:rsidR="00206094" w:rsidRPr="006F38CF" w14:paraId="6578C27D" w14:textId="77777777" w:rsidTr="00AC4E68">
        <w:tc>
          <w:tcPr>
            <w:tcW w:w="2127" w:type="dxa"/>
            <w:vMerge/>
            <w:vAlign w:val="center"/>
          </w:tcPr>
          <w:p w14:paraId="7E09A89F" w14:textId="77777777" w:rsidR="00206094" w:rsidRPr="006F38CF" w:rsidRDefault="00206094" w:rsidP="00AC4E68">
            <w:pPr>
              <w:rPr>
                <w:rFonts w:asciiTheme="minorHAnsi" w:hAnsiTheme="minorHAnsi"/>
                <w:lang w:val="en-GB"/>
              </w:rPr>
            </w:pPr>
          </w:p>
        </w:tc>
        <w:tc>
          <w:tcPr>
            <w:tcW w:w="1984" w:type="dxa"/>
            <w:vAlign w:val="center"/>
          </w:tcPr>
          <w:p w14:paraId="5396DD76" w14:textId="77777777" w:rsidR="00206094" w:rsidRPr="006F38CF" w:rsidRDefault="00206094" w:rsidP="00AC4E6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BAE1E4" w14:textId="78C689AC" w:rsidR="00206094" w:rsidRPr="006F38CF" w:rsidRDefault="00206094" w:rsidP="00AC4E68">
            <w:pPr>
              <w:rPr>
                <w:rFonts w:asciiTheme="minorHAnsi" w:hAnsiTheme="minorHAnsi"/>
                <w:szCs w:val="22"/>
                <w:lang w:val="en-GB"/>
              </w:rPr>
            </w:pPr>
            <w:r w:rsidRPr="0077789F">
              <w:rPr>
                <w:rFonts w:ascii="Arial" w:hAnsi="Arial"/>
              </w:rPr>
              <w:t>Postavljanje bilborda I drugih promotivnih objekata</w:t>
            </w:r>
            <w:r>
              <w:rPr>
                <w:rFonts w:ascii="Arial" w:hAnsi="Arial"/>
              </w:rPr>
              <w:br/>
            </w:r>
          </w:p>
        </w:tc>
      </w:tr>
      <w:tr w:rsidR="00206094" w:rsidRPr="006F38CF" w14:paraId="2A5EE524" w14:textId="77777777" w:rsidTr="00AC4E68">
        <w:trPr>
          <w:trHeight w:val="472"/>
        </w:trPr>
        <w:tc>
          <w:tcPr>
            <w:tcW w:w="2127" w:type="dxa"/>
            <w:vMerge/>
            <w:vAlign w:val="center"/>
          </w:tcPr>
          <w:p w14:paraId="64CA2D5E" w14:textId="77777777" w:rsidR="00206094" w:rsidRPr="006F38CF" w:rsidRDefault="00206094" w:rsidP="00AC4E68">
            <w:pPr>
              <w:rPr>
                <w:rFonts w:asciiTheme="minorHAnsi" w:hAnsiTheme="minorHAnsi"/>
                <w:lang w:val="en-GB"/>
              </w:rPr>
            </w:pPr>
          </w:p>
        </w:tc>
        <w:tc>
          <w:tcPr>
            <w:tcW w:w="1984" w:type="dxa"/>
            <w:vAlign w:val="center"/>
          </w:tcPr>
          <w:p w14:paraId="3B3B67EF" w14:textId="77777777" w:rsidR="00206094" w:rsidRPr="006F38CF" w:rsidRDefault="00206094" w:rsidP="00AC4E6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10F0E2B" w14:textId="77777777" w:rsidR="00206094" w:rsidRPr="006F38CF" w:rsidRDefault="00000000" w:rsidP="00AC4E68">
            <w:pPr>
              <w:rPr>
                <w:rFonts w:asciiTheme="minorHAnsi" w:hAnsiTheme="minorHAnsi"/>
                <w:color w:val="000000"/>
                <w:lang w:val="en-GB"/>
              </w:rPr>
            </w:pPr>
            <w:sdt>
              <w:sdtPr>
                <w:rPr>
                  <w:color w:val="000000"/>
                </w:rPr>
                <w:id w:val="516815163"/>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Teaching material</w:t>
            </w:r>
          </w:p>
          <w:p w14:paraId="699F795C" w14:textId="77777777" w:rsidR="00206094" w:rsidRPr="006F38CF" w:rsidRDefault="00000000" w:rsidP="00AC4E68">
            <w:pPr>
              <w:rPr>
                <w:rFonts w:asciiTheme="minorHAnsi" w:hAnsiTheme="minorHAnsi"/>
                <w:color w:val="000000"/>
                <w:lang w:val="en-GB"/>
              </w:rPr>
            </w:pPr>
            <w:sdt>
              <w:sdtPr>
                <w:rPr>
                  <w:color w:val="000000"/>
                </w:rPr>
                <w:id w:val="-1261836262"/>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Learning material</w:t>
            </w:r>
          </w:p>
          <w:p w14:paraId="25FFB470" w14:textId="77777777" w:rsidR="00206094" w:rsidRPr="006F38CF" w:rsidRDefault="00000000" w:rsidP="00AC4E68">
            <w:pPr>
              <w:rPr>
                <w:rFonts w:asciiTheme="minorHAnsi" w:hAnsiTheme="minorHAnsi"/>
                <w:color w:val="000000"/>
                <w:lang w:val="en-GB"/>
              </w:rPr>
            </w:pPr>
            <w:sdt>
              <w:sdtPr>
                <w:rPr>
                  <w:color w:val="000000"/>
                </w:rPr>
                <w:id w:val="-1878695944"/>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Training material</w:t>
            </w:r>
          </w:p>
        </w:tc>
        <w:tc>
          <w:tcPr>
            <w:tcW w:w="2764" w:type="dxa"/>
            <w:gridSpan w:val="2"/>
            <w:vAlign w:val="center"/>
          </w:tcPr>
          <w:p w14:paraId="5DB9E362" w14:textId="77777777" w:rsidR="00206094" w:rsidRPr="006F38CF" w:rsidRDefault="00000000" w:rsidP="00AC4E68">
            <w:pPr>
              <w:rPr>
                <w:rFonts w:asciiTheme="minorHAnsi" w:hAnsiTheme="minorHAnsi"/>
                <w:color w:val="000000"/>
                <w:lang w:val="en-GB"/>
              </w:rPr>
            </w:pPr>
            <w:sdt>
              <w:sdtPr>
                <w:rPr>
                  <w:color w:val="000000"/>
                </w:rPr>
                <w:id w:val="6260911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Event</w:t>
            </w:r>
          </w:p>
          <w:p w14:paraId="3F55175E" w14:textId="77777777" w:rsidR="00206094" w:rsidRPr="006F38CF" w:rsidRDefault="00000000" w:rsidP="00AC4E68">
            <w:pPr>
              <w:rPr>
                <w:rFonts w:asciiTheme="minorHAnsi" w:hAnsiTheme="minorHAnsi"/>
                <w:color w:val="000000"/>
                <w:lang w:val="en-GB"/>
              </w:rPr>
            </w:pPr>
            <w:sdt>
              <w:sdtPr>
                <w:rPr>
                  <w:color w:val="000000"/>
                </w:rPr>
                <w:id w:val="-109077379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Report </w:t>
            </w:r>
          </w:p>
          <w:p w14:paraId="3E6E5926" w14:textId="77777777" w:rsidR="00206094" w:rsidRPr="006F38CF" w:rsidRDefault="00000000" w:rsidP="00AC4E68">
            <w:pPr>
              <w:rPr>
                <w:rFonts w:asciiTheme="minorHAnsi" w:hAnsiTheme="minorHAnsi"/>
                <w:color w:val="000000"/>
                <w:lang w:val="en-GB"/>
              </w:rPr>
            </w:pPr>
            <w:sdt>
              <w:sdtPr>
                <w:rPr>
                  <w:color w:val="000000"/>
                </w:rPr>
                <w:id w:val="149861554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Service/Product </w:t>
            </w:r>
          </w:p>
        </w:tc>
      </w:tr>
      <w:tr w:rsidR="00206094" w:rsidRPr="006F38CF" w14:paraId="6EDC5997" w14:textId="77777777" w:rsidTr="00AC4E68">
        <w:tc>
          <w:tcPr>
            <w:tcW w:w="2127" w:type="dxa"/>
            <w:vMerge/>
            <w:vAlign w:val="center"/>
          </w:tcPr>
          <w:p w14:paraId="158963DB" w14:textId="77777777" w:rsidR="00206094" w:rsidRPr="006F38CF" w:rsidRDefault="00206094" w:rsidP="00AC4E68">
            <w:pPr>
              <w:rPr>
                <w:rFonts w:asciiTheme="minorHAnsi" w:hAnsiTheme="minorHAnsi"/>
                <w:lang w:val="en-GB"/>
              </w:rPr>
            </w:pPr>
          </w:p>
        </w:tc>
        <w:tc>
          <w:tcPr>
            <w:tcW w:w="1984" w:type="dxa"/>
            <w:vAlign w:val="center"/>
          </w:tcPr>
          <w:p w14:paraId="52C890DD" w14:textId="77777777" w:rsidR="00206094" w:rsidRPr="006F38CF" w:rsidRDefault="00206094" w:rsidP="00AC4E6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057CB7" w14:textId="77777777" w:rsidR="008C73DB" w:rsidRPr="008C73DB" w:rsidRDefault="008C73DB" w:rsidP="008C73DB">
            <w:pPr>
              <w:rPr>
                <w:szCs w:val="22"/>
              </w:rPr>
            </w:pPr>
            <w:r w:rsidRPr="008C73DB">
              <w:rPr>
                <w:szCs w:val="22"/>
              </w:rPr>
              <w:t>Analiza postavljanja bilborda i drugih promotivnih objekata obuhvata procenu i planiranje strategija za postavljanje ovih objekata u promotivne svrhe. Ova analiza uključuje sledeće elemente:</w:t>
            </w:r>
          </w:p>
          <w:p w14:paraId="018E40CA" w14:textId="77777777" w:rsidR="008C73DB" w:rsidRPr="008C73DB" w:rsidRDefault="008C73DB" w:rsidP="008C73DB">
            <w:pPr>
              <w:rPr>
                <w:szCs w:val="22"/>
              </w:rPr>
            </w:pPr>
          </w:p>
          <w:p w14:paraId="495843B9" w14:textId="77777777" w:rsidR="008C73DB" w:rsidRPr="008C73DB" w:rsidRDefault="008C73DB" w:rsidP="008C73DB">
            <w:pPr>
              <w:rPr>
                <w:szCs w:val="22"/>
              </w:rPr>
            </w:pPr>
            <w:r w:rsidRPr="008C73DB">
              <w:rPr>
                <w:szCs w:val="22"/>
              </w:rPr>
              <w:lastRenderedPageBreak/>
              <w:t>1. Identifikacija ciljeva: Utvrđivanje svrhe postavljanja bilborda i promotivnih objekata, kao i specifičnih ciljeva koje se želi postići. Na primer, povećanje svesti o brendu, privlačenje novih klijenata ili promocija određenih proizvoda ili usluga.</w:t>
            </w:r>
          </w:p>
          <w:p w14:paraId="5A2AEED7" w14:textId="77777777" w:rsidR="008C73DB" w:rsidRPr="008C73DB" w:rsidRDefault="008C73DB" w:rsidP="008C73DB">
            <w:pPr>
              <w:rPr>
                <w:szCs w:val="22"/>
              </w:rPr>
            </w:pPr>
          </w:p>
          <w:p w14:paraId="3C19A338" w14:textId="77777777" w:rsidR="008C73DB" w:rsidRPr="008C73DB" w:rsidRDefault="008C73DB" w:rsidP="008C73DB">
            <w:pPr>
              <w:rPr>
                <w:szCs w:val="22"/>
              </w:rPr>
            </w:pPr>
            <w:r w:rsidRPr="008C73DB">
              <w:rPr>
                <w:szCs w:val="22"/>
              </w:rPr>
              <w:t>2. Identifikacija ciljne publike: Utvrđivanje kojoj grupi ljudi će se bilbordi i promotivni objekti obratiti. Ovo može uključivati analizu demografskih podataka, interesovanja ili lokacije ciljne publike.</w:t>
            </w:r>
          </w:p>
          <w:p w14:paraId="3E977183" w14:textId="77777777" w:rsidR="008C73DB" w:rsidRPr="008C73DB" w:rsidRDefault="008C73DB" w:rsidP="008C73DB">
            <w:pPr>
              <w:rPr>
                <w:szCs w:val="22"/>
              </w:rPr>
            </w:pPr>
          </w:p>
          <w:p w14:paraId="52EA8415" w14:textId="77777777" w:rsidR="008C73DB" w:rsidRPr="008C73DB" w:rsidRDefault="008C73DB" w:rsidP="008C73DB">
            <w:pPr>
              <w:rPr>
                <w:szCs w:val="22"/>
              </w:rPr>
            </w:pPr>
            <w:r w:rsidRPr="008C73DB">
              <w:rPr>
                <w:szCs w:val="22"/>
              </w:rPr>
              <w:t>3. Lokacija: Analiza različitih lokacija za postavljanje bilborda i promotivnih objekata kako bi se odabrala optimalna lokacija koja će imati najveći uticaj na ciljanu publiku. Ova analiza može uključivati istraživanje prometa, vidljivost objekta, dostupnost i zakonske regulative.</w:t>
            </w:r>
          </w:p>
          <w:p w14:paraId="09D9FD23" w14:textId="77777777" w:rsidR="008C73DB" w:rsidRPr="008C73DB" w:rsidRDefault="008C73DB" w:rsidP="008C73DB">
            <w:pPr>
              <w:rPr>
                <w:szCs w:val="22"/>
              </w:rPr>
            </w:pPr>
          </w:p>
          <w:p w14:paraId="0AD0E396" w14:textId="77777777" w:rsidR="008C73DB" w:rsidRPr="008C73DB" w:rsidRDefault="008C73DB" w:rsidP="008C73DB">
            <w:pPr>
              <w:rPr>
                <w:szCs w:val="22"/>
              </w:rPr>
            </w:pPr>
            <w:r w:rsidRPr="008C73DB">
              <w:rPr>
                <w:szCs w:val="22"/>
              </w:rPr>
              <w:t>4. Vizuelni dizajn: Razmatranje estetskog aspekta bilborda i promotivnih objekata kako bi se postigao privlačan i upečatljiv dizajn. To može uključivati odabir odgovarajućih boja, fontova, slika i poruka koje će privući pažnju ciljne publike.</w:t>
            </w:r>
          </w:p>
          <w:p w14:paraId="0AB7A9FE" w14:textId="77777777" w:rsidR="008C73DB" w:rsidRPr="008C73DB" w:rsidRDefault="008C73DB" w:rsidP="008C73DB">
            <w:pPr>
              <w:rPr>
                <w:szCs w:val="22"/>
              </w:rPr>
            </w:pPr>
          </w:p>
          <w:p w14:paraId="4301271A" w14:textId="77777777" w:rsidR="008C73DB" w:rsidRPr="008C73DB" w:rsidRDefault="008C73DB" w:rsidP="008C73DB">
            <w:pPr>
              <w:rPr>
                <w:szCs w:val="22"/>
              </w:rPr>
            </w:pPr>
            <w:r w:rsidRPr="008C73DB">
              <w:rPr>
                <w:szCs w:val="22"/>
              </w:rPr>
              <w:t>5. Troškovi i budžetiranje: Procena troškova postavljanja bilborda i promotivnih objekata, uključujući iznajmljivanje prostora, dizajn, proizvodnju materijala, postavljanje i održavanje. Ova analiza će pomoći u određivanju adekvatnog budžeta za ove aktivnosti.</w:t>
            </w:r>
          </w:p>
          <w:p w14:paraId="1E45E245" w14:textId="77777777" w:rsidR="008C73DB" w:rsidRPr="008C73DB" w:rsidRDefault="008C73DB" w:rsidP="008C73DB">
            <w:pPr>
              <w:rPr>
                <w:szCs w:val="22"/>
              </w:rPr>
            </w:pPr>
          </w:p>
          <w:p w14:paraId="087796AE" w14:textId="7A063207" w:rsidR="00206094" w:rsidRPr="008C73DB" w:rsidRDefault="008C73DB" w:rsidP="008C73DB">
            <w:pPr>
              <w:rPr>
                <w:rFonts w:asciiTheme="minorHAnsi" w:hAnsiTheme="minorHAnsi" w:cstheme="minorHAnsi"/>
                <w:szCs w:val="22"/>
                <w:lang w:val="en-GB"/>
              </w:rPr>
            </w:pPr>
            <w:r w:rsidRPr="008C73DB">
              <w:rPr>
                <w:rFonts w:asciiTheme="minorHAnsi" w:hAnsiTheme="minorHAnsi" w:cstheme="minorHAnsi"/>
                <w:szCs w:val="22"/>
              </w:rPr>
              <w:t>6. Praćenje i merenje rezultata: Definisanje metrika za praćenje efikasnosti postavljenih bilborda i promotivnih objekata. To može uključivati praćenje broja pregleda, angažmana publike, konverzija ili drugih relevantnih pokazatelja uspeha.</w:t>
            </w:r>
          </w:p>
        </w:tc>
      </w:tr>
      <w:tr w:rsidR="00206094" w:rsidRPr="006F38CF" w14:paraId="4062FAA2" w14:textId="77777777" w:rsidTr="00AC4E68">
        <w:trPr>
          <w:trHeight w:val="47"/>
        </w:trPr>
        <w:tc>
          <w:tcPr>
            <w:tcW w:w="2127" w:type="dxa"/>
            <w:vMerge/>
            <w:vAlign w:val="center"/>
          </w:tcPr>
          <w:p w14:paraId="1665F886" w14:textId="77777777" w:rsidR="00206094" w:rsidRPr="006F38CF" w:rsidRDefault="00206094" w:rsidP="00AC4E68">
            <w:pPr>
              <w:rPr>
                <w:rFonts w:asciiTheme="minorHAnsi" w:hAnsiTheme="minorHAnsi"/>
                <w:lang w:val="en-GB"/>
              </w:rPr>
            </w:pPr>
          </w:p>
        </w:tc>
        <w:tc>
          <w:tcPr>
            <w:tcW w:w="1984" w:type="dxa"/>
            <w:vAlign w:val="center"/>
          </w:tcPr>
          <w:p w14:paraId="60FBEEFD" w14:textId="77777777" w:rsidR="00206094" w:rsidRPr="006F38CF" w:rsidRDefault="00206094" w:rsidP="00AC4E6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0C5699" w14:textId="77777777" w:rsidR="00206094" w:rsidRPr="006F38CF" w:rsidRDefault="00206094" w:rsidP="00AC4E68">
            <w:pPr>
              <w:rPr>
                <w:rFonts w:asciiTheme="minorHAnsi" w:hAnsiTheme="minorHAnsi"/>
                <w:szCs w:val="22"/>
                <w:lang w:val="en-GB"/>
              </w:rPr>
            </w:pPr>
            <w:r>
              <w:rPr>
                <w:rFonts w:asciiTheme="minorHAnsi" w:hAnsiTheme="minorHAnsi"/>
                <w:szCs w:val="22"/>
                <w:lang w:val="en-GB"/>
              </w:rPr>
              <w:t>M3</w:t>
            </w:r>
          </w:p>
        </w:tc>
      </w:tr>
      <w:tr w:rsidR="00206094" w:rsidRPr="006F38CF" w14:paraId="51610ABC" w14:textId="77777777" w:rsidTr="00AC4E68">
        <w:trPr>
          <w:trHeight w:val="404"/>
        </w:trPr>
        <w:tc>
          <w:tcPr>
            <w:tcW w:w="2127" w:type="dxa"/>
            <w:vAlign w:val="center"/>
          </w:tcPr>
          <w:p w14:paraId="3035E488" w14:textId="77777777" w:rsidR="00206094" w:rsidRPr="006F38CF" w:rsidRDefault="00206094" w:rsidP="00AC4E68">
            <w:pPr>
              <w:rPr>
                <w:rFonts w:asciiTheme="minorHAnsi" w:hAnsiTheme="minorHAnsi"/>
                <w:lang w:val="en-GB"/>
              </w:rPr>
            </w:pPr>
          </w:p>
        </w:tc>
        <w:tc>
          <w:tcPr>
            <w:tcW w:w="1984" w:type="dxa"/>
            <w:vAlign w:val="center"/>
          </w:tcPr>
          <w:p w14:paraId="1E8CFA6B" w14:textId="77777777" w:rsidR="00206094" w:rsidRPr="006F38CF" w:rsidRDefault="00206094" w:rsidP="00AC4E6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6F9983" w14:textId="77777777" w:rsidR="00206094" w:rsidRPr="006F38CF" w:rsidRDefault="00206094" w:rsidP="00AC4E68">
            <w:pPr>
              <w:rPr>
                <w:rFonts w:asciiTheme="minorHAnsi" w:hAnsiTheme="minorHAnsi"/>
                <w:lang w:val="en-GB"/>
              </w:rPr>
            </w:pPr>
            <w:r>
              <w:rPr>
                <w:rFonts w:asciiTheme="minorHAnsi" w:hAnsiTheme="minorHAnsi"/>
                <w:lang w:val="en-GB"/>
              </w:rPr>
              <w:t>Srpski I Engleski</w:t>
            </w:r>
          </w:p>
        </w:tc>
      </w:tr>
      <w:tr w:rsidR="00206094" w:rsidRPr="006F38CF" w14:paraId="72DECD9F" w14:textId="77777777" w:rsidTr="00AC4E68">
        <w:trPr>
          <w:trHeight w:val="482"/>
        </w:trPr>
        <w:tc>
          <w:tcPr>
            <w:tcW w:w="2127" w:type="dxa"/>
            <w:vMerge w:val="restart"/>
            <w:vAlign w:val="center"/>
          </w:tcPr>
          <w:p w14:paraId="12E5A777" w14:textId="77777777" w:rsidR="00206094" w:rsidRPr="006F38CF" w:rsidRDefault="00206094" w:rsidP="00AC4E6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F56398E" w14:textId="77777777" w:rsidR="00206094" w:rsidRPr="006F38CF" w:rsidRDefault="00000000" w:rsidP="00AC4E68">
            <w:pPr>
              <w:rPr>
                <w:rFonts w:asciiTheme="minorHAnsi" w:hAnsiTheme="minorHAnsi"/>
                <w:lang w:val="en-GB"/>
              </w:rPr>
            </w:pPr>
            <w:sdt>
              <w:sdtPr>
                <w:rPr>
                  <w:color w:val="000000"/>
                </w:rPr>
                <w:id w:val="-51531625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Teaching staff</w:t>
            </w:r>
            <w:r w:rsidR="00206094">
              <w:rPr>
                <w:rFonts w:asciiTheme="minorHAnsi" w:hAnsiTheme="minorHAnsi"/>
                <w:lang w:val="en-GB"/>
              </w:rPr>
              <w:t xml:space="preserve"> </w:t>
            </w:r>
          </w:p>
          <w:p w14:paraId="79EAAE56" w14:textId="77777777" w:rsidR="00206094" w:rsidRPr="006F38CF" w:rsidRDefault="00000000" w:rsidP="00AC4E68">
            <w:pPr>
              <w:rPr>
                <w:rFonts w:asciiTheme="minorHAnsi" w:hAnsiTheme="minorHAnsi"/>
                <w:lang w:val="en-GB"/>
              </w:rPr>
            </w:pPr>
            <w:sdt>
              <w:sdtPr>
                <w:rPr>
                  <w:color w:val="000000"/>
                </w:rPr>
                <w:id w:val="-584074350"/>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Students</w:t>
            </w:r>
            <w:r w:rsidR="00206094">
              <w:rPr>
                <w:rFonts w:asciiTheme="minorHAnsi" w:hAnsiTheme="minorHAnsi"/>
                <w:lang w:val="en-GB"/>
              </w:rPr>
              <w:t xml:space="preserve"> </w:t>
            </w:r>
          </w:p>
          <w:p w14:paraId="3B2F0A76" w14:textId="77777777" w:rsidR="00206094" w:rsidRPr="006F38CF" w:rsidRDefault="00000000" w:rsidP="00AC4E68">
            <w:pPr>
              <w:rPr>
                <w:rFonts w:asciiTheme="minorHAnsi" w:hAnsiTheme="minorHAnsi"/>
                <w:lang w:val="en-GB"/>
              </w:rPr>
            </w:pPr>
            <w:sdt>
              <w:sdtPr>
                <w:rPr>
                  <w:color w:val="000000"/>
                </w:rPr>
                <w:id w:val="1199744395"/>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Trainees</w:t>
            </w:r>
            <w:r w:rsidR="00206094">
              <w:rPr>
                <w:rFonts w:asciiTheme="minorHAnsi" w:hAnsiTheme="minorHAnsi"/>
                <w:lang w:val="en-GB"/>
              </w:rPr>
              <w:t xml:space="preserve"> </w:t>
            </w:r>
          </w:p>
          <w:p w14:paraId="16B11607" w14:textId="77777777" w:rsidR="00206094" w:rsidRPr="006F38CF" w:rsidRDefault="00000000" w:rsidP="00AC4E68">
            <w:pPr>
              <w:rPr>
                <w:rFonts w:asciiTheme="minorHAnsi" w:hAnsiTheme="minorHAnsi"/>
                <w:lang w:val="en-GB"/>
              </w:rPr>
            </w:pPr>
            <w:sdt>
              <w:sdtPr>
                <w:rPr>
                  <w:color w:val="000000"/>
                </w:rPr>
                <w:id w:val="933788852"/>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Administrative staff</w:t>
            </w:r>
          </w:p>
          <w:p w14:paraId="22A6D71F" w14:textId="77777777" w:rsidR="00206094" w:rsidRPr="006F38CF" w:rsidRDefault="00000000" w:rsidP="00AC4E68">
            <w:pPr>
              <w:rPr>
                <w:rFonts w:asciiTheme="minorHAnsi" w:hAnsiTheme="minorHAnsi"/>
                <w:lang w:val="en-GB"/>
              </w:rPr>
            </w:pPr>
            <w:sdt>
              <w:sdtPr>
                <w:rPr>
                  <w:color w:val="000000"/>
                </w:rPr>
                <w:id w:val="1752545531"/>
                <w14:checkbox>
                  <w14:checked w14:val="1"/>
                  <w14:checkedState w14:val="2612" w14:font="MS Gothic"/>
                  <w14:uncheckedState w14:val="2610" w14:font="MS Gothic"/>
                </w14:checkbox>
              </w:sdtPr>
              <w:sdtContent>
                <w:r w:rsidR="00206094">
                  <w:rPr>
                    <w:rFonts w:ascii="MS Gothic" w:eastAsia="MS Gothic" w:hAnsi="MS Gothic" w:hint="eastAsia"/>
                    <w:color w:val="000000"/>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Technical staff</w:t>
            </w:r>
            <w:r w:rsidR="00206094">
              <w:rPr>
                <w:rFonts w:asciiTheme="minorHAnsi" w:hAnsiTheme="minorHAnsi"/>
                <w:lang w:val="en-GB"/>
              </w:rPr>
              <w:t xml:space="preserve"> </w:t>
            </w:r>
          </w:p>
          <w:p w14:paraId="75978C29" w14:textId="77777777" w:rsidR="00206094" w:rsidRPr="006F38CF" w:rsidRDefault="00000000" w:rsidP="00AC4E68">
            <w:pPr>
              <w:rPr>
                <w:rFonts w:asciiTheme="minorHAnsi" w:hAnsiTheme="minorHAnsi"/>
                <w:lang w:val="en-GB"/>
              </w:rPr>
            </w:pPr>
            <w:sdt>
              <w:sdtPr>
                <w:rPr>
                  <w:color w:val="000000"/>
                </w:rPr>
                <w:id w:val="-760223157"/>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Librarians</w:t>
            </w:r>
            <w:r w:rsidR="00206094">
              <w:rPr>
                <w:rFonts w:asciiTheme="minorHAnsi" w:hAnsiTheme="minorHAnsi"/>
                <w:lang w:val="en-GB"/>
              </w:rPr>
              <w:t xml:space="preserve"> </w:t>
            </w:r>
          </w:p>
          <w:p w14:paraId="51E9012C" w14:textId="77777777" w:rsidR="00206094" w:rsidRPr="006F38CF" w:rsidRDefault="00000000" w:rsidP="00AC4E68">
            <w:pPr>
              <w:rPr>
                <w:rFonts w:asciiTheme="minorHAnsi" w:hAnsiTheme="minorHAnsi"/>
                <w:lang w:val="en-GB"/>
              </w:rPr>
            </w:pPr>
            <w:sdt>
              <w:sdtPr>
                <w:rPr>
                  <w:color w:val="000000"/>
                </w:rPr>
                <w:id w:val="-1586376126"/>
                <w14:checkbox>
                  <w14:checked w14:val="0"/>
                  <w14:checkedState w14:val="2612" w14:font="MS Gothic"/>
                  <w14:uncheckedState w14:val="2610" w14:font="MS Gothic"/>
                </w14:checkbox>
              </w:sdtPr>
              <w:sdtContent>
                <w:r w:rsidR="00206094" w:rsidRPr="006F38CF">
                  <w:rPr>
                    <w:rFonts w:ascii="MS Gothic" w:eastAsia="MS Gothic" w:hAnsi="MS Gothic" w:cs="MS Gothic" w:hint="eastAsia"/>
                    <w:color w:val="000000"/>
                    <w:lang w:val="en-GB"/>
                  </w:rPr>
                  <w:t>☐</w:t>
                </w:r>
              </w:sdtContent>
            </w:sdt>
            <w:r w:rsidR="00206094" w:rsidRPr="006F38CF">
              <w:rPr>
                <w:rFonts w:asciiTheme="minorHAnsi" w:hAnsiTheme="minorHAnsi"/>
                <w:color w:val="000000"/>
                <w:lang w:val="en-GB"/>
              </w:rPr>
              <w:t xml:space="preserve"> </w:t>
            </w:r>
            <w:r w:rsidR="00206094" w:rsidRPr="006F38CF">
              <w:rPr>
                <w:rFonts w:asciiTheme="minorHAnsi" w:hAnsiTheme="minorHAnsi"/>
                <w:lang w:val="en-GB"/>
              </w:rPr>
              <w:t>Other</w:t>
            </w:r>
          </w:p>
        </w:tc>
      </w:tr>
      <w:tr w:rsidR="00206094" w:rsidRPr="006F38CF" w14:paraId="0BD16BD7" w14:textId="77777777" w:rsidTr="00AC4E68">
        <w:trPr>
          <w:trHeight w:val="482"/>
        </w:trPr>
        <w:tc>
          <w:tcPr>
            <w:tcW w:w="2127" w:type="dxa"/>
            <w:vMerge/>
            <w:vAlign w:val="center"/>
          </w:tcPr>
          <w:p w14:paraId="68834864" w14:textId="77777777" w:rsidR="00206094" w:rsidRPr="006F38CF" w:rsidRDefault="00206094" w:rsidP="00AC4E68">
            <w:pPr>
              <w:rPr>
                <w:rFonts w:asciiTheme="minorHAnsi" w:hAnsiTheme="minorHAnsi"/>
                <w:lang w:val="en-GB"/>
              </w:rPr>
            </w:pPr>
          </w:p>
        </w:tc>
        <w:tc>
          <w:tcPr>
            <w:tcW w:w="7512" w:type="dxa"/>
            <w:gridSpan w:val="5"/>
            <w:tcBorders>
              <w:bottom w:val="single" w:sz="4" w:space="0" w:color="auto"/>
            </w:tcBorders>
            <w:vAlign w:val="center"/>
          </w:tcPr>
          <w:p w14:paraId="0F7D1972" w14:textId="77777777" w:rsidR="00206094" w:rsidRPr="006F38CF" w:rsidRDefault="00206094" w:rsidP="00AC4E6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D45DA38" w14:textId="77777777" w:rsidR="00206094" w:rsidRPr="006F38CF" w:rsidRDefault="00206094" w:rsidP="00AC4E68">
            <w:pPr>
              <w:rPr>
                <w:rFonts w:asciiTheme="minorHAnsi" w:hAnsiTheme="minorHAnsi"/>
                <w:b/>
                <w:i/>
                <w:lang w:val="en-GB"/>
              </w:rPr>
            </w:pPr>
            <w:r w:rsidRPr="006F38CF">
              <w:rPr>
                <w:rFonts w:asciiTheme="minorHAnsi" w:hAnsiTheme="minorHAnsi"/>
                <w:i/>
                <w:lang w:val="en-GB"/>
              </w:rPr>
              <w:t>(Max. 250 words)</w:t>
            </w:r>
          </w:p>
        </w:tc>
      </w:tr>
      <w:tr w:rsidR="00206094" w:rsidRPr="00571710" w14:paraId="17508C18" w14:textId="77777777" w:rsidTr="00AC4E68">
        <w:trPr>
          <w:trHeight w:val="840"/>
        </w:trPr>
        <w:tc>
          <w:tcPr>
            <w:tcW w:w="2127" w:type="dxa"/>
            <w:tcBorders>
              <w:right w:val="single" w:sz="4" w:space="0" w:color="auto"/>
            </w:tcBorders>
            <w:vAlign w:val="center"/>
          </w:tcPr>
          <w:p w14:paraId="7C22D43E" w14:textId="77777777" w:rsidR="00206094" w:rsidRPr="00571710" w:rsidRDefault="00206094" w:rsidP="00AC4E68">
            <w:pPr>
              <w:rPr>
                <w:rFonts w:asciiTheme="minorHAnsi" w:hAnsiTheme="minorHAnsi"/>
                <w:bCs/>
                <w:lang w:val="en-GB"/>
              </w:rPr>
            </w:pPr>
            <w:r w:rsidRPr="00571710">
              <w:rPr>
                <w:rFonts w:asciiTheme="minorHAnsi" w:hAnsiTheme="minorHAnsi"/>
                <w:bCs/>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F35571E" w14:textId="77777777" w:rsidR="00206094" w:rsidRPr="00571710" w:rsidRDefault="00000000" w:rsidP="00AC4E68">
            <w:pPr>
              <w:rPr>
                <w:rFonts w:asciiTheme="minorHAnsi" w:hAnsiTheme="minorHAnsi"/>
                <w:bCs/>
                <w:lang w:val="en-GB"/>
              </w:rPr>
            </w:pPr>
            <w:sdt>
              <w:sdtPr>
                <w:rPr>
                  <w:bCs/>
                  <w:color w:val="000000"/>
                </w:rPr>
                <w:id w:val="-1955092010"/>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 xml:space="preserve">Department / Faculty </w:t>
            </w:r>
            <w:sdt>
              <w:sdtPr>
                <w:rPr>
                  <w:bCs/>
                  <w:color w:val="000000"/>
                </w:rPr>
                <w:id w:val="-84971765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Institution</w:t>
            </w:r>
          </w:p>
        </w:tc>
        <w:tc>
          <w:tcPr>
            <w:tcW w:w="2504" w:type="dxa"/>
            <w:gridSpan w:val="2"/>
            <w:tcBorders>
              <w:top w:val="single" w:sz="4" w:space="0" w:color="auto"/>
              <w:left w:val="nil"/>
              <w:bottom w:val="single" w:sz="4" w:space="0" w:color="auto"/>
              <w:right w:val="nil"/>
            </w:tcBorders>
            <w:vAlign w:val="center"/>
          </w:tcPr>
          <w:p w14:paraId="1C5BF8D6" w14:textId="77777777" w:rsidR="00206094" w:rsidRPr="00571710" w:rsidRDefault="00000000" w:rsidP="00AC4E68">
            <w:pPr>
              <w:rPr>
                <w:rFonts w:asciiTheme="minorHAnsi" w:hAnsiTheme="minorHAnsi"/>
                <w:bCs/>
                <w:lang w:val="en-GB"/>
              </w:rPr>
            </w:pPr>
            <w:sdt>
              <w:sdtPr>
                <w:rPr>
                  <w:bCs/>
                  <w:color w:val="000000"/>
                </w:rPr>
                <w:id w:val="1018897919"/>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Local</w:t>
            </w:r>
          </w:p>
          <w:p w14:paraId="0F65E28B" w14:textId="77777777" w:rsidR="00206094" w:rsidRPr="00571710" w:rsidRDefault="00000000" w:rsidP="00AC4E68">
            <w:pPr>
              <w:rPr>
                <w:rFonts w:asciiTheme="minorHAnsi" w:hAnsiTheme="minorHAnsi"/>
                <w:bCs/>
                <w:lang w:val="en-GB"/>
              </w:rPr>
            </w:pPr>
            <w:sdt>
              <w:sdtPr>
                <w:rPr>
                  <w:bCs/>
                  <w:color w:val="000000"/>
                </w:rPr>
                <w:id w:val="-2995920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Regional</w:t>
            </w:r>
          </w:p>
        </w:tc>
        <w:tc>
          <w:tcPr>
            <w:tcW w:w="2504" w:type="dxa"/>
            <w:tcBorders>
              <w:top w:val="single" w:sz="4" w:space="0" w:color="auto"/>
              <w:left w:val="nil"/>
              <w:bottom w:val="single" w:sz="4" w:space="0" w:color="auto"/>
              <w:right w:val="single" w:sz="4" w:space="0" w:color="auto"/>
            </w:tcBorders>
            <w:vAlign w:val="center"/>
          </w:tcPr>
          <w:p w14:paraId="52B095D5" w14:textId="77777777" w:rsidR="00206094" w:rsidRPr="00571710" w:rsidRDefault="00000000" w:rsidP="00AC4E68">
            <w:pPr>
              <w:rPr>
                <w:rFonts w:asciiTheme="minorHAnsi" w:hAnsiTheme="minorHAnsi"/>
                <w:bCs/>
                <w:lang w:val="en-GB"/>
              </w:rPr>
            </w:pPr>
            <w:sdt>
              <w:sdtPr>
                <w:rPr>
                  <w:bCs/>
                  <w:color w:val="000000"/>
                </w:rPr>
                <w:id w:val="-142549095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National</w:t>
            </w:r>
          </w:p>
          <w:p w14:paraId="5B70F414" w14:textId="77777777" w:rsidR="00206094" w:rsidRPr="00571710" w:rsidRDefault="00000000" w:rsidP="00AC4E68">
            <w:pPr>
              <w:rPr>
                <w:rFonts w:asciiTheme="minorHAnsi" w:hAnsiTheme="minorHAnsi"/>
                <w:bCs/>
                <w:lang w:val="en-GB"/>
              </w:rPr>
            </w:pPr>
            <w:sdt>
              <w:sdtPr>
                <w:rPr>
                  <w:bCs/>
                  <w:color w:val="000000"/>
                </w:rPr>
                <w:id w:val="-715813316"/>
                <w14:checkbox>
                  <w14:checked w14:val="0"/>
                  <w14:checkedState w14:val="2612" w14:font="MS Gothic"/>
                  <w14:uncheckedState w14:val="2610" w14:font="MS Gothic"/>
                </w14:checkbox>
              </w:sdtPr>
              <w:sdtContent>
                <w:r w:rsidR="00206094" w:rsidRPr="00571710">
                  <w:rPr>
                    <w:rFonts w:ascii="MS Gothic" w:eastAsia="MS Gothic" w:hAnsi="MS Gothic" w:cs="MS Gothic" w:hint="eastAsia"/>
                    <w:bCs/>
                    <w:color w:val="000000"/>
                    <w:lang w:val="en-GB"/>
                  </w:rPr>
                  <w:t>☐</w:t>
                </w:r>
              </w:sdtContent>
            </w:sdt>
            <w:r w:rsidR="00206094" w:rsidRPr="00571710">
              <w:rPr>
                <w:rFonts w:asciiTheme="minorHAnsi" w:hAnsiTheme="minorHAnsi"/>
                <w:bCs/>
                <w:color w:val="000000"/>
                <w:lang w:val="en-GB"/>
              </w:rPr>
              <w:t xml:space="preserve"> </w:t>
            </w:r>
            <w:r w:rsidR="00206094" w:rsidRPr="00571710">
              <w:rPr>
                <w:rFonts w:asciiTheme="minorHAnsi" w:hAnsiTheme="minorHAnsi"/>
                <w:bCs/>
                <w:lang w:val="en-GB"/>
              </w:rPr>
              <w:t>International</w:t>
            </w:r>
          </w:p>
        </w:tc>
      </w:tr>
    </w:tbl>
    <w:p w14:paraId="5DE00EE5" w14:textId="77777777" w:rsidR="00206094" w:rsidRDefault="00206094" w:rsidP="00072854"/>
    <w:p w14:paraId="5A3952AA" w14:textId="77777777" w:rsidR="00206094" w:rsidRDefault="00206094" w:rsidP="00072854"/>
    <w:p w14:paraId="4887A0F2" w14:textId="77777777" w:rsidR="00072854" w:rsidRPr="006F38CF" w:rsidRDefault="00072854" w:rsidP="0007285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72854" w:rsidRPr="006F38CF" w14:paraId="2BDD167A" w14:textId="77777777" w:rsidTr="00F94119">
        <w:tc>
          <w:tcPr>
            <w:tcW w:w="2127" w:type="dxa"/>
            <w:vMerge w:val="restart"/>
            <w:vAlign w:val="center"/>
          </w:tcPr>
          <w:p w14:paraId="16364506"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Expected Deliverable/Results/</w:t>
            </w:r>
          </w:p>
          <w:p w14:paraId="3B02BA3E" w14:textId="77777777" w:rsidR="00072854" w:rsidRPr="006F38CF" w:rsidRDefault="00072854" w:rsidP="00F9411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2AFA5CD" w14:textId="77777777" w:rsidR="00072854" w:rsidRPr="006F38CF" w:rsidRDefault="00072854" w:rsidP="00F9411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7789C09" w14:textId="77777777" w:rsidR="00072854" w:rsidRPr="0077789F" w:rsidRDefault="00072854" w:rsidP="00F94119">
            <w:pPr>
              <w:rPr>
                <w:rFonts w:ascii="Arial" w:hAnsi="Arial"/>
                <w:bCs/>
                <w:color w:val="000000"/>
                <w:lang w:val="es-HN"/>
              </w:rPr>
            </w:pPr>
            <w:r w:rsidRPr="0077789F">
              <w:rPr>
                <w:rFonts w:ascii="Arial" w:hAnsi="Arial"/>
                <w:bCs/>
                <w:color w:val="000000"/>
                <w:lang w:val="es-HN"/>
              </w:rPr>
              <w:t>Plan i program posete</w:t>
            </w:r>
          </w:p>
          <w:p w14:paraId="4906FB22" w14:textId="77777777" w:rsidR="00072854" w:rsidRPr="00CD773F" w:rsidRDefault="00072854" w:rsidP="00F94119">
            <w:pPr>
              <w:ind w:left="5040" w:hanging="187"/>
              <w:rPr>
                <w:rFonts w:asciiTheme="minorHAnsi" w:hAnsiTheme="minorHAnsi"/>
                <w:b/>
                <w:sz w:val="24"/>
                <w:lang w:val="en-GB"/>
              </w:rPr>
            </w:pPr>
            <w:r w:rsidRPr="00CD773F">
              <w:rPr>
                <w:rFonts w:asciiTheme="minorHAnsi" w:hAnsiTheme="minorHAnsi"/>
                <w:b/>
                <w:sz w:val="24"/>
                <w:lang w:val="en-GB"/>
              </w:rPr>
              <w:t>2.1.</w:t>
            </w:r>
          </w:p>
        </w:tc>
      </w:tr>
      <w:tr w:rsidR="00072854" w:rsidRPr="006F38CF" w14:paraId="0AFED0F0" w14:textId="77777777" w:rsidTr="00F94119">
        <w:tc>
          <w:tcPr>
            <w:tcW w:w="2127" w:type="dxa"/>
            <w:vMerge/>
            <w:vAlign w:val="center"/>
          </w:tcPr>
          <w:p w14:paraId="5BB418F7" w14:textId="77777777" w:rsidR="00072854" w:rsidRPr="006F38CF" w:rsidRDefault="00072854" w:rsidP="00F94119">
            <w:pPr>
              <w:rPr>
                <w:rFonts w:asciiTheme="minorHAnsi" w:hAnsiTheme="minorHAnsi"/>
                <w:lang w:val="en-GB"/>
              </w:rPr>
            </w:pPr>
          </w:p>
        </w:tc>
        <w:tc>
          <w:tcPr>
            <w:tcW w:w="1984" w:type="dxa"/>
            <w:vAlign w:val="center"/>
          </w:tcPr>
          <w:p w14:paraId="272EA2FC" w14:textId="77777777" w:rsidR="00072854" w:rsidRPr="006F38CF" w:rsidRDefault="00072854" w:rsidP="00F9411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2F5C90"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Azil za zivotinje</w:t>
            </w:r>
          </w:p>
        </w:tc>
      </w:tr>
      <w:tr w:rsidR="00072854" w:rsidRPr="006F38CF" w14:paraId="3723FDA6" w14:textId="77777777" w:rsidTr="00F94119">
        <w:trPr>
          <w:trHeight w:val="472"/>
        </w:trPr>
        <w:tc>
          <w:tcPr>
            <w:tcW w:w="2127" w:type="dxa"/>
            <w:vMerge/>
            <w:vAlign w:val="center"/>
          </w:tcPr>
          <w:p w14:paraId="6CA24BBF" w14:textId="77777777" w:rsidR="00072854" w:rsidRPr="006F38CF" w:rsidRDefault="00072854" w:rsidP="00F94119">
            <w:pPr>
              <w:rPr>
                <w:rFonts w:asciiTheme="minorHAnsi" w:hAnsiTheme="minorHAnsi"/>
                <w:lang w:val="en-GB"/>
              </w:rPr>
            </w:pPr>
          </w:p>
        </w:tc>
        <w:tc>
          <w:tcPr>
            <w:tcW w:w="1984" w:type="dxa"/>
            <w:vAlign w:val="center"/>
          </w:tcPr>
          <w:p w14:paraId="2940BFF2" w14:textId="77777777" w:rsidR="00072854" w:rsidRPr="006F38CF" w:rsidRDefault="00072854" w:rsidP="00F9411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106D93" w14:textId="77777777" w:rsidR="00072854" w:rsidRPr="006F38CF" w:rsidRDefault="00000000" w:rsidP="00F94119">
            <w:pPr>
              <w:rPr>
                <w:rFonts w:asciiTheme="minorHAnsi" w:hAnsiTheme="minorHAnsi"/>
                <w:color w:val="000000"/>
                <w:lang w:val="en-GB"/>
              </w:rPr>
            </w:pPr>
            <w:sdt>
              <w:sdtPr>
                <w:rPr>
                  <w:color w:val="000000"/>
                </w:rPr>
                <w:id w:val="-33661958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Teaching material</w:t>
            </w:r>
          </w:p>
          <w:p w14:paraId="75485EE4" w14:textId="77777777" w:rsidR="00072854" w:rsidRPr="006F38CF" w:rsidRDefault="00000000" w:rsidP="00F94119">
            <w:pPr>
              <w:rPr>
                <w:rFonts w:asciiTheme="minorHAnsi" w:hAnsiTheme="minorHAnsi"/>
                <w:color w:val="000000"/>
                <w:lang w:val="en-GB"/>
              </w:rPr>
            </w:pPr>
            <w:sdt>
              <w:sdtPr>
                <w:rPr>
                  <w:color w:val="000000"/>
                </w:rPr>
                <w:id w:val="123019246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Learning material</w:t>
            </w:r>
          </w:p>
          <w:p w14:paraId="746D3D65" w14:textId="77777777" w:rsidR="00072854" w:rsidRPr="006F38CF" w:rsidRDefault="00000000" w:rsidP="00F94119">
            <w:pPr>
              <w:rPr>
                <w:rFonts w:asciiTheme="minorHAnsi" w:hAnsiTheme="minorHAnsi"/>
                <w:color w:val="000000"/>
                <w:lang w:val="en-GB"/>
              </w:rPr>
            </w:pPr>
            <w:sdt>
              <w:sdtPr>
                <w:rPr>
                  <w:color w:val="000000"/>
                </w:rPr>
                <w:id w:val="-152380937"/>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Training material</w:t>
            </w:r>
          </w:p>
        </w:tc>
        <w:tc>
          <w:tcPr>
            <w:tcW w:w="2764" w:type="dxa"/>
            <w:gridSpan w:val="2"/>
            <w:vAlign w:val="center"/>
          </w:tcPr>
          <w:p w14:paraId="1DD9538A" w14:textId="77777777" w:rsidR="00072854" w:rsidRPr="006F38CF" w:rsidRDefault="00000000" w:rsidP="00F94119">
            <w:pPr>
              <w:rPr>
                <w:rFonts w:asciiTheme="minorHAnsi" w:hAnsiTheme="minorHAnsi"/>
                <w:color w:val="000000"/>
                <w:lang w:val="en-GB"/>
              </w:rPr>
            </w:pPr>
            <w:sdt>
              <w:sdtPr>
                <w:rPr>
                  <w:color w:val="000000"/>
                </w:rPr>
                <w:id w:val="120205325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Event</w:t>
            </w:r>
          </w:p>
          <w:p w14:paraId="356694BF" w14:textId="77777777" w:rsidR="00072854" w:rsidRPr="006F38CF" w:rsidRDefault="00000000" w:rsidP="00F94119">
            <w:pPr>
              <w:rPr>
                <w:rFonts w:asciiTheme="minorHAnsi" w:hAnsiTheme="minorHAnsi"/>
                <w:color w:val="000000"/>
                <w:lang w:val="en-GB"/>
              </w:rPr>
            </w:pPr>
            <w:sdt>
              <w:sdtPr>
                <w:rPr>
                  <w:color w:val="000000"/>
                </w:rPr>
                <w:id w:val="-164581570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Report </w:t>
            </w:r>
          </w:p>
          <w:p w14:paraId="3B654565" w14:textId="77777777" w:rsidR="00072854" w:rsidRPr="006F38CF" w:rsidRDefault="00000000" w:rsidP="00F94119">
            <w:pPr>
              <w:rPr>
                <w:rFonts w:asciiTheme="minorHAnsi" w:hAnsiTheme="minorHAnsi"/>
                <w:color w:val="000000"/>
                <w:lang w:val="en-GB"/>
              </w:rPr>
            </w:pPr>
            <w:sdt>
              <w:sdtPr>
                <w:rPr>
                  <w:color w:val="000000"/>
                </w:rPr>
                <w:id w:val="-394745718"/>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Service/Product </w:t>
            </w:r>
          </w:p>
        </w:tc>
      </w:tr>
      <w:tr w:rsidR="00072854" w:rsidRPr="006F38CF" w14:paraId="08512D1B" w14:textId="77777777" w:rsidTr="00F94119">
        <w:tc>
          <w:tcPr>
            <w:tcW w:w="2127" w:type="dxa"/>
            <w:vMerge/>
            <w:vAlign w:val="center"/>
          </w:tcPr>
          <w:p w14:paraId="7AC6877E" w14:textId="77777777" w:rsidR="00072854" w:rsidRPr="006F38CF" w:rsidRDefault="00072854" w:rsidP="00F94119">
            <w:pPr>
              <w:rPr>
                <w:rFonts w:asciiTheme="minorHAnsi" w:hAnsiTheme="minorHAnsi"/>
                <w:lang w:val="en-GB"/>
              </w:rPr>
            </w:pPr>
          </w:p>
        </w:tc>
        <w:tc>
          <w:tcPr>
            <w:tcW w:w="1984" w:type="dxa"/>
            <w:vAlign w:val="center"/>
          </w:tcPr>
          <w:p w14:paraId="2D48E3D6" w14:textId="77777777" w:rsidR="00072854" w:rsidRPr="006F38CF" w:rsidRDefault="00072854" w:rsidP="00F9411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0595458" w14:textId="77777777" w:rsidR="00072854" w:rsidRPr="006067DC" w:rsidRDefault="00072854" w:rsidP="00F94119">
            <w:pPr>
              <w:rPr>
                <w:szCs w:val="22"/>
              </w:rPr>
            </w:pPr>
            <w:r w:rsidRPr="006067DC">
              <w:rPr>
                <w:szCs w:val="22"/>
              </w:rPr>
              <w:t>Plan i program posete organizacijama radi razmene informacija i usvajanja dobrih praksi obuhvata sledeće korake:</w:t>
            </w:r>
          </w:p>
          <w:p w14:paraId="5E05985F" w14:textId="77777777" w:rsidR="00072854" w:rsidRPr="006067DC" w:rsidRDefault="00072854" w:rsidP="00F94119">
            <w:pPr>
              <w:rPr>
                <w:szCs w:val="22"/>
              </w:rPr>
            </w:pPr>
          </w:p>
          <w:p w14:paraId="17B35DA4" w14:textId="77777777" w:rsidR="00072854" w:rsidRPr="006067DC" w:rsidRDefault="00072854" w:rsidP="00F94119">
            <w:pPr>
              <w:rPr>
                <w:szCs w:val="22"/>
              </w:rPr>
            </w:pPr>
            <w:r>
              <w:rPr>
                <w:szCs w:val="22"/>
              </w:rPr>
              <w:lastRenderedPageBreak/>
              <w:t>1.</w:t>
            </w:r>
            <w:r w:rsidRPr="006067DC">
              <w:rPr>
                <w:szCs w:val="22"/>
              </w:rPr>
              <w:t>Priprema: Tim projekta proučava informacije o posetenoj organizaciji, njihovim aktivnostima, projektima i dostignućima. Takođe, identifikuje se specifična pitanja i teme o kojima tim želi da se informiše tokom posete.</w:t>
            </w:r>
          </w:p>
          <w:p w14:paraId="571C09FC" w14:textId="77777777" w:rsidR="00072854" w:rsidRPr="006067DC" w:rsidRDefault="00072854" w:rsidP="00F94119">
            <w:pPr>
              <w:rPr>
                <w:szCs w:val="22"/>
              </w:rPr>
            </w:pPr>
            <w:r>
              <w:rPr>
                <w:szCs w:val="22"/>
              </w:rPr>
              <w:t>2.</w:t>
            </w:r>
            <w:r w:rsidRPr="006067DC">
              <w:rPr>
                <w:szCs w:val="22"/>
              </w:rPr>
              <w:t>Organizacija posete: Dogovara se termin posete i kontaktira se domaćin organizacije radi dogovora o detaljima. Obezbeđuje se da poseta bude u skladu sa rasporedom i obavezama obe strane.</w:t>
            </w:r>
          </w:p>
          <w:p w14:paraId="69B7E53B" w14:textId="77777777" w:rsidR="00072854" w:rsidRPr="006067DC" w:rsidRDefault="00072854" w:rsidP="00F94119">
            <w:pPr>
              <w:rPr>
                <w:szCs w:val="22"/>
              </w:rPr>
            </w:pPr>
            <w:r>
              <w:rPr>
                <w:szCs w:val="22"/>
              </w:rPr>
              <w:t>3.</w:t>
            </w:r>
            <w:r w:rsidRPr="006067DC">
              <w:rPr>
                <w:szCs w:val="22"/>
              </w:rPr>
              <w:t>Upoznavanje sa organizacijom: Po dolasku u organizaciju, tim projekta se upoznaje sa domaćinima i sprovodi se uvodni sastanak. Tim iznosi svoje ciljeve posete, dok domaćini pružaju informacije o organizaciji, njihovim projektima i praksama.</w:t>
            </w:r>
          </w:p>
          <w:p w14:paraId="4EE1FCB9" w14:textId="77777777" w:rsidR="00072854" w:rsidRPr="006067DC" w:rsidRDefault="00072854" w:rsidP="00F94119">
            <w:pPr>
              <w:rPr>
                <w:szCs w:val="22"/>
              </w:rPr>
            </w:pPr>
            <w:r>
              <w:rPr>
                <w:szCs w:val="22"/>
              </w:rPr>
              <w:t>4.</w:t>
            </w:r>
            <w:r w:rsidRPr="006067DC">
              <w:rPr>
                <w:szCs w:val="22"/>
              </w:rPr>
              <w:t>Razmena informacija: Organizuju se sastanci, prezentacije, radionice ili radne grupe u kojima se tim projekta informiše o specifičnim aspektima rada posetene organizacije. Tematske oblasti mogu obuhvatiti upravljanje projektima, angažman volontera, komunikaciju, resurse i druge relevantne teme.</w:t>
            </w:r>
          </w:p>
          <w:p w14:paraId="4EA91B73" w14:textId="77777777" w:rsidR="00072854" w:rsidRPr="006067DC" w:rsidRDefault="00072854" w:rsidP="00F94119">
            <w:pPr>
              <w:rPr>
                <w:szCs w:val="22"/>
              </w:rPr>
            </w:pPr>
            <w:r>
              <w:rPr>
                <w:szCs w:val="22"/>
              </w:rPr>
              <w:t>5.</w:t>
            </w:r>
            <w:r w:rsidRPr="006067DC">
              <w:rPr>
                <w:szCs w:val="22"/>
              </w:rPr>
              <w:t>Posmatranje operativnih procesa: Tim projekta ima priliku da posmatra operativne procese u organizaciji, kao što su rad sa životinjama, administrativne procedure, donatorske kampanje itd. Ovo omogućava timu da stekne uvid u praktičnu primenu dobrih praksi i procesa rada.</w:t>
            </w:r>
          </w:p>
          <w:p w14:paraId="488EE73D" w14:textId="77777777" w:rsidR="00072854" w:rsidRPr="006067DC" w:rsidRDefault="00072854" w:rsidP="00F94119">
            <w:pPr>
              <w:rPr>
                <w:szCs w:val="22"/>
              </w:rPr>
            </w:pPr>
            <w:r>
              <w:rPr>
                <w:szCs w:val="22"/>
              </w:rPr>
              <w:t>6.</w:t>
            </w:r>
            <w:r w:rsidRPr="006067DC">
              <w:rPr>
                <w:szCs w:val="22"/>
              </w:rPr>
              <w:t>Diskusija i razmena iskustava: Tim projekta ima mogućnost da razgovara sa stručnjacima i članovima organizacije, postavlja pitanja, deli svoja iskustva i ideje. Ova interakcija podstiče dijalog, učenje i razmenu perspektiva.</w:t>
            </w:r>
          </w:p>
          <w:p w14:paraId="2D49EE8C" w14:textId="77777777" w:rsidR="00072854" w:rsidRPr="006F38CF" w:rsidRDefault="00072854" w:rsidP="00F94119">
            <w:pPr>
              <w:rPr>
                <w:rFonts w:asciiTheme="minorHAnsi" w:hAnsiTheme="minorHAnsi"/>
                <w:szCs w:val="22"/>
                <w:lang w:val="en-GB"/>
              </w:rPr>
            </w:pPr>
            <w:r>
              <w:rPr>
                <w:szCs w:val="22"/>
              </w:rPr>
              <w:t>7.</w:t>
            </w:r>
            <w:r w:rsidRPr="006067DC">
              <w:rPr>
                <w:szCs w:val="22"/>
              </w:rPr>
              <w:t>Evaluacija i zaključak: Nakon završene posete, tim projekta vrši evaluaciju i razmatra naučeno i dobijene informacije. Identifikuje se najvažnije zaključke, preporuke i primenjive ideje koje se mogu primeniti u njihovom projektu.</w:t>
            </w:r>
          </w:p>
        </w:tc>
      </w:tr>
      <w:tr w:rsidR="00072854" w:rsidRPr="006F38CF" w14:paraId="5D740128" w14:textId="77777777" w:rsidTr="00F94119">
        <w:trPr>
          <w:trHeight w:val="47"/>
        </w:trPr>
        <w:tc>
          <w:tcPr>
            <w:tcW w:w="2127" w:type="dxa"/>
            <w:vMerge/>
            <w:vAlign w:val="center"/>
          </w:tcPr>
          <w:p w14:paraId="2D3C19C9" w14:textId="77777777" w:rsidR="00072854" w:rsidRPr="006F38CF" w:rsidRDefault="00072854" w:rsidP="00F94119">
            <w:pPr>
              <w:rPr>
                <w:rFonts w:asciiTheme="minorHAnsi" w:hAnsiTheme="minorHAnsi"/>
                <w:lang w:val="en-GB"/>
              </w:rPr>
            </w:pPr>
          </w:p>
        </w:tc>
        <w:tc>
          <w:tcPr>
            <w:tcW w:w="1984" w:type="dxa"/>
            <w:vAlign w:val="center"/>
          </w:tcPr>
          <w:p w14:paraId="75B5F79A" w14:textId="77777777" w:rsidR="00072854" w:rsidRPr="006F38CF" w:rsidRDefault="00072854" w:rsidP="00F9411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0E8C900" w14:textId="77777777" w:rsidR="00072854" w:rsidRPr="006F38CF" w:rsidRDefault="00072854" w:rsidP="00F94119">
            <w:pPr>
              <w:rPr>
                <w:rFonts w:asciiTheme="minorHAnsi" w:hAnsiTheme="minorHAnsi"/>
                <w:szCs w:val="22"/>
                <w:lang w:val="en-GB"/>
              </w:rPr>
            </w:pPr>
            <w:r>
              <w:rPr>
                <w:rFonts w:asciiTheme="minorHAnsi" w:hAnsiTheme="minorHAnsi"/>
                <w:szCs w:val="22"/>
                <w:lang w:val="en-GB"/>
              </w:rPr>
              <w:t>M4</w:t>
            </w:r>
          </w:p>
        </w:tc>
      </w:tr>
      <w:tr w:rsidR="00072854" w:rsidRPr="006F38CF" w14:paraId="54B70C3A" w14:textId="77777777" w:rsidTr="00F94119">
        <w:trPr>
          <w:trHeight w:val="404"/>
        </w:trPr>
        <w:tc>
          <w:tcPr>
            <w:tcW w:w="2127" w:type="dxa"/>
            <w:vAlign w:val="center"/>
          </w:tcPr>
          <w:p w14:paraId="465D348C" w14:textId="77777777" w:rsidR="00072854" w:rsidRPr="006F38CF" w:rsidRDefault="00072854" w:rsidP="00F94119">
            <w:pPr>
              <w:rPr>
                <w:rFonts w:asciiTheme="minorHAnsi" w:hAnsiTheme="minorHAnsi"/>
                <w:lang w:val="en-GB"/>
              </w:rPr>
            </w:pPr>
          </w:p>
        </w:tc>
        <w:tc>
          <w:tcPr>
            <w:tcW w:w="1984" w:type="dxa"/>
            <w:vAlign w:val="center"/>
          </w:tcPr>
          <w:p w14:paraId="00B5B09C" w14:textId="77777777" w:rsidR="00072854" w:rsidRPr="006F38CF" w:rsidRDefault="00072854" w:rsidP="00F9411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450AAA" w14:textId="77777777" w:rsidR="00072854" w:rsidRPr="006F38CF" w:rsidRDefault="00072854" w:rsidP="00F94119">
            <w:pPr>
              <w:rPr>
                <w:rFonts w:asciiTheme="minorHAnsi" w:hAnsiTheme="minorHAnsi"/>
                <w:lang w:val="en-GB"/>
              </w:rPr>
            </w:pPr>
            <w:r>
              <w:rPr>
                <w:rFonts w:asciiTheme="minorHAnsi" w:hAnsiTheme="minorHAnsi"/>
                <w:lang w:val="en-GB"/>
              </w:rPr>
              <w:t>Srpski I Engleski</w:t>
            </w:r>
          </w:p>
        </w:tc>
      </w:tr>
      <w:tr w:rsidR="00072854" w:rsidRPr="006F38CF" w14:paraId="5B6AA706" w14:textId="77777777" w:rsidTr="00F94119">
        <w:trPr>
          <w:trHeight w:val="482"/>
        </w:trPr>
        <w:tc>
          <w:tcPr>
            <w:tcW w:w="2127" w:type="dxa"/>
            <w:vMerge w:val="restart"/>
            <w:vAlign w:val="center"/>
          </w:tcPr>
          <w:p w14:paraId="0D5CE4AA" w14:textId="77777777" w:rsidR="00072854" w:rsidRPr="006F38CF" w:rsidRDefault="00072854" w:rsidP="00F9411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FBD0E32" w14:textId="77777777" w:rsidR="00072854" w:rsidRPr="006F38CF" w:rsidRDefault="00000000" w:rsidP="00F94119">
            <w:pPr>
              <w:rPr>
                <w:rFonts w:asciiTheme="minorHAnsi" w:hAnsiTheme="minorHAnsi"/>
                <w:lang w:val="en-GB"/>
              </w:rPr>
            </w:pPr>
            <w:sdt>
              <w:sdtPr>
                <w:rPr>
                  <w:color w:val="000000"/>
                </w:rPr>
                <w:id w:val="493847312"/>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Teaching staff</w:t>
            </w:r>
            <w:r w:rsidR="00072854">
              <w:rPr>
                <w:rFonts w:asciiTheme="minorHAnsi" w:hAnsiTheme="minorHAnsi"/>
                <w:lang w:val="en-GB"/>
              </w:rPr>
              <w:t xml:space="preserve"> </w:t>
            </w:r>
          </w:p>
          <w:p w14:paraId="52D67618" w14:textId="77777777" w:rsidR="00072854" w:rsidRPr="006F38CF" w:rsidRDefault="00000000" w:rsidP="00F94119">
            <w:pPr>
              <w:rPr>
                <w:rFonts w:asciiTheme="minorHAnsi" w:hAnsiTheme="minorHAnsi"/>
                <w:lang w:val="en-GB"/>
              </w:rPr>
            </w:pPr>
            <w:sdt>
              <w:sdtPr>
                <w:rPr>
                  <w:color w:val="000000"/>
                </w:rPr>
                <w:id w:val="1369947841"/>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Students</w:t>
            </w:r>
            <w:r w:rsidR="00072854">
              <w:rPr>
                <w:rFonts w:asciiTheme="minorHAnsi" w:hAnsiTheme="minorHAnsi"/>
                <w:lang w:val="en-GB"/>
              </w:rPr>
              <w:t xml:space="preserve"> </w:t>
            </w:r>
          </w:p>
          <w:p w14:paraId="087D6012" w14:textId="77777777" w:rsidR="00072854" w:rsidRPr="006F38CF" w:rsidRDefault="00000000" w:rsidP="00F94119">
            <w:pPr>
              <w:rPr>
                <w:rFonts w:asciiTheme="minorHAnsi" w:hAnsiTheme="minorHAnsi"/>
                <w:lang w:val="en-GB"/>
              </w:rPr>
            </w:pPr>
            <w:sdt>
              <w:sdtPr>
                <w:rPr>
                  <w:color w:val="000000"/>
                </w:rPr>
                <w:id w:val="1269657277"/>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Trainees</w:t>
            </w:r>
            <w:r w:rsidR="00072854">
              <w:rPr>
                <w:rFonts w:asciiTheme="minorHAnsi" w:hAnsiTheme="minorHAnsi"/>
                <w:lang w:val="en-GB"/>
              </w:rPr>
              <w:t xml:space="preserve"> </w:t>
            </w:r>
          </w:p>
          <w:p w14:paraId="4CDB54DA" w14:textId="77777777" w:rsidR="00072854" w:rsidRPr="006F38CF" w:rsidRDefault="00000000" w:rsidP="00F94119">
            <w:pPr>
              <w:rPr>
                <w:rFonts w:asciiTheme="minorHAnsi" w:hAnsiTheme="minorHAnsi"/>
                <w:lang w:val="en-GB"/>
              </w:rPr>
            </w:pPr>
            <w:sdt>
              <w:sdtPr>
                <w:rPr>
                  <w:color w:val="000000"/>
                </w:rPr>
                <w:id w:val="-1482999964"/>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Administrative staff</w:t>
            </w:r>
          </w:p>
          <w:p w14:paraId="1552FF85" w14:textId="77777777" w:rsidR="00072854" w:rsidRPr="006F38CF" w:rsidRDefault="00000000" w:rsidP="00F94119">
            <w:pPr>
              <w:rPr>
                <w:rFonts w:asciiTheme="minorHAnsi" w:hAnsiTheme="minorHAnsi"/>
                <w:lang w:val="en-GB"/>
              </w:rPr>
            </w:pPr>
            <w:sdt>
              <w:sdtPr>
                <w:rPr>
                  <w:color w:val="000000"/>
                </w:rPr>
                <w:id w:val="1058129650"/>
                <w14:checkbox>
                  <w14:checked w14:val="1"/>
                  <w14:checkedState w14:val="2612" w14:font="MS Gothic"/>
                  <w14:uncheckedState w14:val="2610" w14:font="MS Gothic"/>
                </w14:checkbox>
              </w:sdtPr>
              <w:sdtContent>
                <w:r w:rsidR="00072854">
                  <w:rPr>
                    <w:rFonts w:ascii="MS Gothic" w:eastAsia="MS Gothic" w:hAnsi="MS Gothic" w:hint="eastAsia"/>
                    <w:color w:val="000000"/>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Technical staff</w:t>
            </w:r>
            <w:r w:rsidR="00072854">
              <w:rPr>
                <w:rFonts w:asciiTheme="minorHAnsi" w:hAnsiTheme="minorHAnsi"/>
                <w:lang w:val="en-GB"/>
              </w:rPr>
              <w:t xml:space="preserve"> </w:t>
            </w:r>
          </w:p>
          <w:p w14:paraId="2C21605E" w14:textId="77777777" w:rsidR="00072854" w:rsidRPr="006F38CF" w:rsidRDefault="00000000" w:rsidP="00F94119">
            <w:pPr>
              <w:rPr>
                <w:rFonts w:asciiTheme="minorHAnsi" w:hAnsiTheme="minorHAnsi"/>
                <w:lang w:val="en-GB"/>
              </w:rPr>
            </w:pPr>
            <w:sdt>
              <w:sdtPr>
                <w:rPr>
                  <w:color w:val="000000"/>
                </w:rPr>
                <w:id w:val="-200790139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Librarians</w:t>
            </w:r>
            <w:r w:rsidR="00072854">
              <w:rPr>
                <w:rFonts w:asciiTheme="minorHAnsi" w:hAnsiTheme="minorHAnsi"/>
                <w:lang w:val="en-GB"/>
              </w:rPr>
              <w:t xml:space="preserve"> </w:t>
            </w:r>
          </w:p>
          <w:p w14:paraId="177AC1D4" w14:textId="77777777" w:rsidR="00072854" w:rsidRPr="006F38CF" w:rsidRDefault="00000000" w:rsidP="00F94119">
            <w:pPr>
              <w:rPr>
                <w:rFonts w:asciiTheme="minorHAnsi" w:hAnsiTheme="minorHAnsi"/>
                <w:lang w:val="en-GB"/>
              </w:rPr>
            </w:pPr>
            <w:sdt>
              <w:sdtPr>
                <w:rPr>
                  <w:color w:val="000000"/>
                </w:rPr>
                <w:id w:val="-598878721"/>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Other</w:t>
            </w:r>
          </w:p>
        </w:tc>
      </w:tr>
      <w:tr w:rsidR="00072854" w:rsidRPr="006F38CF" w14:paraId="7242E8E8" w14:textId="77777777" w:rsidTr="00F94119">
        <w:trPr>
          <w:trHeight w:val="482"/>
        </w:trPr>
        <w:tc>
          <w:tcPr>
            <w:tcW w:w="2127" w:type="dxa"/>
            <w:vMerge/>
            <w:vAlign w:val="center"/>
          </w:tcPr>
          <w:p w14:paraId="2596762F" w14:textId="77777777" w:rsidR="00072854" w:rsidRPr="006F38CF" w:rsidRDefault="00072854" w:rsidP="00F94119">
            <w:pPr>
              <w:rPr>
                <w:rFonts w:asciiTheme="minorHAnsi" w:hAnsiTheme="minorHAnsi"/>
                <w:lang w:val="en-GB"/>
              </w:rPr>
            </w:pPr>
          </w:p>
        </w:tc>
        <w:tc>
          <w:tcPr>
            <w:tcW w:w="7512" w:type="dxa"/>
            <w:gridSpan w:val="5"/>
            <w:tcBorders>
              <w:bottom w:val="single" w:sz="4" w:space="0" w:color="auto"/>
            </w:tcBorders>
            <w:vAlign w:val="center"/>
          </w:tcPr>
          <w:p w14:paraId="1840BD39" w14:textId="77777777" w:rsidR="00072854" w:rsidRPr="006F38CF" w:rsidRDefault="00072854" w:rsidP="00F9411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A7E683" w14:textId="77777777" w:rsidR="00072854" w:rsidRPr="006F38CF" w:rsidRDefault="00072854" w:rsidP="00F94119">
            <w:pPr>
              <w:rPr>
                <w:rFonts w:asciiTheme="minorHAnsi" w:hAnsiTheme="minorHAnsi"/>
                <w:b/>
                <w:i/>
                <w:lang w:val="en-GB"/>
              </w:rPr>
            </w:pPr>
            <w:r w:rsidRPr="006F38CF">
              <w:rPr>
                <w:rFonts w:asciiTheme="minorHAnsi" w:hAnsiTheme="minorHAnsi"/>
                <w:i/>
                <w:lang w:val="en-GB"/>
              </w:rPr>
              <w:t>(Max. 250 words)</w:t>
            </w:r>
          </w:p>
        </w:tc>
      </w:tr>
      <w:tr w:rsidR="00072854" w:rsidRPr="006F38CF" w14:paraId="7DC5BCE0" w14:textId="77777777" w:rsidTr="00F94119">
        <w:trPr>
          <w:trHeight w:val="840"/>
        </w:trPr>
        <w:tc>
          <w:tcPr>
            <w:tcW w:w="2127" w:type="dxa"/>
            <w:tcBorders>
              <w:right w:val="single" w:sz="4" w:space="0" w:color="auto"/>
            </w:tcBorders>
            <w:vAlign w:val="center"/>
          </w:tcPr>
          <w:p w14:paraId="0BEE0AC4" w14:textId="77777777" w:rsidR="00072854" w:rsidRPr="006F38CF" w:rsidRDefault="00072854" w:rsidP="00F9411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61FA5B1" w14:textId="77777777" w:rsidR="00072854" w:rsidRPr="006F38CF" w:rsidRDefault="00000000" w:rsidP="00F94119">
            <w:pPr>
              <w:rPr>
                <w:rFonts w:asciiTheme="minorHAnsi" w:hAnsiTheme="minorHAnsi"/>
                <w:lang w:val="en-GB"/>
              </w:rPr>
            </w:pPr>
            <w:sdt>
              <w:sdtPr>
                <w:rPr>
                  <w:color w:val="000000"/>
                </w:rPr>
                <w:id w:val="-295766260"/>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 xml:space="preserve">Department / Faculty </w:t>
            </w:r>
            <w:sdt>
              <w:sdtPr>
                <w:rPr>
                  <w:color w:val="000000"/>
                </w:rPr>
                <w:id w:val="-78986099"/>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2462BF" w14:textId="77777777" w:rsidR="00072854" w:rsidRPr="006F38CF" w:rsidRDefault="00000000" w:rsidP="00F94119">
            <w:pPr>
              <w:rPr>
                <w:rFonts w:asciiTheme="minorHAnsi" w:hAnsiTheme="minorHAnsi"/>
                <w:lang w:val="en-GB"/>
              </w:rPr>
            </w:pPr>
            <w:sdt>
              <w:sdtPr>
                <w:rPr>
                  <w:color w:val="000000"/>
                </w:rPr>
                <w:id w:val="-1373385926"/>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Local</w:t>
            </w:r>
          </w:p>
          <w:p w14:paraId="59ED255B" w14:textId="77777777" w:rsidR="00072854" w:rsidRPr="006F38CF" w:rsidRDefault="00000000" w:rsidP="00F94119">
            <w:pPr>
              <w:rPr>
                <w:rFonts w:asciiTheme="minorHAnsi" w:hAnsiTheme="minorHAnsi"/>
                <w:lang w:val="en-GB"/>
              </w:rPr>
            </w:pPr>
            <w:sdt>
              <w:sdtPr>
                <w:rPr>
                  <w:color w:val="000000"/>
                </w:rPr>
                <w:id w:val="-414792835"/>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BF0A71" w14:textId="77777777" w:rsidR="00072854" w:rsidRPr="006F38CF" w:rsidRDefault="00000000" w:rsidP="00F94119">
            <w:pPr>
              <w:rPr>
                <w:rFonts w:asciiTheme="minorHAnsi" w:hAnsiTheme="minorHAnsi"/>
                <w:lang w:val="en-GB"/>
              </w:rPr>
            </w:pPr>
            <w:sdt>
              <w:sdtPr>
                <w:rPr>
                  <w:color w:val="000000"/>
                </w:rPr>
                <w:id w:val="114874082"/>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National</w:t>
            </w:r>
          </w:p>
          <w:p w14:paraId="310090F4" w14:textId="77777777" w:rsidR="00072854" w:rsidRPr="006F38CF" w:rsidRDefault="00000000" w:rsidP="00F94119">
            <w:pPr>
              <w:rPr>
                <w:rFonts w:asciiTheme="minorHAnsi" w:hAnsiTheme="minorHAnsi"/>
                <w:lang w:val="en-GB"/>
              </w:rPr>
            </w:pPr>
            <w:sdt>
              <w:sdtPr>
                <w:rPr>
                  <w:color w:val="000000"/>
                </w:rPr>
                <w:id w:val="264274744"/>
                <w14:checkbox>
                  <w14:checked w14:val="0"/>
                  <w14:checkedState w14:val="2612" w14:font="MS Gothic"/>
                  <w14:uncheckedState w14:val="2610" w14:font="MS Gothic"/>
                </w14:checkbox>
              </w:sdtPr>
              <w:sdtContent>
                <w:r w:rsidR="00072854" w:rsidRPr="006F38CF">
                  <w:rPr>
                    <w:rFonts w:ascii="MS Gothic" w:eastAsia="MS Gothic" w:hAnsi="MS Gothic" w:cs="MS Gothic" w:hint="eastAsia"/>
                    <w:color w:val="000000"/>
                    <w:lang w:val="en-GB"/>
                  </w:rPr>
                  <w:t>☐</w:t>
                </w:r>
              </w:sdtContent>
            </w:sdt>
            <w:r w:rsidR="00072854" w:rsidRPr="006F38CF">
              <w:rPr>
                <w:rFonts w:asciiTheme="minorHAnsi" w:hAnsiTheme="minorHAnsi"/>
                <w:color w:val="000000"/>
                <w:lang w:val="en-GB"/>
              </w:rPr>
              <w:t xml:space="preserve"> </w:t>
            </w:r>
            <w:r w:rsidR="00072854" w:rsidRPr="006F38CF">
              <w:rPr>
                <w:rFonts w:asciiTheme="minorHAnsi" w:hAnsiTheme="minorHAnsi"/>
                <w:lang w:val="en-GB"/>
              </w:rPr>
              <w:t>International</w:t>
            </w:r>
          </w:p>
        </w:tc>
      </w:tr>
    </w:tbl>
    <w:p w14:paraId="1BB33F33" w14:textId="127DF772" w:rsidR="00D00F43" w:rsidRDefault="00D00F43" w:rsidP="00F64B5D"/>
    <w:p w14:paraId="058A8E89" w14:textId="77777777" w:rsidR="00D00F43" w:rsidRDefault="00D00F43">
      <w:pPr>
        <w:spacing w:after="200" w:line="276" w:lineRule="auto"/>
      </w:pPr>
      <w:r>
        <w:br w:type="page"/>
      </w:r>
    </w:p>
    <w:p w14:paraId="624880B1" w14:textId="0EF8F844" w:rsidR="00D00F43" w:rsidRDefault="00D00F43" w:rsidP="00F64B5D"/>
    <w:p w14:paraId="0058F477" w14:textId="77777777" w:rsidR="00D00F43" w:rsidRDefault="00D00F43">
      <w:pPr>
        <w:spacing w:after="200" w:line="276" w:lineRule="auto"/>
      </w:pPr>
      <w:r>
        <w:br w:type="page"/>
      </w:r>
    </w:p>
    <w:p w14:paraId="5B23FEF6" w14:textId="458FF832" w:rsidR="00D00F43" w:rsidRDefault="00D00F43" w:rsidP="00F64B5D"/>
    <w:p w14:paraId="3F31832F" w14:textId="77777777" w:rsidR="00D00F43" w:rsidRDefault="00D00F43">
      <w:pPr>
        <w:spacing w:after="200" w:line="276" w:lineRule="auto"/>
      </w:pPr>
      <w:r>
        <w:br w:type="page"/>
      </w:r>
    </w:p>
    <w:p w14:paraId="6C243EF4" w14:textId="6748996C" w:rsidR="00D00F43" w:rsidRDefault="00D00F43" w:rsidP="00F64B5D"/>
    <w:p w14:paraId="6732BAEB" w14:textId="77777777" w:rsidR="00D00F43" w:rsidRDefault="00D00F43">
      <w:pPr>
        <w:spacing w:after="200" w:line="276" w:lineRule="auto"/>
      </w:pPr>
      <w:r>
        <w:br w:type="page"/>
      </w:r>
    </w:p>
    <w:p w14:paraId="1575E7C1" w14:textId="5891749E" w:rsidR="00D00F43" w:rsidRDefault="00D00F43" w:rsidP="00F64B5D"/>
    <w:p w14:paraId="5F33ADEF" w14:textId="77777777" w:rsidR="00D00F43" w:rsidRDefault="00D00F43">
      <w:pPr>
        <w:spacing w:after="200" w:line="276" w:lineRule="auto"/>
      </w:pPr>
      <w:r>
        <w:br w:type="page"/>
      </w:r>
    </w:p>
    <w:p w14:paraId="522E62CF" w14:textId="2BB13586" w:rsidR="00D00F43" w:rsidRDefault="00D00F43" w:rsidP="00F64B5D"/>
    <w:p w14:paraId="485F1BE3" w14:textId="77777777" w:rsidR="00D00F43" w:rsidRDefault="00D00F43">
      <w:pPr>
        <w:spacing w:after="200" w:line="276" w:lineRule="auto"/>
      </w:pPr>
      <w:r>
        <w:br w:type="page"/>
      </w:r>
    </w:p>
    <w:p w14:paraId="7B05E1B7" w14:textId="2336F305" w:rsidR="00D00F43" w:rsidRDefault="00D00F43" w:rsidP="00F64B5D"/>
    <w:p w14:paraId="0E15BBA5" w14:textId="77777777" w:rsidR="00D00F43" w:rsidRDefault="00D00F43">
      <w:pPr>
        <w:spacing w:after="200" w:line="276" w:lineRule="auto"/>
      </w:pPr>
      <w:r>
        <w:br w:type="page"/>
      </w:r>
    </w:p>
    <w:p w14:paraId="5161779F" w14:textId="0316C8B0" w:rsidR="00D00F43" w:rsidRDefault="00D00F43" w:rsidP="00F64B5D"/>
    <w:p w14:paraId="1C1DC6BB" w14:textId="77777777" w:rsidR="00D00F43" w:rsidRDefault="00D00F43">
      <w:pPr>
        <w:spacing w:after="200" w:line="276" w:lineRule="auto"/>
      </w:pPr>
      <w:r>
        <w:br w:type="page"/>
      </w:r>
    </w:p>
    <w:p w14:paraId="4F22BF6E" w14:textId="19C2E9A3" w:rsidR="00D00F43" w:rsidRDefault="00D00F43" w:rsidP="00F64B5D"/>
    <w:p w14:paraId="6589E143" w14:textId="77777777" w:rsidR="00D00F43" w:rsidRDefault="00D00F43">
      <w:pPr>
        <w:spacing w:after="200" w:line="276" w:lineRule="auto"/>
      </w:pPr>
      <w:r>
        <w:br w:type="page"/>
      </w:r>
    </w:p>
    <w:p w14:paraId="27704990" w14:textId="600A0099" w:rsidR="00D00F43" w:rsidRDefault="00D00F43" w:rsidP="00F64B5D"/>
    <w:p w14:paraId="7AC5C745" w14:textId="77777777" w:rsidR="00D00F43" w:rsidRDefault="00D00F43">
      <w:pPr>
        <w:spacing w:after="200" w:line="276" w:lineRule="auto"/>
      </w:pPr>
      <w:r>
        <w:br w:type="page"/>
      </w:r>
    </w:p>
    <w:p w14:paraId="39C5458D" w14:textId="04927E0A" w:rsidR="00D00F43" w:rsidRDefault="00D00F43" w:rsidP="00F64B5D"/>
    <w:p w14:paraId="02FA0194" w14:textId="77777777" w:rsidR="00D00F43" w:rsidRDefault="00D00F43">
      <w:pPr>
        <w:spacing w:after="200" w:line="276" w:lineRule="auto"/>
      </w:pPr>
      <w:r>
        <w:br w:type="page"/>
      </w:r>
    </w:p>
    <w:p w14:paraId="5FF63D17" w14:textId="38902A0C" w:rsidR="00D00F43" w:rsidRDefault="00D00F43" w:rsidP="00F64B5D"/>
    <w:p w14:paraId="0DA9ECC6" w14:textId="77777777" w:rsidR="00D00F43" w:rsidRDefault="00D00F43">
      <w:pPr>
        <w:spacing w:after="200" w:line="276" w:lineRule="auto"/>
      </w:pPr>
      <w:r>
        <w:br w:type="page"/>
      </w:r>
    </w:p>
    <w:p w14:paraId="2258826C" w14:textId="3B29EABB" w:rsidR="00D00F43" w:rsidRDefault="00D00F43" w:rsidP="00F64B5D"/>
    <w:p w14:paraId="521EE5E5" w14:textId="77777777" w:rsidR="00D00F43" w:rsidRDefault="00D00F43">
      <w:pPr>
        <w:spacing w:after="200" w:line="276" w:lineRule="auto"/>
      </w:pPr>
      <w:r>
        <w:br w:type="page"/>
      </w:r>
    </w:p>
    <w:p w14:paraId="1EA8574D" w14:textId="49ECC809" w:rsidR="00D00F43" w:rsidRDefault="00D00F43" w:rsidP="00F64B5D"/>
    <w:p w14:paraId="1BC2DD82" w14:textId="77777777" w:rsidR="00D00F43" w:rsidRDefault="00D00F43">
      <w:pPr>
        <w:spacing w:after="200" w:line="276" w:lineRule="auto"/>
      </w:pPr>
      <w:r>
        <w:br w:type="page"/>
      </w:r>
    </w:p>
    <w:p w14:paraId="1AFBD37B" w14:textId="3AD54144" w:rsidR="00072854" w:rsidRDefault="00072854" w:rsidP="00F64B5D"/>
    <w:p w14:paraId="223595F0" w14:textId="77777777" w:rsidR="00072854" w:rsidRDefault="00072854">
      <w:pPr>
        <w:spacing w:after="200" w:line="276" w:lineRule="auto"/>
      </w:pPr>
      <w:r>
        <w:br w:type="page"/>
      </w:r>
    </w:p>
    <w:p w14:paraId="5B3C7EB1" w14:textId="64934BA2" w:rsidR="00072854" w:rsidRDefault="00072854" w:rsidP="00F64B5D"/>
    <w:p w14:paraId="01C97666" w14:textId="77777777" w:rsidR="00072854" w:rsidRDefault="00072854">
      <w:pPr>
        <w:spacing w:after="200" w:line="276" w:lineRule="auto"/>
      </w:pPr>
      <w:r>
        <w:br w:type="page"/>
      </w:r>
    </w:p>
    <w:p w14:paraId="59D1E6E2" w14:textId="23501B76" w:rsidR="00072854" w:rsidRDefault="00072854" w:rsidP="00F64B5D"/>
    <w:p w14:paraId="533A3743" w14:textId="77777777" w:rsidR="00072854" w:rsidRDefault="00072854">
      <w:pPr>
        <w:spacing w:after="200" w:line="276" w:lineRule="auto"/>
      </w:pPr>
      <w:r>
        <w:br w:type="page"/>
      </w:r>
    </w:p>
    <w:p w14:paraId="30AE21B6" w14:textId="4CDED5E5" w:rsidR="00072854" w:rsidRDefault="00072854" w:rsidP="00F64B5D"/>
    <w:p w14:paraId="1BC082F7" w14:textId="77777777" w:rsidR="00072854" w:rsidRDefault="00072854">
      <w:pPr>
        <w:spacing w:after="200" w:line="276" w:lineRule="auto"/>
      </w:pPr>
      <w:r>
        <w:br w:type="page"/>
      </w:r>
    </w:p>
    <w:p w14:paraId="60E50432" w14:textId="35D3866F" w:rsidR="00072854" w:rsidRDefault="00072854" w:rsidP="00F64B5D"/>
    <w:p w14:paraId="0ED91962" w14:textId="77777777" w:rsidR="00072854" w:rsidRDefault="00072854">
      <w:pPr>
        <w:spacing w:after="200" w:line="276" w:lineRule="auto"/>
      </w:pPr>
      <w:r>
        <w:br w:type="page"/>
      </w:r>
    </w:p>
    <w:p w14:paraId="50E32A1D" w14:textId="22EA4317" w:rsidR="00072854" w:rsidRDefault="00072854" w:rsidP="00F64B5D"/>
    <w:p w14:paraId="101C99FB" w14:textId="77777777" w:rsidR="00072854" w:rsidRDefault="00072854">
      <w:pPr>
        <w:spacing w:after="200" w:line="276" w:lineRule="auto"/>
      </w:pPr>
      <w:r>
        <w:br w:type="page"/>
      </w:r>
    </w:p>
    <w:p w14:paraId="546ADE98" w14:textId="14926752" w:rsidR="00072854" w:rsidRDefault="00072854" w:rsidP="00F64B5D"/>
    <w:p w14:paraId="4F9270A8" w14:textId="77777777" w:rsidR="00072854" w:rsidRDefault="00072854">
      <w:pPr>
        <w:spacing w:after="200" w:line="276" w:lineRule="auto"/>
      </w:pPr>
      <w:r>
        <w:br w:type="page"/>
      </w:r>
    </w:p>
    <w:p w14:paraId="5961B610" w14:textId="70283A44" w:rsidR="00072854" w:rsidRDefault="00072854" w:rsidP="00F64B5D"/>
    <w:p w14:paraId="525038DD" w14:textId="77777777" w:rsidR="00072854" w:rsidRDefault="00072854">
      <w:pPr>
        <w:spacing w:after="200" w:line="276" w:lineRule="auto"/>
      </w:pPr>
      <w:r>
        <w:br w:type="page"/>
      </w:r>
    </w:p>
    <w:p w14:paraId="1107B7F0" w14:textId="18669AEB" w:rsidR="00072854" w:rsidRDefault="00072854" w:rsidP="00F64B5D"/>
    <w:p w14:paraId="3351DAFA" w14:textId="77777777" w:rsidR="00072854" w:rsidRDefault="00072854">
      <w:pPr>
        <w:spacing w:after="200" w:line="276" w:lineRule="auto"/>
      </w:pPr>
      <w:r>
        <w:br w:type="page"/>
      </w:r>
    </w:p>
    <w:p w14:paraId="57093C99" w14:textId="364A5C16" w:rsidR="00072854" w:rsidRDefault="00072854" w:rsidP="00F64B5D"/>
    <w:p w14:paraId="5DBB89AA" w14:textId="77777777" w:rsidR="00072854" w:rsidRDefault="00072854">
      <w:pPr>
        <w:spacing w:after="200" w:line="276" w:lineRule="auto"/>
      </w:pPr>
      <w:r>
        <w:br w:type="page"/>
      </w:r>
    </w:p>
    <w:p w14:paraId="11AD094C" w14:textId="438EDE95" w:rsidR="00072854" w:rsidRDefault="00072854" w:rsidP="00F64B5D"/>
    <w:p w14:paraId="5AFDD2B1" w14:textId="77777777" w:rsidR="00072854" w:rsidRDefault="00072854">
      <w:pPr>
        <w:spacing w:after="200" w:line="276" w:lineRule="auto"/>
      </w:pPr>
      <w:r>
        <w:br w:type="page"/>
      </w:r>
    </w:p>
    <w:p w14:paraId="6A9725B7" w14:textId="77777777" w:rsidR="005147E7" w:rsidRPr="006F38CF" w:rsidRDefault="005147E7" w:rsidP="00F64B5D"/>
    <w:p w14:paraId="2C256AD9"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280BE94" w14:textId="77777777" w:rsidR="005147E7" w:rsidRPr="006F38CF" w:rsidRDefault="005147E7" w:rsidP="00F64B5D"/>
    <w:p w14:paraId="101C1301"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011BBAC"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635972B3" w14:textId="77777777" w:rsidR="00574B25" w:rsidRPr="00AE6678" w:rsidRDefault="00574B25" w:rsidP="00F64B5D"/>
    <w:p w14:paraId="7992263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76D159CE" w14:textId="77777777" w:rsidR="00AE6678" w:rsidRDefault="00AE6678" w:rsidP="00F64B5D"/>
    <w:p w14:paraId="586F32D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pPr w:leftFromText="180" w:rightFromText="180" w:vertAnchor="text" w:tblpY="1"/>
        <w:tblOverlap w:val="never"/>
        <w:tblW w:w="14928"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04450EA9" w14:textId="77777777" w:rsidTr="009D2F6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CFE3773" w14:textId="77777777" w:rsidR="00574B25" w:rsidRPr="006F38CF" w:rsidRDefault="00574B25" w:rsidP="009D2F6C">
            <w:pPr>
              <w:jc w:val="center"/>
              <w:rPr>
                <w:b/>
                <w:bCs/>
                <w:color w:val="000000"/>
                <w:sz w:val="16"/>
                <w:szCs w:val="16"/>
              </w:rPr>
            </w:pPr>
            <w:r w:rsidRPr="006F38CF">
              <w:rPr>
                <w:b/>
                <w:bCs/>
                <w:color w:val="000000"/>
                <w:sz w:val="16"/>
                <w:szCs w:val="16"/>
              </w:rPr>
              <w:t>Work Package</w:t>
            </w:r>
          </w:p>
          <w:p w14:paraId="7FA20C58" w14:textId="77777777" w:rsidR="00574B25" w:rsidRPr="006F38CF" w:rsidRDefault="00574B25" w:rsidP="009D2F6C">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6C07672" w14:textId="77777777" w:rsidR="00574B25" w:rsidRPr="006F38CF" w:rsidRDefault="00574B25" w:rsidP="009D2F6C">
            <w:pPr>
              <w:jc w:val="center"/>
              <w:rPr>
                <w:b/>
                <w:bCs/>
                <w:color w:val="000000"/>
                <w:sz w:val="16"/>
                <w:szCs w:val="16"/>
              </w:rPr>
            </w:pPr>
            <w:r w:rsidRPr="006F38CF">
              <w:rPr>
                <w:b/>
                <w:bCs/>
                <w:color w:val="000000"/>
                <w:sz w:val="16"/>
                <w:szCs w:val="16"/>
              </w:rPr>
              <w:t>Partner</w:t>
            </w:r>
          </w:p>
          <w:p w14:paraId="208CAB3D" w14:textId="77777777" w:rsidR="00574B25" w:rsidRPr="006F38CF" w:rsidRDefault="00574B25" w:rsidP="009D2F6C">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F920300" w14:textId="77777777" w:rsidR="00574B25" w:rsidRPr="006F38CF" w:rsidRDefault="00574B25" w:rsidP="009D2F6C">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F89E78D" w14:textId="77777777" w:rsidR="00574B25" w:rsidRPr="006F38CF" w:rsidRDefault="00574B25" w:rsidP="009D2F6C">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884C9D0" w14:textId="77777777" w:rsidR="00574B25" w:rsidRPr="006F38CF" w:rsidRDefault="00574B25" w:rsidP="009D2F6C">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93F163D" w14:textId="77777777" w:rsidR="00574B25" w:rsidRPr="006F38CF" w:rsidRDefault="00574B25" w:rsidP="009D2F6C">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110B31C4" w14:textId="77777777" w:rsidTr="009D2F6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68501D78" w14:textId="77777777" w:rsidR="00574B25" w:rsidRPr="006F38CF" w:rsidRDefault="00574B25" w:rsidP="009D2F6C">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48767A6" w14:textId="77777777" w:rsidR="00574B25" w:rsidRPr="006F38CF" w:rsidRDefault="00574B25" w:rsidP="009D2F6C">
            <w:pPr>
              <w:rPr>
                <w:bCs/>
                <w:color w:val="000000"/>
              </w:rPr>
            </w:pPr>
          </w:p>
        </w:tc>
        <w:tc>
          <w:tcPr>
            <w:tcW w:w="991" w:type="dxa"/>
            <w:vMerge/>
            <w:tcBorders>
              <w:top w:val="single" w:sz="4" w:space="0" w:color="auto"/>
              <w:left w:val="nil"/>
              <w:bottom w:val="single" w:sz="4" w:space="0" w:color="auto"/>
              <w:right w:val="single" w:sz="4" w:space="0" w:color="auto"/>
            </w:tcBorders>
          </w:tcPr>
          <w:p w14:paraId="39A02A17" w14:textId="77777777" w:rsidR="00574B25" w:rsidRPr="006F38CF" w:rsidRDefault="00574B25" w:rsidP="009D2F6C">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7B8594" w14:textId="77777777" w:rsidR="00574B25" w:rsidRPr="006F38CF" w:rsidRDefault="00574B25" w:rsidP="009D2F6C">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DC054B6"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467E8AB5" w14:textId="77777777" w:rsidR="00574B25" w:rsidRPr="006F38CF" w:rsidRDefault="00574B25" w:rsidP="009D2F6C">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F9C0B41"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2068C416" w14:textId="77777777" w:rsidR="00574B25" w:rsidRPr="006F38CF" w:rsidRDefault="00574B25" w:rsidP="009D2F6C">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E37430D"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5914395D" w14:textId="77777777" w:rsidR="00574B25" w:rsidRPr="006F38CF" w:rsidRDefault="00574B25" w:rsidP="009D2F6C">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77E9977F" w14:textId="77777777" w:rsidR="00574B25" w:rsidRPr="006F38CF" w:rsidRDefault="00574B25" w:rsidP="009D2F6C">
            <w:pPr>
              <w:jc w:val="center"/>
              <w:rPr>
                <w:b/>
                <w:bCs/>
                <w:color w:val="000000"/>
                <w:sz w:val="16"/>
                <w:szCs w:val="16"/>
              </w:rPr>
            </w:pPr>
            <w:r w:rsidRPr="006F38CF">
              <w:rPr>
                <w:b/>
                <w:bCs/>
                <w:color w:val="000000"/>
                <w:sz w:val="16"/>
                <w:szCs w:val="16"/>
              </w:rPr>
              <w:t>Category</w:t>
            </w:r>
          </w:p>
          <w:p w14:paraId="5765E6DC" w14:textId="77777777" w:rsidR="00574B25" w:rsidRPr="006F38CF" w:rsidRDefault="00574B25" w:rsidP="009D2F6C">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7B566C58" w14:textId="77777777" w:rsidR="00574B25" w:rsidRPr="006F38CF" w:rsidRDefault="00574B25" w:rsidP="009D2F6C">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D8777C9" w14:textId="77777777" w:rsidR="00574B25" w:rsidRPr="006F38CF" w:rsidRDefault="00574B25" w:rsidP="009D2F6C">
            <w:pPr>
              <w:rPr>
                <w:bCs/>
                <w:color w:val="000000"/>
              </w:rPr>
            </w:pPr>
          </w:p>
        </w:tc>
      </w:tr>
      <w:tr w:rsidR="000F6C9B" w:rsidRPr="006F38CF" w14:paraId="4C0F95CD" w14:textId="77777777" w:rsidTr="009D2F6C">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580D436" w14:textId="0498452D" w:rsidR="000F6C9B" w:rsidRPr="006F38CF" w:rsidRDefault="000F6C9B" w:rsidP="009D2F6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A5A1BAB" w14:textId="77777777" w:rsidR="000F6C9B" w:rsidRPr="006F38CF" w:rsidRDefault="000F6C9B" w:rsidP="009D2F6C">
            <w:pPr>
              <w:jc w:val="center"/>
              <w:rPr>
                <w:szCs w:val="22"/>
              </w:rPr>
            </w:pPr>
            <w:r>
              <w:rPr>
                <w:szCs w:val="22"/>
              </w:rPr>
              <w:t>P3</w:t>
            </w:r>
          </w:p>
        </w:tc>
        <w:tc>
          <w:tcPr>
            <w:tcW w:w="991" w:type="dxa"/>
            <w:tcBorders>
              <w:top w:val="single" w:sz="4" w:space="0" w:color="auto"/>
              <w:left w:val="single" w:sz="4" w:space="0" w:color="auto"/>
              <w:bottom w:val="single" w:sz="4" w:space="0" w:color="auto"/>
              <w:right w:val="single" w:sz="4" w:space="0" w:color="auto"/>
            </w:tcBorders>
            <w:vAlign w:val="center"/>
          </w:tcPr>
          <w:p w14:paraId="1DE4594C" w14:textId="77777777" w:rsidR="000F6C9B" w:rsidRPr="006F38CF" w:rsidRDefault="000F6C9B" w:rsidP="009D2F6C">
            <w:pPr>
              <w:jc w:val="center"/>
              <w:rPr>
                <w:szCs w:val="22"/>
              </w:rPr>
            </w:pPr>
            <w:r>
              <w:rPr>
                <w:szCs w:val="22"/>
              </w:rPr>
              <w:t>RAONA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C427AD8" w14:textId="77777777" w:rsidR="000F6C9B" w:rsidRPr="006F38CF" w:rsidRDefault="000F6C9B" w:rsidP="009D2F6C">
            <w:pPr>
              <w:jc w:val="center"/>
              <w:rPr>
                <w:szCs w:val="22"/>
              </w:rPr>
            </w:pPr>
            <w:r>
              <w:rPr>
                <w:szCs w:val="22"/>
              </w:rPr>
              <w:t>Tunis</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D6FA02F" w14:textId="77777777" w:rsidR="000F6C9B" w:rsidRPr="006F38CF" w:rsidRDefault="000F6C9B" w:rsidP="009D2F6C">
            <w:pPr>
              <w:jc w:val="right"/>
              <w:rPr>
                <w:bCs/>
                <w:color w:val="000000"/>
                <w:szCs w:val="22"/>
              </w:rPr>
            </w:pPr>
            <w:r>
              <w:rPr>
                <w:bCs/>
                <w:color w:val="000000"/>
                <w:szCs w:val="22"/>
              </w:rPr>
              <w:t>30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E61249C" w14:textId="77777777" w:rsidR="000F6C9B" w:rsidRPr="006F38CF" w:rsidRDefault="000F6C9B" w:rsidP="009D2F6C">
            <w:pPr>
              <w:jc w:val="right"/>
              <w:rPr>
                <w:szCs w:val="22"/>
              </w:rPr>
            </w:pPr>
            <w:r>
              <w:rPr>
                <w:szCs w:val="22"/>
              </w:rPr>
              <w:t>12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FC64020" w14:textId="77777777" w:rsidR="000F6C9B" w:rsidRPr="006F38CF" w:rsidRDefault="000F6C9B" w:rsidP="009D2F6C">
            <w:pPr>
              <w:jc w:val="right"/>
              <w:rPr>
                <w:szCs w:val="22"/>
              </w:rPr>
            </w:pPr>
            <w:r>
              <w:rPr>
                <w:szCs w:val="22"/>
              </w:rPr>
              <w:t>63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396E217" w14:textId="77777777" w:rsidR="000F6C9B" w:rsidRPr="006F38CF" w:rsidRDefault="000F6C9B" w:rsidP="009D2F6C">
            <w:pPr>
              <w:jc w:val="right"/>
              <w:rPr>
                <w:szCs w:val="22"/>
              </w:rPr>
            </w:pPr>
            <w:r>
              <w:rPr>
                <w:szCs w:val="22"/>
              </w:rPr>
              <w:t>23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C7DB9" w14:textId="77777777" w:rsidR="000F6C9B" w:rsidRPr="006F38CF" w:rsidRDefault="000F6C9B" w:rsidP="009D2F6C">
            <w:pPr>
              <w:jc w:val="right"/>
              <w:rPr>
                <w:szCs w:val="22"/>
              </w:rPr>
            </w:pPr>
            <w:r>
              <w:rPr>
                <w:szCs w:val="22"/>
              </w:rPr>
              <w:t>128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31FF53B" w14:textId="77777777" w:rsidR="000F6C9B" w:rsidRPr="00116478" w:rsidRDefault="000F6C9B" w:rsidP="009D2F6C">
            <w:r w:rsidRPr="00116478">
              <w:t>Tim za finansije će biti odgovoran za pripremu detaljnog finansijskog plana za projekat.</w:t>
            </w:r>
          </w:p>
        </w:tc>
      </w:tr>
      <w:tr w:rsidR="000F6C9B" w:rsidRPr="006F38CF" w14:paraId="2C9EB4E8"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0CF2AA40" w14:textId="481FBCBC"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47A0562" w14:textId="7C149A8B" w:rsidR="000F6C9B" w:rsidRPr="006F38CF"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682D59EA" w14:textId="2CFE7FEF" w:rsidR="000F6C9B" w:rsidRPr="006F38CF"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EDF53A1" w14:textId="390C150D" w:rsidR="000F6C9B" w:rsidRPr="006F38CF"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898175D" w14:textId="77777777" w:rsidR="000F6C9B" w:rsidRPr="006F38CF" w:rsidRDefault="000F6C9B" w:rsidP="009D2F6C">
            <w:pPr>
              <w:jc w:val="right"/>
              <w:rPr>
                <w:szCs w:val="22"/>
              </w:rPr>
            </w:pPr>
            <w:r>
              <w:rPr>
                <w:szCs w:val="22"/>
              </w:rPr>
              <w:t>20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C51664" w14:textId="77777777" w:rsidR="000F6C9B" w:rsidRPr="006F38CF" w:rsidRDefault="000F6C9B" w:rsidP="009D2F6C">
            <w:pPr>
              <w:jc w:val="right"/>
              <w:rPr>
                <w:szCs w:val="22"/>
              </w:rPr>
            </w:pPr>
            <w:r>
              <w:rPr>
                <w:szCs w:val="22"/>
              </w:rPr>
              <w:t>15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F8B85E" w14:textId="77777777" w:rsidR="000F6C9B" w:rsidRPr="006F38CF" w:rsidRDefault="000F6C9B" w:rsidP="009D2F6C">
            <w:pPr>
              <w:jc w:val="right"/>
              <w:rPr>
                <w:szCs w:val="22"/>
              </w:rPr>
            </w:pPr>
            <w:r>
              <w:rPr>
                <w:szCs w:val="22"/>
              </w:rPr>
              <w:t>43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C5D746" w14:textId="77777777" w:rsidR="000F6C9B" w:rsidRPr="006F38CF" w:rsidRDefault="000F6C9B" w:rsidP="009D2F6C">
            <w:pPr>
              <w:jc w:val="right"/>
              <w:rPr>
                <w:szCs w:val="22"/>
              </w:rPr>
            </w:pPr>
            <w:r>
              <w:rPr>
                <w:szCs w:val="22"/>
              </w:rPr>
              <w:t>15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E06C33" w14:textId="77777777" w:rsidR="000F6C9B" w:rsidRPr="006F38CF" w:rsidRDefault="000F6C9B" w:rsidP="009D2F6C">
            <w:pPr>
              <w:jc w:val="right"/>
              <w:rPr>
                <w:szCs w:val="22"/>
              </w:rPr>
            </w:pPr>
            <w:r>
              <w:rPr>
                <w:szCs w:val="22"/>
              </w:rPr>
              <w:t>137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8A3BD37" w14:textId="594EB626" w:rsidR="000F6C9B" w:rsidRPr="00116478" w:rsidRDefault="000C1570" w:rsidP="000C1570">
            <w:r>
              <w:t xml:space="preserve"> Tim za finansije će biti odgovoran za pripremu sveobuhvatne analize troškova za projekat.</w:t>
            </w:r>
          </w:p>
        </w:tc>
      </w:tr>
      <w:tr w:rsidR="000F6C9B" w:rsidRPr="006F38CF" w14:paraId="463AF86F"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BC2A7E0" w14:textId="64E1FC9F"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AEF685" w14:textId="0983B34A" w:rsidR="000F6C9B" w:rsidRDefault="000F6C9B" w:rsidP="009D2F6C">
            <w:pPr>
              <w:jc w:val="center"/>
              <w:rPr>
                <w:szCs w:val="22"/>
              </w:rPr>
            </w:pPr>
            <w:r>
              <w:rPr>
                <w:szCs w:val="22"/>
              </w:rPr>
              <w:t>P1</w:t>
            </w:r>
          </w:p>
        </w:tc>
        <w:tc>
          <w:tcPr>
            <w:tcW w:w="991" w:type="dxa"/>
            <w:tcBorders>
              <w:top w:val="single" w:sz="4" w:space="0" w:color="auto"/>
              <w:left w:val="single" w:sz="4" w:space="0" w:color="auto"/>
              <w:bottom w:val="single" w:sz="4" w:space="0" w:color="auto"/>
              <w:right w:val="single" w:sz="4" w:space="0" w:color="auto"/>
            </w:tcBorders>
            <w:vAlign w:val="center"/>
          </w:tcPr>
          <w:p w14:paraId="6434245B" w14:textId="0D90742A" w:rsidR="000F6C9B" w:rsidRDefault="000F6C9B" w:rsidP="009D2F6C">
            <w:pPr>
              <w:jc w:val="center"/>
              <w:rPr>
                <w:szCs w:val="22"/>
              </w:rPr>
            </w:pPr>
            <w:r>
              <w:rPr>
                <w:szCs w:val="22"/>
              </w:rPr>
              <w:t>SPCAP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3F63A14F" w14:textId="50872CCB" w:rsidR="000F6C9B" w:rsidRDefault="000F6C9B" w:rsidP="009D2F6C">
            <w:pPr>
              <w:rPr>
                <w:szCs w:val="22"/>
              </w:rPr>
            </w:pPr>
            <w:r>
              <w:rPr>
                <w:szCs w:val="22"/>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C301CE7" w14:textId="02016305" w:rsidR="000F6C9B" w:rsidRDefault="000F6C9B" w:rsidP="009D2F6C">
            <w:pPr>
              <w:jc w:val="right"/>
              <w:rPr>
                <w:szCs w:val="22"/>
              </w:rPr>
            </w:pPr>
            <w:r>
              <w:rPr>
                <w:szCs w:val="22"/>
              </w:rPr>
              <w:t>12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CD1B585" w14:textId="0A4076CF" w:rsidR="000F6C9B" w:rsidRDefault="000F6C9B" w:rsidP="009D2F6C">
            <w:pPr>
              <w:jc w:val="right"/>
              <w:rPr>
                <w:szCs w:val="22"/>
              </w:rPr>
            </w:pPr>
            <w:r>
              <w:rPr>
                <w:szCs w:val="22"/>
              </w:rPr>
              <w:t>35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42D5C7F" w14:textId="661A9B52" w:rsidR="000F6C9B" w:rsidRDefault="000F6C9B" w:rsidP="009D2F6C">
            <w:pPr>
              <w:jc w:val="right"/>
              <w:rPr>
                <w:szCs w:val="22"/>
              </w:rPr>
            </w:pPr>
            <w:r>
              <w:rPr>
                <w:szCs w:val="22"/>
              </w:rPr>
              <w:t>62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426248" w14:textId="25C58B7F" w:rsidR="000F6C9B" w:rsidRDefault="000F6C9B" w:rsidP="009D2F6C">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C13E71" w14:textId="26855537" w:rsidR="000F6C9B" w:rsidRDefault="000F6C9B" w:rsidP="009D2F6C">
            <w:pPr>
              <w:jc w:val="right"/>
              <w:rPr>
                <w:szCs w:val="22"/>
              </w:rPr>
            </w:pPr>
            <w:r>
              <w:rPr>
                <w:szCs w:val="22"/>
              </w:rPr>
              <w:t>121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857089" w14:textId="09F0D99C" w:rsidR="000F6C9B" w:rsidRPr="00116478" w:rsidRDefault="000C1570" w:rsidP="009D2F6C">
            <w:r>
              <w:t>Tima za finansije je zadužen za prikupljanje, analizu i interpretaciju finansijskih podataka vezanih za projekat.</w:t>
            </w:r>
            <w:r w:rsidRPr="00116478">
              <w:t>.</w:t>
            </w:r>
          </w:p>
        </w:tc>
      </w:tr>
      <w:tr w:rsidR="000F6C9B" w:rsidRPr="006F38CF" w14:paraId="5034E7E9"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399EBBD1"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998044A" w14:textId="32F982B5" w:rsidR="000F6C9B" w:rsidRDefault="000F6C9B" w:rsidP="009D2F6C">
            <w:pPr>
              <w:jc w:val="center"/>
              <w:rPr>
                <w:szCs w:val="22"/>
              </w:rPr>
            </w:pPr>
            <w:r>
              <w:rPr>
                <w:szCs w:val="22"/>
              </w:rPr>
              <w:t>P4</w:t>
            </w:r>
          </w:p>
        </w:tc>
        <w:tc>
          <w:tcPr>
            <w:tcW w:w="991" w:type="dxa"/>
            <w:tcBorders>
              <w:top w:val="single" w:sz="4" w:space="0" w:color="auto"/>
              <w:left w:val="single" w:sz="4" w:space="0" w:color="auto"/>
              <w:bottom w:val="single" w:sz="4" w:space="0" w:color="auto"/>
              <w:right w:val="single" w:sz="4" w:space="0" w:color="auto"/>
            </w:tcBorders>
            <w:vAlign w:val="center"/>
          </w:tcPr>
          <w:p w14:paraId="77E949AB" w14:textId="29182908" w:rsidR="000F6C9B" w:rsidRDefault="000F6C9B" w:rsidP="009D2F6C">
            <w:pPr>
              <w:jc w:val="center"/>
              <w:rPr>
                <w:szCs w:val="22"/>
              </w:rPr>
            </w:pPr>
            <w:r>
              <w:rPr>
                <w:szCs w:val="22"/>
              </w:rPr>
              <w:t>UOC</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BBC2D91" w14:textId="1EEAD221" w:rsidR="000F6C9B" w:rsidRDefault="000F6C9B" w:rsidP="009D2F6C">
            <w:pPr>
              <w:rPr>
                <w:szCs w:val="22"/>
              </w:rPr>
            </w:pPr>
            <w:r>
              <w:rPr>
                <w:szCs w:val="22"/>
              </w:rPr>
              <w:t>SAD</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D2CE4AD" w14:textId="318BF4A3" w:rsidR="000F6C9B" w:rsidRDefault="000F6C9B" w:rsidP="009D2F6C">
            <w:pPr>
              <w:jc w:val="right"/>
              <w:rPr>
                <w:szCs w:val="22"/>
              </w:rPr>
            </w:pPr>
            <w:r>
              <w:rPr>
                <w:szCs w:val="22"/>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E4D81E4" w14:textId="6134D0FA" w:rsidR="000F6C9B" w:rsidRDefault="000F6C9B" w:rsidP="009D2F6C">
            <w:pPr>
              <w:jc w:val="right"/>
              <w:rPr>
                <w:szCs w:val="22"/>
              </w:rPr>
            </w:pPr>
            <w:r>
              <w:rPr>
                <w:szCs w:val="22"/>
              </w:rPr>
              <w:t>32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7CAE6A" w14:textId="4241F6C3" w:rsidR="000F6C9B" w:rsidRDefault="000F6C9B" w:rsidP="009D2F6C">
            <w:pPr>
              <w:jc w:val="right"/>
              <w:rPr>
                <w:szCs w:val="22"/>
              </w:rPr>
            </w:pPr>
            <w:r>
              <w:rPr>
                <w:szCs w:val="22"/>
              </w:rPr>
              <w:t>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3C0741" w14:textId="77A47EEA" w:rsidR="000F6C9B" w:rsidRDefault="000F6C9B" w:rsidP="009D2F6C">
            <w:pPr>
              <w:jc w:val="right"/>
              <w:rPr>
                <w:szCs w:val="22"/>
              </w:rPr>
            </w:pPr>
            <w:r>
              <w:rPr>
                <w:szCs w:val="22"/>
              </w:rPr>
              <w:t>23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EF0DEC" w14:textId="7CA5BC4F" w:rsidR="000F6C9B" w:rsidRDefault="000F6C9B" w:rsidP="009D2F6C">
            <w:pPr>
              <w:jc w:val="right"/>
              <w:rPr>
                <w:szCs w:val="22"/>
              </w:rPr>
            </w:pPr>
            <w:r>
              <w:rPr>
                <w:szCs w:val="22"/>
              </w:rPr>
              <w:t>92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2F5F140" w14:textId="0B6C334F" w:rsidR="000F6C9B" w:rsidRPr="00116478" w:rsidRDefault="000C1570" w:rsidP="009D2F6C">
            <w:r>
              <w:t>Glavna uloga tima za finansije je da proceni finansijske zahteve i izradi plan finansiranja za projekat.</w:t>
            </w:r>
          </w:p>
        </w:tc>
      </w:tr>
      <w:tr w:rsidR="000F6C9B" w:rsidRPr="006F38CF" w14:paraId="62A96B5E" w14:textId="77777777" w:rsidTr="009D2F6C">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7D2F192C"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2E5A5B2" w14:textId="10DC5A0A" w:rsidR="000F6C9B"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0F12691F" w14:textId="7076E9D4" w:rsidR="000F6C9B"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0577A5D" w14:textId="1CF54CB3" w:rsidR="000F6C9B"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6FE3327" w14:textId="0CD86996" w:rsidR="000F6C9B" w:rsidRDefault="009D2F6C" w:rsidP="009D2F6C">
            <w:pPr>
              <w:jc w:val="right"/>
              <w:rPr>
                <w:szCs w:val="22"/>
              </w:rPr>
            </w:pPr>
            <w:r>
              <w:rPr>
                <w:szCs w:val="22"/>
              </w:rPr>
              <w:t>25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0FD3231" w14:textId="7970302C" w:rsidR="000F6C9B" w:rsidRDefault="009D2F6C" w:rsidP="009D2F6C">
            <w:pPr>
              <w:jc w:val="right"/>
              <w:rPr>
                <w:szCs w:val="22"/>
              </w:rPr>
            </w:pPr>
            <w:r>
              <w:rPr>
                <w:szCs w:val="22"/>
              </w:rPr>
              <w:t>30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C7B3F2B" w14:textId="28EF08B2" w:rsidR="000F6C9B" w:rsidRDefault="000F6C9B" w:rsidP="009D2F6C">
            <w:pPr>
              <w:jc w:val="right"/>
              <w:rPr>
                <w:szCs w:val="22"/>
              </w:rPr>
            </w:pPr>
            <w:r>
              <w:rPr>
                <w:szCs w:val="22"/>
              </w:rPr>
              <w:t>43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332566" w14:textId="2150EE71" w:rsidR="000F6C9B" w:rsidRDefault="009D2F6C" w:rsidP="009D2F6C">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2E6630" w14:textId="08EE949E" w:rsidR="000F6C9B" w:rsidRDefault="009D2F6C" w:rsidP="009D2F6C">
            <w:pPr>
              <w:jc w:val="right"/>
              <w:rPr>
                <w:szCs w:val="22"/>
              </w:rPr>
            </w:pPr>
            <w:r>
              <w:rPr>
                <w:szCs w:val="22"/>
              </w:rPr>
              <w:t>108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71318C0" w14:textId="2F4AC8B2" w:rsidR="000F6C9B" w:rsidRPr="00116478" w:rsidRDefault="000C1570" w:rsidP="009D2F6C">
            <w:r>
              <w:t>Odgovornost tima za finansije obuhvata pripremu preciznih finansijskih projekcija za projekat.</w:t>
            </w:r>
          </w:p>
        </w:tc>
      </w:tr>
      <w:tr w:rsidR="000F6C9B" w:rsidRPr="006F38CF" w14:paraId="58E92EC0" w14:textId="77777777" w:rsidTr="009D2F6C">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8EC3A61" w14:textId="77777777" w:rsidR="000F6C9B" w:rsidRPr="006F38CF" w:rsidRDefault="000F6C9B" w:rsidP="009D2F6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9888050" w14:textId="00C29645" w:rsidR="000F6C9B" w:rsidRDefault="000F6C9B" w:rsidP="009D2F6C">
            <w:pPr>
              <w:jc w:val="center"/>
              <w:rPr>
                <w:szCs w:val="22"/>
              </w:rPr>
            </w:pPr>
            <w:r>
              <w:rPr>
                <w:szCs w:val="22"/>
              </w:rPr>
              <w:t>P2</w:t>
            </w:r>
          </w:p>
        </w:tc>
        <w:tc>
          <w:tcPr>
            <w:tcW w:w="991" w:type="dxa"/>
            <w:tcBorders>
              <w:top w:val="single" w:sz="4" w:space="0" w:color="auto"/>
              <w:left w:val="single" w:sz="4" w:space="0" w:color="auto"/>
              <w:bottom w:val="single" w:sz="4" w:space="0" w:color="auto"/>
              <w:right w:val="single" w:sz="4" w:space="0" w:color="auto"/>
            </w:tcBorders>
            <w:vAlign w:val="center"/>
          </w:tcPr>
          <w:p w14:paraId="04AF7E8B" w14:textId="440B90DC" w:rsidR="000F6C9B" w:rsidRDefault="000F6C9B"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B96492D" w14:textId="0AC11FD1" w:rsidR="000F6C9B" w:rsidRDefault="000F6C9B" w:rsidP="009D2F6C">
            <w:pP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F822368" w14:textId="32C8A675" w:rsidR="000F6C9B" w:rsidRDefault="009D2F6C" w:rsidP="009D2F6C">
            <w:pPr>
              <w:jc w:val="right"/>
              <w:rPr>
                <w:szCs w:val="22"/>
              </w:rPr>
            </w:pPr>
            <w:r>
              <w:rPr>
                <w:szCs w:val="22"/>
              </w:rPr>
              <w:t>31</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E952160" w14:textId="7C42FA33" w:rsidR="000F6C9B" w:rsidRDefault="009D2F6C" w:rsidP="009D2F6C">
            <w:pPr>
              <w:jc w:val="right"/>
              <w:rPr>
                <w:szCs w:val="22"/>
              </w:rPr>
            </w:pPr>
            <w:r>
              <w:rPr>
                <w:szCs w:val="22"/>
              </w:rPr>
              <w:t>23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2E3C7D" w14:textId="0521A868" w:rsidR="000F6C9B" w:rsidRDefault="009D2F6C" w:rsidP="009D2F6C">
            <w:pPr>
              <w:jc w:val="right"/>
              <w:rPr>
                <w:szCs w:val="22"/>
              </w:rPr>
            </w:pPr>
            <w:r>
              <w:rPr>
                <w:szCs w:val="22"/>
              </w:rPr>
              <w:t>52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D34E5E" w14:textId="42FE9BF7" w:rsidR="000F6C9B" w:rsidRDefault="009D2F6C" w:rsidP="009D2F6C">
            <w:pPr>
              <w:jc w:val="right"/>
              <w:rPr>
                <w:szCs w:val="22"/>
              </w:rPr>
            </w:pPr>
            <w:r>
              <w:rPr>
                <w:szCs w:val="22"/>
              </w:rPr>
              <w:t>19</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724684" w14:textId="34FD24FD" w:rsidR="000F6C9B" w:rsidRDefault="009D2F6C" w:rsidP="009D2F6C">
            <w:pPr>
              <w:jc w:val="right"/>
              <w:rPr>
                <w:szCs w:val="22"/>
              </w:rPr>
            </w:pPr>
            <w:r>
              <w:rPr>
                <w:szCs w:val="22"/>
              </w:rPr>
              <w:t>125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07EBAD" w14:textId="15C29DC5" w:rsidR="000F6C9B" w:rsidRPr="00116478" w:rsidRDefault="000C1570" w:rsidP="009D2F6C">
            <w:r>
              <w:t>Zadatak tima za finansije će biti da izradi detaljan budžet za projekat.</w:t>
            </w:r>
          </w:p>
        </w:tc>
      </w:tr>
      <w:tr w:rsidR="000F6C9B" w:rsidRPr="006F38CF" w14:paraId="4954F6F0" w14:textId="77777777" w:rsidTr="009D2F6C">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F8EFE86" w14:textId="77777777" w:rsidR="000F6C9B" w:rsidRPr="006F38CF" w:rsidRDefault="000F6C9B" w:rsidP="009D2F6C">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BC73725" w14:textId="645F5929" w:rsidR="000F6C9B" w:rsidRPr="006F38CF" w:rsidRDefault="009D2F6C" w:rsidP="009D2F6C">
            <w:pPr>
              <w:jc w:val="right"/>
            </w:pPr>
            <w:r>
              <w:t>150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9B3F75" w14:textId="1A065E01" w:rsidR="000F6C9B" w:rsidRPr="006F38CF" w:rsidRDefault="009D2F6C" w:rsidP="009D2F6C">
            <w:pPr>
              <w:jc w:val="right"/>
            </w:pPr>
            <w:r>
              <w:t>147</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2DE747A" w14:textId="26064F3D" w:rsidR="000F6C9B" w:rsidRPr="006F38CF" w:rsidRDefault="000C1570" w:rsidP="009D2F6C">
            <w:pPr>
              <w:jc w:val="right"/>
            </w:pPr>
            <w:r>
              <w:t>268</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27214C" w14:textId="0CA98ECF" w:rsidR="000F6C9B" w:rsidRPr="006F38CF" w:rsidRDefault="000C1570" w:rsidP="009D2F6C">
            <w:pPr>
              <w:jc w:val="right"/>
            </w:pPr>
            <w:r>
              <w:t>102</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352433" w14:textId="65B15801" w:rsidR="000F6C9B" w:rsidRPr="006F38CF" w:rsidRDefault="000C1570" w:rsidP="009D2F6C">
            <w:pPr>
              <w:jc w:val="right"/>
            </w:pPr>
            <w:r>
              <w:t>711</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CBA7CDC" w14:textId="77777777" w:rsidR="000F6C9B" w:rsidRPr="00116478" w:rsidRDefault="000F6C9B" w:rsidP="009D2F6C"/>
        </w:tc>
      </w:tr>
      <w:tr w:rsidR="000F6C9B" w:rsidRPr="006F38CF" w14:paraId="6D5C55CD" w14:textId="77777777" w:rsidTr="009D2F6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14:paraId="0F667B2D" w14:textId="02F5DED3" w:rsidR="000F6C9B" w:rsidRPr="006F38CF" w:rsidRDefault="009D2F6C" w:rsidP="009D2F6C">
            <w:pPr>
              <w:jc w:val="center"/>
              <w:rPr>
                <w:color w:val="000000"/>
              </w:rPr>
            </w:pPr>
            <w:r>
              <w:rPr>
                <w:b/>
                <w:bCs/>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99032CE" w14:textId="16AB931E" w:rsidR="000F6C9B" w:rsidRPr="006F38CF" w:rsidRDefault="000F6C9B"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5BF9F149" w14:textId="220F748B" w:rsidR="000F6C9B" w:rsidRPr="006F38CF" w:rsidRDefault="000F6C9B"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1EAA5F4E" w14:textId="23DF993E" w:rsidR="000F6C9B" w:rsidRPr="006F38CF" w:rsidRDefault="000F6C9B"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916E864" w14:textId="3A74A9D9" w:rsidR="000F6C9B" w:rsidRPr="006F38CF" w:rsidRDefault="000C1570" w:rsidP="009D2F6C">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EDDE885" w14:textId="73615382" w:rsidR="000F6C9B" w:rsidRPr="006F38CF" w:rsidRDefault="000C1570" w:rsidP="009D2F6C">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14:paraId="322E05E4" w14:textId="099CEA4F" w:rsidR="000F6C9B" w:rsidRPr="006F38CF" w:rsidRDefault="000C1570" w:rsidP="009D2F6C">
            <w:pPr>
              <w:jc w:val="right"/>
              <w:rPr>
                <w:szCs w:val="22"/>
              </w:rPr>
            </w:pPr>
            <w:r>
              <w:rPr>
                <w:szCs w:val="22"/>
              </w:rPr>
              <w:t>38</w:t>
            </w:r>
          </w:p>
        </w:tc>
        <w:tc>
          <w:tcPr>
            <w:tcW w:w="1135" w:type="dxa"/>
            <w:tcBorders>
              <w:top w:val="nil"/>
              <w:left w:val="nil"/>
              <w:bottom w:val="single" w:sz="4" w:space="0" w:color="auto"/>
              <w:right w:val="single" w:sz="4" w:space="0" w:color="auto"/>
            </w:tcBorders>
            <w:shd w:val="clear" w:color="auto" w:fill="auto"/>
            <w:vAlign w:val="center"/>
          </w:tcPr>
          <w:p w14:paraId="2AA4D1EC" w14:textId="62B32565" w:rsidR="000F6C9B" w:rsidRPr="006F38CF" w:rsidRDefault="000C1570" w:rsidP="009D2F6C">
            <w:pPr>
              <w:jc w:val="right"/>
              <w:rPr>
                <w:szCs w:val="22"/>
              </w:rPr>
            </w:pPr>
            <w:r>
              <w:rPr>
                <w:szCs w:val="22"/>
              </w:rPr>
              <w:t>61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0161943" w14:textId="0F7F3F38" w:rsidR="000F6C9B" w:rsidRPr="006F38CF" w:rsidRDefault="000C1570" w:rsidP="009D2F6C">
            <w:pPr>
              <w:jc w:val="right"/>
              <w:rPr>
                <w:szCs w:val="22"/>
              </w:rPr>
            </w:pPr>
            <w:r>
              <w:rPr>
                <w:szCs w:val="22"/>
              </w:rPr>
              <w:t>123</w:t>
            </w:r>
          </w:p>
        </w:tc>
        <w:tc>
          <w:tcPr>
            <w:tcW w:w="4720" w:type="dxa"/>
            <w:tcBorders>
              <w:top w:val="nil"/>
              <w:left w:val="nil"/>
              <w:bottom w:val="single" w:sz="8" w:space="0" w:color="000000"/>
              <w:right w:val="single" w:sz="8" w:space="0" w:color="auto"/>
            </w:tcBorders>
            <w:shd w:val="clear" w:color="auto" w:fill="auto"/>
            <w:vAlign w:val="center"/>
          </w:tcPr>
          <w:p w14:paraId="3AD3E09A" w14:textId="43E7EE3A" w:rsidR="000F6C9B" w:rsidRPr="00116478" w:rsidRDefault="000F6C9B" w:rsidP="009D2F6C">
            <w:r w:rsidRPr="00116478">
              <w:t>Tim za plan kvaliteta će biti odgovoran za definisanje standarda kvaliteta koji će biti primenjeni u svim fazama projekta.</w:t>
            </w:r>
          </w:p>
        </w:tc>
      </w:tr>
      <w:tr w:rsidR="000F6C9B" w:rsidRPr="006F38CF" w14:paraId="25CF6490" w14:textId="77777777" w:rsidTr="009D2F6C">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0A547BDB" w14:textId="77777777" w:rsidR="000F6C9B" w:rsidRPr="006F38CF" w:rsidRDefault="000F6C9B" w:rsidP="009D2F6C">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6204710" w14:textId="4405C302" w:rsidR="000F6C9B" w:rsidRPr="006F38CF" w:rsidRDefault="006D6AB5" w:rsidP="009D2F6C">
            <w:pPr>
              <w:jc w:val="right"/>
            </w:pPr>
            <w:r>
              <w:t>5</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F532E17" w14:textId="6923B6A9" w:rsidR="000F6C9B" w:rsidRPr="006F38CF" w:rsidRDefault="006D6AB5" w:rsidP="009D2F6C">
            <w:pPr>
              <w:jc w:val="right"/>
            </w:pPr>
            <w:r>
              <w:t>19</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51C1D2B" w14:textId="71E88DD9" w:rsidR="000F6C9B" w:rsidRPr="006F38CF" w:rsidRDefault="006D6AB5" w:rsidP="009D2F6C">
            <w:pPr>
              <w:jc w:val="right"/>
            </w:pPr>
            <w:r>
              <w:t>38</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297DB5B" w14:textId="13019136" w:rsidR="000F6C9B" w:rsidRPr="006F38CF" w:rsidRDefault="006D6AB5" w:rsidP="009D2F6C">
            <w:pPr>
              <w:jc w:val="right"/>
            </w:pPr>
            <w:r>
              <w:t>61</w:t>
            </w: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66C6F8A4" w14:textId="4C0F760E" w:rsidR="000F6C9B" w:rsidRPr="006F38CF" w:rsidRDefault="006D6AB5" w:rsidP="009D2F6C">
            <w:pPr>
              <w:jc w:val="right"/>
            </w:pPr>
            <w:r>
              <w:t>123</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A3D8976" w14:textId="77777777" w:rsidR="000F6C9B" w:rsidRPr="00116478" w:rsidRDefault="000F6C9B" w:rsidP="009D2F6C">
            <w:r w:rsidRPr="00116478">
              <w:t> </w:t>
            </w:r>
          </w:p>
        </w:tc>
      </w:tr>
      <w:tr w:rsidR="000F6C9B" w:rsidRPr="006F38CF" w14:paraId="779F0C8E" w14:textId="77777777" w:rsidTr="009D2F6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51A2FC" w14:textId="77777777" w:rsidR="000F6C9B" w:rsidRPr="006F38CF" w:rsidRDefault="000F6C9B" w:rsidP="009D2F6C">
            <w:pPr>
              <w:jc w:val="center"/>
              <w:rPr>
                <w:b/>
                <w:color w:val="000000"/>
                <w:sz w:val="16"/>
                <w:szCs w:val="16"/>
              </w:rPr>
            </w:pPr>
            <w:r>
              <w:rPr>
                <w:b/>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76E659A3" w14:textId="77777777" w:rsidR="000F6C9B" w:rsidRPr="006F38CF" w:rsidRDefault="000F6C9B"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7E09B5FA" w14:textId="77777777" w:rsidR="000F6C9B" w:rsidRPr="006F38CF" w:rsidRDefault="000F6C9B"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55972A16" w14:textId="77777777" w:rsidR="000F6C9B" w:rsidRPr="006F38CF" w:rsidRDefault="000F6C9B"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33667FC" w14:textId="77777777" w:rsidR="000F6C9B" w:rsidRPr="006F38CF" w:rsidRDefault="000F6C9B" w:rsidP="009D2F6C">
            <w:pPr>
              <w:jc w:val="right"/>
              <w:rPr>
                <w:szCs w:val="22"/>
              </w:rPr>
            </w:pPr>
            <w:r>
              <w:rPr>
                <w:szCs w:val="22"/>
              </w:rPr>
              <w:t>32</w:t>
            </w:r>
          </w:p>
        </w:tc>
        <w:tc>
          <w:tcPr>
            <w:tcW w:w="1132" w:type="dxa"/>
            <w:tcBorders>
              <w:top w:val="nil"/>
              <w:left w:val="nil"/>
              <w:bottom w:val="single" w:sz="4" w:space="0" w:color="auto"/>
              <w:right w:val="single" w:sz="4" w:space="0" w:color="auto"/>
            </w:tcBorders>
            <w:shd w:val="clear" w:color="auto" w:fill="auto"/>
            <w:vAlign w:val="center"/>
          </w:tcPr>
          <w:p w14:paraId="793FE7CA" w14:textId="77777777" w:rsidR="000F6C9B" w:rsidRPr="006F38CF" w:rsidRDefault="000F6C9B" w:rsidP="009D2F6C">
            <w:pPr>
              <w:jc w:val="right"/>
              <w:rPr>
                <w:szCs w:val="22"/>
              </w:rPr>
            </w:pPr>
            <w:r>
              <w:rPr>
                <w:szCs w:val="22"/>
              </w:rPr>
              <w:t>11</w:t>
            </w:r>
          </w:p>
        </w:tc>
        <w:tc>
          <w:tcPr>
            <w:tcW w:w="1135" w:type="dxa"/>
            <w:tcBorders>
              <w:top w:val="nil"/>
              <w:left w:val="nil"/>
              <w:bottom w:val="single" w:sz="4" w:space="0" w:color="auto"/>
              <w:right w:val="single" w:sz="4" w:space="0" w:color="auto"/>
            </w:tcBorders>
            <w:shd w:val="clear" w:color="auto" w:fill="auto"/>
            <w:vAlign w:val="center"/>
          </w:tcPr>
          <w:p w14:paraId="23AC27E5" w14:textId="77777777" w:rsidR="000F6C9B" w:rsidRPr="006F38CF" w:rsidRDefault="000F6C9B" w:rsidP="009D2F6C">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1E834B3E" w14:textId="77777777" w:rsidR="000F6C9B" w:rsidRPr="006F38CF" w:rsidRDefault="000F6C9B" w:rsidP="009D2F6C">
            <w:pPr>
              <w:jc w:val="right"/>
              <w:rPr>
                <w:szCs w:val="22"/>
              </w:rPr>
            </w:pPr>
            <w:r>
              <w:rPr>
                <w:szCs w:val="22"/>
              </w:rPr>
              <w:t>62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DEA5534" w14:textId="77777777" w:rsidR="000F6C9B" w:rsidRPr="006F38CF" w:rsidRDefault="000F6C9B" w:rsidP="009D2F6C">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14:paraId="11D370E7" w14:textId="6381CB7B" w:rsidR="009D2F6C" w:rsidRPr="00116478" w:rsidRDefault="000F6C9B" w:rsidP="009D2F6C">
            <w:r w:rsidRPr="00116478">
              <w:t xml:space="preserve">Tim za razvoj projekta će biti odgovoran za definisanje strategije razvoja projekta, uključujući </w:t>
            </w:r>
            <w:r w:rsidRPr="00116478">
              <w:lastRenderedPageBreak/>
              <w:t>identifikaciju ključnih ciljeva i prioriteta za postizanje uspešnih rezultata.</w:t>
            </w:r>
          </w:p>
        </w:tc>
      </w:tr>
      <w:tr w:rsidR="009D2F6C" w:rsidRPr="006F38CF" w14:paraId="503C515E" w14:textId="77777777" w:rsidTr="009D2F6C">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99DED1" w14:textId="77777777" w:rsidR="009D2F6C"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F05D6DB" w14:textId="43DF1545" w:rsidR="009D2F6C"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1E109515" w14:textId="603FBE7F" w:rsidR="009D2F6C"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7D34147A" w14:textId="087C0474" w:rsidR="009D2F6C"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20281F5" w14:textId="5D8A1D8C" w:rsidR="009D2F6C" w:rsidRDefault="000C1570" w:rsidP="009D2F6C">
            <w:pPr>
              <w:jc w:val="right"/>
              <w:rPr>
                <w:szCs w:val="22"/>
              </w:rPr>
            </w:pPr>
            <w:r>
              <w:rPr>
                <w:szCs w:val="22"/>
              </w:rPr>
              <w:t>16</w:t>
            </w:r>
          </w:p>
        </w:tc>
        <w:tc>
          <w:tcPr>
            <w:tcW w:w="1132" w:type="dxa"/>
            <w:tcBorders>
              <w:top w:val="nil"/>
              <w:left w:val="nil"/>
              <w:bottom w:val="single" w:sz="4" w:space="0" w:color="auto"/>
              <w:right w:val="single" w:sz="4" w:space="0" w:color="auto"/>
            </w:tcBorders>
            <w:shd w:val="clear" w:color="auto" w:fill="auto"/>
            <w:vAlign w:val="center"/>
          </w:tcPr>
          <w:p w14:paraId="454074BD" w14:textId="4BBD94FB" w:rsidR="009D2F6C" w:rsidRDefault="000C1570" w:rsidP="009D2F6C">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54CB3D3E" w14:textId="02FFE7FC" w:rsidR="009D2F6C" w:rsidRDefault="000C1570" w:rsidP="009D2F6C">
            <w:pPr>
              <w:jc w:val="right"/>
              <w:rPr>
                <w:szCs w:val="22"/>
              </w:rPr>
            </w:pPr>
            <w:r>
              <w:rPr>
                <w:szCs w:val="22"/>
              </w:rPr>
              <w:t>35</w:t>
            </w:r>
          </w:p>
        </w:tc>
        <w:tc>
          <w:tcPr>
            <w:tcW w:w="1135" w:type="dxa"/>
            <w:tcBorders>
              <w:top w:val="nil"/>
              <w:left w:val="nil"/>
              <w:bottom w:val="single" w:sz="4" w:space="0" w:color="auto"/>
              <w:right w:val="single" w:sz="4" w:space="0" w:color="auto"/>
            </w:tcBorders>
            <w:shd w:val="clear" w:color="auto" w:fill="auto"/>
            <w:vAlign w:val="center"/>
          </w:tcPr>
          <w:p w14:paraId="13F95169" w14:textId="0014F97F" w:rsidR="009D2F6C" w:rsidRDefault="000C1570" w:rsidP="009D2F6C">
            <w:pPr>
              <w:jc w:val="right"/>
              <w:rPr>
                <w:szCs w:val="22"/>
              </w:rPr>
            </w:pPr>
            <w:r>
              <w:rPr>
                <w:szCs w:val="22"/>
              </w:rPr>
              <w:t>53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EB4F379" w14:textId="6F30AB41" w:rsidR="009D2F6C" w:rsidRDefault="000C1570" w:rsidP="009D2F6C">
            <w:pPr>
              <w:jc w:val="right"/>
              <w:rPr>
                <w:szCs w:val="22"/>
              </w:rPr>
            </w:pPr>
            <w:r>
              <w:rPr>
                <w:szCs w:val="22"/>
              </w:rPr>
              <w:t>113</w:t>
            </w:r>
          </w:p>
        </w:tc>
        <w:tc>
          <w:tcPr>
            <w:tcW w:w="4720" w:type="dxa"/>
            <w:tcBorders>
              <w:top w:val="nil"/>
              <w:left w:val="nil"/>
              <w:bottom w:val="single" w:sz="4" w:space="0" w:color="auto"/>
              <w:right w:val="single" w:sz="8" w:space="0" w:color="auto"/>
            </w:tcBorders>
            <w:shd w:val="clear" w:color="auto" w:fill="auto"/>
            <w:vAlign w:val="center"/>
          </w:tcPr>
          <w:p w14:paraId="5EED49FD" w14:textId="4B901FA8" w:rsidR="009D2F6C" w:rsidRPr="00116478" w:rsidRDefault="000C1570" w:rsidP="000C1570">
            <w:r>
              <w:t xml:space="preserve"> Zadatak tima za razvoj projekta će biti da utvrdi strategiju razvoja projekta, koja obuhvata identifikaciju ključnih ciljeva i prioriteta za postizanje uspešnih rezultata.</w:t>
            </w:r>
          </w:p>
        </w:tc>
      </w:tr>
      <w:tr w:rsidR="009D2F6C" w:rsidRPr="006F38CF" w14:paraId="0D9720C7" w14:textId="77777777" w:rsidTr="009D2F6C">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F4300F" w14:textId="77777777" w:rsidR="009D2F6C"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0E487DD" w14:textId="73E78024" w:rsidR="009D2F6C"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6A3D1002" w14:textId="132BEAAE" w:rsidR="009D2F6C"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439C1E0E" w14:textId="16D6C398" w:rsidR="009D2F6C"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739C631" w14:textId="64EF4125" w:rsidR="009D2F6C" w:rsidRDefault="000C1570" w:rsidP="009D2F6C">
            <w:pPr>
              <w:jc w:val="right"/>
              <w:rPr>
                <w:szCs w:val="22"/>
              </w:rPr>
            </w:pPr>
            <w:r>
              <w:rPr>
                <w:szCs w:val="22"/>
              </w:rPr>
              <w:t>26</w:t>
            </w:r>
          </w:p>
        </w:tc>
        <w:tc>
          <w:tcPr>
            <w:tcW w:w="1132" w:type="dxa"/>
            <w:tcBorders>
              <w:top w:val="nil"/>
              <w:left w:val="nil"/>
              <w:bottom w:val="single" w:sz="4" w:space="0" w:color="auto"/>
              <w:right w:val="single" w:sz="4" w:space="0" w:color="auto"/>
            </w:tcBorders>
            <w:shd w:val="clear" w:color="auto" w:fill="auto"/>
            <w:vAlign w:val="center"/>
          </w:tcPr>
          <w:p w14:paraId="5E752E19" w14:textId="1223EAF9" w:rsidR="009D2F6C" w:rsidRDefault="00473A9D" w:rsidP="009D2F6C">
            <w:pPr>
              <w:jc w:val="right"/>
              <w:rPr>
                <w:szCs w:val="22"/>
              </w:rPr>
            </w:pPr>
            <w:r>
              <w:rPr>
                <w:szCs w:val="22"/>
              </w:rPr>
              <w:t>38</w:t>
            </w:r>
          </w:p>
        </w:tc>
        <w:tc>
          <w:tcPr>
            <w:tcW w:w="1135" w:type="dxa"/>
            <w:tcBorders>
              <w:top w:val="nil"/>
              <w:left w:val="nil"/>
              <w:bottom w:val="single" w:sz="4" w:space="0" w:color="auto"/>
              <w:right w:val="single" w:sz="4" w:space="0" w:color="auto"/>
            </w:tcBorders>
            <w:shd w:val="clear" w:color="auto" w:fill="auto"/>
            <w:vAlign w:val="center"/>
          </w:tcPr>
          <w:p w14:paraId="50766F4A" w14:textId="350157E4" w:rsidR="009D2F6C" w:rsidRDefault="00473A9D" w:rsidP="009D2F6C">
            <w:pPr>
              <w:jc w:val="right"/>
              <w:rPr>
                <w:szCs w:val="22"/>
              </w:rPr>
            </w:pPr>
            <w:r>
              <w:rPr>
                <w:szCs w:val="22"/>
              </w:rPr>
              <w:t>11</w:t>
            </w:r>
          </w:p>
        </w:tc>
        <w:tc>
          <w:tcPr>
            <w:tcW w:w="1135" w:type="dxa"/>
            <w:tcBorders>
              <w:top w:val="nil"/>
              <w:left w:val="nil"/>
              <w:bottom w:val="single" w:sz="4" w:space="0" w:color="auto"/>
              <w:right w:val="single" w:sz="4" w:space="0" w:color="auto"/>
            </w:tcBorders>
            <w:shd w:val="clear" w:color="auto" w:fill="auto"/>
            <w:vAlign w:val="center"/>
          </w:tcPr>
          <w:p w14:paraId="6A984D89" w14:textId="27F6E641" w:rsidR="009D2F6C" w:rsidRDefault="00473A9D" w:rsidP="009D2F6C">
            <w:pPr>
              <w:jc w:val="right"/>
              <w:rPr>
                <w:szCs w:val="22"/>
              </w:rPr>
            </w:pPr>
            <w:r>
              <w:rPr>
                <w:szCs w:val="22"/>
              </w:rPr>
              <w:t>56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E370EF" w14:textId="0C8BF2B0" w:rsidR="009D2F6C" w:rsidRDefault="00473A9D" w:rsidP="009D2F6C">
            <w:pPr>
              <w:jc w:val="right"/>
              <w:rPr>
                <w:szCs w:val="22"/>
              </w:rPr>
            </w:pPr>
            <w:r>
              <w:rPr>
                <w:szCs w:val="22"/>
              </w:rPr>
              <w:t>131</w:t>
            </w:r>
          </w:p>
        </w:tc>
        <w:tc>
          <w:tcPr>
            <w:tcW w:w="4720" w:type="dxa"/>
            <w:tcBorders>
              <w:top w:val="nil"/>
              <w:left w:val="nil"/>
              <w:bottom w:val="single" w:sz="4" w:space="0" w:color="auto"/>
              <w:right w:val="single" w:sz="8" w:space="0" w:color="auto"/>
            </w:tcBorders>
            <w:shd w:val="clear" w:color="auto" w:fill="auto"/>
            <w:vAlign w:val="center"/>
          </w:tcPr>
          <w:p w14:paraId="03707DCF" w14:textId="0E2BF3B4" w:rsidR="009D2F6C" w:rsidRPr="00116478" w:rsidRDefault="000C1570" w:rsidP="009D2F6C">
            <w:r>
              <w:t>Odgovornost tima za razvoj projekta obuhvata definisanje strategije za uspešan razvoj projekta, uključujući identifikaciju ključnih ciljeva i prioriteta.</w:t>
            </w:r>
          </w:p>
        </w:tc>
      </w:tr>
      <w:tr w:rsidR="009D2F6C" w:rsidRPr="006F38CF" w14:paraId="0D8596B3" w14:textId="77777777" w:rsidTr="009D2F6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2BB19E18" w14:textId="77777777" w:rsidR="009D2F6C" w:rsidRPr="006F38CF" w:rsidRDefault="009D2F6C" w:rsidP="009D2F6C">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80AD7F5" w14:textId="73F4580C" w:rsidR="009D2F6C" w:rsidRPr="006F38CF"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330BB8A8" w14:textId="35D2E5B8" w:rsidR="009D2F6C" w:rsidRPr="006F38CF"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63B7D906" w14:textId="46F5B1BB" w:rsidR="009D2F6C" w:rsidRPr="006F38CF"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1F0DACC6" w14:textId="17E23BB1" w:rsidR="009D2F6C" w:rsidRPr="006F38CF" w:rsidRDefault="00473A9D" w:rsidP="009D2F6C">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6AA9E97D" w14:textId="30AD19F3" w:rsidR="009D2F6C" w:rsidRPr="006F38CF" w:rsidRDefault="00473A9D" w:rsidP="009D2F6C">
            <w:pPr>
              <w:jc w:val="right"/>
              <w:rPr>
                <w:szCs w:val="22"/>
              </w:rPr>
            </w:pPr>
            <w:r>
              <w:rPr>
                <w:szCs w:val="22"/>
              </w:rPr>
              <w:t>25</w:t>
            </w:r>
          </w:p>
        </w:tc>
        <w:tc>
          <w:tcPr>
            <w:tcW w:w="1135" w:type="dxa"/>
            <w:tcBorders>
              <w:top w:val="nil"/>
              <w:left w:val="nil"/>
              <w:bottom w:val="single" w:sz="4" w:space="0" w:color="auto"/>
              <w:right w:val="single" w:sz="4" w:space="0" w:color="auto"/>
            </w:tcBorders>
            <w:shd w:val="clear" w:color="auto" w:fill="auto"/>
            <w:vAlign w:val="center"/>
          </w:tcPr>
          <w:p w14:paraId="136F5E25" w14:textId="22A91355" w:rsidR="009D2F6C" w:rsidRPr="006F38CF" w:rsidRDefault="00473A9D" w:rsidP="009D2F6C">
            <w:pPr>
              <w:jc w:val="right"/>
              <w:rPr>
                <w:szCs w:val="22"/>
              </w:rPr>
            </w:pPr>
            <w:r>
              <w:rPr>
                <w:szCs w:val="22"/>
              </w:rPr>
              <w:t>49</w:t>
            </w:r>
          </w:p>
        </w:tc>
        <w:tc>
          <w:tcPr>
            <w:tcW w:w="1135" w:type="dxa"/>
            <w:tcBorders>
              <w:top w:val="nil"/>
              <w:left w:val="nil"/>
              <w:bottom w:val="single" w:sz="4" w:space="0" w:color="auto"/>
              <w:right w:val="single" w:sz="4" w:space="0" w:color="auto"/>
            </w:tcBorders>
            <w:shd w:val="clear" w:color="auto" w:fill="auto"/>
            <w:vAlign w:val="center"/>
          </w:tcPr>
          <w:p w14:paraId="327B5CFA" w14:textId="03E4829D" w:rsidR="009D2F6C" w:rsidRPr="006F38CF" w:rsidRDefault="00473A9D" w:rsidP="009D2F6C">
            <w:pPr>
              <w:jc w:val="right"/>
              <w:rPr>
                <w:szCs w:val="22"/>
              </w:rPr>
            </w:pPr>
            <w:r>
              <w:rPr>
                <w:szCs w:val="22"/>
              </w:rPr>
              <w:t>66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AAAAC0" w14:textId="6AD4C7D9" w:rsidR="009D2F6C" w:rsidRPr="006F38CF" w:rsidRDefault="00473A9D" w:rsidP="009D2F6C">
            <w:pPr>
              <w:jc w:val="right"/>
              <w:rPr>
                <w:szCs w:val="22"/>
              </w:rPr>
            </w:pPr>
            <w:r>
              <w:rPr>
                <w:szCs w:val="22"/>
              </w:rPr>
              <w:t>148</w:t>
            </w:r>
          </w:p>
        </w:tc>
        <w:tc>
          <w:tcPr>
            <w:tcW w:w="4720" w:type="dxa"/>
            <w:tcBorders>
              <w:top w:val="nil"/>
              <w:left w:val="nil"/>
              <w:bottom w:val="single" w:sz="4" w:space="0" w:color="auto"/>
              <w:right w:val="single" w:sz="8" w:space="0" w:color="auto"/>
            </w:tcBorders>
            <w:shd w:val="clear" w:color="auto" w:fill="auto"/>
            <w:vAlign w:val="center"/>
          </w:tcPr>
          <w:p w14:paraId="4B656FFA" w14:textId="77777777" w:rsidR="009D2F6C" w:rsidRPr="00116478" w:rsidRDefault="009D2F6C" w:rsidP="009D2F6C">
            <w:r w:rsidRPr="00116478">
              <w:t>Tim za razvoj projekta će biti odgovoran za koordinaciju saradnje sa svim relevantnim partnerima u projektu.</w:t>
            </w:r>
          </w:p>
        </w:tc>
      </w:tr>
      <w:tr w:rsidR="009D2F6C" w:rsidRPr="006F38CF" w14:paraId="103A5FAD" w14:textId="77777777" w:rsidTr="009D2F6C">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F31270" w14:textId="77777777" w:rsidR="009D2F6C" w:rsidRPr="006F38CF" w:rsidRDefault="009D2F6C" w:rsidP="009D2F6C">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17427C" w14:textId="4F84FB4B" w:rsidR="009D2F6C" w:rsidRPr="006F38CF" w:rsidRDefault="00473A9D" w:rsidP="009D2F6C">
            <w:pPr>
              <w:jc w:val="right"/>
            </w:pPr>
            <w:r>
              <w:t>82</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5E42D3" w14:textId="2C313C10" w:rsidR="009D2F6C" w:rsidRPr="006F38CF" w:rsidRDefault="00473A9D" w:rsidP="009D2F6C">
            <w:pPr>
              <w:jc w:val="right"/>
            </w:pPr>
            <w:r>
              <w:t>83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6365FD7" w14:textId="542DBBD8" w:rsidR="009D2F6C" w:rsidRPr="006F38CF" w:rsidRDefault="00473A9D" w:rsidP="009D2F6C">
            <w:pPr>
              <w:jc w:val="right"/>
              <w:rPr>
                <w:bCs/>
                <w:color w:val="000000"/>
              </w:rPr>
            </w:pPr>
            <w:r>
              <w:rPr>
                <w:bCs/>
                <w:color w:val="000000"/>
              </w:rPr>
              <w:t>143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F076B4E" w14:textId="3DE12BF0" w:rsidR="009D2F6C" w:rsidRPr="006F38CF" w:rsidRDefault="00473A9D" w:rsidP="009D2F6C">
            <w:pPr>
              <w:jc w:val="right"/>
            </w:pPr>
            <w:r>
              <w:t>237</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AC5976" w14:textId="09C53F22" w:rsidR="009D2F6C" w:rsidRPr="006F38CF" w:rsidRDefault="00473A9D" w:rsidP="009D2F6C">
            <w:pPr>
              <w:jc w:val="right"/>
            </w:pPr>
            <w:r>
              <w:t>543</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F0C820" w14:textId="77777777" w:rsidR="009D2F6C" w:rsidRPr="00116478" w:rsidRDefault="009D2F6C" w:rsidP="009D2F6C"/>
        </w:tc>
      </w:tr>
      <w:tr w:rsidR="009D2F6C" w:rsidRPr="006F38CF" w14:paraId="533EF37F" w14:textId="77777777" w:rsidTr="009D2F6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AA5554A" w14:textId="0B42332E" w:rsidR="009D2F6C" w:rsidRPr="006F38CF" w:rsidRDefault="009D2F6C" w:rsidP="009D2F6C">
            <w:pPr>
              <w:jc w:val="center"/>
              <w:rPr>
                <w:color w:val="000000"/>
              </w:rPr>
            </w:pPr>
            <w:r w:rsidRPr="006F38CF">
              <w:rPr>
                <w:b/>
                <w:sz w:val="16"/>
                <w:szCs w:val="16"/>
              </w:rPr>
              <w:t>DISSEMINATION &amp; EXPLOITATION</w:t>
            </w:r>
          </w:p>
        </w:tc>
        <w:tc>
          <w:tcPr>
            <w:tcW w:w="815" w:type="dxa"/>
            <w:tcBorders>
              <w:top w:val="nil"/>
              <w:left w:val="nil"/>
              <w:bottom w:val="single" w:sz="4" w:space="0" w:color="auto"/>
              <w:right w:val="single" w:sz="4" w:space="0" w:color="auto"/>
            </w:tcBorders>
            <w:shd w:val="clear" w:color="auto" w:fill="auto"/>
            <w:vAlign w:val="center"/>
          </w:tcPr>
          <w:p w14:paraId="13C5E0B6" w14:textId="77777777" w:rsidR="009D2F6C" w:rsidRPr="006F38CF" w:rsidRDefault="009D2F6C" w:rsidP="009D2F6C">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14:paraId="294A5E04" w14:textId="77777777" w:rsidR="009D2F6C" w:rsidRPr="006F38CF" w:rsidRDefault="009D2F6C" w:rsidP="009D2F6C">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14:paraId="25058643" w14:textId="77777777" w:rsidR="009D2F6C" w:rsidRPr="006F38CF" w:rsidRDefault="009D2F6C" w:rsidP="009D2F6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FC84C4" w14:textId="77777777" w:rsidR="009D2F6C" w:rsidRPr="006F38CF" w:rsidRDefault="009D2F6C" w:rsidP="009D2F6C">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757E3787" w14:textId="77777777" w:rsidR="009D2F6C" w:rsidRPr="006F38CF" w:rsidRDefault="009D2F6C" w:rsidP="009D2F6C">
            <w:pPr>
              <w:jc w:val="right"/>
              <w:rPr>
                <w:szCs w:val="22"/>
              </w:rPr>
            </w:pPr>
            <w:r>
              <w:rPr>
                <w:szCs w:val="22"/>
              </w:rPr>
              <w:t>15</w:t>
            </w:r>
          </w:p>
        </w:tc>
        <w:tc>
          <w:tcPr>
            <w:tcW w:w="1135" w:type="dxa"/>
            <w:tcBorders>
              <w:top w:val="nil"/>
              <w:left w:val="nil"/>
              <w:bottom w:val="single" w:sz="4" w:space="0" w:color="auto"/>
              <w:right w:val="single" w:sz="4" w:space="0" w:color="auto"/>
            </w:tcBorders>
            <w:shd w:val="clear" w:color="auto" w:fill="auto"/>
            <w:vAlign w:val="center"/>
          </w:tcPr>
          <w:p w14:paraId="06253E91" w14:textId="77777777" w:rsidR="009D2F6C" w:rsidRPr="006F38CF" w:rsidRDefault="009D2F6C" w:rsidP="009D2F6C">
            <w:pPr>
              <w:jc w:val="right"/>
              <w:rPr>
                <w:szCs w:val="22"/>
              </w:rPr>
            </w:pPr>
            <w:r>
              <w:rPr>
                <w:szCs w:val="22"/>
              </w:rPr>
              <w:t>43</w:t>
            </w:r>
          </w:p>
        </w:tc>
        <w:tc>
          <w:tcPr>
            <w:tcW w:w="1135" w:type="dxa"/>
            <w:tcBorders>
              <w:top w:val="nil"/>
              <w:left w:val="nil"/>
              <w:bottom w:val="single" w:sz="4" w:space="0" w:color="auto"/>
              <w:right w:val="single" w:sz="4" w:space="0" w:color="auto"/>
            </w:tcBorders>
            <w:shd w:val="clear" w:color="auto" w:fill="auto"/>
            <w:vAlign w:val="center"/>
          </w:tcPr>
          <w:p w14:paraId="5DDDF25A" w14:textId="77777777" w:rsidR="009D2F6C" w:rsidRPr="006F38CF" w:rsidRDefault="009D2F6C" w:rsidP="009D2F6C">
            <w:pPr>
              <w:jc w:val="right"/>
              <w:rPr>
                <w:szCs w:val="22"/>
              </w:rPr>
            </w:pPr>
            <w:r>
              <w:rPr>
                <w:szCs w:val="22"/>
              </w:rPr>
              <w:t>15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A750F2" w14:textId="77777777" w:rsidR="009D2F6C" w:rsidRPr="006F38CF" w:rsidRDefault="009D2F6C" w:rsidP="009D2F6C">
            <w:pPr>
              <w:jc w:val="right"/>
              <w:rPr>
                <w:szCs w:val="22"/>
              </w:rPr>
            </w:pPr>
            <w:r>
              <w:rPr>
                <w:szCs w:val="22"/>
              </w:rPr>
              <w:t>93</w:t>
            </w:r>
          </w:p>
        </w:tc>
        <w:tc>
          <w:tcPr>
            <w:tcW w:w="4720" w:type="dxa"/>
            <w:tcBorders>
              <w:top w:val="nil"/>
              <w:left w:val="nil"/>
              <w:bottom w:val="single" w:sz="4" w:space="0" w:color="auto"/>
              <w:right w:val="single" w:sz="8" w:space="0" w:color="auto"/>
            </w:tcBorders>
            <w:shd w:val="clear" w:color="auto" w:fill="auto"/>
            <w:vAlign w:val="center"/>
          </w:tcPr>
          <w:p w14:paraId="7BD91D1E" w14:textId="77777777" w:rsidR="009D2F6C" w:rsidRPr="00116478" w:rsidRDefault="009D2F6C" w:rsidP="009D2F6C">
            <w:r w:rsidRPr="00116478">
              <w:t>Tim za diseminaciju i eksploataciju će biti odgovoran za praćenje i evaluaciju efikasnosti diseminacije projektnih rezultata.</w:t>
            </w:r>
          </w:p>
        </w:tc>
      </w:tr>
      <w:tr w:rsidR="009D2F6C" w:rsidRPr="006F38CF" w14:paraId="42C3F260" w14:textId="77777777" w:rsidTr="009D2F6C">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1022AF" w14:textId="77777777" w:rsidR="009D2F6C" w:rsidRPr="006F38CF" w:rsidRDefault="009D2F6C" w:rsidP="009D2F6C">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0F5B5B" w14:textId="7240A4E1" w:rsidR="009D2F6C" w:rsidRPr="006F38CF" w:rsidRDefault="00473A9D" w:rsidP="009D2F6C">
            <w:pPr>
              <w:jc w:val="right"/>
            </w:pPr>
            <w:r>
              <w:t>20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308C5A" w14:textId="4A832C3E" w:rsidR="009D2F6C" w:rsidRPr="006F38CF" w:rsidRDefault="00473A9D" w:rsidP="009D2F6C">
            <w:pPr>
              <w:jc w:val="right"/>
            </w:pPr>
            <w:r>
              <w:t>15</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4850773" w14:textId="6453E13A" w:rsidR="009D2F6C" w:rsidRPr="006F38CF" w:rsidRDefault="00473A9D" w:rsidP="009D2F6C">
            <w:pPr>
              <w:jc w:val="right"/>
              <w:rPr>
                <w:bCs/>
                <w:color w:val="000000"/>
              </w:rPr>
            </w:pPr>
            <w:r>
              <w:rPr>
                <w:bCs/>
                <w:color w:val="000000"/>
              </w:rPr>
              <w:t>43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7BADCF" w14:textId="6EA15F2F" w:rsidR="009D2F6C" w:rsidRPr="006F38CF" w:rsidRDefault="00473A9D" w:rsidP="009D2F6C">
            <w:pPr>
              <w:jc w:val="right"/>
            </w:pPr>
            <w:r>
              <w:t>15</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9C7884F" w14:textId="30BD2F45" w:rsidR="009D2F6C" w:rsidRPr="006F38CF" w:rsidRDefault="00473A9D" w:rsidP="009D2F6C">
            <w:pPr>
              <w:jc w:val="right"/>
            </w:pPr>
            <w:r>
              <w:t>93</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6C51BB0" w14:textId="77777777" w:rsidR="009D2F6C" w:rsidRPr="00116478" w:rsidRDefault="009D2F6C" w:rsidP="009D2F6C"/>
        </w:tc>
      </w:tr>
      <w:tr w:rsidR="009D2F6C" w:rsidRPr="006F38CF" w14:paraId="5BFB32D8" w14:textId="77777777" w:rsidTr="009D2F6C">
        <w:trPr>
          <w:trHeight w:val="315"/>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3612A1" w14:textId="77777777" w:rsidR="009D2F6C" w:rsidRPr="006F38CF" w:rsidRDefault="009D2F6C" w:rsidP="009D2F6C">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1F75AED0" w14:textId="37765D35" w:rsidR="009D2F6C" w:rsidRPr="006F38CF" w:rsidRDefault="009D2F6C" w:rsidP="009D2F6C">
            <w:pPr>
              <w:jc w:val="center"/>
              <w:rPr>
                <w:szCs w:val="22"/>
              </w:rPr>
            </w:pPr>
            <w:r>
              <w:rPr>
                <w:szCs w:val="22"/>
              </w:rPr>
              <w:t>P2</w:t>
            </w:r>
          </w:p>
        </w:tc>
        <w:tc>
          <w:tcPr>
            <w:tcW w:w="991" w:type="dxa"/>
            <w:tcBorders>
              <w:top w:val="single" w:sz="4" w:space="0" w:color="auto"/>
              <w:left w:val="nil"/>
              <w:bottom w:val="single" w:sz="4" w:space="0" w:color="auto"/>
              <w:right w:val="single" w:sz="4" w:space="0" w:color="auto"/>
            </w:tcBorders>
            <w:vAlign w:val="center"/>
          </w:tcPr>
          <w:p w14:paraId="00C03304" w14:textId="5AA59F63" w:rsidR="009D2F6C" w:rsidRPr="006F38CF" w:rsidRDefault="009D2F6C" w:rsidP="009D2F6C">
            <w:pPr>
              <w:jc w:val="center"/>
              <w:rPr>
                <w:szCs w:val="22"/>
              </w:rPr>
            </w:pPr>
            <w:r>
              <w:rPr>
                <w:szCs w:val="22"/>
              </w:rPr>
              <w:t>UOB</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871BE92" w14:textId="26A93797" w:rsidR="009D2F6C" w:rsidRPr="006F38CF" w:rsidRDefault="009D2F6C" w:rsidP="009D2F6C">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6EA8E7FD" w14:textId="4A457849" w:rsidR="009D2F6C" w:rsidRPr="006F38CF" w:rsidRDefault="00473A9D" w:rsidP="009D2F6C">
            <w:pPr>
              <w:jc w:val="right"/>
              <w:rPr>
                <w:szCs w:val="22"/>
              </w:rPr>
            </w:pPr>
            <w:r>
              <w:rPr>
                <w:szCs w:val="22"/>
              </w:rPr>
              <w:t>13</w:t>
            </w:r>
          </w:p>
        </w:tc>
        <w:tc>
          <w:tcPr>
            <w:tcW w:w="1132" w:type="dxa"/>
            <w:tcBorders>
              <w:top w:val="single" w:sz="4" w:space="0" w:color="auto"/>
              <w:left w:val="nil"/>
              <w:bottom w:val="single" w:sz="4" w:space="0" w:color="auto"/>
              <w:right w:val="single" w:sz="4" w:space="0" w:color="auto"/>
            </w:tcBorders>
            <w:shd w:val="clear" w:color="auto" w:fill="auto"/>
            <w:vAlign w:val="center"/>
          </w:tcPr>
          <w:p w14:paraId="60D8D15D" w14:textId="0A904E09" w:rsidR="009D2F6C" w:rsidRPr="006F38CF" w:rsidRDefault="00473A9D" w:rsidP="009D2F6C">
            <w:pPr>
              <w:jc w:val="right"/>
              <w:rPr>
                <w:szCs w:val="22"/>
              </w:rPr>
            </w:pPr>
            <w:r>
              <w:rPr>
                <w:szCs w:val="22"/>
              </w:rPr>
              <w:t>26</w:t>
            </w:r>
          </w:p>
        </w:tc>
        <w:tc>
          <w:tcPr>
            <w:tcW w:w="1135" w:type="dxa"/>
            <w:tcBorders>
              <w:top w:val="single" w:sz="4" w:space="0" w:color="auto"/>
              <w:left w:val="nil"/>
              <w:bottom w:val="single" w:sz="4" w:space="0" w:color="auto"/>
              <w:right w:val="single" w:sz="4" w:space="0" w:color="auto"/>
            </w:tcBorders>
            <w:shd w:val="clear" w:color="auto" w:fill="auto"/>
            <w:vAlign w:val="center"/>
          </w:tcPr>
          <w:p w14:paraId="78E4D1BF" w14:textId="1B332BB7" w:rsidR="009D2F6C" w:rsidRPr="006F38CF" w:rsidRDefault="00473A9D" w:rsidP="009D2F6C">
            <w:pPr>
              <w:jc w:val="right"/>
              <w:rPr>
                <w:szCs w:val="22"/>
              </w:rPr>
            </w:pPr>
            <w:r>
              <w:rPr>
                <w:szCs w:val="22"/>
              </w:rPr>
              <w:t>62</w:t>
            </w:r>
          </w:p>
        </w:tc>
        <w:tc>
          <w:tcPr>
            <w:tcW w:w="1135" w:type="dxa"/>
            <w:tcBorders>
              <w:top w:val="single" w:sz="4" w:space="0" w:color="auto"/>
              <w:left w:val="nil"/>
              <w:bottom w:val="single" w:sz="4" w:space="0" w:color="auto"/>
              <w:right w:val="single" w:sz="4" w:space="0" w:color="auto"/>
            </w:tcBorders>
            <w:shd w:val="clear" w:color="auto" w:fill="auto"/>
            <w:vAlign w:val="center"/>
          </w:tcPr>
          <w:p w14:paraId="7D4F7AFA" w14:textId="563CD1D5" w:rsidR="009D2F6C" w:rsidRPr="006F38CF" w:rsidRDefault="00473A9D" w:rsidP="009D2F6C">
            <w:pPr>
              <w:jc w:val="right"/>
              <w:rPr>
                <w:szCs w:val="22"/>
              </w:rPr>
            </w:pPr>
            <w:r>
              <w:rPr>
                <w:szCs w:val="22"/>
              </w:rPr>
              <w:t>26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2DCCEB" w14:textId="419B3AF3" w:rsidR="009D2F6C" w:rsidRPr="006F38CF" w:rsidRDefault="00473A9D" w:rsidP="009D2F6C">
            <w:pPr>
              <w:jc w:val="right"/>
              <w:rPr>
                <w:szCs w:val="22"/>
              </w:rPr>
            </w:pPr>
            <w:r>
              <w:rPr>
                <w:szCs w:val="22"/>
              </w:rPr>
              <w:t>127</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111B3634" w14:textId="09E2D205" w:rsidR="009D2F6C" w:rsidRPr="00116478" w:rsidRDefault="009D2F6C" w:rsidP="009D2F6C">
            <w:r w:rsidRPr="00116478">
              <w:t xml:space="preserve">Tim za menadžment projekta će biti odgovoran </w:t>
            </w:r>
            <w:r w:rsidRPr="00EB1411">
              <w:t>koordinaciju rada tima i osiguranje efikasne komunikacije među članovima tima.</w:t>
            </w:r>
          </w:p>
        </w:tc>
      </w:tr>
      <w:tr w:rsidR="009D2F6C" w:rsidRPr="006F38CF" w14:paraId="03DCE9D5" w14:textId="77777777" w:rsidTr="009D2F6C">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7306BEC3" w14:textId="77777777" w:rsidR="009D2F6C" w:rsidRPr="006F38CF" w:rsidRDefault="009D2F6C" w:rsidP="009D2F6C">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4D135AD" w14:textId="03065267" w:rsidR="009D2F6C" w:rsidRPr="006F38CF" w:rsidRDefault="00473A9D" w:rsidP="009D2F6C">
            <w:pPr>
              <w:jc w:val="right"/>
            </w:pPr>
            <w:r>
              <w:t>13</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9050AFC" w14:textId="11C82588" w:rsidR="009D2F6C" w:rsidRPr="006F38CF" w:rsidRDefault="00473A9D" w:rsidP="009D2F6C">
            <w:pPr>
              <w:jc w:val="right"/>
            </w:pPr>
            <w:r>
              <w:t>26</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18336EB" w14:textId="7E0B596A" w:rsidR="009D2F6C" w:rsidRPr="006F38CF" w:rsidRDefault="00473A9D" w:rsidP="009D2F6C">
            <w:pPr>
              <w:jc w:val="right"/>
            </w:pPr>
            <w:r>
              <w:t>62</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1DEB941" w14:textId="67C252D8" w:rsidR="009D2F6C" w:rsidRPr="006F38CF" w:rsidRDefault="00473A9D" w:rsidP="009D2F6C">
            <w:pPr>
              <w:jc w:val="right"/>
            </w:pPr>
            <w:r>
              <w:t>26</w:t>
            </w: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875AAF5" w14:textId="2372DDED" w:rsidR="009D2F6C" w:rsidRPr="006F38CF" w:rsidRDefault="00473A9D" w:rsidP="009D2F6C">
            <w:pPr>
              <w:jc w:val="right"/>
            </w:pPr>
            <w:r>
              <w:t>127</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52C69A0" w14:textId="77777777" w:rsidR="009D2F6C" w:rsidRPr="006F38CF" w:rsidRDefault="009D2F6C" w:rsidP="009D2F6C">
            <w:pPr>
              <w:rPr>
                <w:bCs/>
                <w:color w:val="000000"/>
              </w:rPr>
            </w:pPr>
            <w:r w:rsidRPr="006F38CF">
              <w:rPr>
                <w:bCs/>
                <w:color w:val="000000"/>
              </w:rPr>
              <w:t> </w:t>
            </w:r>
          </w:p>
        </w:tc>
      </w:tr>
      <w:tr w:rsidR="009D2F6C" w:rsidRPr="006F38CF" w14:paraId="0BA56C9B" w14:textId="77777777" w:rsidTr="009D2F6C">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4D034787" w14:textId="77777777" w:rsidR="009D2F6C" w:rsidRPr="006F38CF" w:rsidRDefault="009D2F6C" w:rsidP="009D2F6C">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1DBD3E6" w14:textId="784672E9" w:rsidR="009D2F6C" w:rsidRPr="006F38CF" w:rsidRDefault="006D6AB5" w:rsidP="009D2F6C">
            <w:pPr>
              <w:jc w:val="right"/>
            </w:pPr>
            <w:r>
              <w:t>270</w:t>
            </w: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95CC777" w14:textId="61EE5797" w:rsidR="009D2F6C" w:rsidRPr="006F38CF" w:rsidRDefault="006D6AB5" w:rsidP="009D2F6C">
            <w:pPr>
              <w:jc w:val="right"/>
            </w:pPr>
            <w:r>
              <w:t>290</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5D00D0" w14:textId="0D893C84" w:rsidR="009D2F6C" w:rsidRPr="006F38CF" w:rsidRDefault="006D6AB5" w:rsidP="009D2F6C">
            <w:pPr>
              <w:jc w:val="right"/>
            </w:pPr>
            <w:r>
              <w:t>554</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5F50A93" w14:textId="225D153A" w:rsidR="009D2F6C" w:rsidRPr="006F38CF" w:rsidRDefault="006D6AB5" w:rsidP="009D2F6C">
            <w:pPr>
              <w:jc w:val="right"/>
            </w:pPr>
            <w:r>
              <w:t>441</w:t>
            </w: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24A3692B" w14:textId="5B1EF475" w:rsidR="009D2F6C" w:rsidRPr="006F38CF" w:rsidRDefault="006D6AB5" w:rsidP="009D2F6C">
            <w:pPr>
              <w:jc w:val="right"/>
            </w:pPr>
            <w:r>
              <w:t>1597</w:t>
            </w: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2C066034" w14:textId="77777777" w:rsidR="009D2F6C" w:rsidRPr="006F38CF" w:rsidRDefault="009D2F6C" w:rsidP="009D2F6C">
            <w:pPr>
              <w:rPr>
                <w:bCs/>
                <w:color w:val="000000"/>
              </w:rPr>
            </w:pPr>
            <w:r w:rsidRPr="006F38CF">
              <w:rPr>
                <w:bCs/>
                <w:color w:val="000000"/>
              </w:rPr>
              <w:t> </w:t>
            </w:r>
          </w:p>
        </w:tc>
      </w:tr>
    </w:tbl>
    <w:p w14:paraId="6444353F" w14:textId="7C410DD3" w:rsidR="00574B25" w:rsidRPr="00902D14" w:rsidRDefault="009D2F6C" w:rsidP="00F64B5D">
      <w:pPr>
        <w:rPr>
          <w:i/>
          <w:color w:val="FF0000"/>
        </w:rPr>
      </w:pPr>
      <w:r>
        <w:rPr>
          <w:i/>
          <w:color w:val="FF0000"/>
        </w:rPr>
        <w:br w:type="textWrapping" w:clear="all"/>
      </w:r>
      <w:r w:rsidR="00574B25" w:rsidRPr="00902D14">
        <w:rPr>
          <w:i/>
          <w:color w:val="FF0000"/>
        </w:rPr>
        <w:t>Please insert rows as necessary</w:t>
      </w:r>
    </w:p>
    <w:p w14:paraId="27BBA1E8" w14:textId="77777777" w:rsidR="00690CED" w:rsidRPr="00690CED" w:rsidRDefault="00690CED" w:rsidP="00F64B5D"/>
    <w:p w14:paraId="643F09F6" w14:textId="77777777" w:rsidR="005749A3" w:rsidRPr="006F38CF" w:rsidRDefault="005749A3" w:rsidP="00F64B5D"/>
    <w:p w14:paraId="616E038C"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48B0240"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73E23CC5" w14:textId="77777777" w:rsidR="00E00A29" w:rsidRPr="006F38CF" w:rsidRDefault="00E00A29" w:rsidP="00F64B5D"/>
    <w:p w14:paraId="49424482"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E4AFB48" w14:textId="77777777" w:rsidR="00E00A29" w:rsidRPr="00AF7989" w:rsidRDefault="00E00A29" w:rsidP="00F64B5D"/>
    <w:p w14:paraId="6D96BAA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A831C5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BBEEC3" w14:textId="77777777" w:rsidTr="006B3976">
        <w:trPr>
          <w:trHeight w:val="567"/>
        </w:trPr>
        <w:tc>
          <w:tcPr>
            <w:tcW w:w="9639" w:type="dxa"/>
          </w:tcPr>
          <w:p w14:paraId="22E30BB3" w14:textId="77777777"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Istorija saradnje između partnera seže unazad nekoliko godina. Ideja projekta je nastala kroz međusobnu komunikaciju i razmenu informacija između partnera tokom više sastanaka, konferencija i radionica posvećenih oblasti azila životinja. Partneri su zajedno prepoznali potrebu za unapređenjem stanja azila životinja i odlučili da udruže snage kako bi razvili projekat koji će imati pozitivan uticaj na ovo područje.</w:t>
            </w:r>
          </w:p>
          <w:p w14:paraId="7B44A08D"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Svi partneri su aktivno doprineli izradi predloga projekta. Kroz diskusije, analize i razmenu ideja, zajednički su identifikovali ciljeve projekta, aktivnosti, indikatore uspeha i očekivane rezultate. Svaki partner je donosio svoje stručno znanje, iskustvo i resurse kako bi doprineo celokupnom planiranju projekta.</w:t>
            </w:r>
          </w:p>
          <w:p w14:paraId="12D028DA" w14:textId="77777777"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Važno je naglasiti da je ideja projekta nastala kao rezultat saradnje i doprinosa svih partnera. Svaki partner je imao jednaku ulogu u izradi predloga projekta, a kroz timski rad i sinergiju, uspeli su da oblikuju kvalitetan i sveobuhvatan plan koji odražava njihove zajedničke ciljeve i viziju unapređenja azila životinja.</w:t>
            </w:r>
            <w:r w:rsidR="007A50D9" w:rsidRPr="00AF7989">
              <w:rPr>
                <w:szCs w:val="22"/>
              </w:rPr>
              <w:fldChar w:fldCharType="end"/>
            </w:r>
          </w:p>
        </w:tc>
      </w:tr>
    </w:tbl>
    <w:p w14:paraId="02C39831" w14:textId="77777777" w:rsidR="00820B10" w:rsidRPr="00AF7989" w:rsidRDefault="00820B10" w:rsidP="00F64B5D"/>
    <w:p w14:paraId="24B2521D"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6804F2D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4B72F0B" w14:textId="77777777" w:rsidTr="006B3976">
        <w:trPr>
          <w:trHeight w:val="567"/>
        </w:trPr>
        <w:tc>
          <w:tcPr>
            <w:tcW w:w="9639" w:type="dxa"/>
          </w:tcPr>
          <w:p w14:paraId="20E5C7FA" w14:textId="77777777"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Projekat ima izuzetnu korist od iskustva i učešća partnera koji nisu akademski, jer njihov doprinos donosi širinu perspektive, praktično znanje i operativnu ekspertizu u oblasti azila životinja. Ovi partneri mogu biti organizacije za zaštitu životinja, lokalne zajednice, nevladine organizacije ili druge relevantne institucije.</w:t>
            </w:r>
          </w:p>
          <w:p w14:paraId="2A35846F"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Prisustvo neakademskih partnera omogućava projektnom timu da ima bolji uvid u stvarne potrebe i izazove sa kojima se susreću u praksi. Njihovo iskustvo terenskog rada i neposrednog kontakta sa životinjama i lokalnom zajednicom pruža dragocene informacije i perspektive koje su neophodne za uspešno planiranje i implementaciju projekta.</w:t>
            </w:r>
          </w:p>
          <w:p w14:paraId="62265C28" w14:textId="77777777"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Partneri koji nisu akademski takođe donose dodatne resurse i veze sa lokalnom zajednicom. Njihova prisutnost omogućava širenje mreže saradnika, olakšava pristup lokalnim resursima, volonterima i potencijalnim donatorima. Ova vrsta saradnje osnažuje projekat, povećava njegovu vidljivost i uticaj, i omogućava dugoročnu održivost aktivnosti koje se sprovode.</w:t>
            </w:r>
          </w:p>
          <w:p w14:paraId="74AA4F75" w14:textId="77777777"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Kroz inkluziju partnera koji nisu akademski, projekat postaje holistički i sveobuhvatan, uzima u obzir različite perspektive i iskustva, te stvara snažnu platformu za unapređenje azila životinja i ostvarenje zajedničkih ciljeva.</w:t>
            </w:r>
            <w:r w:rsidR="007A50D9" w:rsidRPr="00AF7989">
              <w:rPr>
                <w:szCs w:val="22"/>
              </w:rPr>
              <w:fldChar w:fldCharType="end"/>
            </w:r>
          </w:p>
        </w:tc>
      </w:tr>
    </w:tbl>
    <w:p w14:paraId="4294966F" w14:textId="77777777" w:rsidR="00820B10" w:rsidRPr="00AF7989" w:rsidRDefault="00820B10" w:rsidP="00F64B5D"/>
    <w:p w14:paraId="595BE735"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35C1AFA6"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130C34F" w14:textId="77777777" w:rsidTr="006B3976">
        <w:trPr>
          <w:trHeight w:val="567"/>
        </w:trPr>
        <w:tc>
          <w:tcPr>
            <w:tcW w:w="9639" w:type="dxa"/>
          </w:tcPr>
          <w:p w14:paraId="627C5383" w14:textId="77777777" w:rsidR="00875998" w:rsidRPr="00875998" w:rsidRDefault="007A50D9" w:rsidP="00875998">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75998" w:rsidRPr="00875998">
              <w:rPr>
                <w:noProof/>
                <w:szCs w:val="22"/>
              </w:rPr>
              <w:t>Partneri u programskoj zemlji imaju ključnu ulogu i značajno učešće u razvoju različitih aktivnosti, posebno u procesu razvoja nastavnog plana i programa. Njihova podrška je dragocena jer doprinosi bogatstvu i relevantnosti obrazovnog sadržaja i omogućava prilagođavanje programa specifičnim potrebama i kontekstu programskih zemalja.</w:t>
            </w:r>
          </w:p>
          <w:p w14:paraId="569CAB1F"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Partneri u programskoj zemlji pružaju stručnost, praktično iskustvo i lokalno znanje u oblasti azila životinja. Oni su ključni izvori informacija o lokalnim uslovima, pravnim okvirima, kulturnim specifičnostima i izazovima sa kojima se susreću u svakodnevnom radu.</w:t>
            </w:r>
          </w:p>
          <w:p w14:paraId="535D98A1"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U saradnji sa partnerima u programskoj zemlji, razvija se nastavni plan i program koji odražava stvarne potrebe i ciljeve projekta. Partneri pružaju povratne informacije, sugestije i stručno mišljenje o sadržaju, metodičkim pristupima, ciljevima učenja i ocenjivanju. Njihova aktivna uključenost doprinosi kvalitetu obrazovnih aktivnosti i osigurava njihovu relevantnost i primenjivost u lokalnom kontekstu.</w:t>
            </w:r>
          </w:p>
          <w:p w14:paraId="48B5468F" w14:textId="77777777"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lastRenderedPageBreak/>
              <w:t>Partneri u programskoj zemlji takođe pružaju podršku u implementaciji nastavnog plana i programa. Oni mogu biti angažovani kao gostujući predavači, mentori za studente, stručni konsultanti ili koordinatori terenskih aktivnosti. Njihova aktivna uloga osigurava povezivanje teorije i prakse, omogućava učenicima da steknu praktične veštine i iskustvo u radu sa azilima životinja, i doprinosi celokupnom uspehu programa.</w:t>
            </w:r>
          </w:p>
          <w:p w14:paraId="6D60AF44" w14:textId="77777777" w:rsidR="00820B10" w:rsidRPr="00AF7989" w:rsidRDefault="00875998" w:rsidP="00875998">
            <w:pPr>
              <w:tabs>
                <w:tab w:val="left" w:pos="3649"/>
                <w:tab w:val="left" w:pos="5349"/>
                <w:tab w:val="left" w:pos="7992"/>
                <w:tab w:val="left" w:pos="9409"/>
                <w:tab w:val="left" w:pos="10778"/>
              </w:tabs>
              <w:rPr>
                <w:szCs w:val="22"/>
              </w:rPr>
            </w:pPr>
            <w:r w:rsidRPr="00875998">
              <w:rPr>
                <w:noProof/>
                <w:szCs w:val="22"/>
              </w:rPr>
              <w:t>Ukupno, partneri u programskoj zemlji donose bogatstvo znanja, iskustva i podrške koja je ključna za uspešan razvoj i implementaciju programa obuke. Njihova uloga je neprocenjiva u osiguravanju kvaliteta obrazovanja i stvaranju veze između obrazovanja i stvarnih potreba i izazova u oblasti azila životinja.</w:t>
            </w:r>
            <w:r w:rsidR="007A50D9" w:rsidRPr="00AF7989">
              <w:rPr>
                <w:szCs w:val="22"/>
              </w:rPr>
              <w:fldChar w:fldCharType="end"/>
            </w:r>
          </w:p>
        </w:tc>
      </w:tr>
    </w:tbl>
    <w:p w14:paraId="36C16E10" w14:textId="77777777" w:rsidR="00820B10" w:rsidRPr="00AF7989" w:rsidRDefault="00820B10" w:rsidP="00F64B5D"/>
    <w:p w14:paraId="35A836C7"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114A3767" w14:textId="77777777" w:rsidR="004A3C5A" w:rsidRPr="00AF7989" w:rsidRDefault="004A3C5A" w:rsidP="00F64B5D">
      <w:pPr>
        <w:rPr>
          <w:b/>
        </w:rPr>
      </w:pPr>
    </w:p>
    <w:p w14:paraId="673C2C5A"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A7E72E8"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569AA5A" w14:textId="77777777" w:rsidTr="000D5A9F">
        <w:trPr>
          <w:trHeight w:val="567"/>
        </w:trPr>
        <w:tc>
          <w:tcPr>
            <w:tcW w:w="9639" w:type="dxa"/>
            <w:tcBorders>
              <w:top w:val="single" w:sz="4" w:space="0" w:color="808080"/>
              <w:bottom w:val="single" w:sz="4" w:space="0" w:color="808080"/>
            </w:tcBorders>
          </w:tcPr>
          <w:p w14:paraId="300AEB93" w14:textId="77777777"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Organizacija realizacije projekta je struktura koja koordinira i upravlja aktivnostima u okviru projekta. U slučaju našeg projekta, organizacija realizacije projekta može biti vodeća institucija ili neka posebno osnovana koordinatorska jedinica.</w:t>
            </w:r>
          </w:p>
          <w:p w14:paraId="2DFC3035"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Zadaci su raspoređeni među partnerima na osnovu njihovih specifičnih ekspertiza, kapaciteta i resursa. Svaki partner ima odgovornost za određene aktivnosti u skladu sa svojim područjem stručnosti i interesima. Na primer, univerzitet može biti odgovoran za razvoj nastavnog plana i programa, istraživačke aktivnosti i superviziju studenata, dok organizacija za zaštitu životinja može biti odgovorna za pružanje praktične podrške, upravljanje azilom životinja i organizaciju terenskih aktivnosti.</w:t>
            </w:r>
          </w:p>
          <w:p w14:paraId="3ED237DF"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Što se tiče dodele sredstava, to može biti regulisano putem finansijskog sporazuma ili ugovora između partnera. Sredstva mogu biti obezbeđena iz različitih izvora, kao što su nacionalna ili međunarodna sredstva za obrazovanje, grantovi ili sponzorstva. Dodela sredstava za svaku aktivnost se može vršiti na osnovu budžeta projekta i dogovora među partnerima o raspodeli troškova.</w:t>
            </w:r>
          </w:p>
          <w:p w14:paraId="21B63EF4"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U pogledu „vlasništva“ nad projektom, važno je uspostaviti jasne mehanizme i procedure za donošenje odluka, upravljanje projektom i raspodelu rezultata. To se može postići putem formalnih sporazuma, poput memoranduma o razumevanju ili ugovora, koji definišu prava, obaveze i odgovornosti svakog partnera. Partneri mogu zajednički donositi odluke o ključnim pitanjima i imati mehanizme za rešavanje sporova i izazova koji mogu nastati tokom implementacije projekta. Ovako se obezbeđuje transparentnost, odgovornost i zajedničko upravljanje projektom, uz poštovanje interesa i doprinose svih partnera.</w:t>
            </w:r>
          </w:p>
          <w:p w14:paraId="6799E16B" w14:textId="77777777" w:rsidR="004A3C5A" w:rsidRPr="00AF7989" w:rsidRDefault="00651052" w:rsidP="00651052">
            <w:pPr>
              <w:tabs>
                <w:tab w:val="left" w:pos="3649"/>
                <w:tab w:val="left" w:pos="5349"/>
                <w:tab w:val="left" w:pos="7992"/>
                <w:tab w:val="left" w:pos="9409"/>
                <w:tab w:val="left" w:pos="10778"/>
              </w:tabs>
              <w:rPr>
                <w:szCs w:val="22"/>
              </w:rPr>
            </w:pPr>
            <w:r w:rsidRPr="00651052">
              <w:rPr>
                <w:noProof/>
                <w:szCs w:val="22"/>
              </w:rPr>
              <w:t>Važno je uspostaviti partnerski odnos zasnovan na poverenju, komunikaciji i saradnji, kako bi se obezbedilo uspešno sprovođenje projekta i ostvarenje zajedničkih ciljeva.</w:t>
            </w:r>
            <w:r w:rsidR="007A50D9" w:rsidRPr="00AF7989">
              <w:rPr>
                <w:szCs w:val="22"/>
              </w:rPr>
              <w:fldChar w:fldCharType="end"/>
            </w:r>
          </w:p>
        </w:tc>
      </w:tr>
    </w:tbl>
    <w:p w14:paraId="11B9086E" w14:textId="77777777" w:rsidR="004A3C5A" w:rsidRPr="00AF7989" w:rsidRDefault="004A3C5A" w:rsidP="00F64B5D">
      <w:pPr>
        <w:tabs>
          <w:tab w:val="left" w:pos="3649"/>
          <w:tab w:val="left" w:pos="5349"/>
          <w:tab w:val="left" w:pos="7992"/>
          <w:tab w:val="left" w:pos="9409"/>
          <w:tab w:val="left" w:pos="10778"/>
        </w:tabs>
        <w:rPr>
          <w:b/>
        </w:rPr>
      </w:pPr>
    </w:p>
    <w:p w14:paraId="02850D4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55A06F3"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6BD29A2" w14:textId="77777777" w:rsidTr="000D5A9F">
        <w:trPr>
          <w:trHeight w:val="567"/>
        </w:trPr>
        <w:tc>
          <w:tcPr>
            <w:tcW w:w="9639" w:type="dxa"/>
          </w:tcPr>
          <w:p w14:paraId="29C962AF" w14:textId="77777777"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Upravljanje projektom i partnerstvom su ključni aspekti uspešne implementacije projekta. Evo objašnjenja kako će se oni realizovati:</w:t>
            </w:r>
          </w:p>
          <w:p w14:paraId="2DDBAC37"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1.Plan upravljanja: Plan upravljanja je dokument koji definiše strukturu i procese upravljanja projekta. On obuhvata organizacionu strukturu, zadatke i odgovornosti svakog partnera, mehanizme za donošenje odluka, komunikaciju, izveštavanje, upravljanje rizicima i druga ključna pitanja. Plan upravljanja se razvija na početku projekta i pruža smernice za sve aktivnosti tokom implementacije.</w:t>
            </w:r>
          </w:p>
          <w:p w14:paraId="5F6A8F3F"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2.Donošenje odluka: Odluke se donose na osnovu partnerskog pristupa i konsenzusa među partnerima. Ključne odluke se donose na partnerskim sastancima, gde se partneri sastaju i razmatraju pitanja, procenjuju napredak projekta, analiziraju rezultate i rešavaju eventualne probleme ili konflikte. Odluke se donose demokratski, uz uzajamno poštovanje stavova i interesa svih partnera.</w:t>
            </w:r>
          </w:p>
          <w:p w14:paraId="160658DA" w14:textId="77777777"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 xml:space="preserve">3.Komunikacija i izveštavanje: Stalna i efikasna komunikacija između partnera je od suštinske važnosti. Partneri će uspostaviti redovne komunikacijske kanale, kao što su sastanci, e-pošta, telekonferencije ili </w:t>
            </w:r>
            <w:r w:rsidRPr="00651052">
              <w:rPr>
                <w:noProof/>
                <w:szCs w:val="22"/>
              </w:rPr>
              <w:lastRenderedPageBreak/>
              <w:t>zajedničke platforme za razmenu informacija. Redovno izveštavanje će biti deo komunikacijskog procesa, gde će se partneri obaveštavati o napretku projekta, postignućima, problemima ili potrebama za podrškom. Izveštaji će biti temeljni, precizni i pravovremeni, kako bi se omogućilo sveobuhvatno razumevanje stanja projekta.</w:t>
            </w:r>
          </w:p>
          <w:p w14:paraId="0C8B6B6E" w14:textId="77777777" w:rsidR="00651052" w:rsidRPr="00651052" w:rsidRDefault="00651052" w:rsidP="00651052">
            <w:pPr>
              <w:tabs>
                <w:tab w:val="left" w:pos="3649"/>
                <w:tab w:val="left" w:pos="5349"/>
                <w:tab w:val="left" w:pos="7992"/>
                <w:tab w:val="left" w:pos="9409"/>
                <w:tab w:val="left" w:pos="10778"/>
              </w:tabs>
              <w:rPr>
                <w:noProof/>
                <w:szCs w:val="22"/>
              </w:rPr>
            </w:pPr>
            <w:r>
              <w:rPr>
                <w:noProof/>
                <w:szCs w:val="22"/>
              </w:rPr>
              <w:t>4.</w:t>
            </w:r>
            <w:r w:rsidRPr="00651052">
              <w:rPr>
                <w:noProof/>
                <w:szCs w:val="22"/>
              </w:rPr>
              <w:t>Rešavanje sukoba: Uvek postoji mogućnost konflikata ili nesuglasica tokom implementacije projekta. U takvim situacijama, partneri će koristiti mehanizme za rešavanje sukoba, kao što su pregovori, posredovanje ili arbitraža. Cilj je postizanje obostrano prihvatljivog rešenja i očuvanje partnerskog odnosa. Ako je potrebno, partneri mogu pristupiti posrednicima ili stručnjacima za pomoć u rešavanju sukoba na konstruktivan način.</w:t>
            </w:r>
          </w:p>
          <w:p w14:paraId="5BA51255" w14:textId="77777777" w:rsidR="004A3C5A" w:rsidRPr="006F38CF" w:rsidRDefault="00651052" w:rsidP="00651052">
            <w:pPr>
              <w:tabs>
                <w:tab w:val="left" w:pos="3649"/>
                <w:tab w:val="left" w:pos="5349"/>
                <w:tab w:val="left" w:pos="7992"/>
                <w:tab w:val="left" w:pos="9409"/>
                <w:tab w:val="left" w:pos="10778"/>
              </w:tabs>
              <w:rPr>
                <w:szCs w:val="22"/>
              </w:rPr>
            </w:pPr>
            <w:r w:rsidRPr="00651052">
              <w:rPr>
                <w:noProof/>
                <w:szCs w:val="22"/>
              </w:rPr>
              <w:t xml:space="preserve">Ukratko, projekat će se upravljati kroz partnerski pristup, gde će se odluke donositi konsenzusom partnera. Stalna i efikasna komunikacija će biti uspostavljena, a izveštavanje će biti redovno i sveobuhvatno. </w:t>
            </w:r>
            <w:r w:rsidR="007A50D9" w:rsidRPr="00AF7989">
              <w:rPr>
                <w:szCs w:val="22"/>
              </w:rPr>
              <w:fldChar w:fldCharType="end"/>
            </w:r>
          </w:p>
        </w:tc>
      </w:tr>
    </w:tbl>
    <w:p w14:paraId="01F31521" w14:textId="77777777" w:rsidR="004A3C5A" w:rsidRPr="006F38CF" w:rsidRDefault="004A3C5A" w:rsidP="00F64B5D">
      <w:pPr>
        <w:rPr>
          <w:b/>
        </w:rPr>
      </w:pPr>
    </w:p>
    <w:p w14:paraId="657E4E54" w14:textId="77777777" w:rsidR="004A3C5A" w:rsidRPr="006F38CF" w:rsidRDefault="004A3C5A" w:rsidP="00F64B5D">
      <w:pPr>
        <w:rPr>
          <w:b/>
        </w:rPr>
      </w:pPr>
    </w:p>
    <w:p w14:paraId="398FE753"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0AA40D4" w14:textId="77777777" w:rsidR="004A3C5A" w:rsidRPr="006F38CF" w:rsidRDefault="004A3C5A" w:rsidP="00F64B5D">
      <w:pPr>
        <w:rPr>
          <w:b/>
        </w:rPr>
      </w:pPr>
    </w:p>
    <w:p w14:paraId="7E85F182"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38F0907"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15A34A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963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8DAC9BD" w14:textId="77777777" w:rsidTr="0024369E">
        <w:trPr>
          <w:trHeight w:val="484"/>
        </w:trPr>
        <w:tc>
          <w:tcPr>
            <w:tcW w:w="2410" w:type="dxa"/>
            <w:vAlign w:val="center"/>
          </w:tcPr>
          <w:p w14:paraId="0CA3905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9E42121" w14:textId="77777777" w:rsidR="004A3C5A" w:rsidRPr="00865A57" w:rsidRDefault="006F1AA8"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vAlign w:val="center"/>
          </w:tcPr>
          <w:p w14:paraId="3FD7E78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16B1CD45" w14:textId="77777777" w:rsidTr="0024369E">
        <w:tc>
          <w:tcPr>
            <w:tcW w:w="2410" w:type="dxa"/>
            <w:vAlign w:val="center"/>
          </w:tcPr>
          <w:p w14:paraId="5C7A365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784A4C4" w14:textId="77777777" w:rsidR="004A3C5A" w:rsidRPr="00865A57" w:rsidRDefault="00651052"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Azil za zivotinje /AZZ</w:t>
            </w:r>
          </w:p>
        </w:tc>
      </w:tr>
      <w:tr w:rsidR="004A3C5A" w:rsidRPr="00865A57" w14:paraId="3DCCC56C" w14:textId="77777777" w:rsidTr="0024369E">
        <w:trPr>
          <w:trHeight w:val="1020"/>
        </w:trPr>
        <w:tc>
          <w:tcPr>
            <w:tcW w:w="9639" w:type="dxa"/>
            <w:gridSpan w:val="6"/>
            <w:vAlign w:val="center"/>
          </w:tcPr>
          <w:p w14:paraId="3E1C904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68D7E72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7437A4E8" w14:textId="77777777" w:rsidTr="0024369E">
        <w:trPr>
          <w:trHeight w:val="1701"/>
        </w:trPr>
        <w:tc>
          <w:tcPr>
            <w:tcW w:w="9639" w:type="dxa"/>
            <w:gridSpan w:val="6"/>
          </w:tcPr>
          <w:p w14:paraId="73BEA7C8" w14:textId="77777777" w:rsidR="004A3C5A" w:rsidRPr="00865A57" w:rsidRDefault="00651052" w:rsidP="00F64B5D">
            <w:pPr>
              <w:tabs>
                <w:tab w:val="left" w:pos="10778"/>
              </w:tabs>
              <w:rPr>
                <w:rFonts w:asciiTheme="minorHAnsi" w:hAnsiTheme="minorHAnsi"/>
                <w:szCs w:val="22"/>
                <w:lang w:val="en-GB"/>
              </w:rPr>
            </w:pPr>
            <w:r>
              <w:rPr>
                <w:rFonts w:ascii="Segoe UI" w:hAnsi="Segoe UI" w:cs="Segoe UI"/>
                <w:color w:val="374151"/>
                <w:shd w:val="clear" w:color="auto" w:fill="F7F7F8"/>
              </w:rPr>
              <w:t>Naša organizacija je nevladina organizacija posvećena dobrobiti životinja i radu sa skloništima za životinje. Imamo stručni tim volontera i stručnjaka koji se zalažu za zaštitu i brigu o napuštenim životinjama. Naša misija je pružiti sigurno utočište, negu, medicinsku pomoć i trajni dom za životinje u potrebi. Pored toga, sprovodimo programe obuke, edukacije i podizanja svesti o važnosti zaštite životinja i odgovornom vlasništvu. Naša organizacija je posvećena saradnji sa partnerima, kako lokalnim tako i međunarodnim, kako bismo ostvarili zajednički cilj - bolji život za životinje.</w:t>
            </w:r>
          </w:p>
        </w:tc>
      </w:tr>
      <w:tr w:rsidR="00E057A4" w:rsidRPr="00865A57" w14:paraId="7AD2A3EE" w14:textId="77777777" w:rsidTr="0024369E">
        <w:trPr>
          <w:trHeight w:val="3896"/>
        </w:trPr>
        <w:tc>
          <w:tcPr>
            <w:tcW w:w="9639" w:type="dxa"/>
            <w:gridSpan w:val="6"/>
          </w:tcPr>
          <w:p w14:paraId="15BE3ED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C8D1A91" w14:textId="77777777" w:rsidTr="00A55F04">
              <w:tc>
                <w:tcPr>
                  <w:tcW w:w="4423" w:type="dxa"/>
                  <w:vAlign w:val="bottom"/>
                </w:tcPr>
                <w:p w14:paraId="3E7E4B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0E10FB80" w14:textId="77777777" w:rsidR="00E057A4" w:rsidRPr="00651052" w:rsidRDefault="00651052" w:rsidP="00651052">
                  <w:r w:rsidRPr="00651052">
                    <w:t>Број Меморандума о сарадњи/разумевању које је наша високошколска установа (ВШУ) потписала са високим училиштима ван наше земље је</w:t>
                  </w:r>
                  <w:r>
                    <w:t xml:space="preserve"> 3</w:t>
                  </w:r>
                </w:p>
              </w:tc>
            </w:tr>
            <w:tr w:rsidR="00E057A4" w:rsidRPr="00865A57" w14:paraId="1667FA71" w14:textId="77777777" w:rsidTr="00A55F04">
              <w:tc>
                <w:tcPr>
                  <w:tcW w:w="4423" w:type="dxa"/>
                  <w:vAlign w:val="bottom"/>
                </w:tcPr>
                <w:p w14:paraId="0C4107F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5DA652B" w14:textId="77777777" w:rsidR="00E057A4" w:rsidRPr="00865A57" w:rsidRDefault="00651052"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110 studenata</w:t>
                  </w:r>
                </w:p>
              </w:tc>
            </w:tr>
            <w:tr w:rsidR="00E057A4" w:rsidRPr="00865A57" w14:paraId="47A6E46E" w14:textId="77777777" w:rsidTr="00A55F04">
              <w:tc>
                <w:tcPr>
                  <w:tcW w:w="4423" w:type="dxa"/>
                  <w:vAlign w:val="bottom"/>
                </w:tcPr>
                <w:p w14:paraId="2DFF700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B79B87A"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osnovnih</w:t>
                  </w:r>
                </w:p>
              </w:tc>
            </w:tr>
            <w:tr w:rsidR="00E057A4" w:rsidRPr="00865A57" w14:paraId="0F384B9A" w14:textId="77777777" w:rsidTr="00A55F04">
              <w:tc>
                <w:tcPr>
                  <w:tcW w:w="4423" w:type="dxa"/>
                  <w:vAlign w:val="center"/>
                </w:tcPr>
                <w:p w14:paraId="68962E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47247C5"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master</w:t>
                  </w:r>
                </w:p>
              </w:tc>
            </w:tr>
            <w:tr w:rsidR="00E057A4" w:rsidRPr="00865A57" w14:paraId="0C2E1976" w14:textId="77777777" w:rsidTr="00A55F04">
              <w:tc>
                <w:tcPr>
                  <w:tcW w:w="4423" w:type="dxa"/>
                  <w:vAlign w:val="center"/>
                </w:tcPr>
                <w:p w14:paraId="7DB9102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3FADDE18"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40 doktorskih</w:t>
                  </w:r>
                </w:p>
              </w:tc>
            </w:tr>
            <w:tr w:rsidR="00E057A4" w:rsidRPr="00865A57" w14:paraId="4B8BA010" w14:textId="77777777" w:rsidTr="00A55F04">
              <w:tc>
                <w:tcPr>
                  <w:tcW w:w="4423" w:type="dxa"/>
                  <w:vAlign w:val="center"/>
                </w:tcPr>
                <w:p w14:paraId="5F93761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7255E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FB430D4"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2EC1FCE0" w14:textId="77777777" w:rsidR="00E057A4" w:rsidRPr="00865A57" w:rsidRDefault="00E057A4" w:rsidP="00F64B5D">
                  <w:pPr>
                    <w:rPr>
                      <w:rFonts w:asciiTheme="minorHAnsi" w:hAnsiTheme="minorHAnsi" w:cs="Times New Roman"/>
                      <w:color w:val="000000"/>
                      <w:lang w:val="en-GB"/>
                    </w:rPr>
                  </w:pPr>
                </w:p>
              </w:tc>
              <w:tc>
                <w:tcPr>
                  <w:tcW w:w="4985" w:type="dxa"/>
                </w:tcPr>
                <w:p w14:paraId="630ED844" w14:textId="77777777"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Nisam imao ucesce u CBHE</w:t>
                  </w:r>
                </w:p>
              </w:tc>
            </w:tr>
          </w:tbl>
          <w:p w14:paraId="46886D3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4449CA5" w14:textId="77777777" w:rsidTr="0024369E">
        <w:trPr>
          <w:trHeight w:val="1020"/>
        </w:trPr>
        <w:tc>
          <w:tcPr>
            <w:tcW w:w="9639" w:type="dxa"/>
            <w:gridSpan w:val="6"/>
            <w:vAlign w:val="center"/>
          </w:tcPr>
          <w:p w14:paraId="7DE7D03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12B46B6"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21F391A" w14:textId="77777777" w:rsidTr="0024369E">
        <w:trPr>
          <w:trHeight w:val="1701"/>
        </w:trPr>
        <w:tc>
          <w:tcPr>
            <w:tcW w:w="9639" w:type="dxa"/>
            <w:gridSpan w:val="6"/>
          </w:tcPr>
          <w:p w14:paraId="473A2854" w14:textId="77777777" w:rsidR="006F1AA8" w:rsidRPr="006F1AA8" w:rsidRDefault="006F1AA8" w:rsidP="006F1AA8">
            <w:r w:rsidRPr="006F1AA8">
              <w:lastRenderedPageBreak/>
              <w:t>Kao direktor naše organizacije, naša uloga u projektu je ključna i višestruka. Služimo kao koordinirajući entitet, nadgledajući celokupnu implementaciju i upravljanje projektom. Naše odgovornosti uključuju strateško planiranje, raspodelu resursa i obezbeđivanje ispunjenja ciljeva projekta.</w:t>
            </w:r>
          </w:p>
          <w:p w14:paraId="1D29F5CF" w14:textId="77777777" w:rsidR="006F1AA8" w:rsidRPr="006F1AA8" w:rsidRDefault="006F1AA8" w:rsidP="006F1AA8"/>
          <w:p w14:paraId="6DC7D120" w14:textId="77777777" w:rsidR="006F1AA8" w:rsidRPr="006F1AA8" w:rsidRDefault="006F1AA8" w:rsidP="006F1AA8">
            <w:r w:rsidRPr="006F1AA8">
              <w:t>Aktivno se sarađujemo sa partnerskim organizacijama, podstičući saradnju i omogućavajući efikasne kanale komunikacije. Igramo ključnu ulogu u uspostavljanju partnerstava i obezbeđivanju neophodnih finansijskih sredstava za aktivnosti projekta.</w:t>
            </w:r>
          </w:p>
          <w:p w14:paraId="25AEAB0B" w14:textId="77777777" w:rsidR="006F1AA8" w:rsidRPr="006F1AA8" w:rsidRDefault="006F1AA8" w:rsidP="006F1AA8"/>
          <w:p w14:paraId="38E4868F" w14:textId="77777777" w:rsidR="006F1AA8" w:rsidRPr="006F1AA8" w:rsidRDefault="006F1AA8" w:rsidP="006F1AA8">
            <w:r w:rsidRPr="006F1AA8">
              <w:t>Štaviše, naša organizacija je odgovorna za pružanje tehničke ekspertize i uputstva tokom životnog ciklusa projekta. Svojim znanjem i iskustvom doprinosimo razvoju nastavnih materijala, osiguravajući da su kursevi usklađeni sa ciljevima i zadacima projekta. Takođe aktivno učestvujemo u aktivnostima izgradnje kapaciteta, nudeći sesije obuke, radionice i mentorstvo učesnicima projekta.</w:t>
            </w:r>
          </w:p>
          <w:p w14:paraId="320AF351" w14:textId="77777777" w:rsidR="006F1AA8" w:rsidRPr="006F1AA8" w:rsidRDefault="006F1AA8" w:rsidP="006F1AA8"/>
          <w:p w14:paraId="69253C52" w14:textId="77777777" w:rsidR="006F1AA8" w:rsidRPr="006F1AA8" w:rsidRDefault="006F1AA8" w:rsidP="006F1AA8">
            <w:r w:rsidRPr="006F1AA8">
              <w:t>Pored toga, preuzimamo odgovornost za praćenje i procenu napretka projekta, vršeći redovne procene kako bismo osigurali postizanje željenih rezultata. Analiziramo podatke, prikupljamo povratne informacije i vršimo neophodna prilagođavanja kako bismo poboljšali efikasnost i održivost projekta.</w:t>
            </w:r>
          </w:p>
          <w:p w14:paraId="54880415" w14:textId="77777777" w:rsidR="006F1AA8" w:rsidRPr="006F1AA8" w:rsidRDefault="006F1AA8" w:rsidP="006F1AA8"/>
          <w:p w14:paraId="011181DC" w14:textId="77777777" w:rsidR="006F1AA8" w:rsidRPr="006F1AA8" w:rsidRDefault="006F1AA8" w:rsidP="006F1AA8">
            <w:r w:rsidRPr="006F1AA8">
              <w:t>Sve u svemu, naša organizacija služi kao pokretačka snaga projekta, olakšavajući saradnju, obezbeđujući liderstvo i osiguravajući uspešnu implementaciju svih projektnih aktivnosti.</w:t>
            </w:r>
          </w:p>
          <w:p w14:paraId="17AF7B70" w14:textId="77777777" w:rsidR="000D5A9F" w:rsidRPr="006F1AA8" w:rsidRDefault="000D5A9F" w:rsidP="006F1AA8"/>
        </w:tc>
      </w:tr>
      <w:tr w:rsidR="00865A57" w:rsidRPr="008A7C48" w14:paraId="0AC9376C" w14:textId="77777777" w:rsidTr="0024369E">
        <w:trPr>
          <w:trHeight w:val="1020"/>
        </w:trPr>
        <w:tc>
          <w:tcPr>
            <w:tcW w:w="9639" w:type="dxa"/>
            <w:gridSpan w:val="6"/>
            <w:vAlign w:val="center"/>
          </w:tcPr>
          <w:p w14:paraId="42DE6F60"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6A639E9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BD6AE88" w14:textId="77777777" w:rsidTr="0024369E">
        <w:trPr>
          <w:trHeight w:val="680"/>
        </w:trPr>
        <w:tc>
          <w:tcPr>
            <w:tcW w:w="6663" w:type="dxa"/>
            <w:gridSpan w:val="4"/>
            <w:vAlign w:val="center"/>
          </w:tcPr>
          <w:p w14:paraId="645FCEC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Content>
            <w:tc>
              <w:tcPr>
                <w:tcW w:w="2976" w:type="dxa"/>
                <w:gridSpan w:val="2"/>
                <w:vAlign w:val="center"/>
              </w:tcPr>
              <w:p w14:paraId="4A8D5A86" w14:textId="77777777" w:rsidR="008A7C48" w:rsidRPr="00885A4C" w:rsidRDefault="006F1AA8" w:rsidP="006B3976">
                <w:pPr>
                  <w:tabs>
                    <w:tab w:val="center" w:pos="1834"/>
                  </w:tabs>
                  <w:jc w:val="center"/>
                  <w:rPr>
                    <w:rFonts w:ascii="Calibri" w:hAnsi="Calibri"/>
                    <w:sz w:val="22"/>
                    <w:lang w:val="en-GB"/>
                  </w:rPr>
                </w:pPr>
                <w:r>
                  <w:rPr>
                    <w:rFonts w:ascii="Calibri" w:hAnsi="Calibri"/>
                    <w:b/>
                    <w:sz w:val="28"/>
                  </w:rPr>
                  <w:t>I confirm</w:t>
                </w:r>
              </w:p>
            </w:tc>
          </w:sdtContent>
        </w:sdt>
      </w:tr>
      <w:tr w:rsidR="008A7C48" w:rsidRPr="009455C4" w14:paraId="1F851FDB" w14:textId="77777777" w:rsidTr="0024369E">
        <w:trPr>
          <w:trHeight w:val="567"/>
        </w:trPr>
        <w:tc>
          <w:tcPr>
            <w:tcW w:w="9639" w:type="dxa"/>
            <w:gridSpan w:val="6"/>
            <w:vAlign w:val="bottom"/>
          </w:tcPr>
          <w:p w14:paraId="65F267C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1683648A" w14:textId="77777777" w:rsidTr="0024369E">
        <w:trPr>
          <w:trHeight w:val="283"/>
        </w:trPr>
        <w:tc>
          <w:tcPr>
            <w:tcW w:w="4819" w:type="dxa"/>
            <w:gridSpan w:val="3"/>
            <w:vAlign w:val="center"/>
          </w:tcPr>
          <w:p w14:paraId="5123DC1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67C03048" w14:textId="77777777" w:rsidR="006F1AA8" w:rsidRPr="006F1AA8" w:rsidRDefault="006F1AA8" w:rsidP="006F1AA8">
            <w:r w:rsidRPr="006F1AA8">
              <w:t>Kao deo našeg projekta, implementiraćemo nekoliko novih kurseva u našoj visokoškolskoj ustanovi (visokoškolska ustanova) kako bismo unapredili nastavni plan i program i odgovorili na nove potrebe u ovoj oblasti. Specifični kursevi koji će biti uvedeni su:</w:t>
            </w:r>
          </w:p>
          <w:p w14:paraId="53091BA3" w14:textId="77777777" w:rsidR="006F1AA8" w:rsidRPr="006F1AA8" w:rsidRDefault="006F1AA8" w:rsidP="006F1AA8"/>
          <w:p w14:paraId="1F76221F" w14:textId="77777777" w:rsidR="006F1AA8" w:rsidRDefault="006F1AA8" w:rsidP="006F1AA8">
            <w:r w:rsidRPr="006F1AA8">
              <w:t>„Održivi razvoj u naukama o životnoj sredini“: Ovaj kurs ima za cilj da pruži studentima dubinsko razumevanje principa održivog razvoja, očuvanja životne sredine i održivog upravljanja resursima. Pokriva teme kao što su klimatske promene, biodiverzitet i ekološka politika.</w:t>
            </w:r>
          </w:p>
          <w:p w14:paraId="1207B3F0" w14:textId="77777777" w:rsidR="006F1AA8" w:rsidRPr="006F1AA8" w:rsidRDefault="006F1AA8" w:rsidP="006F1AA8"/>
          <w:p w14:paraId="4C8ECC43" w14:textId="77777777" w:rsidR="006F1AA8" w:rsidRPr="006F1AA8" w:rsidRDefault="006F1AA8" w:rsidP="006F1AA8"/>
          <w:p w14:paraId="1D3F0A85" w14:textId="77777777" w:rsidR="009455C4" w:rsidRPr="006F1AA8" w:rsidRDefault="009455C4" w:rsidP="006F1AA8"/>
        </w:tc>
      </w:tr>
      <w:tr w:rsidR="009455C4" w:rsidRPr="009455C4" w14:paraId="3599687B" w14:textId="77777777" w:rsidTr="0024369E">
        <w:trPr>
          <w:trHeight w:val="283"/>
        </w:trPr>
        <w:tc>
          <w:tcPr>
            <w:tcW w:w="9639" w:type="dxa"/>
            <w:gridSpan w:val="6"/>
            <w:vAlign w:val="center"/>
          </w:tcPr>
          <w:p w14:paraId="49B4BBE7"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8A7C48" w14:paraId="0D0F835C" w14:textId="77777777" w:rsidTr="0024369E">
        <w:trPr>
          <w:trHeight w:val="64"/>
        </w:trPr>
        <w:tc>
          <w:tcPr>
            <w:tcW w:w="9639" w:type="dxa"/>
            <w:gridSpan w:val="6"/>
            <w:vAlign w:val="center"/>
          </w:tcPr>
          <w:p w14:paraId="594A0F2C"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14:paraId="1C9C9A92" w14:textId="77777777" w:rsidTr="00955F53">
              <w:trPr>
                <w:jc w:val="center"/>
              </w:trPr>
              <w:tc>
                <w:tcPr>
                  <w:tcW w:w="4535" w:type="dxa"/>
                  <w:vAlign w:val="center"/>
                </w:tcPr>
                <w:p w14:paraId="0934F8AF" w14:textId="77777777" w:rsidR="0024369E" w:rsidRPr="005E7A19" w:rsidRDefault="0024369E" w:rsidP="0024369E">
                  <w:pPr>
                    <w:rPr>
                      <w:rFonts w:ascii="Calibri" w:hAnsi="Calibri" w:cs="Times New Roman"/>
                      <w:b/>
                      <w:color w:val="000000"/>
                    </w:rPr>
                  </w:pPr>
                  <w:r w:rsidRPr="005E7A19">
                    <w:rPr>
                      <w:rFonts w:ascii="Calibri" w:hAnsi="Calibri" w:cs="Times New Roman"/>
                      <w:b/>
                      <w:color w:val="000000"/>
                    </w:rPr>
                    <w:t>Title</w:t>
                  </w:r>
                </w:p>
              </w:tc>
              <w:tc>
                <w:tcPr>
                  <w:tcW w:w="4535" w:type="dxa"/>
                </w:tcPr>
                <w:p w14:paraId="5035020D" w14:textId="77777777" w:rsidR="0024369E" w:rsidRPr="005E7A19" w:rsidRDefault="0024369E" w:rsidP="0024369E">
                  <w:pPr>
                    <w:rPr>
                      <w:rFonts w:ascii="Calibri" w:hAnsi="Calibri"/>
                      <w:b/>
                      <w:lang w:val="en-GB"/>
                    </w:rPr>
                  </w:pPr>
                </w:p>
              </w:tc>
            </w:tr>
            <w:tr w:rsidR="0024369E" w:rsidRPr="005E7A19" w14:paraId="47A4028D" w14:textId="77777777" w:rsidTr="00955F53">
              <w:trPr>
                <w:jc w:val="center"/>
              </w:trPr>
              <w:tc>
                <w:tcPr>
                  <w:tcW w:w="4535" w:type="dxa"/>
                  <w:vAlign w:val="bottom"/>
                </w:tcPr>
                <w:p w14:paraId="3EE29174"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14:paraId="14F2F4BF" w14:textId="77777777" w:rsidR="0024369E" w:rsidRPr="005E7A19" w:rsidRDefault="0024369E" w:rsidP="0024369E">
                  <w:pPr>
                    <w:rPr>
                      <w:rFonts w:ascii="Calibri" w:hAnsi="Calibri"/>
                    </w:rPr>
                  </w:pPr>
                  <w:r>
                    <w:rPr>
                      <w:rFonts w:ascii="Calibri" w:hAnsi="Calibri"/>
                    </w:rPr>
                    <w:t>PhD</w:t>
                  </w:r>
                </w:p>
              </w:tc>
            </w:tr>
            <w:tr w:rsidR="0024369E" w:rsidRPr="005E7A19" w14:paraId="0B4AC8C9" w14:textId="77777777" w:rsidTr="00955F53">
              <w:trPr>
                <w:jc w:val="center"/>
              </w:trPr>
              <w:tc>
                <w:tcPr>
                  <w:tcW w:w="4535" w:type="dxa"/>
                  <w:vAlign w:val="center"/>
                </w:tcPr>
                <w:p w14:paraId="7A02B9C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559E1056" w14:textId="77777777" w:rsidR="0024369E" w:rsidRPr="006F1AA8" w:rsidRDefault="0024369E" w:rsidP="0024369E">
                  <w:r w:rsidRPr="006F1AA8">
                    <w:t>Očuvanje životne sredine (6 ESPB)</w:t>
                  </w:r>
                </w:p>
                <w:p w14:paraId="2BE595A0" w14:textId="77777777" w:rsidR="0024369E" w:rsidRPr="006F1AA8" w:rsidRDefault="0024369E" w:rsidP="0024369E">
                  <w:r w:rsidRPr="006F1AA8">
                    <w:t>Održivo upravljanje resursima (6 ESPB)</w:t>
                  </w:r>
                </w:p>
                <w:p w14:paraId="21A9E18F" w14:textId="77777777" w:rsidR="0024369E" w:rsidRPr="006F1AA8" w:rsidRDefault="0024369E" w:rsidP="0024369E">
                  <w:r w:rsidRPr="006F1AA8">
                    <w:t>Klimatske promene i prilagođavanje (6 ESPB)</w:t>
                  </w:r>
                </w:p>
                <w:p w14:paraId="0D3EFAE7" w14:textId="77777777" w:rsidR="0024369E" w:rsidRPr="006F1AA8" w:rsidRDefault="0024369E" w:rsidP="0024369E">
                  <w:r w:rsidRPr="006F1AA8">
                    <w:t>Očuvanje biodiverziteta (6 ESPB)</w:t>
                  </w:r>
                </w:p>
                <w:p w14:paraId="442C1C20" w14:textId="77777777" w:rsidR="0024369E" w:rsidRPr="006F1AA8" w:rsidRDefault="0024369E" w:rsidP="0024369E">
                  <w:r w:rsidRPr="006F1AA8">
                    <w:t>Ukupno: 24 ESPB</w:t>
                  </w:r>
                </w:p>
                <w:p w14:paraId="6B3FD7E8" w14:textId="77777777" w:rsidR="0024369E" w:rsidRPr="005E7A19" w:rsidRDefault="0024369E" w:rsidP="0024369E">
                  <w:pPr>
                    <w:rPr>
                      <w:rFonts w:ascii="Calibri" w:hAnsi="Calibri"/>
                      <w:lang w:val="en-GB"/>
                    </w:rPr>
                  </w:pPr>
                </w:p>
              </w:tc>
            </w:tr>
            <w:tr w:rsidR="0024369E" w:rsidRPr="005E7A19" w14:paraId="291D8B96" w14:textId="77777777" w:rsidTr="00955F53">
              <w:trPr>
                <w:jc w:val="center"/>
              </w:trPr>
              <w:tc>
                <w:tcPr>
                  <w:tcW w:w="4535" w:type="dxa"/>
                  <w:vAlign w:val="center"/>
                </w:tcPr>
                <w:p w14:paraId="4F0570E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EC93C5D" w14:textId="77777777" w:rsidR="0024369E" w:rsidRPr="005E7A19" w:rsidRDefault="0024369E" w:rsidP="0024369E">
                  <w:pPr>
                    <w:rPr>
                      <w:rFonts w:ascii="Calibri" w:hAnsi="Calibri"/>
                      <w:lang w:val="en-GB"/>
                    </w:rPr>
                  </w:pPr>
                  <w:r>
                    <w:rPr>
                      <w:rFonts w:ascii="Calibri" w:hAnsi="Calibri"/>
                      <w:lang w:val="en-GB"/>
                    </w:rPr>
                    <w:t>20.10.2023</w:t>
                  </w:r>
                </w:p>
              </w:tc>
            </w:tr>
            <w:tr w:rsidR="0024369E" w:rsidRPr="005E7A19" w14:paraId="59942CA1" w14:textId="77777777" w:rsidTr="00955F53">
              <w:trPr>
                <w:jc w:val="center"/>
              </w:trPr>
              <w:tc>
                <w:tcPr>
                  <w:tcW w:w="4535" w:type="dxa"/>
                  <w:vAlign w:val="bottom"/>
                </w:tcPr>
                <w:p w14:paraId="6D80BE20"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7F0ABA25" w14:textId="77777777" w:rsidR="0024369E" w:rsidRPr="005E7A19" w:rsidRDefault="0024369E" w:rsidP="0024369E">
                  <w:pPr>
                    <w:rPr>
                      <w:rFonts w:ascii="Calibri" w:hAnsi="Calibri"/>
                      <w:lang w:val="en-GB"/>
                    </w:rPr>
                  </w:pPr>
                  <w:r>
                    <w:rPr>
                      <w:rFonts w:ascii="Calibri" w:hAnsi="Calibri"/>
                      <w:lang w:val="en-GB"/>
                    </w:rPr>
                    <w:t>25.10.2023</w:t>
                  </w:r>
                </w:p>
              </w:tc>
            </w:tr>
            <w:tr w:rsidR="0024369E" w:rsidRPr="005E7A19" w14:paraId="7A1ECA43" w14:textId="77777777" w:rsidTr="00955F53">
              <w:trPr>
                <w:jc w:val="center"/>
              </w:trPr>
              <w:tc>
                <w:tcPr>
                  <w:tcW w:w="4535" w:type="dxa"/>
                  <w:vAlign w:val="bottom"/>
                </w:tcPr>
                <w:p w14:paraId="2480FAD3"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03233E6F" w14:textId="77777777" w:rsidR="0024369E" w:rsidRPr="005E7A19" w:rsidRDefault="0024369E" w:rsidP="0024369E">
                  <w:pPr>
                    <w:rPr>
                      <w:rFonts w:ascii="Calibri" w:hAnsi="Calibri"/>
                      <w:lang w:val="en-GB"/>
                    </w:rPr>
                  </w:pPr>
                  <w:r>
                    <w:rPr>
                      <w:rFonts w:ascii="Calibri" w:hAnsi="Calibri"/>
                      <w:lang w:val="en-GB"/>
                    </w:rPr>
                    <w:t>100</w:t>
                  </w:r>
                </w:p>
              </w:tc>
            </w:tr>
            <w:tr w:rsidR="0024369E" w:rsidRPr="005E7A19" w14:paraId="1A2AB754" w14:textId="77777777" w:rsidTr="00955F53">
              <w:trPr>
                <w:jc w:val="center"/>
              </w:trPr>
              <w:tc>
                <w:tcPr>
                  <w:tcW w:w="4535" w:type="dxa"/>
                  <w:vAlign w:val="bottom"/>
                </w:tcPr>
                <w:p w14:paraId="0A42776A"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2EBC67F" w14:textId="77777777" w:rsidR="0024369E" w:rsidRPr="005E7A19" w:rsidRDefault="0024369E" w:rsidP="0024369E">
                  <w:pPr>
                    <w:rPr>
                      <w:rFonts w:ascii="Calibri" w:hAnsi="Calibri"/>
                      <w:lang w:val="en-GB"/>
                    </w:rPr>
                  </w:pPr>
                  <w:r>
                    <w:rPr>
                      <w:rFonts w:ascii="Calibri" w:hAnsi="Calibri"/>
                      <w:lang w:val="en-GB"/>
                    </w:rPr>
                    <w:t>80</w:t>
                  </w:r>
                </w:p>
              </w:tc>
            </w:tr>
            <w:tr w:rsidR="0024369E" w:rsidRPr="005E7A19" w14:paraId="317988C6" w14:textId="77777777" w:rsidTr="00955F53">
              <w:trPr>
                <w:jc w:val="center"/>
              </w:trPr>
              <w:tc>
                <w:tcPr>
                  <w:tcW w:w="4535" w:type="dxa"/>
                  <w:vAlign w:val="bottom"/>
                </w:tcPr>
                <w:p w14:paraId="73C7C60A"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52055422" w14:textId="77777777" w:rsidR="0024369E" w:rsidRPr="005E7A19" w:rsidRDefault="0024369E" w:rsidP="0024369E">
                  <w:pPr>
                    <w:rPr>
                      <w:rFonts w:ascii="Calibri" w:hAnsi="Calibri"/>
                    </w:rPr>
                  </w:pPr>
                  <w:r>
                    <w:rPr>
                      <w:rFonts w:ascii="Calibri" w:hAnsi="Calibri"/>
                    </w:rPr>
                    <w:t>yes</w:t>
                  </w:r>
                </w:p>
              </w:tc>
            </w:tr>
            <w:tr w:rsidR="0024369E" w:rsidRPr="005E7A19" w14:paraId="1A3384D9" w14:textId="77777777" w:rsidTr="00955F53">
              <w:trPr>
                <w:jc w:val="center"/>
              </w:trPr>
              <w:tc>
                <w:tcPr>
                  <w:tcW w:w="4535" w:type="dxa"/>
                  <w:vAlign w:val="bottom"/>
                </w:tcPr>
                <w:p w14:paraId="1E80E767"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lastRenderedPageBreak/>
                    <w:t>List of equipment to be purchased for this course? ( if applicable)</w:t>
                  </w:r>
                </w:p>
              </w:tc>
              <w:tc>
                <w:tcPr>
                  <w:tcW w:w="4535" w:type="dxa"/>
                </w:tcPr>
                <w:p w14:paraId="523A1B3B" w14:textId="77777777" w:rsidR="0024369E" w:rsidRPr="005E7A19" w:rsidRDefault="0024369E" w:rsidP="0024369E">
                  <w:pPr>
                    <w:rPr>
                      <w:rFonts w:ascii="Calibri" w:hAnsi="Calibri"/>
                      <w:lang w:val="en-GB"/>
                    </w:rPr>
                  </w:pPr>
                  <w:r>
                    <w:rPr>
                      <w:rFonts w:ascii="Calibri" w:hAnsi="Calibri"/>
                      <w:lang w:val="en-GB"/>
                    </w:rPr>
                    <w:t>none</w:t>
                  </w:r>
                </w:p>
              </w:tc>
            </w:tr>
          </w:tbl>
          <w:p w14:paraId="457C2736" w14:textId="77777777" w:rsidR="0024369E" w:rsidRPr="005E7A19" w:rsidRDefault="0024369E" w:rsidP="0024369E">
            <w:pPr>
              <w:tabs>
                <w:tab w:val="left" w:pos="3649"/>
                <w:tab w:val="left" w:pos="5349"/>
                <w:tab w:val="left" w:pos="7992"/>
                <w:tab w:val="left" w:pos="9409"/>
                <w:tab w:val="left" w:pos="10778"/>
              </w:tabs>
              <w:jc w:val="center"/>
              <w:rPr>
                <w:rFonts w:ascii="Calibri" w:hAnsi="Calibri"/>
                <w:i/>
                <w:lang w:val="en-GB"/>
              </w:rPr>
            </w:pPr>
          </w:p>
          <w:p w14:paraId="46F92D2A"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60468956"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p>
        </w:tc>
      </w:tr>
      <w:tr w:rsidR="0024369E" w:rsidRPr="009455C4" w14:paraId="53633881" w14:textId="77777777" w:rsidTr="0024369E">
        <w:trPr>
          <w:trHeight w:val="567"/>
        </w:trPr>
        <w:tc>
          <w:tcPr>
            <w:tcW w:w="9639" w:type="dxa"/>
            <w:gridSpan w:val="6"/>
            <w:vAlign w:val="center"/>
          </w:tcPr>
          <w:p w14:paraId="272F0F1B" w14:textId="77777777" w:rsidR="0024369E" w:rsidRPr="009455C4" w:rsidRDefault="0024369E" w:rsidP="0024369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24369E" w:rsidRPr="009455C4" w14:paraId="664F3FDB" w14:textId="77777777" w:rsidTr="0024369E">
        <w:trPr>
          <w:trHeight w:val="283"/>
        </w:trPr>
        <w:tc>
          <w:tcPr>
            <w:tcW w:w="4819" w:type="dxa"/>
            <w:gridSpan w:val="3"/>
            <w:vAlign w:val="center"/>
          </w:tcPr>
          <w:p w14:paraId="207B8176"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3D22421E"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6F1AA8">
              <w:t>Održivi razvoj u naukama o životnoj sredini</w:t>
            </w:r>
          </w:p>
        </w:tc>
      </w:tr>
      <w:tr w:rsidR="0024369E" w:rsidRPr="009455C4" w14:paraId="18E4CFD3" w14:textId="77777777" w:rsidTr="0024369E">
        <w:trPr>
          <w:trHeight w:val="283"/>
        </w:trPr>
        <w:tc>
          <w:tcPr>
            <w:tcW w:w="9639" w:type="dxa"/>
            <w:gridSpan w:val="6"/>
            <w:vAlign w:val="center"/>
          </w:tcPr>
          <w:p w14:paraId="09518EED" w14:textId="77777777"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9455C4" w14:paraId="785D182B" w14:textId="77777777" w:rsidTr="0024369E">
        <w:trPr>
          <w:trHeight w:val="574"/>
        </w:trPr>
        <w:tc>
          <w:tcPr>
            <w:tcW w:w="9639" w:type="dxa"/>
            <w:gridSpan w:val="6"/>
            <w:vAlign w:val="center"/>
          </w:tcPr>
          <w:p w14:paraId="1D058E32"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14:paraId="0C8F85EF" w14:textId="77777777" w:rsidTr="005E7A19">
              <w:trPr>
                <w:jc w:val="center"/>
              </w:trPr>
              <w:tc>
                <w:tcPr>
                  <w:tcW w:w="4535" w:type="dxa"/>
                  <w:vAlign w:val="center"/>
                </w:tcPr>
                <w:p w14:paraId="792CE502" w14:textId="77777777" w:rsidR="0024369E" w:rsidRPr="005E7A19" w:rsidRDefault="0024369E" w:rsidP="0024369E">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A5A7D8E" w14:textId="77777777" w:rsidR="0024369E" w:rsidRPr="005E7A19" w:rsidRDefault="0024369E" w:rsidP="0024369E">
                  <w:pPr>
                    <w:rPr>
                      <w:rFonts w:ascii="Calibri" w:hAnsi="Calibri"/>
                      <w:b/>
                      <w:lang w:val="en-GB"/>
                    </w:rPr>
                  </w:pPr>
                </w:p>
              </w:tc>
            </w:tr>
            <w:tr w:rsidR="0024369E" w:rsidRPr="005E7A19" w14:paraId="27144BA4" w14:textId="77777777" w:rsidTr="005E7A19">
              <w:trPr>
                <w:jc w:val="center"/>
              </w:trPr>
              <w:tc>
                <w:tcPr>
                  <w:tcW w:w="4535" w:type="dxa"/>
                  <w:vAlign w:val="bottom"/>
                </w:tcPr>
                <w:p w14:paraId="7911D107"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14:paraId="3B8CE404" w14:textId="77777777" w:rsidR="0024369E" w:rsidRPr="005E7A19" w:rsidRDefault="0024369E" w:rsidP="0024369E">
                  <w:pPr>
                    <w:rPr>
                      <w:rFonts w:ascii="Calibri" w:hAnsi="Calibri"/>
                    </w:rPr>
                  </w:pPr>
                  <w:r>
                    <w:rPr>
                      <w:rFonts w:ascii="Calibri" w:hAnsi="Calibri"/>
                    </w:rPr>
                    <w:t>PhD</w:t>
                  </w:r>
                </w:p>
              </w:tc>
            </w:tr>
            <w:tr w:rsidR="0024369E" w:rsidRPr="005E7A19" w14:paraId="6AD0AE1C" w14:textId="77777777" w:rsidTr="005E7A19">
              <w:trPr>
                <w:jc w:val="center"/>
              </w:trPr>
              <w:tc>
                <w:tcPr>
                  <w:tcW w:w="4535" w:type="dxa"/>
                  <w:vAlign w:val="center"/>
                </w:tcPr>
                <w:p w14:paraId="50A6926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14BE36C" w14:textId="77777777" w:rsidR="0024369E" w:rsidRPr="0024369E" w:rsidRDefault="0024369E" w:rsidP="0024369E">
                  <w:r w:rsidRPr="0024369E">
                    <w:t>Uvod u upravljanje skloništem za životinje (6 ESPB)</w:t>
                  </w:r>
                </w:p>
                <w:p w14:paraId="776063D3" w14:textId="77777777" w:rsidR="0024369E" w:rsidRPr="0024369E" w:rsidRDefault="0024369E" w:rsidP="0024369E">
                  <w:r w:rsidRPr="0024369E">
                    <w:t>Dobrobit i etika životinja (4 ESPB)</w:t>
                  </w:r>
                </w:p>
                <w:p w14:paraId="47E27B54" w14:textId="77777777" w:rsidR="0024369E" w:rsidRPr="0024369E" w:rsidRDefault="0024369E" w:rsidP="0024369E">
                  <w:r w:rsidRPr="0024369E">
                    <w:t>Ponašanje i rukovanje životinjama (6 ESPB)</w:t>
                  </w:r>
                </w:p>
                <w:p w14:paraId="56A23216" w14:textId="77777777" w:rsidR="0024369E" w:rsidRPr="0024369E" w:rsidRDefault="0024369E" w:rsidP="0024369E">
                  <w:r w:rsidRPr="0024369E">
                    <w:t>Operacije i protokoli skloništa (5 ESPB)</w:t>
                  </w:r>
                </w:p>
                <w:p w14:paraId="27685767" w14:textId="77777777" w:rsidR="0024369E" w:rsidRPr="0024369E" w:rsidRDefault="0024369E" w:rsidP="0024369E">
                  <w:r w:rsidRPr="0024369E">
                    <w:t>Veterinarska nega za sklonište životinja (6 ESPB)</w:t>
                  </w:r>
                </w:p>
                <w:p w14:paraId="68EDC2FD" w14:textId="77777777" w:rsidR="0024369E" w:rsidRPr="0024369E" w:rsidRDefault="0024369E" w:rsidP="0024369E">
                  <w:r w:rsidRPr="0024369E">
                    <w:t>Strategije usvajanja i vraćanja u domove (4 ESPB)</w:t>
                  </w:r>
                </w:p>
                <w:p w14:paraId="045E4313" w14:textId="77777777" w:rsidR="0024369E" w:rsidRPr="0024369E" w:rsidRDefault="0024369E" w:rsidP="0024369E">
                  <w:r w:rsidRPr="0024369E">
                    <w:t>Prikupljanje sredstava i pisanje grantova za skloništa za životinje (3 ESPB)</w:t>
                  </w:r>
                </w:p>
                <w:p w14:paraId="2F3FD73E" w14:textId="77777777" w:rsidR="0024369E" w:rsidRPr="0024369E" w:rsidRDefault="0024369E" w:rsidP="0024369E">
                  <w:r w:rsidRPr="0024369E">
                    <w:t>Upravljanje i angažovanje volontera (3 ESPB)</w:t>
                  </w:r>
                </w:p>
                <w:p w14:paraId="3F3126DC" w14:textId="77777777" w:rsidR="0024369E" w:rsidRPr="0024369E" w:rsidRDefault="0024369E" w:rsidP="0024369E">
                  <w:r w:rsidRPr="0024369E">
                    <w:t>Odnosi s javnošću i širenje zajednice (4 ECTS)</w:t>
                  </w:r>
                </w:p>
                <w:p w14:paraId="5BACAEBF" w14:textId="77777777" w:rsidR="0024369E" w:rsidRPr="0024369E" w:rsidRDefault="0024369E" w:rsidP="0024369E">
                  <w:r w:rsidRPr="0024369E">
                    <w:t>Dizajn skloništa i obogaćivanje životne sredine (5 ESPB)</w:t>
                  </w:r>
                </w:p>
                <w:p w14:paraId="0AB8B3A6" w14:textId="77777777" w:rsidR="0024369E" w:rsidRPr="005E7A19" w:rsidRDefault="0024369E" w:rsidP="0024369E">
                  <w:pPr>
                    <w:rPr>
                      <w:rFonts w:ascii="Calibri" w:hAnsi="Calibri"/>
                      <w:lang w:val="en-GB"/>
                    </w:rPr>
                  </w:pPr>
                </w:p>
              </w:tc>
            </w:tr>
            <w:tr w:rsidR="0024369E" w:rsidRPr="005E7A19" w14:paraId="2AED55D2" w14:textId="77777777" w:rsidTr="005E7A19">
              <w:trPr>
                <w:jc w:val="center"/>
              </w:trPr>
              <w:tc>
                <w:tcPr>
                  <w:tcW w:w="4535" w:type="dxa"/>
                  <w:vAlign w:val="center"/>
                </w:tcPr>
                <w:p w14:paraId="62B45AF6"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3C1273B2" w14:textId="77777777" w:rsidR="0024369E" w:rsidRPr="005E7A19" w:rsidRDefault="0024369E" w:rsidP="0024369E">
                  <w:pPr>
                    <w:rPr>
                      <w:rFonts w:ascii="Calibri" w:hAnsi="Calibri"/>
                      <w:lang w:val="en-GB"/>
                    </w:rPr>
                  </w:pPr>
                  <w:r>
                    <w:rPr>
                      <w:rFonts w:ascii="Calibri" w:hAnsi="Calibri"/>
                      <w:lang w:val="en-GB"/>
                    </w:rPr>
                    <w:t>20.11.2023</w:t>
                  </w:r>
                </w:p>
              </w:tc>
            </w:tr>
            <w:tr w:rsidR="0024369E" w:rsidRPr="005E7A19" w14:paraId="6CC64DA0" w14:textId="77777777" w:rsidTr="005E7A19">
              <w:trPr>
                <w:jc w:val="center"/>
              </w:trPr>
              <w:tc>
                <w:tcPr>
                  <w:tcW w:w="4535" w:type="dxa"/>
                  <w:vAlign w:val="bottom"/>
                </w:tcPr>
                <w:p w14:paraId="6E02312D" w14:textId="77777777" w:rsidR="0024369E" w:rsidRPr="005E7A19" w:rsidRDefault="0024369E" w:rsidP="0024369E">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5258E05" w14:textId="77777777" w:rsidR="0024369E" w:rsidRPr="005E7A19" w:rsidRDefault="0024369E" w:rsidP="0024369E">
                  <w:pPr>
                    <w:rPr>
                      <w:rFonts w:ascii="Calibri" w:hAnsi="Calibri"/>
                      <w:lang w:val="en-GB"/>
                    </w:rPr>
                  </w:pPr>
                  <w:r>
                    <w:rPr>
                      <w:rFonts w:ascii="Calibri" w:hAnsi="Calibri"/>
                      <w:lang w:val="en-GB"/>
                    </w:rPr>
                    <w:t>25.11.2023</w:t>
                  </w:r>
                </w:p>
              </w:tc>
            </w:tr>
            <w:tr w:rsidR="0024369E" w:rsidRPr="005E7A19" w14:paraId="1A027ABB" w14:textId="77777777" w:rsidTr="005E7A19">
              <w:trPr>
                <w:jc w:val="center"/>
              </w:trPr>
              <w:tc>
                <w:tcPr>
                  <w:tcW w:w="4535" w:type="dxa"/>
                  <w:vAlign w:val="bottom"/>
                </w:tcPr>
                <w:p w14:paraId="0E9CDDFA"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2FC7432" w14:textId="77777777" w:rsidR="0024369E" w:rsidRPr="005E7A19" w:rsidRDefault="0024369E" w:rsidP="0024369E">
                  <w:pPr>
                    <w:rPr>
                      <w:rFonts w:ascii="Calibri" w:hAnsi="Calibri"/>
                      <w:lang w:val="en-GB"/>
                    </w:rPr>
                  </w:pPr>
                  <w:r>
                    <w:rPr>
                      <w:rFonts w:ascii="Calibri" w:hAnsi="Calibri"/>
                      <w:lang w:val="en-GB"/>
                    </w:rPr>
                    <w:t>100</w:t>
                  </w:r>
                </w:p>
              </w:tc>
            </w:tr>
            <w:tr w:rsidR="0024369E" w:rsidRPr="005E7A19" w14:paraId="51DC1C2C" w14:textId="77777777" w:rsidTr="005E7A19">
              <w:trPr>
                <w:jc w:val="center"/>
              </w:trPr>
              <w:tc>
                <w:tcPr>
                  <w:tcW w:w="4535" w:type="dxa"/>
                  <w:vAlign w:val="bottom"/>
                </w:tcPr>
                <w:p w14:paraId="6C2B263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4E669E84" w14:textId="77777777" w:rsidR="0024369E" w:rsidRPr="005E7A19" w:rsidRDefault="0024369E" w:rsidP="0024369E">
                  <w:pPr>
                    <w:rPr>
                      <w:rFonts w:ascii="Calibri" w:hAnsi="Calibri"/>
                      <w:lang w:val="en-GB"/>
                    </w:rPr>
                  </w:pPr>
                  <w:r>
                    <w:rPr>
                      <w:rFonts w:ascii="Calibri" w:hAnsi="Calibri"/>
                      <w:lang w:val="en-GB"/>
                    </w:rPr>
                    <w:t>70</w:t>
                  </w:r>
                </w:p>
              </w:tc>
            </w:tr>
            <w:tr w:rsidR="0024369E" w:rsidRPr="005E7A19" w14:paraId="46F631B8" w14:textId="77777777" w:rsidTr="005E7A19">
              <w:trPr>
                <w:jc w:val="center"/>
              </w:trPr>
              <w:tc>
                <w:tcPr>
                  <w:tcW w:w="4535" w:type="dxa"/>
                  <w:vAlign w:val="bottom"/>
                </w:tcPr>
                <w:p w14:paraId="0431A53F" w14:textId="77777777"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7F9D0C84" w14:textId="77777777" w:rsidR="0024369E" w:rsidRPr="005E7A19" w:rsidRDefault="0024369E" w:rsidP="0024369E">
                  <w:pPr>
                    <w:rPr>
                      <w:rFonts w:ascii="Calibri" w:hAnsi="Calibri"/>
                    </w:rPr>
                  </w:pPr>
                  <w:r>
                    <w:rPr>
                      <w:rFonts w:ascii="Calibri" w:hAnsi="Calibri"/>
                    </w:rPr>
                    <w:t>Yes</w:t>
                  </w:r>
                </w:p>
              </w:tc>
            </w:tr>
            <w:tr w:rsidR="0024369E" w:rsidRPr="005E7A19" w14:paraId="0727E53C" w14:textId="77777777" w:rsidTr="005E7A19">
              <w:trPr>
                <w:jc w:val="center"/>
              </w:trPr>
              <w:tc>
                <w:tcPr>
                  <w:tcW w:w="4535" w:type="dxa"/>
                  <w:vAlign w:val="bottom"/>
                </w:tcPr>
                <w:p w14:paraId="6DDE2CCB" w14:textId="77777777"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F69567D" w14:textId="77777777" w:rsidR="0024369E" w:rsidRPr="005E7A19" w:rsidRDefault="0024369E" w:rsidP="0024369E">
                  <w:pPr>
                    <w:rPr>
                      <w:rFonts w:ascii="Calibri" w:hAnsi="Calibri"/>
                      <w:lang w:val="en-GB"/>
                    </w:rPr>
                  </w:pPr>
                  <w:r>
                    <w:rPr>
                      <w:rFonts w:ascii="Calibri" w:hAnsi="Calibri"/>
                      <w:lang w:val="en-GB"/>
                    </w:rPr>
                    <w:t>none</w:t>
                  </w:r>
                </w:p>
              </w:tc>
            </w:tr>
          </w:tbl>
          <w:p w14:paraId="2091F0F6"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19D5CFC2" w14:textId="77777777" w:rsidR="0024369E" w:rsidRPr="00D07E98" w:rsidRDefault="0024369E" w:rsidP="0024369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3A8FF668" w14:textId="77777777"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14:paraId="3FECBEB6"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p>
        </w:tc>
      </w:tr>
      <w:tr w:rsidR="0024369E" w:rsidRPr="009455C4" w14:paraId="5BC17BD1" w14:textId="77777777" w:rsidTr="0024369E">
        <w:trPr>
          <w:trHeight w:val="1020"/>
        </w:trPr>
        <w:tc>
          <w:tcPr>
            <w:tcW w:w="9639" w:type="dxa"/>
            <w:gridSpan w:val="6"/>
            <w:vAlign w:val="center"/>
          </w:tcPr>
          <w:p w14:paraId="26751179" w14:textId="77777777" w:rsidR="0024369E" w:rsidRPr="007167B9" w:rsidRDefault="0024369E" w:rsidP="0024369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42C1F81"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9455C4" w14:paraId="56E3772E" w14:textId="77777777" w:rsidTr="0024369E">
        <w:trPr>
          <w:trHeight w:val="1701"/>
        </w:trPr>
        <w:tc>
          <w:tcPr>
            <w:tcW w:w="9639" w:type="dxa"/>
            <w:gridSpan w:val="6"/>
          </w:tcPr>
          <w:p w14:paraId="28B7E6C1" w14:textId="77777777" w:rsidR="0024369E" w:rsidRPr="0024369E" w:rsidRDefault="0024369E" w:rsidP="0024369E">
            <w:r w:rsidRPr="0024369E">
              <w:t>Modernizacija upravljanja, upravljanja i funkcionisanja visokoškolskih ustanova (VŠU) je važan aspekt razvoja obrazovanja. To uključuje implementaciju inovativnih praksi i strategija za poboljšanje efikasnosti, efektivnosti i ukupnog kvaliteta VŠU. Ovaj proces modernizacije ima za cilj da uskladi institucije sa aktuelnim trendovima i zahtevima u visokom obrazovanju, unapredi procese donošenja odluka, promoviše transparentnost i odgovornost i podstakne kulturu stalnog poboljšanja.</w:t>
            </w:r>
          </w:p>
          <w:p w14:paraId="321C4E2F" w14:textId="77777777" w:rsidR="0024369E" w:rsidRPr="0024369E" w:rsidRDefault="0024369E" w:rsidP="0024369E"/>
          <w:p w14:paraId="02F03346" w14:textId="77777777" w:rsidR="0024369E" w:rsidRPr="0024369E" w:rsidRDefault="0024369E" w:rsidP="0024369E">
            <w:r w:rsidRPr="0024369E">
              <w:t>Neke ključne oblasti koje se mogu pozabaviti modernizacijom upravljanja, upravljanja i funkcionisanja VŠU uključuju:</w:t>
            </w:r>
          </w:p>
          <w:p w14:paraId="53EBC1DF" w14:textId="77777777" w:rsidR="0024369E" w:rsidRPr="0024369E" w:rsidRDefault="0024369E" w:rsidP="0024369E"/>
          <w:p w14:paraId="16795FC2" w14:textId="77777777" w:rsidR="0024369E" w:rsidRPr="0024369E" w:rsidRDefault="0024369E" w:rsidP="0024369E">
            <w:r w:rsidRPr="0024369E">
              <w:t>Strateško planiranje i institucionalni razvoj: Izrada ili ažuriranje strateških planova za postavljanje jasnih ciljeva, zadataka i prioriteta za rast i razvoj institucije. Ovo može uključivati sprovođenje detaljne analize snaga, slabosti, mogućnosti i pretnji institucije i formulisanje strategija za njihovo rešavanje.</w:t>
            </w:r>
          </w:p>
          <w:p w14:paraId="495B547E" w14:textId="77777777" w:rsidR="0024369E" w:rsidRPr="0024369E" w:rsidRDefault="0024369E" w:rsidP="0024369E"/>
          <w:p w14:paraId="4FC53665" w14:textId="77777777" w:rsidR="0024369E" w:rsidRPr="0024369E" w:rsidRDefault="0024369E" w:rsidP="0024369E">
            <w:r w:rsidRPr="0024369E">
              <w:t xml:space="preserve">Osiguranje i unapređenje kvaliteta: Implementacija snažnih mehanizama osiguranja kvaliteta kako bi se osiguralo da akademski programi, procesi nastave i učenja, istraživačke aktivnosti i usluge podrške ispunjavaju visoke standarde </w:t>
            </w:r>
            <w:r w:rsidRPr="0024369E">
              <w:lastRenderedPageBreak/>
              <w:t>kvaliteta. Ovo može uključivati razvoj internog sistema osiguranja kvaliteta, uspostavljanje procesa eksterne evaluacije i negovanje kulture stalnog poboljšanja.</w:t>
            </w:r>
          </w:p>
          <w:p w14:paraId="5BC4AB9D" w14:textId="77777777" w:rsidR="0024369E" w:rsidRPr="0024369E" w:rsidRDefault="0024369E" w:rsidP="0024369E"/>
          <w:p w14:paraId="22F88798" w14:textId="77777777" w:rsidR="0024369E" w:rsidRPr="0024369E" w:rsidRDefault="0024369E" w:rsidP="0024369E">
            <w:r w:rsidRPr="0024369E">
              <w:t>Finansijsko upravljanje i održivost: Jačanje prakse finansijskog upravljanja kako bi se osiguralo održivo funkcionisanje institucije. Ovo može uključiti implementaciju dobrog budžetiranja i mehanizama finansijske kontrole, istraživanje raznovrsnih izvora finansiranja i optimizaciju alokacije resursa.</w:t>
            </w:r>
          </w:p>
          <w:p w14:paraId="337698BA" w14:textId="77777777" w:rsidR="0024369E" w:rsidRPr="0024369E" w:rsidRDefault="0024369E" w:rsidP="0024369E"/>
          <w:p w14:paraId="67CDEE7C" w14:textId="77777777" w:rsidR="0024369E" w:rsidRPr="0024369E" w:rsidRDefault="0024369E" w:rsidP="0024369E">
            <w:r w:rsidRPr="0024369E">
              <w:t>Razvoj ljudskih resursa: Unapređenje zapošljavanja, razvoja i zadržavanja kvalifikovanih nastavnika i osoblja. Ovo može uključivati sprovođenje programa profesionalnog razvoja, stvaranje povoljnog radnog okruženja i promovisanje efektivnih praksi upravljanja učinkom.</w:t>
            </w:r>
          </w:p>
          <w:p w14:paraId="6242FFDC" w14:textId="77777777" w:rsidR="0024369E" w:rsidRPr="0024369E" w:rsidRDefault="0024369E" w:rsidP="0024369E"/>
          <w:p w14:paraId="3F5E7B94" w14:textId="77777777" w:rsidR="0024369E" w:rsidRPr="0024369E" w:rsidRDefault="0024369E" w:rsidP="0024369E">
            <w:r w:rsidRPr="0024369E">
              <w:t>Upravljanje informacijama i tehnologija: Korišćenje sistema za upravljanje informacijama i tehnologije za pojednostavljenje administrativnih procesa, poboljšanje komunikacije i saradnje i poboljšanje pristupa informacijama i resursima za sve zainteresovane strane.</w:t>
            </w:r>
          </w:p>
          <w:p w14:paraId="26B7C2BF" w14:textId="77777777" w:rsidR="0024369E" w:rsidRPr="0024369E" w:rsidRDefault="0024369E" w:rsidP="0024369E"/>
          <w:p w14:paraId="72B6D507" w14:textId="77777777" w:rsidR="0024369E" w:rsidRPr="0024369E" w:rsidRDefault="0024369E" w:rsidP="0024369E">
            <w:r w:rsidRPr="0024369E">
              <w:t>Angažovanje zainteresovanih strana i partnerstva: Podsticanje efikasne saradnje sa relevantnim zainteresovanim stranama, uključujući studente, profesore, osoblje, partnere iz industrije i zajednicu. Ovo može uključivati uspostavljanje mehanizama za značajno angažovanje zainteresovanih strana, stvaranje partnerstava za istraživanje i inovacije i promovisanje inicijativa za približavanje zajednici.</w:t>
            </w:r>
          </w:p>
          <w:p w14:paraId="6B175DDC" w14:textId="77777777" w:rsidR="0024369E" w:rsidRPr="0024369E" w:rsidRDefault="0024369E" w:rsidP="0024369E"/>
          <w:p w14:paraId="7A78A58C" w14:textId="77777777" w:rsidR="0024369E" w:rsidRPr="0024369E" w:rsidRDefault="0024369E" w:rsidP="0024369E">
            <w:r w:rsidRPr="0024369E">
              <w:t>Modernizacija upravljanja, upravljanja i funkcionisanja VŠU je kontinuiran proces koji zahteva sistematski pristup i stalnu posvećenost institucionalnih lidera, administratora i svih uključenih zainteresovanih strana. Ima za cilj stvaranje povoljnog i dinamičnog okruženja za kvalitetno obrazovanje, istraživanje i inovacije u institucijama visokog obrazovanja.</w:t>
            </w:r>
          </w:p>
          <w:p w14:paraId="0173E9F8" w14:textId="77777777" w:rsidR="0024369E" w:rsidRPr="0024369E" w:rsidRDefault="0024369E" w:rsidP="0024369E"/>
        </w:tc>
      </w:tr>
      <w:tr w:rsidR="0024369E" w:rsidRPr="009455C4" w14:paraId="50FB0797" w14:textId="77777777" w:rsidTr="0024369E">
        <w:trPr>
          <w:trHeight w:val="412"/>
        </w:trPr>
        <w:tc>
          <w:tcPr>
            <w:tcW w:w="9639" w:type="dxa"/>
            <w:gridSpan w:val="6"/>
            <w:vAlign w:val="bottom"/>
          </w:tcPr>
          <w:p w14:paraId="6F60005E" w14:textId="77777777"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lastRenderedPageBreak/>
              <w:t>Provide information on ( if applicable)</w:t>
            </w:r>
          </w:p>
        </w:tc>
      </w:tr>
      <w:tr w:rsidR="0024369E" w:rsidRPr="007167B9" w14:paraId="0B8C1733" w14:textId="77777777" w:rsidTr="0024369E">
        <w:trPr>
          <w:trHeight w:val="283"/>
        </w:trPr>
        <w:tc>
          <w:tcPr>
            <w:tcW w:w="4819" w:type="dxa"/>
            <w:gridSpan w:val="3"/>
          </w:tcPr>
          <w:p w14:paraId="495F05FE" w14:textId="77777777" w:rsidR="0024369E" w:rsidRPr="007167B9" w:rsidRDefault="0024369E" w:rsidP="0024369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5D75CED1"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24369E" w:rsidRPr="007167B9" w14:paraId="4517FE6B" w14:textId="77777777" w:rsidTr="0024369E">
        <w:trPr>
          <w:trHeight w:val="283"/>
        </w:trPr>
        <w:tc>
          <w:tcPr>
            <w:tcW w:w="4819" w:type="dxa"/>
            <w:gridSpan w:val="3"/>
          </w:tcPr>
          <w:p w14:paraId="1862A8E4" w14:textId="77777777" w:rsidR="0024369E" w:rsidRPr="00F64B5D" w:rsidRDefault="0024369E" w:rsidP="0024369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BF5F07F"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24369E" w:rsidRPr="007167B9" w14:paraId="70DAD360" w14:textId="77777777" w:rsidTr="0024369E">
        <w:trPr>
          <w:trHeight w:val="283"/>
        </w:trPr>
        <w:tc>
          <w:tcPr>
            <w:tcW w:w="4819" w:type="dxa"/>
            <w:gridSpan w:val="3"/>
          </w:tcPr>
          <w:p w14:paraId="4488373F" w14:textId="77777777" w:rsidR="0024369E" w:rsidRPr="00F64B5D" w:rsidRDefault="0024369E" w:rsidP="0024369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8BC46B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Uspostavljanje novih centara za visokoškolske ustanove (HEI) može donijeti nekoliko prednosti i odgovoriti na specifične potrebe u obrazovnom okruženju. Evo nekoliko razloga zašto bi novi centri mogli biti potrebni:</w:t>
            </w:r>
          </w:p>
          <w:p w14:paraId="29F1209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227AFE7E"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14:paraId="6381FADE"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C82015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14:paraId="727A7FFB"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608CB96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Istraživanje i inovacije: Centri mogu promovirati istraživanje i inovacije pružanjem namjenskih objekata, resursa i podrške za provođenje najsavremenijih istraživačkih projekata. Oni mogu olakšati saradnju sa industrijskim partnerima, vladinim agencijama i drugim istraživačkim institucijama, što dovodi do razvoja inovativnih rješenja, tehnologija i znanja.</w:t>
            </w:r>
          </w:p>
          <w:p w14:paraId="11B213D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77AEF98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 xml:space="preserve">Angažman zajednice: Centri mogu poslužiti kao platforme za angažovanje zajednice i domet, povezujući </w:t>
            </w:r>
            <w:r w:rsidRPr="0024369E">
              <w:rPr>
                <w:rFonts w:ascii="Calibri" w:hAnsi="Calibri"/>
                <w:lang w:val="en-GB"/>
              </w:rPr>
              <w:lastRenderedPageBreak/>
              <w:t>VŠU sa lokalnim zajednicama, industrijama i zainteresovanim stranama. Oni mogu organizirati događaje, radionice i inicijative koje se bave potrebama zajednice, podstiču prijenos znanja i promoviraju društveni uticaj kroz istraživanje i obrazovanje.</w:t>
            </w:r>
          </w:p>
          <w:p w14:paraId="0EA70676"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38AF97B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Internacionalizacija i globalna saradnja: Centri mogu igrati ključnu ulogu u podsticanju internacionalizacijskih napora visokoškolskih ustanova uspostavljanjem partnerstava i saradnje sa međunarodnim institucijama. Oni mogu olakšati razmjenu studenata i fakulteta, zajedničke istraživačke projekte i međunarodne akademske programe, poboljšavajući globalne perspektive i međukulturalno razumijevanje.</w:t>
            </w:r>
          </w:p>
          <w:p w14:paraId="435B04F7"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5DA634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Rješavanje novih izazova: Mogu se uspostaviti novi centri za rješavanje novih izazova i društvenih potreba. Na primjer, centri fokusirani na održivost, digitalnu transformaciju, zdravstvenu zaštitu ili poduzetništvo mogu doprinijeti pronalaženju rješenja za hitne probleme i pripremiti studente za buduće karijere u ovim oblastima koje se razvijaju.</w:t>
            </w:r>
          </w:p>
          <w:p w14:paraId="761E8130"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B4F00B5"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Sve u svemu, novi centri za visokoškolske ustanove pružaju mogućnosti za proširenje obrazovne ponude, unapređenje istraživanja i inovacija, podsticanje saradnje, angažovanje sa zajednicama i suočavanje sa izazovima koji se pojavljuju. Oni doprinose rastu i razvoju visokoškolskih ustanova stvaranjem specijalizovanih centara znanja, stručnosti i saradnje koji pokreću izvrsnost u obrazovanju i istraživanju.</w:t>
            </w:r>
          </w:p>
        </w:tc>
      </w:tr>
      <w:tr w:rsidR="0024369E" w:rsidRPr="007167B9" w14:paraId="63B31428" w14:textId="77777777" w:rsidTr="0024369E">
        <w:trPr>
          <w:trHeight w:val="283"/>
        </w:trPr>
        <w:tc>
          <w:tcPr>
            <w:tcW w:w="4819" w:type="dxa"/>
            <w:gridSpan w:val="3"/>
          </w:tcPr>
          <w:p w14:paraId="15EC0FDA" w14:textId="77777777" w:rsidR="0024369E" w:rsidRPr="00F64B5D" w:rsidRDefault="0024369E" w:rsidP="0024369E">
            <w:pPr>
              <w:rPr>
                <w:rFonts w:ascii="Calibri" w:hAnsi="Calibri"/>
                <w:lang w:val="en-GB"/>
              </w:rPr>
            </w:pPr>
            <w:r w:rsidRPr="00F64B5D">
              <w:rPr>
                <w:rFonts w:ascii="Calibri" w:hAnsi="Calibri"/>
                <w:lang w:val="en-GB"/>
              </w:rPr>
              <w:lastRenderedPageBreak/>
              <w:t xml:space="preserve">Where will the centre be located in the institution? </w:t>
            </w:r>
          </w:p>
        </w:tc>
        <w:tc>
          <w:tcPr>
            <w:tcW w:w="4820" w:type="dxa"/>
            <w:gridSpan w:val="3"/>
          </w:tcPr>
          <w:p w14:paraId="1C28C8FB"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24369E" w:rsidRPr="007167B9" w14:paraId="34A21951" w14:textId="77777777" w:rsidTr="0024369E">
        <w:trPr>
          <w:trHeight w:val="283"/>
        </w:trPr>
        <w:tc>
          <w:tcPr>
            <w:tcW w:w="4819" w:type="dxa"/>
            <w:gridSpan w:val="3"/>
          </w:tcPr>
          <w:p w14:paraId="68192D9A" w14:textId="77777777" w:rsidR="0024369E" w:rsidRPr="00F64B5D" w:rsidRDefault="0024369E" w:rsidP="0024369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8F75C71"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14:paraId="20E31970" w14:textId="77777777" w:rsidTr="0024369E">
        <w:trPr>
          <w:trHeight w:val="283"/>
        </w:trPr>
        <w:tc>
          <w:tcPr>
            <w:tcW w:w="4819" w:type="dxa"/>
            <w:gridSpan w:val="3"/>
          </w:tcPr>
          <w:p w14:paraId="49B21017" w14:textId="77777777" w:rsidR="0024369E" w:rsidRPr="00F64B5D" w:rsidRDefault="0024369E" w:rsidP="0024369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F203020"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160</w:t>
            </w:r>
          </w:p>
        </w:tc>
      </w:tr>
      <w:tr w:rsidR="0024369E" w:rsidRPr="007167B9" w14:paraId="574339AB" w14:textId="77777777" w:rsidTr="0024369E">
        <w:trPr>
          <w:trHeight w:val="283"/>
        </w:trPr>
        <w:tc>
          <w:tcPr>
            <w:tcW w:w="4819" w:type="dxa"/>
            <w:gridSpan w:val="3"/>
          </w:tcPr>
          <w:p w14:paraId="4353A10C" w14:textId="77777777" w:rsidR="0024369E" w:rsidRPr="00F64B5D" w:rsidRDefault="0024369E" w:rsidP="0024369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7A562E82"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14:paraId="47D602F2" w14:textId="77777777" w:rsidTr="0024369E">
        <w:trPr>
          <w:trHeight w:val="283"/>
        </w:trPr>
        <w:tc>
          <w:tcPr>
            <w:tcW w:w="4819" w:type="dxa"/>
            <w:gridSpan w:val="3"/>
          </w:tcPr>
          <w:p w14:paraId="49084C7B" w14:textId="77777777" w:rsidR="0024369E" w:rsidRPr="00F64B5D" w:rsidRDefault="0024369E" w:rsidP="0024369E">
            <w:pPr>
              <w:rPr>
                <w:rFonts w:ascii="Calibri" w:hAnsi="Calibri"/>
                <w:lang w:val="en-GB"/>
              </w:rPr>
            </w:pPr>
            <w:r w:rsidRPr="00F64B5D">
              <w:rPr>
                <w:rFonts w:ascii="Calibri" w:hAnsi="Calibri"/>
                <w:lang w:val="en-GB"/>
              </w:rPr>
              <w:t>How many administrative staff will be trained?</w:t>
            </w:r>
          </w:p>
        </w:tc>
        <w:tc>
          <w:tcPr>
            <w:tcW w:w="4820" w:type="dxa"/>
            <w:gridSpan w:val="3"/>
          </w:tcPr>
          <w:p w14:paraId="5E6AF215"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100</w:t>
            </w:r>
          </w:p>
        </w:tc>
      </w:tr>
      <w:tr w:rsidR="0024369E" w:rsidRPr="007167B9" w14:paraId="4B030FF6" w14:textId="77777777" w:rsidTr="0024369E">
        <w:trPr>
          <w:trHeight w:val="283"/>
        </w:trPr>
        <w:tc>
          <w:tcPr>
            <w:tcW w:w="4819" w:type="dxa"/>
            <w:gridSpan w:val="3"/>
          </w:tcPr>
          <w:p w14:paraId="783BC64B" w14:textId="77777777" w:rsidR="0024369E" w:rsidRPr="00F64B5D" w:rsidRDefault="0024369E" w:rsidP="0024369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283316EB" w14:textId="77777777"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14:paraId="639BD9AE" w14:textId="77777777" w:rsidTr="0024369E">
        <w:trPr>
          <w:trHeight w:val="1020"/>
        </w:trPr>
        <w:tc>
          <w:tcPr>
            <w:tcW w:w="9639" w:type="dxa"/>
            <w:gridSpan w:val="6"/>
            <w:vAlign w:val="center"/>
          </w:tcPr>
          <w:p w14:paraId="4F881AFF" w14:textId="77777777" w:rsidR="0024369E" w:rsidRDefault="0024369E" w:rsidP="0024369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33807F2E" w14:textId="77777777" w:rsidR="0024369E" w:rsidRPr="0070436D" w:rsidRDefault="0024369E" w:rsidP="0024369E">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8A7C48" w14:paraId="1EF10C92" w14:textId="77777777" w:rsidTr="0024369E">
        <w:trPr>
          <w:trHeight w:val="1701"/>
        </w:trPr>
        <w:tc>
          <w:tcPr>
            <w:tcW w:w="9639" w:type="dxa"/>
            <w:gridSpan w:val="6"/>
          </w:tcPr>
          <w:p w14:paraId="6CFADD79" w14:textId="77777777" w:rsidR="0024369E" w:rsidRPr="0024369E" w:rsidRDefault="0024369E" w:rsidP="0024369E">
            <w:pPr>
              <w:rPr>
                <w:rFonts w:ascii="Calibri" w:hAnsi="Calibri"/>
                <w:szCs w:val="22"/>
                <w:lang w:val="en-GB"/>
              </w:rPr>
            </w:pPr>
            <w:r w:rsidRPr="0024369E">
              <w:rPr>
                <w:rFonts w:ascii="Calibri" w:hAnsi="Calibri"/>
                <w:szCs w:val="22"/>
                <w:lang w:val="en-GB"/>
              </w:rPr>
              <w:t>Uspostavljanje novih centara za visokoškolske ustanove (HEI) može donijeti nekoliko prednosti i odgovoriti na specifične potrebe u obrazovnom okruženju. Evo nekoliko razloga zašto bi novi centri mogli biti potrebni:</w:t>
            </w:r>
          </w:p>
          <w:p w14:paraId="6F0F4F0F" w14:textId="77777777" w:rsidR="0024369E" w:rsidRPr="0024369E" w:rsidRDefault="0024369E" w:rsidP="0024369E">
            <w:pPr>
              <w:rPr>
                <w:rFonts w:ascii="Calibri" w:hAnsi="Calibri"/>
                <w:szCs w:val="22"/>
                <w:lang w:val="en-GB"/>
              </w:rPr>
            </w:pPr>
          </w:p>
          <w:p w14:paraId="3958E610" w14:textId="77777777" w:rsidR="0024369E" w:rsidRPr="0024369E" w:rsidRDefault="0024369E" w:rsidP="0024369E">
            <w:pPr>
              <w:rPr>
                <w:rFonts w:ascii="Calibri" w:hAnsi="Calibri"/>
                <w:szCs w:val="22"/>
                <w:lang w:val="en-GB"/>
              </w:rPr>
            </w:pPr>
            <w:r w:rsidRPr="0024369E">
              <w:rPr>
                <w:rFonts w:ascii="Calibri" w:hAnsi="Calibri"/>
                <w:szCs w:val="22"/>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14:paraId="227ED825" w14:textId="77777777" w:rsidR="0024369E" w:rsidRPr="0024369E" w:rsidRDefault="0024369E" w:rsidP="0024369E">
            <w:pPr>
              <w:rPr>
                <w:rFonts w:ascii="Calibri" w:hAnsi="Calibri"/>
                <w:szCs w:val="22"/>
                <w:lang w:val="en-GB"/>
              </w:rPr>
            </w:pPr>
          </w:p>
          <w:p w14:paraId="7736BF3B" w14:textId="77777777" w:rsidR="0024369E" w:rsidRPr="0024369E" w:rsidRDefault="0024369E" w:rsidP="0024369E">
            <w:pPr>
              <w:rPr>
                <w:rFonts w:ascii="Calibri" w:hAnsi="Calibri"/>
                <w:szCs w:val="22"/>
                <w:lang w:val="en-GB"/>
              </w:rPr>
            </w:pPr>
            <w:r w:rsidRPr="0024369E">
              <w:rPr>
                <w:rFonts w:ascii="Calibri" w:hAnsi="Calibri"/>
                <w:szCs w:val="22"/>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14:paraId="0A5338B1" w14:textId="77777777" w:rsidR="0024369E" w:rsidRPr="0024369E" w:rsidRDefault="0024369E" w:rsidP="0024369E">
            <w:pPr>
              <w:rPr>
                <w:rFonts w:ascii="Calibri" w:hAnsi="Calibri"/>
                <w:szCs w:val="22"/>
                <w:lang w:val="en-GB"/>
              </w:rPr>
            </w:pPr>
          </w:p>
          <w:p w14:paraId="35B29453" w14:textId="77777777" w:rsidR="0024369E" w:rsidRPr="0070436D" w:rsidRDefault="0024369E" w:rsidP="0024369E">
            <w:pPr>
              <w:rPr>
                <w:rFonts w:ascii="Calibri" w:hAnsi="Calibri"/>
                <w:szCs w:val="22"/>
                <w:lang w:val="en-GB"/>
              </w:rPr>
            </w:pPr>
            <w:r w:rsidRPr="0024369E">
              <w:rPr>
                <w:rFonts w:ascii="Calibri" w:hAnsi="Calibri"/>
                <w:szCs w:val="22"/>
                <w:lang w:val="en-GB"/>
              </w:rPr>
              <w:t xml:space="preserve">Istraživanje i inovacije: Centri mogu promovirati istraživanje i inovacije pružanjem namjenskih objekata, resursa i podrške za provođenje najsavremenijih istraživačkih projekata. Oni mogu olakšati saradnju sa industrijskim </w:t>
            </w:r>
            <w:r w:rsidRPr="0024369E">
              <w:rPr>
                <w:rFonts w:ascii="Calibri" w:hAnsi="Calibri"/>
                <w:szCs w:val="22"/>
                <w:lang w:val="en-GB"/>
              </w:rPr>
              <w:lastRenderedPageBreak/>
              <w:t>partnerima, vladinim agencijama i drugim istraživačkim institucijama, što dovodi do razvoja inovativnih rješenja, tehnologija i znanja.</w:t>
            </w:r>
          </w:p>
        </w:tc>
      </w:tr>
      <w:tr w:rsidR="0024369E" w:rsidRPr="008A7C48" w14:paraId="4FB53361" w14:textId="77777777" w:rsidTr="0024369E">
        <w:trPr>
          <w:trHeight w:val="1020"/>
        </w:trPr>
        <w:tc>
          <w:tcPr>
            <w:tcW w:w="9639" w:type="dxa"/>
            <w:gridSpan w:val="6"/>
            <w:vAlign w:val="center"/>
          </w:tcPr>
          <w:p w14:paraId="207BFD68" w14:textId="77777777" w:rsidR="0024369E" w:rsidRPr="009B155D" w:rsidRDefault="0024369E" w:rsidP="0024369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24369E" w:rsidRPr="00951A69" w14:paraId="6A871CDE" w14:textId="77777777" w:rsidTr="0024369E">
        <w:trPr>
          <w:trHeight w:val="283"/>
        </w:trPr>
        <w:tc>
          <w:tcPr>
            <w:tcW w:w="4819" w:type="dxa"/>
            <w:gridSpan w:val="3"/>
          </w:tcPr>
          <w:p w14:paraId="7580FDB5" w14:textId="77777777" w:rsidR="0024369E" w:rsidRPr="00F64B5D" w:rsidRDefault="0024369E" w:rsidP="0024369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7091F10D"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očekivao je opipljive rezultate od projekta na našoj visokoškolskoj ustanovi (VŠU) uključuju:</w:t>
            </w:r>
          </w:p>
          <w:p w14:paraId="29D979EF"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727833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Ažurirani nastavni plan i program: Projekat će rezultirati razvojem i implementacijom ažuriranih nastavnih planova i programa u skladu sa ciljevima projekta. Ovo uključuje uvođenje novih kurseva, integraciju modernih nastavnih metodologija i tehnologija, te uključivanje znanja i vještina relevantnih za industriju.</w:t>
            </w:r>
          </w:p>
          <w:p w14:paraId="61E0BF92"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06223CE7"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Ažurirani programi i kursevi će biti podvrgnuti procesu akreditacije, u cilju ispunjavanja standarda i zahtjeva koje postavljaju relevantna tijela za akreditaciju. Očekivani rezultat je uspješna akreditacija revidiranih programa, osiguravajući njihov kvalitet i prepoznatljivost.</w:t>
            </w:r>
          </w:p>
        </w:tc>
      </w:tr>
      <w:tr w:rsidR="0024369E" w:rsidRPr="00951A69" w14:paraId="1B2A073B" w14:textId="77777777" w:rsidTr="0024369E">
        <w:trPr>
          <w:trHeight w:val="283"/>
        </w:trPr>
        <w:tc>
          <w:tcPr>
            <w:tcW w:w="4819" w:type="dxa"/>
            <w:gridSpan w:val="3"/>
          </w:tcPr>
          <w:p w14:paraId="5C6B5E44" w14:textId="77777777" w:rsidR="0024369E" w:rsidRPr="00F64B5D" w:rsidRDefault="0024369E" w:rsidP="0024369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1E0C4CF1"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Uticaj rezultata na našoj visokoškolskoj ustanovi (HEI) će se mjeriti kroz različite metode i indikatore procjene, uključujući:</w:t>
            </w:r>
          </w:p>
          <w:p w14:paraId="58F08527"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1E310D93"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Učinak i ishodi učenika: Uticaj na studente će se procijeniti kroz indikatore kao što su stope diplomiranja, akademski uspjeh, zapošljivost i povratne informacije od studenata u vezi sa relevantnošću i efektivnošću ažuriranog nastavnog plana i programa. Ankete i mehanizmi povratnih informacija će se koristiti za prikupljanje podataka o zadovoljstvu učenika i ishodima učenja.</w:t>
            </w:r>
          </w:p>
          <w:p w14:paraId="5AE2832A" w14:textId="77777777" w:rsidR="0024369E" w:rsidRPr="0024369E" w:rsidRDefault="0024369E" w:rsidP="0024369E">
            <w:pPr>
              <w:tabs>
                <w:tab w:val="left" w:pos="3649"/>
                <w:tab w:val="left" w:pos="5349"/>
                <w:tab w:val="left" w:pos="7992"/>
                <w:tab w:val="left" w:pos="9409"/>
                <w:tab w:val="left" w:pos="10778"/>
              </w:tabs>
              <w:rPr>
                <w:rFonts w:ascii="Calibri" w:hAnsi="Calibri"/>
                <w:lang w:val="en-GB"/>
              </w:rPr>
            </w:pPr>
          </w:p>
          <w:p w14:paraId="3ECEB607"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i osiguranje kvaliteta: Uspješna akreditacija ažuriranih programa poslužit će kao mjera uticaja na kvalitet obrazovanja. Izvještaji o evaluaciji i povratne informacije akreditacionog tijela pružit će uvid u djelotvornost izvršenih promjena i usklađenost sa utvrđenim standardima.</w:t>
            </w:r>
          </w:p>
        </w:tc>
      </w:tr>
      <w:tr w:rsidR="0024369E" w:rsidRPr="00951A69" w14:paraId="6385C938" w14:textId="77777777" w:rsidTr="0024369E">
        <w:trPr>
          <w:trHeight w:val="283"/>
        </w:trPr>
        <w:tc>
          <w:tcPr>
            <w:tcW w:w="4819" w:type="dxa"/>
            <w:gridSpan w:val="3"/>
          </w:tcPr>
          <w:p w14:paraId="3664305C" w14:textId="77777777" w:rsidR="0024369E" w:rsidRPr="00F64B5D" w:rsidRDefault="0024369E" w:rsidP="0024369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CA00FAA" w14:textId="77777777" w:rsidR="0024369E" w:rsidRPr="00951A6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14:paraId="1A7B9BB0" w14:textId="77777777" w:rsidTr="0024369E">
        <w:trPr>
          <w:trHeight w:val="1020"/>
        </w:trPr>
        <w:tc>
          <w:tcPr>
            <w:tcW w:w="9639" w:type="dxa"/>
            <w:gridSpan w:val="6"/>
            <w:vAlign w:val="center"/>
          </w:tcPr>
          <w:p w14:paraId="1E8548BB" w14:textId="77777777"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A43EA2C" w14:textId="77777777" w:rsidR="0024369E" w:rsidRPr="008A7C48" w:rsidRDefault="0024369E" w:rsidP="0024369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24369E" w:rsidRPr="008A7C48" w14:paraId="70D96C7B" w14:textId="77777777" w:rsidTr="0024369E">
        <w:trPr>
          <w:trHeight w:val="283"/>
        </w:trPr>
        <w:tc>
          <w:tcPr>
            <w:tcW w:w="2552" w:type="dxa"/>
            <w:gridSpan w:val="2"/>
            <w:vAlign w:val="center"/>
          </w:tcPr>
          <w:p w14:paraId="1310729A" w14:textId="77777777"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909323E" w14:textId="77777777" w:rsidR="0024369E" w:rsidRPr="002207C1" w:rsidRDefault="0024369E" w:rsidP="0024369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24369E" w:rsidRPr="008A7C48" w14:paraId="3C89A00E" w14:textId="77777777" w:rsidTr="0024369E">
        <w:trPr>
          <w:trHeight w:val="283"/>
        </w:trPr>
        <w:tc>
          <w:tcPr>
            <w:tcW w:w="2552" w:type="dxa"/>
            <w:gridSpan w:val="2"/>
            <w:vAlign w:val="center"/>
          </w:tcPr>
          <w:p w14:paraId="6023A38B" w14:textId="77777777" w:rsidR="0024369E" w:rsidRPr="008A7C48" w:rsidRDefault="0024369E" w:rsidP="0024369E">
            <w:pPr>
              <w:rPr>
                <w:rFonts w:ascii="Calibri" w:hAnsi="Calibri"/>
                <w:szCs w:val="22"/>
                <w:lang w:val="en-GB"/>
              </w:rPr>
            </w:pPr>
            <w:r>
              <w:rPr>
                <w:rFonts w:ascii="Calibri" w:hAnsi="Calibri"/>
                <w:szCs w:val="22"/>
                <w:lang w:val="en-GB"/>
              </w:rPr>
              <w:t>Samir Talovic</w:t>
            </w:r>
          </w:p>
        </w:tc>
        <w:tc>
          <w:tcPr>
            <w:tcW w:w="7087" w:type="dxa"/>
            <w:gridSpan w:val="4"/>
            <w:vAlign w:val="center"/>
          </w:tcPr>
          <w:p w14:paraId="5245E4E2" w14:textId="77777777" w:rsidR="0024369E" w:rsidRPr="0024369E" w:rsidRDefault="0024369E" w:rsidP="0024369E">
            <w:r w:rsidRPr="0024369E">
              <w:t>Timski rad: Sposobnost efikasnog rada u timu je ključna, jer će projekat uključivati saradnju sa različitim partnerima, kao i koordinaciju unutar institucije. Timski rad podrazumeva sposobnost slušanja, komunikacije, fleksibilnosti i doprinosa timskim ciljevima.</w:t>
            </w:r>
          </w:p>
          <w:p w14:paraId="5E6AA6B0" w14:textId="77777777" w:rsidR="0024369E" w:rsidRPr="0024369E" w:rsidRDefault="0024369E" w:rsidP="0024369E"/>
        </w:tc>
      </w:tr>
      <w:tr w:rsidR="0024369E" w:rsidRPr="008A7C48" w14:paraId="4A2DCCB8" w14:textId="77777777" w:rsidTr="0024369E">
        <w:trPr>
          <w:trHeight w:val="283"/>
        </w:trPr>
        <w:tc>
          <w:tcPr>
            <w:tcW w:w="2552" w:type="dxa"/>
            <w:gridSpan w:val="2"/>
            <w:vAlign w:val="center"/>
          </w:tcPr>
          <w:p w14:paraId="06CE0511" w14:textId="77777777" w:rsidR="0024369E" w:rsidRPr="008A7C48" w:rsidRDefault="0024369E" w:rsidP="0024369E">
            <w:pPr>
              <w:rPr>
                <w:rFonts w:ascii="Calibri" w:hAnsi="Calibri"/>
                <w:szCs w:val="22"/>
                <w:lang w:val="en-GB"/>
              </w:rPr>
            </w:pPr>
            <w:r>
              <w:rPr>
                <w:rFonts w:ascii="Calibri" w:hAnsi="Calibri"/>
                <w:szCs w:val="22"/>
                <w:lang w:val="en-GB"/>
              </w:rPr>
              <w:lastRenderedPageBreak/>
              <w:t>Ertan Muslic</w:t>
            </w:r>
          </w:p>
        </w:tc>
        <w:tc>
          <w:tcPr>
            <w:tcW w:w="7087" w:type="dxa"/>
            <w:gridSpan w:val="4"/>
            <w:vAlign w:val="center"/>
          </w:tcPr>
          <w:p w14:paraId="28A517B2" w14:textId="77777777" w:rsidR="0024369E" w:rsidRPr="0024369E" w:rsidRDefault="0024369E" w:rsidP="0024369E">
            <w:r w:rsidRPr="0024369E">
              <w:t>Upravljanje projektima: Sposobnost planiranja, organizacije i vođenja projektnih aktivnosti će biti od suštinske važnosti. To uključuje sposobnost postavljanja ciljeva, upravljanja resursima, praćenja napretka i rešavanja eventualnih izazova tokom projekta.</w:t>
            </w:r>
          </w:p>
          <w:p w14:paraId="608ADC2E" w14:textId="77777777" w:rsidR="0024369E" w:rsidRPr="0024369E" w:rsidRDefault="0024369E" w:rsidP="0024369E"/>
        </w:tc>
      </w:tr>
      <w:tr w:rsidR="0024369E" w:rsidRPr="008A7C48" w14:paraId="2DDAE713" w14:textId="77777777" w:rsidTr="0024369E">
        <w:trPr>
          <w:trHeight w:val="283"/>
        </w:trPr>
        <w:tc>
          <w:tcPr>
            <w:tcW w:w="2552" w:type="dxa"/>
            <w:gridSpan w:val="2"/>
            <w:vAlign w:val="center"/>
          </w:tcPr>
          <w:p w14:paraId="5A1379EC" w14:textId="77777777"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Omer Sadikovic</w:t>
            </w:r>
          </w:p>
        </w:tc>
        <w:tc>
          <w:tcPr>
            <w:tcW w:w="7087" w:type="dxa"/>
            <w:gridSpan w:val="4"/>
            <w:vAlign w:val="center"/>
          </w:tcPr>
          <w:p w14:paraId="38392CB9" w14:textId="77777777" w:rsidR="0024369E" w:rsidRPr="0024369E" w:rsidRDefault="0024369E" w:rsidP="0024369E">
            <w:r w:rsidRPr="0024369E">
              <w:t>Komunikacijske veštine: Komunikacija je ključna za uspešnu realizaciju projekta. To podrazumeva sposobnost jasnog izražavanja ideja, efikasnu verbalnu i pisnu komunikaciju, kao i sposobnost prilagođavanja komunikacijskom stilu različitim partnerima i ciljnim grupama.</w:t>
            </w:r>
          </w:p>
          <w:p w14:paraId="047594D2" w14:textId="77777777" w:rsidR="0024369E" w:rsidRPr="0024369E" w:rsidRDefault="0024369E" w:rsidP="0024369E"/>
        </w:tc>
      </w:tr>
      <w:tr w:rsidR="0024369E" w:rsidRPr="008A7C48" w14:paraId="602852E9" w14:textId="77777777" w:rsidTr="0024369E">
        <w:trPr>
          <w:trHeight w:val="283"/>
        </w:trPr>
        <w:tc>
          <w:tcPr>
            <w:tcW w:w="2552" w:type="dxa"/>
            <w:gridSpan w:val="2"/>
            <w:vAlign w:val="center"/>
          </w:tcPr>
          <w:p w14:paraId="41DF92E1" w14:textId="77777777"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Ensar Musabegovic</w:t>
            </w:r>
          </w:p>
        </w:tc>
        <w:tc>
          <w:tcPr>
            <w:tcW w:w="7087" w:type="dxa"/>
            <w:gridSpan w:val="4"/>
            <w:vAlign w:val="center"/>
          </w:tcPr>
          <w:p w14:paraId="39128673" w14:textId="77777777" w:rsidR="0024369E" w:rsidRPr="0024369E" w:rsidRDefault="0024369E" w:rsidP="0024369E">
            <w:r w:rsidRPr="0024369E">
              <w:t>Analitičke veštine: Analitičke veštine omogućavaju razumevanje problema, identifikovanje potreba i izazova, kao i pružanje relevantnih rešenja. To uključuje sposobnost prikupljanja, analize i interpretacije podataka, kao i donošenje informisanih odluka na osnovu tih analiza.</w:t>
            </w:r>
          </w:p>
          <w:p w14:paraId="16BCB2E9" w14:textId="77777777" w:rsidR="0024369E" w:rsidRPr="0024369E" w:rsidRDefault="0024369E" w:rsidP="0024369E"/>
        </w:tc>
      </w:tr>
    </w:tbl>
    <w:p w14:paraId="06018C51" w14:textId="77777777" w:rsidR="004A3C5A" w:rsidRPr="00E84E0C" w:rsidRDefault="004A3C5A" w:rsidP="00902D14"/>
    <w:p w14:paraId="0470A079" w14:textId="77777777" w:rsidR="004A3C5A" w:rsidRPr="00902D14" w:rsidRDefault="004A3C5A" w:rsidP="00F64B5D">
      <w:pPr>
        <w:rPr>
          <w:i/>
          <w:color w:val="FF0000"/>
        </w:rPr>
      </w:pPr>
      <w:r w:rsidRPr="00902D14">
        <w:rPr>
          <w:i/>
          <w:color w:val="FF0000"/>
        </w:rPr>
        <w:t>Please copy and paste tables as necessary</w:t>
      </w:r>
    </w:p>
    <w:p w14:paraId="6FC8F967" w14:textId="77777777" w:rsidR="00DD01CF" w:rsidRPr="00951A69" w:rsidRDefault="00DD01CF" w:rsidP="00902D14"/>
    <w:p w14:paraId="0C14CE25" w14:textId="77777777" w:rsidR="00E84E0C" w:rsidRPr="00E84E0C" w:rsidRDefault="00E84E0C" w:rsidP="00902D14"/>
    <w:p w14:paraId="1535204F"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2253963" w14:textId="77777777" w:rsidR="00574B25" w:rsidRPr="006F38CF" w:rsidRDefault="00574B25" w:rsidP="00F64B5D">
      <w:pPr>
        <w:jc w:val="both"/>
        <w:rPr>
          <w:b/>
        </w:rPr>
      </w:pPr>
    </w:p>
    <w:p w14:paraId="591757C4"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F8EDB02" w14:textId="77777777" w:rsidR="00770930" w:rsidRPr="00AF7989" w:rsidRDefault="00770930" w:rsidP="00F64B5D">
      <w:pPr>
        <w:jc w:val="both"/>
        <w:rPr>
          <w:i/>
        </w:rPr>
      </w:pPr>
      <w:r w:rsidRPr="00C1178D">
        <w:rPr>
          <w:i/>
          <w:color w:val="FF0000"/>
        </w:rPr>
        <w:t>(Where applicable)</w:t>
      </w:r>
    </w:p>
    <w:p w14:paraId="5674CFA4" w14:textId="77777777" w:rsidR="00770930" w:rsidRPr="00AF7989" w:rsidRDefault="00770930" w:rsidP="00F64B5D">
      <w:pPr>
        <w:jc w:val="both"/>
        <w:rPr>
          <w:i/>
        </w:rPr>
      </w:pPr>
    </w:p>
    <w:p w14:paraId="5A4EA06A"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56CFA8C"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10D47FE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251F43E4" w14:textId="77777777" w:rsidTr="007A50D9">
        <w:trPr>
          <w:trHeight w:val="750"/>
        </w:trPr>
        <w:tc>
          <w:tcPr>
            <w:tcW w:w="2977" w:type="dxa"/>
            <w:shd w:val="clear" w:color="auto" w:fill="DBE5F1" w:themeFill="accent1" w:themeFillTint="33"/>
            <w:vAlign w:val="center"/>
          </w:tcPr>
          <w:p w14:paraId="433AF5B1"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47F0530E"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69AF0C10"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7B6EA2B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E645B2F"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B0AEFB8"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7D9B30EB" w14:textId="77777777" w:rsidR="00770930" w:rsidRPr="00AF7989" w:rsidRDefault="00770930" w:rsidP="00F64B5D">
            <w:pPr>
              <w:jc w:val="center"/>
              <w:rPr>
                <w:b/>
                <w:bCs/>
              </w:rPr>
            </w:pPr>
            <w:r w:rsidRPr="00AF7989">
              <w:rPr>
                <w:b/>
                <w:bCs/>
              </w:rPr>
              <w:t xml:space="preserve">Activities and </w:t>
            </w:r>
          </w:p>
          <w:p w14:paraId="45B0A7B9" w14:textId="77777777" w:rsidR="00770930" w:rsidRPr="00AF7989" w:rsidRDefault="00770930" w:rsidP="00F64B5D">
            <w:pPr>
              <w:jc w:val="center"/>
              <w:rPr>
                <w:b/>
                <w:bCs/>
              </w:rPr>
            </w:pPr>
            <w:r w:rsidRPr="00AF7989">
              <w:rPr>
                <w:b/>
                <w:bCs/>
              </w:rPr>
              <w:t>related Work Packages</w:t>
            </w:r>
          </w:p>
        </w:tc>
      </w:tr>
      <w:tr w:rsidR="00770930" w:rsidRPr="00AF7989" w14:paraId="1587CE26" w14:textId="77777777" w:rsidTr="00AF7989">
        <w:trPr>
          <w:trHeight w:val="283"/>
        </w:trPr>
        <w:tc>
          <w:tcPr>
            <w:tcW w:w="2977" w:type="dxa"/>
            <w:vAlign w:val="center"/>
          </w:tcPr>
          <w:p w14:paraId="3B7C59F2" w14:textId="77777777" w:rsidR="00770930" w:rsidRPr="00AF7989" w:rsidRDefault="006C0619" w:rsidP="00F64B5D">
            <w:pPr>
              <w:rPr>
                <w:szCs w:val="22"/>
              </w:rPr>
            </w:pPr>
            <w:r>
              <w:rPr>
                <w:szCs w:val="22"/>
              </w:rPr>
              <w:t>University of Cairo</w:t>
            </w:r>
          </w:p>
        </w:tc>
        <w:tc>
          <w:tcPr>
            <w:tcW w:w="1701" w:type="dxa"/>
            <w:vAlign w:val="center"/>
          </w:tcPr>
          <w:p w14:paraId="2C9363C5" w14:textId="77777777" w:rsidR="00770930" w:rsidRPr="00AF7989" w:rsidRDefault="006C0619" w:rsidP="00F64B5D">
            <w:pPr>
              <w:rPr>
                <w:szCs w:val="22"/>
              </w:rPr>
            </w:pPr>
            <w:r>
              <w:rPr>
                <w:szCs w:val="22"/>
              </w:rPr>
              <w:t>Univerzitet</w:t>
            </w:r>
          </w:p>
        </w:tc>
        <w:tc>
          <w:tcPr>
            <w:tcW w:w="1418" w:type="dxa"/>
            <w:vAlign w:val="center"/>
          </w:tcPr>
          <w:p w14:paraId="2D6741A7" w14:textId="77777777" w:rsidR="00770930" w:rsidRPr="00AF7989" w:rsidRDefault="006C0619" w:rsidP="00F64B5D">
            <w:pPr>
              <w:rPr>
                <w:szCs w:val="22"/>
              </w:rPr>
            </w:pPr>
            <w:r>
              <w:rPr>
                <w:szCs w:val="22"/>
              </w:rPr>
              <w:t>X</w:t>
            </w:r>
          </w:p>
        </w:tc>
        <w:tc>
          <w:tcPr>
            <w:tcW w:w="1134" w:type="dxa"/>
            <w:vAlign w:val="center"/>
          </w:tcPr>
          <w:p w14:paraId="6D4E6946" w14:textId="77777777" w:rsidR="00770930" w:rsidRPr="00AF7989" w:rsidRDefault="006C0619" w:rsidP="00F64B5D">
            <w:pPr>
              <w:rPr>
                <w:szCs w:val="22"/>
              </w:rPr>
            </w:pPr>
            <w:r>
              <w:rPr>
                <w:szCs w:val="22"/>
              </w:rPr>
              <w:t>Kairo</w:t>
            </w:r>
          </w:p>
        </w:tc>
        <w:tc>
          <w:tcPr>
            <w:tcW w:w="992" w:type="dxa"/>
            <w:vAlign w:val="center"/>
          </w:tcPr>
          <w:p w14:paraId="742998D0" w14:textId="77777777" w:rsidR="00770930" w:rsidRPr="00AF7989" w:rsidRDefault="006C0619" w:rsidP="00F64B5D">
            <w:pPr>
              <w:rPr>
                <w:szCs w:val="22"/>
              </w:rPr>
            </w:pPr>
            <w:r>
              <w:rPr>
                <w:szCs w:val="22"/>
              </w:rPr>
              <w:t>Egipat</w:t>
            </w:r>
          </w:p>
        </w:tc>
        <w:tc>
          <w:tcPr>
            <w:tcW w:w="2126" w:type="dxa"/>
            <w:vAlign w:val="center"/>
          </w:tcPr>
          <w:p w14:paraId="7AD86376" w14:textId="77777777" w:rsidR="00770930" w:rsidRPr="00AF7989" w:rsidRDefault="006C0619" w:rsidP="00F64B5D">
            <w:pPr>
              <w:rPr>
                <w:szCs w:val="22"/>
              </w:rPr>
            </w:pPr>
            <w:r>
              <w:rPr>
                <w:szCs w:val="22"/>
              </w:rPr>
              <w:t>Glavna uloga</w:t>
            </w:r>
          </w:p>
        </w:tc>
        <w:tc>
          <w:tcPr>
            <w:tcW w:w="4536" w:type="dxa"/>
            <w:vAlign w:val="center"/>
          </w:tcPr>
          <w:p w14:paraId="5A6CA877" w14:textId="77777777" w:rsidR="00770930" w:rsidRPr="006C0619" w:rsidRDefault="006C0619" w:rsidP="006C0619">
            <w:r w:rsidRPr="006C0619">
              <w:t>Organizacija radionica i obuka</w:t>
            </w:r>
          </w:p>
        </w:tc>
      </w:tr>
      <w:tr w:rsidR="00770930" w:rsidRPr="00AF7989" w14:paraId="212EE0AE" w14:textId="77777777" w:rsidTr="00AF7989">
        <w:trPr>
          <w:trHeight w:val="283"/>
        </w:trPr>
        <w:tc>
          <w:tcPr>
            <w:tcW w:w="2977" w:type="dxa"/>
            <w:vAlign w:val="center"/>
          </w:tcPr>
          <w:p w14:paraId="15FC5762" w14:textId="77777777" w:rsidR="00770930" w:rsidRPr="00AF7989" w:rsidRDefault="006C0619" w:rsidP="00F64B5D">
            <w:pPr>
              <w:rPr>
                <w:szCs w:val="22"/>
              </w:rPr>
            </w:pPr>
            <w:r>
              <w:rPr>
                <w:szCs w:val="22"/>
              </w:rPr>
              <w:t>University of California</w:t>
            </w:r>
          </w:p>
        </w:tc>
        <w:tc>
          <w:tcPr>
            <w:tcW w:w="1701" w:type="dxa"/>
            <w:vAlign w:val="center"/>
          </w:tcPr>
          <w:p w14:paraId="0CB0FA56" w14:textId="77777777" w:rsidR="00770930" w:rsidRPr="00AF7989" w:rsidRDefault="006C0619" w:rsidP="00F64B5D">
            <w:pPr>
              <w:rPr>
                <w:szCs w:val="22"/>
              </w:rPr>
            </w:pPr>
            <w:r>
              <w:rPr>
                <w:szCs w:val="22"/>
              </w:rPr>
              <w:t>Univerzitet</w:t>
            </w:r>
          </w:p>
        </w:tc>
        <w:tc>
          <w:tcPr>
            <w:tcW w:w="1418" w:type="dxa"/>
            <w:vAlign w:val="center"/>
          </w:tcPr>
          <w:p w14:paraId="7C805D66" w14:textId="77777777" w:rsidR="00770930" w:rsidRPr="00AF7989" w:rsidRDefault="006C0619" w:rsidP="00F64B5D">
            <w:pPr>
              <w:rPr>
                <w:szCs w:val="22"/>
              </w:rPr>
            </w:pPr>
            <w:r>
              <w:rPr>
                <w:szCs w:val="22"/>
              </w:rPr>
              <w:t>X</w:t>
            </w:r>
          </w:p>
        </w:tc>
        <w:tc>
          <w:tcPr>
            <w:tcW w:w="1134" w:type="dxa"/>
            <w:vAlign w:val="center"/>
          </w:tcPr>
          <w:p w14:paraId="638C200B" w14:textId="77777777" w:rsidR="00770930" w:rsidRPr="00AF7989" w:rsidRDefault="006C0619" w:rsidP="00F64B5D">
            <w:pPr>
              <w:rPr>
                <w:szCs w:val="22"/>
              </w:rPr>
            </w:pPr>
            <w:r>
              <w:rPr>
                <w:szCs w:val="22"/>
              </w:rPr>
              <w:t>Dejvis</w:t>
            </w:r>
          </w:p>
        </w:tc>
        <w:tc>
          <w:tcPr>
            <w:tcW w:w="992" w:type="dxa"/>
            <w:vAlign w:val="center"/>
          </w:tcPr>
          <w:p w14:paraId="11B627EE" w14:textId="77777777" w:rsidR="00770930" w:rsidRPr="00AF7989" w:rsidRDefault="006C0619" w:rsidP="00F64B5D">
            <w:pPr>
              <w:rPr>
                <w:szCs w:val="22"/>
              </w:rPr>
            </w:pPr>
            <w:r>
              <w:rPr>
                <w:szCs w:val="22"/>
              </w:rPr>
              <w:t>SAD</w:t>
            </w:r>
          </w:p>
        </w:tc>
        <w:tc>
          <w:tcPr>
            <w:tcW w:w="2126" w:type="dxa"/>
            <w:vAlign w:val="center"/>
          </w:tcPr>
          <w:p w14:paraId="14269873" w14:textId="77777777" w:rsidR="00770930" w:rsidRPr="006C0619" w:rsidRDefault="006C0619" w:rsidP="006C0619">
            <w:r w:rsidRPr="006C0619">
              <w:t>Akademski mentor</w:t>
            </w:r>
          </w:p>
        </w:tc>
        <w:tc>
          <w:tcPr>
            <w:tcW w:w="4536" w:type="dxa"/>
            <w:vAlign w:val="center"/>
          </w:tcPr>
          <w:p w14:paraId="27B33617" w14:textId="77777777" w:rsidR="00770930" w:rsidRPr="006C0619" w:rsidRDefault="006C0619" w:rsidP="006C0619">
            <w:r w:rsidRPr="006C0619">
              <w:t>Istraživanje i evaluacija</w:t>
            </w:r>
          </w:p>
        </w:tc>
      </w:tr>
      <w:tr w:rsidR="00770930" w:rsidRPr="00AF7989" w14:paraId="4577FD5D" w14:textId="77777777" w:rsidTr="00AF7989">
        <w:trPr>
          <w:trHeight w:val="283"/>
        </w:trPr>
        <w:tc>
          <w:tcPr>
            <w:tcW w:w="2977" w:type="dxa"/>
            <w:vAlign w:val="center"/>
          </w:tcPr>
          <w:p w14:paraId="1E6E4243" w14:textId="77777777" w:rsidR="00770930" w:rsidRPr="00AF7989" w:rsidRDefault="006C0619" w:rsidP="00F64B5D">
            <w:pPr>
              <w:rPr>
                <w:szCs w:val="22"/>
              </w:rPr>
            </w:pPr>
            <w:r>
              <w:rPr>
                <w:szCs w:val="22"/>
              </w:rPr>
              <w:t>Beogradski univerzitet</w:t>
            </w:r>
          </w:p>
        </w:tc>
        <w:tc>
          <w:tcPr>
            <w:tcW w:w="1701" w:type="dxa"/>
            <w:vAlign w:val="center"/>
          </w:tcPr>
          <w:p w14:paraId="06F0D005" w14:textId="77777777" w:rsidR="00770930" w:rsidRPr="00AF7989" w:rsidRDefault="006C0619" w:rsidP="00F64B5D">
            <w:pPr>
              <w:rPr>
                <w:szCs w:val="22"/>
              </w:rPr>
            </w:pPr>
            <w:r>
              <w:rPr>
                <w:szCs w:val="22"/>
              </w:rPr>
              <w:t>Univerzitat</w:t>
            </w:r>
          </w:p>
        </w:tc>
        <w:tc>
          <w:tcPr>
            <w:tcW w:w="1418" w:type="dxa"/>
            <w:vAlign w:val="center"/>
          </w:tcPr>
          <w:p w14:paraId="5F6914D3" w14:textId="77777777" w:rsidR="00770930" w:rsidRPr="00AF7989" w:rsidRDefault="006C0619" w:rsidP="00F64B5D">
            <w:pPr>
              <w:rPr>
                <w:szCs w:val="22"/>
              </w:rPr>
            </w:pPr>
            <w:r>
              <w:rPr>
                <w:szCs w:val="22"/>
              </w:rPr>
              <w:t>X</w:t>
            </w:r>
          </w:p>
        </w:tc>
        <w:tc>
          <w:tcPr>
            <w:tcW w:w="1134" w:type="dxa"/>
            <w:vAlign w:val="center"/>
          </w:tcPr>
          <w:p w14:paraId="5D50C7A7" w14:textId="77777777" w:rsidR="00770930" w:rsidRPr="00AF7989" w:rsidRDefault="006C0619" w:rsidP="00F64B5D">
            <w:pPr>
              <w:rPr>
                <w:szCs w:val="22"/>
              </w:rPr>
            </w:pPr>
            <w:r>
              <w:rPr>
                <w:szCs w:val="22"/>
              </w:rPr>
              <w:t>Beograd</w:t>
            </w:r>
          </w:p>
        </w:tc>
        <w:tc>
          <w:tcPr>
            <w:tcW w:w="992" w:type="dxa"/>
            <w:vAlign w:val="center"/>
          </w:tcPr>
          <w:p w14:paraId="7F084C2C" w14:textId="77777777" w:rsidR="00770930" w:rsidRPr="00AF7989" w:rsidRDefault="006C0619" w:rsidP="00F64B5D">
            <w:pPr>
              <w:rPr>
                <w:szCs w:val="22"/>
              </w:rPr>
            </w:pPr>
            <w:r>
              <w:rPr>
                <w:szCs w:val="22"/>
              </w:rPr>
              <w:t>Srbija</w:t>
            </w:r>
          </w:p>
        </w:tc>
        <w:tc>
          <w:tcPr>
            <w:tcW w:w="2126" w:type="dxa"/>
            <w:vAlign w:val="center"/>
          </w:tcPr>
          <w:p w14:paraId="7C5F3382" w14:textId="77777777" w:rsidR="00770930" w:rsidRPr="006C0619" w:rsidRDefault="006C0619" w:rsidP="006C0619">
            <w:r w:rsidRPr="006C0619">
              <w:t>Akademski mentor</w:t>
            </w:r>
          </w:p>
        </w:tc>
        <w:tc>
          <w:tcPr>
            <w:tcW w:w="4536" w:type="dxa"/>
            <w:vAlign w:val="center"/>
          </w:tcPr>
          <w:p w14:paraId="6B48086C" w14:textId="77777777" w:rsidR="00770930" w:rsidRPr="006C0619" w:rsidRDefault="006C0619" w:rsidP="006C0619">
            <w:r w:rsidRPr="006C0619">
              <w:t>Diseminacija rezultata</w:t>
            </w:r>
          </w:p>
        </w:tc>
      </w:tr>
      <w:tr w:rsidR="00770930" w:rsidRPr="00AF7989" w14:paraId="550F4D37" w14:textId="77777777" w:rsidTr="00AF7989">
        <w:trPr>
          <w:trHeight w:val="283"/>
        </w:trPr>
        <w:tc>
          <w:tcPr>
            <w:tcW w:w="2977" w:type="dxa"/>
            <w:vAlign w:val="center"/>
          </w:tcPr>
          <w:p w14:paraId="273FA271" w14:textId="77777777" w:rsidR="00770930" w:rsidRPr="00AF7989" w:rsidRDefault="006C0619" w:rsidP="00F64B5D">
            <w:pPr>
              <w:rPr>
                <w:szCs w:val="22"/>
              </w:rPr>
            </w:pPr>
            <w:r>
              <w:rPr>
                <w:szCs w:val="22"/>
              </w:rPr>
              <w:t>Rescue animals of north africa</w:t>
            </w:r>
          </w:p>
        </w:tc>
        <w:tc>
          <w:tcPr>
            <w:tcW w:w="1701" w:type="dxa"/>
            <w:vAlign w:val="center"/>
          </w:tcPr>
          <w:p w14:paraId="4F4791BB" w14:textId="77777777" w:rsidR="00770930" w:rsidRPr="00AF7989" w:rsidRDefault="006C0619" w:rsidP="00F64B5D">
            <w:pPr>
              <w:rPr>
                <w:szCs w:val="22"/>
              </w:rPr>
            </w:pPr>
            <w:r>
              <w:rPr>
                <w:szCs w:val="22"/>
              </w:rPr>
              <w:t>Neprofitna organizacija</w:t>
            </w:r>
          </w:p>
        </w:tc>
        <w:tc>
          <w:tcPr>
            <w:tcW w:w="1418" w:type="dxa"/>
            <w:vAlign w:val="center"/>
          </w:tcPr>
          <w:p w14:paraId="07AE941F" w14:textId="77777777" w:rsidR="00770930" w:rsidRPr="00AF7989" w:rsidRDefault="006C0619" w:rsidP="00F64B5D">
            <w:pPr>
              <w:rPr>
                <w:szCs w:val="22"/>
              </w:rPr>
            </w:pPr>
            <w:r>
              <w:rPr>
                <w:szCs w:val="22"/>
              </w:rPr>
              <w:t>x</w:t>
            </w:r>
          </w:p>
        </w:tc>
        <w:tc>
          <w:tcPr>
            <w:tcW w:w="1134" w:type="dxa"/>
            <w:vAlign w:val="center"/>
          </w:tcPr>
          <w:p w14:paraId="4F750CED" w14:textId="77777777" w:rsidR="00770930" w:rsidRPr="00AF7989" w:rsidRDefault="006C0619" w:rsidP="00F64B5D">
            <w:pPr>
              <w:rPr>
                <w:szCs w:val="22"/>
              </w:rPr>
            </w:pPr>
            <w:r>
              <w:rPr>
                <w:szCs w:val="22"/>
              </w:rPr>
              <w:t>Tunis siti</w:t>
            </w:r>
          </w:p>
        </w:tc>
        <w:tc>
          <w:tcPr>
            <w:tcW w:w="992" w:type="dxa"/>
            <w:vAlign w:val="center"/>
          </w:tcPr>
          <w:p w14:paraId="587DCB9E" w14:textId="77777777" w:rsidR="00770930" w:rsidRPr="00AF7989" w:rsidRDefault="006C0619" w:rsidP="00F64B5D">
            <w:pPr>
              <w:rPr>
                <w:szCs w:val="22"/>
              </w:rPr>
            </w:pPr>
            <w:r>
              <w:rPr>
                <w:szCs w:val="22"/>
              </w:rPr>
              <w:t>Tunis</w:t>
            </w:r>
          </w:p>
        </w:tc>
        <w:tc>
          <w:tcPr>
            <w:tcW w:w="2126" w:type="dxa"/>
            <w:vAlign w:val="center"/>
          </w:tcPr>
          <w:p w14:paraId="6CF95F56" w14:textId="77777777" w:rsidR="00770930" w:rsidRPr="00AF7989" w:rsidRDefault="006C0619" w:rsidP="00F64B5D">
            <w:pPr>
              <w:rPr>
                <w:szCs w:val="22"/>
              </w:rPr>
            </w:pPr>
            <w:r>
              <w:rPr>
                <w:szCs w:val="22"/>
              </w:rPr>
              <w:t>Strucna podrska</w:t>
            </w:r>
          </w:p>
        </w:tc>
        <w:tc>
          <w:tcPr>
            <w:tcW w:w="4536" w:type="dxa"/>
            <w:vAlign w:val="center"/>
          </w:tcPr>
          <w:p w14:paraId="35CB5882" w14:textId="77777777" w:rsidR="00770930" w:rsidRPr="006C0619" w:rsidRDefault="006C0619" w:rsidP="006C0619">
            <w:r w:rsidRPr="006C0619">
              <w:t>Organizovanje radionica</w:t>
            </w:r>
          </w:p>
        </w:tc>
      </w:tr>
      <w:tr w:rsidR="00770930" w:rsidRPr="00AF7989" w14:paraId="60535FDC" w14:textId="77777777" w:rsidTr="00AF7989">
        <w:trPr>
          <w:trHeight w:val="283"/>
        </w:trPr>
        <w:tc>
          <w:tcPr>
            <w:tcW w:w="2977" w:type="dxa"/>
            <w:vAlign w:val="center"/>
          </w:tcPr>
          <w:p w14:paraId="47121697" w14:textId="77777777" w:rsidR="00770930" w:rsidRPr="006C0619" w:rsidRDefault="006C0619" w:rsidP="006C0619">
            <w:r w:rsidRPr="006C0619">
              <w:t>SPCA Straż Zwierzat Polska</w:t>
            </w:r>
          </w:p>
        </w:tc>
        <w:tc>
          <w:tcPr>
            <w:tcW w:w="1701" w:type="dxa"/>
            <w:vAlign w:val="center"/>
          </w:tcPr>
          <w:p w14:paraId="1BF97001" w14:textId="77777777" w:rsidR="00770930" w:rsidRPr="00AF7989" w:rsidRDefault="006C0619" w:rsidP="00F64B5D">
            <w:pPr>
              <w:rPr>
                <w:szCs w:val="22"/>
              </w:rPr>
            </w:pPr>
            <w:r>
              <w:rPr>
                <w:szCs w:val="22"/>
              </w:rPr>
              <w:t>Neprofitna organizacija</w:t>
            </w:r>
          </w:p>
        </w:tc>
        <w:tc>
          <w:tcPr>
            <w:tcW w:w="1418" w:type="dxa"/>
            <w:vAlign w:val="center"/>
          </w:tcPr>
          <w:p w14:paraId="4B4AA556" w14:textId="77777777" w:rsidR="00770930" w:rsidRPr="00AF7989" w:rsidRDefault="006C0619" w:rsidP="00F64B5D">
            <w:pPr>
              <w:rPr>
                <w:szCs w:val="22"/>
              </w:rPr>
            </w:pPr>
            <w:r>
              <w:rPr>
                <w:szCs w:val="22"/>
              </w:rPr>
              <w:t>x</w:t>
            </w:r>
          </w:p>
        </w:tc>
        <w:tc>
          <w:tcPr>
            <w:tcW w:w="1134" w:type="dxa"/>
            <w:vAlign w:val="center"/>
          </w:tcPr>
          <w:p w14:paraId="09B5BF51" w14:textId="77777777" w:rsidR="00770930" w:rsidRPr="00AF7989" w:rsidRDefault="006C0619" w:rsidP="00F64B5D">
            <w:pPr>
              <w:rPr>
                <w:szCs w:val="22"/>
              </w:rPr>
            </w:pPr>
            <w:r>
              <w:rPr>
                <w:szCs w:val="22"/>
              </w:rPr>
              <w:t>Varsava</w:t>
            </w:r>
          </w:p>
        </w:tc>
        <w:tc>
          <w:tcPr>
            <w:tcW w:w="992" w:type="dxa"/>
            <w:vAlign w:val="center"/>
          </w:tcPr>
          <w:p w14:paraId="1C794F8F" w14:textId="77777777" w:rsidR="00770930" w:rsidRPr="00AF7989" w:rsidRDefault="006C0619" w:rsidP="00F64B5D">
            <w:pPr>
              <w:rPr>
                <w:szCs w:val="22"/>
              </w:rPr>
            </w:pPr>
            <w:r>
              <w:rPr>
                <w:szCs w:val="22"/>
              </w:rPr>
              <w:t>Poljska</w:t>
            </w:r>
          </w:p>
        </w:tc>
        <w:tc>
          <w:tcPr>
            <w:tcW w:w="2126" w:type="dxa"/>
            <w:vAlign w:val="center"/>
          </w:tcPr>
          <w:p w14:paraId="74EDDF36" w14:textId="77777777" w:rsidR="00770930" w:rsidRPr="00AF7989" w:rsidRDefault="006C0619" w:rsidP="00F64B5D">
            <w:pPr>
              <w:rPr>
                <w:szCs w:val="22"/>
              </w:rPr>
            </w:pPr>
            <w:r>
              <w:rPr>
                <w:szCs w:val="22"/>
              </w:rPr>
              <w:t>Podizanje svesti</w:t>
            </w:r>
          </w:p>
        </w:tc>
        <w:tc>
          <w:tcPr>
            <w:tcW w:w="4536" w:type="dxa"/>
            <w:vAlign w:val="center"/>
          </w:tcPr>
          <w:p w14:paraId="649918A5" w14:textId="77777777" w:rsidR="00770930" w:rsidRPr="006C0619" w:rsidRDefault="006C0619" w:rsidP="006C0619">
            <w:r w:rsidRPr="006C0619">
              <w:t>Sprovođenje terenskih istraživanja i analiza</w:t>
            </w:r>
          </w:p>
        </w:tc>
      </w:tr>
    </w:tbl>
    <w:p w14:paraId="799166AA" w14:textId="77777777" w:rsidR="00770930" w:rsidRPr="00AF7989" w:rsidRDefault="00770930" w:rsidP="00F64B5D">
      <w:pPr>
        <w:jc w:val="both"/>
        <w:rPr>
          <w:b/>
        </w:rPr>
      </w:pPr>
    </w:p>
    <w:p w14:paraId="5A1C8F9A" w14:textId="77777777" w:rsidR="00770930" w:rsidRPr="00902D14" w:rsidRDefault="00770930" w:rsidP="00F64B5D">
      <w:pPr>
        <w:rPr>
          <w:i/>
          <w:color w:val="FF0000"/>
        </w:rPr>
      </w:pPr>
      <w:r w:rsidRPr="00902D14">
        <w:rPr>
          <w:i/>
          <w:color w:val="FF0000"/>
        </w:rPr>
        <w:t>Please insert rows as necessary</w:t>
      </w:r>
    </w:p>
    <w:p w14:paraId="14BDECED" w14:textId="77777777" w:rsidR="009B09C0" w:rsidRPr="00AF7989" w:rsidRDefault="009B09C0" w:rsidP="00F64B5D">
      <w:pPr>
        <w:rPr>
          <w:i/>
        </w:rPr>
      </w:pPr>
    </w:p>
    <w:p w14:paraId="5536FBBD"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96471FA"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D75685F" w14:textId="77777777" w:rsidR="00861494" w:rsidRPr="006F38CF" w:rsidRDefault="00861494" w:rsidP="00F64B5D">
      <w:pPr>
        <w:tabs>
          <w:tab w:val="left" w:pos="3649"/>
          <w:tab w:val="left" w:pos="5349"/>
          <w:tab w:val="left" w:pos="7992"/>
          <w:tab w:val="left" w:pos="9409"/>
          <w:tab w:val="left" w:pos="10778"/>
        </w:tabs>
        <w:rPr>
          <w:b/>
        </w:rPr>
      </w:pPr>
    </w:p>
    <w:p w14:paraId="7C31FB92"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48D01EF" w14:textId="77777777" w:rsidR="00770930" w:rsidRPr="006F38CF" w:rsidRDefault="00770930" w:rsidP="00F64B5D">
      <w:pPr>
        <w:tabs>
          <w:tab w:val="left" w:pos="3649"/>
          <w:tab w:val="left" w:pos="5349"/>
          <w:tab w:val="left" w:pos="7992"/>
          <w:tab w:val="left" w:pos="9639"/>
          <w:tab w:val="left" w:pos="10778"/>
        </w:tabs>
        <w:jc w:val="both"/>
        <w:rPr>
          <w:i/>
        </w:rPr>
      </w:pPr>
    </w:p>
    <w:p w14:paraId="508FE4E5"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3B4D1270" w14:textId="77777777" w:rsidR="00EC334A" w:rsidRPr="006F38CF" w:rsidRDefault="00EC334A" w:rsidP="00F64B5D">
      <w:pPr>
        <w:rPr>
          <w:b/>
        </w:rPr>
      </w:pPr>
    </w:p>
    <w:p w14:paraId="16C9261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1"/>
            <w14:checkedState w14:val="2612" w14:font="MS Gothic"/>
            <w14:uncheckedState w14:val="2610" w14:font="MS Gothic"/>
          </w14:checkbox>
        </w:sdtPr>
        <w:sdtContent>
          <w:r w:rsidR="00955F53">
            <w:rPr>
              <w:rFonts w:ascii="MS Gothic" w:eastAsia="MS Gothic" w:hAnsi="MS Gothic" w:hint="eastAsia"/>
              <w:color w:val="FFFFFF" w:themeColor="background1"/>
            </w:rPr>
            <w:t>☒</w:t>
          </w:r>
        </w:sdtContent>
      </w:sdt>
    </w:p>
    <w:p w14:paraId="3DC6D3D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36D08426"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B99B47"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E86A0CC"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D3A02D"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B4D807"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47EC7DF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86A661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4DB7AB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lang w:val="sr-Latn-BA"/>
              </w:rPr>
              <w:t>Analiza postojeceg stanja</w:t>
            </w:r>
          </w:p>
        </w:tc>
        <w:tc>
          <w:tcPr>
            <w:tcW w:w="2882" w:type="dxa"/>
            <w:tcBorders>
              <w:top w:val="nil"/>
              <w:left w:val="nil"/>
              <w:bottom w:val="single" w:sz="4" w:space="0" w:color="auto"/>
              <w:right w:val="single" w:sz="4" w:space="0" w:color="auto"/>
            </w:tcBorders>
            <w:shd w:val="clear" w:color="auto" w:fill="auto"/>
            <w:hideMark/>
          </w:tcPr>
          <w:p w14:paraId="12FF8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sz w:val="20"/>
                <w:lang w:val="es-HN"/>
              </w:rPr>
              <w:t>Analizirani su trenutni kapaciteti partnerskih organizacija</w:t>
            </w:r>
          </w:p>
        </w:tc>
        <w:tc>
          <w:tcPr>
            <w:tcW w:w="2883" w:type="dxa"/>
            <w:tcBorders>
              <w:top w:val="nil"/>
              <w:left w:val="nil"/>
              <w:bottom w:val="single" w:sz="4" w:space="0" w:color="auto"/>
              <w:right w:val="single" w:sz="4" w:space="0" w:color="auto"/>
            </w:tcBorders>
            <w:shd w:val="clear" w:color="auto" w:fill="auto"/>
            <w:hideMark/>
          </w:tcPr>
          <w:p w14:paraId="7055AC8C" w14:textId="77777777" w:rsidR="00955F53" w:rsidRPr="00955F53" w:rsidRDefault="00574B25" w:rsidP="00955F53">
            <w:pPr>
              <w:widowControl w:val="0"/>
              <w:tabs>
                <w:tab w:val="left" w:pos="228"/>
              </w:tabs>
              <w:spacing w:after="200" w:line="276" w:lineRule="auto"/>
              <w:rPr>
                <w:rFonts w:ascii="Arial" w:hAnsi="Arial"/>
                <w:lang w:val="sr-Latn-RS" w:eastAsia="en-US"/>
              </w:rPr>
            </w:pPr>
            <w:r w:rsidRPr="00955F53">
              <w:rPr>
                <w:rFonts w:eastAsia="Times New Roman" w:cs="Times New Roman"/>
                <w:color w:val="000000"/>
                <w:szCs w:val="22"/>
              </w:rPr>
              <w:t> </w:t>
            </w:r>
            <w:r w:rsidR="00955F53" w:rsidRPr="00955F53">
              <w:rPr>
                <w:rFonts w:ascii="Arial" w:hAnsi="Arial"/>
                <w:color w:val="000000"/>
                <w:lang w:val="es-HN"/>
              </w:rPr>
              <w:t>Periodi</w:t>
            </w:r>
            <w:r w:rsidR="00955F53" w:rsidRPr="00955F53">
              <w:rPr>
                <w:rFonts w:ascii="Arial" w:hAnsi="Arial"/>
                <w:color w:val="000000"/>
                <w:lang w:val="sr-Latn-BA"/>
              </w:rPr>
              <w:t>čni izveštaji u vezi napretka poboljšanja infrastrukture</w:t>
            </w:r>
          </w:p>
          <w:p w14:paraId="21C97078" w14:textId="77777777" w:rsidR="00574B25" w:rsidRPr="006F38CF" w:rsidRDefault="00574B25" w:rsidP="00F64B5D">
            <w:pPr>
              <w:rPr>
                <w:rFonts w:eastAsia="Times New Roman" w:cs="Times New Roman"/>
                <w:color w:val="000000"/>
                <w:szCs w:val="22"/>
              </w:rPr>
            </w:pPr>
          </w:p>
        </w:tc>
      </w:tr>
      <w:tr w:rsidR="00116478" w:rsidRPr="006F38CF" w14:paraId="38A8C66C"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56A851ED"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25BE6F7"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color w:val="000000"/>
                <w:lang w:val="es-HN"/>
              </w:rPr>
              <w:t xml:space="preserve">Planiranje </w:t>
            </w:r>
            <w:r>
              <w:rPr>
                <w:rFonts w:ascii="Arial" w:hAnsi="Arial"/>
                <w:color w:val="000000"/>
                <w:lang w:val="es-HN"/>
              </w:rPr>
              <w:t>studijske posete organizacijama radi razmene informacija i usvajanje dobrih praksi</w:t>
            </w:r>
          </w:p>
        </w:tc>
        <w:tc>
          <w:tcPr>
            <w:tcW w:w="2882" w:type="dxa"/>
            <w:tcBorders>
              <w:top w:val="nil"/>
              <w:left w:val="nil"/>
              <w:bottom w:val="single" w:sz="4" w:space="0" w:color="auto"/>
              <w:right w:val="single" w:sz="4" w:space="0" w:color="auto"/>
            </w:tcBorders>
            <w:shd w:val="clear" w:color="auto" w:fill="auto"/>
            <w:hideMark/>
          </w:tcPr>
          <w:p w14:paraId="6AB83A7D"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Odabir studenata i volontera gde ce broj biti: </w:t>
            </w:r>
            <w:r>
              <w:rPr>
                <w:rFonts w:ascii="Arial" w:hAnsi="Arial"/>
                <w:b/>
                <w:bCs/>
                <w:lang w:val="sr-Latn-RS"/>
              </w:rPr>
              <w:t>110</w:t>
            </w:r>
            <w:r>
              <w:rPr>
                <w:rFonts w:ascii="Arial" w:hAnsi="Arial"/>
                <w:lang w:val="sr-Latn-RS"/>
              </w:rPr>
              <w:t xml:space="preserve"> studenata i volontera kao i </w:t>
            </w:r>
            <w:r>
              <w:rPr>
                <w:rFonts w:ascii="Arial" w:hAnsi="Arial"/>
                <w:b/>
                <w:bCs/>
                <w:lang w:val="sr-Latn-RS"/>
              </w:rPr>
              <w:t xml:space="preserve">80 </w:t>
            </w:r>
            <w:r>
              <w:rPr>
                <w:rFonts w:ascii="Arial" w:hAnsi="Arial"/>
                <w:lang w:val="sr-Latn-RS"/>
              </w:rPr>
              <w:t>clanova osoblja</w:t>
            </w:r>
          </w:p>
        </w:tc>
      </w:tr>
      <w:tr w:rsidR="00116478" w:rsidRPr="006F38CF" w14:paraId="0AAD9374"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3DD0DE1F"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0E630A5" w14:textId="77777777" w:rsidR="00116478" w:rsidRPr="00955F53" w:rsidRDefault="00116478" w:rsidP="00F64B5D">
            <w:pPr>
              <w:rPr>
                <w:rFonts w:eastAsia="Times New Roman" w:cs="Times New Roman"/>
                <w:color w:val="000000"/>
                <w:szCs w:val="22"/>
              </w:rPr>
            </w:pPr>
            <w:r w:rsidRPr="006F38CF">
              <w:rPr>
                <w:rFonts w:eastAsia="Times New Roman" w:cs="Times New Roman"/>
                <w:color w:val="000000"/>
                <w:szCs w:val="22"/>
              </w:rPr>
              <w:t> </w:t>
            </w:r>
            <w:r w:rsidRPr="00955F53">
              <w:rPr>
                <w:rFonts w:ascii="Arial" w:hAnsi="Arial"/>
                <w:szCs w:val="28"/>
                <w:lang w:val="sr-Latn-BA"/>
              </w:rPr>
              <w:t xml:space="preserve">Agenda studijske posete svih organizacija vezanih za samu praksu izgranje </w:t>
            </w:r>
            <w:r w:rsidRPr="00955F53">
              <w:rPr>
                <w:rFonts w:ascii="Arial" w:hAnsi="Arial"/>
                <w:bCs/>
                <w:iCs/>
                <w:color w:val="000000"/>
              </w:rPr>
              <w:t>sistema za azil životinja</w:t>
            </w:r>
          </w:p>
        </w:tc>
        <w:tc>
          <w:tcPr>
            <w:tcW w:w="2882" w:type="dxa"/>
            <w:tcBorders>
              <w:top w:val="nil"/>
              <w:left w:val="nil"/>
              <w:bottom w:val="single" w:sz="4" w:space="0" w:color="auto"/>
              <w:right w:val="single" w:sz="4" w:space="0" w:color="auto"/>
            </w:tcBorders>
            <w:shd w:val="clear" w:color="auto" w:fill="auto"/>
            <w:hideMark/>
          </w:tcPr>
          <w:p w14:paraId="69E4D433"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Sacuvan izvestaj agende za posete gde su izabrani ukupno </w:t>
            </w:r>
            <w:r>
              <w:rPr>
                <w:rFonts w:ascii="Arial" w:hAnsi="Arial"/>
                <w:b/>
                <w:bCs/>
                <w:lang w:val="sr-Latn-RS"/>
              </w:rPr>
              <w:t>110</w:t>
            </w:r>
            <w:r>
              <w:rPr>
                <w:rFonts w:ascii="Arial" w:hAnsi="Arial"/>
                <w:lang w:val="sr-Latn-RS"/>
              </w:rPr>
              <w:t xml:space="preserve"> studenata i volontera i </w:t>
            </w:r>
            <w:r>
              <w:rPr>
                <w:rFonts w:ascii="Arial" w:hAnsi="Arial"/>
                <w:b/>
                <w:bCs/>
                <w:lang w:val="sr-Latn-RS"/>
              </w:rPr>
              <w:t>80</w:t>
            </w:r>
            <w:r>
              <w:rPr>
                <w:rFonts w:ascii="Arial" w:hAnsi="Arial"/>
                <w:lang w:val="sr-Latn-RS"/>
              </w:rPr>
              <w:t xml:space="preserve"> clanova osoblja</w:t>
            </w:r>
          </w:p>
        </w:tc>
      </w:tr>
      <w:tr w:rsidR="00116478" w:rsidRPr="006F38CF" w14:paraId="596F5F92"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3FFE8456"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22279DC0"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Elaborat uspostavljanja volonterske organizacije</w:t>
            </w:r>
          </w:p>
        </w:tc>
        <w:tc>
          <w:tcPr>
            <w:tcW w:w="2882" w:type="dxa"/>
            <w:tcBorders>
              <w:top w:val="nil"/>
              <w:left w:val="nil"/>
              <w:bottom w:val="single" w:sz="4" w:space="0" w:color="auto"/>
              <w:right w:val="single" w:sz="4" w:space="0" w:color="auto"/>
            </w:tcBorders>
            <w:shd w:val="clear" w:color="auto" w:fill="auto"/>
            <w:hideMark/>
          </w:tcPr>
          <w:p w14:paraId="64DBA5AA"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Izvestaj elaborata uspostavljanja volonterske organizacije</w:t>
            </w:r>
          </w:p>
        </w:tc>
      </w:tr>
      <w:tr w:rsidR="00116478" w:rsidRPr="006F38CF" w14:paraId="7293BB72" w14:textId="77777777"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14:paraId="20B244B3" w14:textId="77777777"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720246A4"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Izvrseno je regrutovanje volontera kroz razne ankete i stvaranje uticaja na drustvenim mrezama</w:t>
            </w:r>
          </w:p>
        </w:tc>
        <w:tc>
          <w:tcPr>
            <w:tcW w:w="2882" w:type="dxa"/>
            <w:tcBorders>
              <w:top w:val="nil"/>
              <w:left w:val="nil"/>
              <w:bottom w:val="single" w:sz="4" w:space="0" w:color="auto"/>
              <w:right w:val="single" w:sz="4" w:space="0" w:color="auto"/>
            </w:tcBorders>
            <w:shd w:val="clear" w:color="auto" w:fill="auto"/>
            <w:hideMark/>
          </w:tcPr>
          <w:p w14:paraId="5C5CE395" w14:textId="77777777"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Evidentirani su novi volonteri</w:t>
            </w:r>
          </w:p>
        </w:tc>
      </w:tr>
    </w:tbl>
    <w:p w14:paraId="288AE8F8"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41842F0" w14:textId="77777777" w:rsidR="009B09C0" w:rsidRDefault="009B09C0" w:rsidP="00F64B5D">
      <w:pPr>
        <w:tabs>
          <w:tab w:val="left" w:pos="3649"/>
          <w:tab w:val="left" w:pos="5349"/>
          <w:tab w:val="left" w:pos="7992"/>
          <w:tab w:val="left" w:pos="9639"/>
          <w:tab w:val="left" w:pos="10778"/>
        </w:tabs>
        <w:jc w:val="both"/>
        <w:rPr>
          <w:i/>
        </w:rPr>
      </w:pPr>
    </w:p>
    <w:p w14:paraId="61CCF10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E46FBCD"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43696AD"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D3F5552"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7FADE82C" w14:textId="77777777" w:rsidTr="007A50D9">
        <w:tc>
          <w:tcPr>
            <w:tcW w:w="2268" w:type="dxa"/>
            <w:shd w:val="clear" w:color="auto" w:fill="DBE5F1" w:themeFill="accent1" w:themeFillTint="33"/>
            <w:vAlign w:val="center"/>
          </w:tcPr>
          <w:p w14:paraId="11B908E7"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02973ECB"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7F50A00C"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318F64E" w14:textId="77777777" w:rsidR="00574B25" w:rsidRPr="006F38CF" w:rsidRDefault="00574B25" w:rsidP="00F64B5D">
            <w:pPr>
              <w:jc w:val="center"/>
              <w:rPr>
                <w:b/>
              </w:rPr>
            </w:pPr>
            <w:r w:rsidRPr="006F38CF">
              <w:rPr>
                <w:b/>
              </w:rPr>
              <w:t>Qualitative indicators</w:t>
            </w:r>
          </w:p>
        </w:tc>
      </w:tr>
      <w:tr w:rsidR="00574B25" w:rsidRPr="006F38CF" w14:paraId="0A0B9313" w14:textId="77777777" w:rsidTr="00AF7989">
        <w:trPr>
          <w:trHeight w:val="283"/>
        </w:trPr>
        <w:tc>
          <w:tcPr>
            <w:tcW w:w="2268" w:type="dxa"/>
            <w:vAlign w:val="center"/>
          </w:tcPr>
          <w:p w14:paraId="4DB0D805" w14:textId="77777777" w:rsidR="00574B25" w:rsidRPr="006F38CF" w:rsidRDefault="00955F53" w:rsidP="00F64B5D">
            <w:pPr>
              <w:rPr>
                <w:b/>
                <w:szCs w:val="22"/>
              </w:rPr>
            </w:pPr>
            <w:r>
              <w:rPr>
                <w:rFonts w:ascii="Arial" w:hAnsi="Arial"/>
                <w:lang w:val="sr-Latn-RS"/>
              </w:rPr>
              <w:t>Izvestaj planirane posete na Univerzitetu u Kaliforniji</w:t>
            </w:r>
          </w:p>
        </w:tc>
        <w:tc>
          <w:tcPr>
            <w:tcW w:w="2268" w:type="dxa"/>
            <w:vAlign w:val="center"/>
          </w:tcPr>
          <w:p w14:paraId="145C115C" w14:textId="77777777" w:rsidR="00574B25" w:rsidRPr="006F38CF" w:rsidRDefault="00955F53" w:rsidP="00F64B5D">
            <w:pPr>
              <w:rPr>
                <w:b/>
                <w:szCs w:val="22"/>
              </w:rPr>
            </w:pPr>
            <w:r>
              <w:rPr>
                <w:b/>
                <w:szCs w:val="22"/>
              </w:rPr>
              <w:t>Studenti</w:t>
            </w:r>
          </w:p>
        </w:tc>
        <w:tc>
          <w:tcPr>
            <w:tcW w:w="2268" w:type="dxa"/>
            <w:vAlign w:val="center"/>
          </w:tcPr>
          <w:p w14:paraId="2B12AC39" w14:textId="77777777" w:rsidR="00574B25" w:rsidRPr="006F38CF" w:rsidRDefault="00955F53" w:rsidP="00F64B5D">
            <w:pPr>
              <w:rPr>
                <w:b/>
                <w:szCs w:val="22"/>
              </w:rPr>
            </w:pPr>
            <w:r>
              <w:rPr>
                <w:b/>
                <w:szCs w:val="22"/>
              </w:rPr>
              <w:t>35 studenata</w:t>
            </w:r>
          </w:p>
        </w:tc>
        <w:tc>
          <w:tcPr>
            <w:tcW w:w="2268" w:type="dxa"/>
            <w:vAlign w:val="center"/>
          </w:tcPr>
          <w:p w14:paraId="0665CA39" w14:textId="77777777" w:rsidR="00574B25" w:rsidRPr="006F38CF" w:rsidRDefault="00955F53" w:rsidP="00F64B5D">
            <w:pPr>
              <w:rPr>
                <w:b/>
                <w:szCs w:val="22"/>
              </w:rPr>
            </w:pPr>
            <w:r>
              <w:rPr>
                <w:b/>
                <w:szCs w:val="22"/>
              </w:rPr>
              <w:t>35 studenata</w:t>
            </w:r>
          </w:p>
        </w:tc>
      </w:tr>
      <w:tr w:rsidR="00574B25" w:rsidRPr="006F38CF" w14:paraId="6158DBAB" w14:textId="77777777" w:rsidTr="00AF7989">
        <w:trPr>
          <w:trHeight w:val="283"/>
        </w:trPr>
        <w:tc>
          <w:tcPr>
            <w:tcW w:w="2268" w:type="dxa"/>
            <w:tcBorders>
              <w:bottom w:val="single" w:sz="4" w:space="0" w:color="auto"/>
            </w:tcBorders>
            <w:vAlign w:val="center"/>
          </w:tcPr>
          <w:p w14:paraId="7915F360" w14:textId="77777777" w:rsidR="00574B25" w:rsidRPr="006F38CF" w:rsidRDefault="00955F53" w:rsidP="00F64B5D">
            <w:pPr>
              <w:rPr>
                <w:b/>
                <w:szCs w:val="22"/>
              </w:rPr>
            </w:pPr>
            <w:r w:rsidRPr="00955F53">
              <w:rPr>
                <w:rFonts w:ascii="Arial" w:hAnsi="Arial"/>
                <w:bCs/>
                <w:lang w:val="sr-Latn-RS"/>
              </w:rPr>
              <w:t>I</w:t>
            </w:r>
            <w:r>
              <w:rPr>
                <w:rFonts w:ascii="Arial" w:hAnsi="Arial"/>
                <w:lang w:val="sr-Latn-RS"/>
              </w:rPr>
              <w:t>zvestaj planirane posete na Univerzitetu u Kairu , Egiptu</w:t>
            </w:r>
            <w:r>
              <w:rPr>
                <w:rFonts w:ascii="Arial" w:hAnsi="Arial"/>
                <w:lang w:val="sr-Latn-RS"/>
              </w:rPr>
              <w:br/>
            </w:r>
          </w:p>
        </w:tc>
        <w:tc>
          <w:tcPr>
            <w:tcW w:w="2268" w:type="dxa"/>
            <w:tcBorders>
              <w:bottom w:val="single" w:sz="4" w:space="0" w:color="auto"/>
            </w:tcBorders>
            <w:vAlign w:val="center"/>
          </w:tcPr>
          <w:p w14:paraId="5A26A1E9" w14:textId="77777777" w:rsidR="00574B25" w:rsidRPr="006F38CF" w:rsidRDefault="00955F53" w:rsidP="00F64B5D">
            <w:pPr>
              <w:rPr>
                <w:b/>
                <w:szCs w:val="22"/>
              </w:rPr>
            </w:pPr>
            <w:r>
              <w:rPr>
                <w:b/>
                <w:szCs w:val="22"/>
              </w:rPr>
              <w:t>Studenti</w:t>
            </w:r>
          </w:p>
        </w:tc>
        <w:tc>
          <w:tcPr>
            <w:tcW w:w="2268" w:type="dxa"/>
            <w:tcBorders>
              <w:bottom w:val="single" w:sz="4" w:space="0" w:color="auto"/>
            </w:tcBorders>
            <w:vAlign w:val="center"/>
          </w:tcPr>
          <w:p w14:paraId="171E4130" w14:textId="77777777" w:rsidR="00574B25" w:rsidRPr="006F38CF" w:rsidRDefault="00955F53" w:rsidP="00F64B5D">
            <w:pPr>
              <w:rPr>
                <w:b/>
                <w:szCs w:val="22"/>
              </w:rPr>
            </w:pPr>
            <w:r>
              <w:rPr>
                <w:b/>
                <w:szCs w:val="22"/>
              </w:rPr>
              <w:t>45 studenata</w:t>
            </w:r>
          </w:p>
        </w:tc>
        <w:tc>
          <w:tcPr>
            <w:tcW w:w="2268" w:type="dxa"/>
            <w:tcBorders>
              <w:bottom w:val="single" w:sz="4" w:space="0" w:color="auto"/>
            </w:tcBorders>
            <w:vAlign w:val="center"/>
          </w:tcPr>
          <w:p w14:paraId="7EB7843C" w14:textId="77777777" w:rsidR="00574B25" w:rsidRPr="006F38CF" w:rsidRDefault="00955F53" w:rsidP="00F64B5D">
            <w:pPr>
              <w:rPr>
                <w:b/>
                <w:szCs w:val="22"/>
              </w:rPr>
            </w:pPr>
            <w:r>
              <w:rPr>
                <w:b/>
                <w:szCs w:val="22"/>
              </w:rPr>
              <w:t>45 studenata</w:t>
            </w:r>
          </w:p>
        </w:tc>
      </w:tr>
    </w:tbl>
    <w:p w14:paraId="28F0224A"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602B54" w14:textId="77777777" w:rsidR="009B09C0" w:rsidRDefault="009B09C0" w:rsidP="00F64B5D">
      <w:pPr>
        <w:tabs>
          <w:tab w:val="left" w:pos="3649"/>
          <w:tab w:val="left" w:pos="5349"/>
          <w:tab w:val="left" w:pos="7992"/>
          <w:tab w:val="left" w:pos="9639"/>
          <w:tab w:val="left" w:pos="10778"/>
        </w:tabs>
        <w:jc w:val="both"/>
        <w:rPr>
          <w:i/>
        </w:rPr>
      </w:pPr>
    </w:p>
    <w:p w14:paraId="476B0311"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6F617CF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0A02F44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E613F3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A40B8" w14:textId="77777777" w:rsidTr="007A50D9">
        <w:tc>
          <w:tcPr>
            <w:tcW w:w="2268" w:type="dxa"/>
            <w:tcBorders>
              <w:bottom w:val="single" w:sz="4" w:space="0" w:color="auto"/>
            </w:tcBorders>
            <w:shd w:val="clear" w:color="auto" w:fill="DBE5F1" w:themeFill="accent1" w:themeFillTint="33"/>
            <w:vAlign w:val="center"/>
          </w:tcPr>
          <w:p w14:paraId="63C25C58"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25D8D7C"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4A09AF01"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708B94D9" w14:textId="77777777" w:rsidR="00574B25" w:rsidRPr="006F38CF" w:rsidRDefault="00574B25" w:rsidP="00F64B5D">
            <w:pPr>
              <w:jc w:val="center"/>
              <w:rPr>
                <w:b/>
              </w:rPr>
            </w:pPr>
            <w:r w:rsidRPr="006F38CF">
              <w:rPr>
                <w:b/>
              </w:rPr>
              <w:t>Qualitative indicators</w:t>
            </w:r>
          </w:p>
        </w:tc>
      </w:tr>
      <w:tr w:rsidR="00574B25" w:rsidRPr="006F38CF" w14:paraId="092928FC" w14:textId="77777777" w:rsidTr="00AF7989">
        <w:trPr>
          <w:trHeight w:val="283"/>
        </w:trPr>
        <w:tc>
          <w:tcPr>
            <w:tcW w:w="2268" w:type="dxa"/>
            <w:tcBorders>
              <w:bottom w:val="single" w:sz="4" w:space="0" w:color="auto"/>
            </w:tcBorders>
            <w:vAlign w:val="center"/>
          </w:tcPr>
          <w:p w14:paraId="10F19E4D" w14:textId="77777777" w:rsidR="00955F53" w:rsidRDefault="00955F53" w:rsidP="00955F53">
            <w:pPr>
              <w:rPr>
                <w:rFonts w:ascii="Arial" w:eastAsiaTheme="minorHAnsi" w:hAnsi="Arial"/>
                <w:lang w:val="sr-Latn-RS" w:eastAsia="en-US"/>
              </w:rPr>
            </w:pPr>
            <w:r>
              <w:rPr>
                <w:rFonts w:ascii="Arial" w:hAnsi="Arial"/>
                <w:lang w:val="sr-Latn-RS"/>
              </w:rPr>
              <w:t xml:space="preserve">Dokumentovan i sacuvan izvestaj </w:t>
            </w:r>
          </w:p>
          <w:p w14:paraId="2052A014" w14:textId="77777777" w:rsidR="00574B25" w:rsidRPr="006F38CF" w:rsidRDefault="00574B25" w:rsidP="00F64B5D">
            <w:pPr>
              <w:rPr>
                <w:b/>
                <w:szCs w:val="22"/>
              </w:rPr>
            </w:pPr>
          </w:p>
        </w:tc>
        <w:tc>
          <w:tcPr>
            <w:tcW w:w="2268" w:type="dxa"/>
            <w:tcBorders>
              <w:bottom w:val="single" w:sz="4" w:space="0" w:color="auto"/>
            </w:tcBorders>
            <w:vAlign w:val="center"/>
          </w:tcPr>
          <w:p w14:paraId="1CD3EA45" w14:textId="77777777" w:rsidR="00574B25" w:rsidRPr="006F38CF" w:rsidRDefault="00955F53" w:rsidP="00F64B5D">
            <w:pPr>
              <w:rPr>
                <w:b/>
                <w:szCs w:val="22"/>
              </w:rPr>
            </w:pPr>
            <w:r>
              <w:rPr>
                <w:b/>
                <w:szCs w:val="22"/>
              </w:rPr>
              <w:t>Studenti I osoblje</w:t>
            </w:r>
          </w:p>
        </w:tc>
        <w:tc>
          <w:tcPr>
            <w:tcW w:w="2268" w:type="dxa"/>
            <w:tcBorders>
              <w:bottom w:val="single" w:sz="4" w:space="0" w:color="auto"/>
            </w:tcBorders>
            <w:vAlign w:val="center"/>
          </w:tcPr>
          <w:p w14:paraId="08CF2C17" w14:textId="77777777" w:rsidR="00574B25" w:rsidRPr="006F38CF" w:rsidRDefault="00955F53" w:rsidP="00F64B5D">
            <w:pPr>
              <w:rPr>
                <w:b/>
                <w:szCs w:val="22"/>
              </w:rPr>
            </w:pPr>
            <w:r>
              <w:rPr>
                <w:b/>
                <w:szCs w:val="22"/>
              </w:rPr>
              <w:t>110 studenat I 80 osoblja</w:t>
            </w:r>
          </w:p>
        </w:tc>
        <w:tc>
          <w:tcPr>
            <w:tcW w:w="2268" w:type="dxa"/>
            <w:tcBorders>
              <w:bottom w:val="single" w:sz="4" w:space="0" w:color="auto"/>
            </w:tcBorders>
            <w:vAlign w:val="center"/>
          </w:tcPr>
          <w:p w14:paraId="0EDB2BBA" w14:textId="77777777" w:rsidR="00574B25" w:rsidRPr="006F38CF" w:rsidRDefault="00955F53" w:rsidP="00F64B5D">
            <w:pPr>
              <w:rPr>
                <w:b/>
                <w:szCs w:val="22"/>
              </w:rPr>
            </w:pPr>
            <w:r>
              <w:rPr>
                <w:b/>
                <w:szCs w:val="22"/>
              </w:rPr>
              <w:t>110 studenat I 80 osoblja</w:t>
            </w:r>
          </w:p>
        </w:tc>
      </w:tr>
    </w:tbl>
    <w:p w14:paraId="0B15F7AF"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4CBA786" w14:textId="77777777" w:rsidR="009B09C0" w:rsidRDefault="009B09C0" w:rsidP="00F64B5D">
      <w:pPr>
        <w:tabs>
          <w:tab w:val="left" w:pos="3649"/>
          <w:tab w:val="left" w:pos="5349"/>
          <w:tab w:val="left" w:pos="7992"/>
          <w:tab w:val="left" w:pos="9639"/>
          <w:tab w:val="left" w:pos="10778"/>
        </w:tabs>
        <w:jc w:val="both"/>
        <w:rPr>
          <w:i/>
        </w:rPr>
      </w:pPr>
    </w:p>
    <w:p w14:paraId="73E6AD4C"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39332D8" w14:textId="77777777" w:rsidR="008502AC" w:rsidRPr="00F24DEA" w:rsidRDefault="008502AC" w:rsidP="00F64B5D">
      <w:pPr>
        <w:jc w:val="both"/>
      </w:pPr>
    </w:p>
    <w:p w14:paraId="71127A95"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6CF5988B" w14:textId="77777777" w:rsidR="00EC334A" w:rsidRPr="006F38CF" w:rsidRDefault="00EC334A" w:rsidP="00F64B5D">
      <w:pPr>
        <w:tabs>
          <w:tab w:val="left" w:pos="3649"/>
          <w:tab w:val="left" w:pos="5349"/>
          <w:tab w:val="left" w:pos="7992"/>
          <w:tab w:val="left" w:pos="9639"/>
          <w:tab w:val="left" w:pos="10778"/>
        </w:tabs>
        <w:jc w:val="both"/>
      </w:pPr>
    </w:p>
    <w:p w14:paraId="24E9F46C"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E52AAAD"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046A87B7"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ACC5A29"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5E53B4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6206E7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53B546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021C697"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04229B" w14:paraId="4A322A8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CAB9F6D" w14:textId="77777777" w:rsidR="00D806AB" w:rsidRPr="0004229B" w:rsidRDefault="00EC334A" w:rsidP="0004229B">
            <w:r w:rsidRPr="0004229B">
              <w:t> </w:t>
            </w:r>
            <w:r w:rsidR="00D806AB" w:rsidRPr="0004229B">
              <w:t>Organizacije za spasavanje i zaštitu životinja:</w:t>
            </w:r>
          </w:p>
          <w:p w14:paraId="4F0FEBD8" w14:textId="77777777" w:rsidR="00D806AB" w:rsidRPr="0004229B" w:rsidRDefault="00D806AB" w:rsidP="0004229B"/>
          <w:p w14:paraId="30D78FBE" w14:textId="77777777" w:rsidR="00D806AB" w:rsidRPr="0004229B" w:rsidRDefault="00D806AB" w:rsidP="0004229B">
            <w:r w:rsidRPr="0004229B">
              <w:t>Postojeće organizacije za spasavanje životinja koje su aktivno uključene u spasavanje, rehabilitaciju i vraćanje životinja u domove u Severnoj Africi.</w:t>
            </w:r>
          </w:p>
          <w:p w14:paraId="58B2306F" w14:textId="77777777" w:rsidR="00D806AB" w:rsidRPr="0004229B" w:rsidRDefault="00D806AB" w:rsidP="0004229B">
            <w:r w:rsidRPr="0004229B">
              <w:t>Ove organizacije će imati koristi od aktivnosti izgradnje kapaciteta, programa obuke i razmene najboljih praksi kako bi poboljšale svoju efikasnost i uticaj.</w:t>
            </w:r>
          </w:p>
          <w:p w14:paraId="46F8E5F2" w14:textId="77777777" w:rsidR="00EC334A" w:rsidRPr="0004229B" w:rsidRDefault="00D806AB" w:rsidP="0004229B">
            <w:r w:rsidRPr="0004229B">
              <w:br/>
            </w:r>
          </w:p>
        </w:tc>
        <w:tc>
          <w:tcPr>
            <w:tcW w:w="2272" w:type="dxa"/>
            <w:tcBorders>
              <w:top w:val="nil"/>
              <w:left w:val="nil"/>
              <w:bottom w:val="single" w:sz="4" w:space="0" w:color="auto"/>
              <w:right w:val="single" w:sz="4" w:space="0" w:color="auto"/>
            </w:tcBorders>
            <w:shd w:val="clear" w:color="auto" w:fill="auto"/>
            <w:noWrap/>
            <w:vAlign w:val="center"/>
            <w:hideMark/>
          </w:tcPr>
          <w:p w14:paraId="559A43AA" w14:textId="77777777" w:rsidR="0004229B" w:rsidRPr="0004229B" w:rsidRDefault="00EC334A" w:rsidP="0004229B">
            <w:r w:rsidRPr="0004229B">
              <w:t> </w:t>
            </w:r>
            <w:r w:rsidR="0004229B" w:rsidRPr="0004229B">
              <w:t>Veb lokacija: Projekat će razviti namensku veb stranicu koja služi kao centralno središte informacija, resursa i ažuriranja za ciljne grupe.</w:t>
            </w:r>
          </w:p>
          <w:p w14:paraId="1A22A6EE" w14:textId="77777777" w:rsidR="0004229B" w:rsidRPr="0004229B" w:rsidRDefault="0004229B" w:rsidP="0004229B">
            <w:r w:rsidRPr="0004229B">
              <w:t>Društveni mediji: Koristeći platforme kao što su Facebook, Tviter i Instagram, projekat će se baviti ciljnim grupama, deleći priče o uspehu, obrazovni sadržaj i pozive na akciju.</w:t>
            </w:r>
          </w:p>
          <w:p w14:paraId="3E6AA797" w14:textId="77777777" w:rsidR="0004229B" w:rsidRPr="0004229B" w:rsidRDefault="0004229B" w:rsidP="0004229B">
            <w:r w:rsidRPr="0004229B">
              <w:t>Forumi i zajednice na mreži: Angažovanje u relevantnim onlajn forumima i zajednicama posvećenim dobrobiti i spasavanju životinja pomoći će u podizanju svesti, podeli znanja i povezivanju sa pojedincima koji su strastveni u vezi sa ovim ciljem.</w:t>
            </w:r>
          </w:p>
          <w:p w14:paraId="1CAC2F5D"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14A1BEA8" w14:textId="77777777" w:rsidR="00EC334A" w:rsidRPr="0004229B" w:rsidRDefault="00EC334A" w:rsidP="0004229B">
            <w:r w:rsidRPr="0004229B">
              <w:t> </w:t>
            </w:r>
            <w:r w:rsidR="0004229B" w:rsidRPr="0004229B">
              <w:t>2023</w:t>
            </w:r>
          </w:p>
        </w:tc>
        <w:tc>
          <w:tcPr>
            <w:tcW w:w="2272" w:type="dxa"/>
            <w:tcBorders>
              <w:top w:val="nil"/>
              <w:left w:val="nil"/>
              <w:bottom w:val="single" w:sz="4" w:space="0" w:color="auto"/>
              <w:right w:val="single" w:sz="4" w:space="0" w:color="auto"/>
            </w:tcBorders>
            <w:shd w:val="clear" w:color="auto" w:fill="auto"/>
            <w:noWrap/>
            <w:vAlign w:val="bottom"/>
            <w:hideMark/>
          </w:tcPr>
          <w:p w14:paraId="1C1BEB88" w14:textId="77777777" w:rsidR="0004229B" w:rsidRPr="0004229B" w:rsidRDefault="00EC334A" w:rsidP="0004229B">
            <w:r w:rsidRPr="0004229B">
              <w:t> </w:t>
            </w:r>
            <w:r w:rsidR="0004229B" w:rsidRPr="0004229B">
              <w:t>Promet na veb lokaciji: Izmerite broj jedinstvenih posetilaca, pregleda stranica i prosečno vreme provedeno na veb lokaciji projekta da biste procenili nivo interesovanja i angažovanja.</w:t>
            </w:r>
          </w:p>
          <w:p w14:paraId="7627723B" w14:textId="77777777" w:rsidR="0004229B" w:rsidRPr="0004229B" w:rsidRDefault="0004229B" w:rsidP="0004229B">
            <w:r w:rsidRPr="0004229B">
              <w:t>Mere društvenih medija: Pratite rast pratilaca, lajkova, deljenja i komentara na platformama društvenih medija da biste procenili doseg i angažovanje sa ciljnim grupama.</w:t>
            </w:r>
          </w:p>
          <w:p w14:paraId="6256399E" w14:textId="77777777" w:rsidR="0004229B" w:rsidRPr="0004229B" w:rsidRDefault="0004229B" w:rsidP="0004229B">
            <w:r w:rsidRPr="0004229B">
              <w:t xml:space="preserve">Stope konverzije: Pratite broj posetilaca ili pratilaca društvenih medija koji preduzimaju željene radnje, kao što su prijavljivanje za biltene, podnošenje upita ili davanje donacija, da biste procenili efikasnost komunikacije u </w:t>
            </w:r>
            <w:r w:rsidRPr="0004229B">
              <w:lastRenderedPageBreak/>
              <w:t>pokretanju radnji korisnika.</w:t>
            </w:r>
          </w:p>
          <w:p w14:paraId="20ED49BA" w14:textId="77777777" w:rsidR="00EC334A" w:rsidRPr="0004229B" w:rsidRDefault="00EC334A" w:rsidP="0004229B"/>
        </w:tc>
      </w:tr>
      <w:tr w:rsidR="00EC334A" w:rsidRPr="0004229B" w14:paraId="3A8666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1975618" w14:textId="77777777" w:rsidR="00D806AB" w:rsidRPr="0004229B" w:rsidRDefault="00EC334A" w:rsidP="0004229B">
            <w:r w:rsidRPr="0004229B">
              <w:lastRenderedPageBreak/>
              <w:t> </w:t>
            </w:r>
            <w:r w:rsidR="00D806AB" w:rsidRPr="0004229B">
              <w:t>Lokalne zajednice:</w:t>
            </w:r>
          </w:p>
          <w:p w14:paraId="25CE754B" w14:textId="77777777" w:rsidR="00D806AB" w:rsidRPr="0004229B" w:rsidRDefault="00D806AB" w:rsidP="0004229B"/>
          <w:p w14:paraId="7C7675EA" w14:textId="77777777" w:rsidR="00D806AB" w:rsidRPr="0004229B" w:rsidRDefault="00D806AB" w:rsidP="0004229B">
            <w:r w:rsidRPr="0004229B">
              <w:t>Projekat ima za cilj da angažuje i edukuje lokalne zajednice o odgovornom vlasništvu kućnih ljubimaca, pitanjima dobrobiti životinja i važnosti podrške i usvajanja životinja iz spasilačkih organizacija.</w:t>
            </w:r>
          </w:p>
          <w:p w14:paraId="67969C23" w14:textId="77777777" w:rsidR="00D806AB" w:rsidRPr="0004229B" w:rsidRDefault="00D806AB" w:rsidP="0004229B">
            <w:r w:rsidRPr="0004229B">
              <w:t>Podizanjem svesti i promovisanjem pozitivnih stavova prema dobrobiti životinja, projekat nastoji da neguje saosećajnu i brižnu zajednicu koja aktivno podržava spasavanje i dobrobit životinja.</w:t>
            </w:r>
          </w:p>
          <w:p w14:paraId="17F0D232"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0CBC75B9" w14:textId="77777777" w:rsidR="0004229B" w:rsidRPr="0004229B" w:rsidRDefault="00EC334A" w:rsidP="0004229B">
            <w:r w:rsidRPr="0004229B">
              <w:t> </w:t>
            </w:r>
            <w:r w:rsidR="0004229B" w:rsidRPr="0004229B">
              <w:t>Radionice na licu mesta: Organizovanje radionica i sesija obuke koje sprovode stručnjaci za spasavanje životinja, dobrobit i srodna polja, pružajući dragoceno obrazovanje i mogućnosti za razvoj veština ciljnim grupama.</w:t>
            </w:r>
          </w:p>
          <w:p w14:paraId="34FCFE78" w14:textId="77777777" w:rsidR="0004229B" w:rsidRPr="0004229B" w:rsidRDefault="0004229B" w:rsidP="0004229B">
            <w:r w:rsidRPr="0004229B">
              <w:t>Događaji u zajednici: Organizacija lokalnih događaja, kao što su akcije usvajanja, kampanje za podizanje svesti i aktivnosti prikupljanja sredstava, kako bi se angažovala zajednica, promovisali ciljevi projekta i podstakla podrška i uključivanje.</w:t>
            </w:r>
          </w:p>
          <w:p w14:paraId="68BB0746" w14:textId="77777777"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14:paraId="6A1305C8" w14:textId="77777777" w:rsidR="00EC334A" w:rsidRPr="0004229B" w:rsidRDefault="00EC334A" w:rsidP="0004229B">
            <w:r w:rsidRPr="0004229B">
              <w:t> </w:t>
            </w:r>
            <w:r w:rsidR="0004229B" w:rsidRPr="0004229B">
              <w:t>2024</w:t>
            </w:r>
          </w:p>
        </w:tc>
        <w:tc>
          <w:tcPr>
            <w:tcW w:w="2272" w:type="dxa"/>
            <w:tcBorders>
              <w:top w:val="nil"/>
              <w:left w:val="nil"/>
              <w:bottom w:val="single" w:sz="4" w:space="0" w:color="auto"/>
              <w:right w:val="single" w:sz="4" w:space="0" w:color="auto"/>
            </w:tcBorders>
            <w:shd w:val="clear" w:color="auto" w:fill="auto"/>
            <w:noWrap/>
            <w:vAlign w:val="bottom"/>
            <w:hideMark/>
          </w:tcPr>
          <w:p w14:paraId="76D1C56F" w14:textId="77777777" w:rsidR="0004229B" w:rsidRPr="0004229B" w:rsidRDefault="00EC334A" w:rsidP="0004229B">
            <w:r w:rsidRPr="0004229B">
              <w:t> </w:t>
            </w:r>
            <w:r w:rsidR="0004229B" w:rsidRPr="0004229B">
              <w:t>Broj prisustva: Pratite broj učesnika koji prisustvuju radionicama, treninzima i događajima u zajednici da biste procenili nivo interesovanja i učešća.</w:t>
            </w:r>
          </w:p>
          <w:p w14:paraId="68903639" w14:textId="77777777" w:rsidR="0004229B" w:rsidRPr="0004229B" w:rsidRDefault="0004229B" w:rsidP="0004229B">
            <w:r w:rsidRPr="0004229B">
              <w:t>Povratne informacije učesnika: Prikupite povratne informacije putem anketa ili evaluacija nakon događaja da biste procenili zadovoljstvo i uočenu vrednost komunikacijskih napora u pružanju relevantnih i korisnih informacija.</w:t>
            </w:r>
          </w:p>
          <w:p w14:paraId="7F7D0F21" w14:textId="77777777" w:rsidR="0004229B" w:rsidRPr="0004229B" w:rsidRDefault="0004229B" w:rsidP="0004229B">
            <w:r w:rsidRPr="0004229B">
              <w:t>Preduzete radnje: Procenite radnje koje su preduzeli učesnici nakon pohađanja radionica ili događaja, kao što su volontiranje, usvajanje životinja ili promocija projekta, kako biste izmerili efikasnost komunikacije u postizanju željenih rezultata.</w:t>
            </w:r>
          </w:p>
          <w:p w14:paraId="7BBA70CD" w14:textId="77777777" w:rsidR="00EC334A" w:rsidRPr="0004229B" w:rsidRDefault="00EC334A" w:rsidP="0004229B"/>
        </w:tc>
      </w:tr>
      <w:tr w:rsidR="0004229B" w:rsidRPr="0004229B" w14:paraId="2E2F1D4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1A0A37" w14:textId="77777777" w:rsidR="0004229B" w:rsidRPr="0004229B" w:rsidRDefault="0004229B" w:rsidP="0004229B">
            <w:r w:rsidRPr="0004229B">
              <w:t> Veterinari i negovatelji životinja:</w:t>
            </w:r>
          </w:p>
          <w:p w14:paraId="6F06C0A3" w14:textId="77777777" w:rsidR="0004229B" w:rsidRPr="0004229B" w:rsidRDefault="0004229B" w:rsidP="0004229B"/>
          <w:p w14:paraId="71191331" w14:textId="77777777" w:rsidR="0004229B" w:rsidRPr="0004229B" w:rsidRDefault="0004229B" w:rsidP="0004229B">
            <w:r w:rsidRPr="0004229B">
              <w:t>Veterinari, veterinarski tehničari i negovatelji životinja igraju ključnu ulogu u dobrobiti i zdravstvenoj zaštiti životinja u spasilačkim organizacijama.</w:t>
            </w:r>
          </w:p>
          <w:p w14:paraId="6A0220E1" w14:textId="77777777" w:rsidR="0004229B" w:rsidRPr="0004229B" w:rsidRDefault="0004229B" w:rsidP="0004229B">
            <w:r w:rsidRPr="0004229B">
              <w:t xml:space="preserve">Projekat će obezbediti obuku, radionice i resurse za unapređenje njihovog znanja i veština u oblastima kao što su zdravlje životinja, </w:t>
            </w:r>
            <w:r w:rsidRPr="0004229B">
              <w:lastRenderedPageBreak/>
              <w:t>ponašanje i upravljanje skloništima, omogućavajući im da pruže visokokvalitetnu negu spasenim životinjama.</w:t>
            </w:r>
          </w:p>
          <w:p w14:paraId="6EB44F19" w14:textId="77777777"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14:paraId="164B597C" w14:textId="77777777" w:rsidR="0004229B" w:rsidRPr="0004229B" w:rsidRDefault="0004229B" w:rsidP="0004229B">
            <w:r w:rsidRPr="0004229B">
              <w:lastRenderedPageBreak/>
              <w:t> Saradnja sa postojećim organizacijama: Uspostavljanje partnerstava sa drugim organizacijama za spasavanje životinja, veterinarskim klinikama i relevantnim zainteresovanim stranama kako bi se iskoristile njihove mreže i dosegla šira publika.</w:t>
            </w:r>
          </w:p>
          <w:p w14:paraId="63B4B6FF" w14:textId="77777777" w:rsidR="0004229B" w:rsidRPr="0004229B" w:rsidRDefault="0004229B" w:rsidP="0004229B">
            <w:r w:rsidRPr="0004229B">
              <w:lastRenderedPageBreak/>
              <w:t>Događaji i konferencije umrežavanja: Učešće na regionalnim i međunarodnim konferencijama, seminarima i događajima umrežavanja fokusiranih na dobrobit životinja, omogućavajući projektnom timu da deli iskustva, razmenjuje znanje i povezuje se sa pojedincima i organizacijama istomišljenika.</w:t>
            </w:r>
          </w:p>
          <w:p w14:paraId="26DD4362" w14:textId="77777777"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14:paraId="116ECBEA" w14:textId="77777777" w:rsidR="0004229B" w:rsidRPr="0004229B" w:rsidRDefault="0004229B" w:rsidP="0004229B">
            <w:r w:rsidRPr="0004229B">
              <w:lastRenderedPageBreak/>
              <w:t> 2025</w:t>
            </w:r>
          </w:p>
        </w:tc>
        <w:tc>
          <w:tcPr>
            <w:tcW w:w="2272" w:type="dxa"/>
            <w:tcBorders>
              <w:top w:val="nil"/>
              <w:left w:val="nil"/>
              <w:bottom w:val="single" w:sz="4" w:space="0" w:color="auto"/>
              <w:right w:val="single" w:sz="4" w:space="0" w:color="auto"/>
            </w:tcBorders>
            <w:shd w:val="clear" w:color="auto" w:fill="auto"/>
            <w:noWrap/>
            <w:vAlign w:val="bottom"/>
            <w:hideMark/>
          </w:tcPr>
          <w:p w14:paraId="62918428" w14:textId="77777777" w:rsidR="0004229B" w:rsidRPr="0004229B" w:rsidRDefault="0004229B" w:rsidP="0004229B">
            <w:r w:rsidRPr="0004229B">
              <w:t> Mogućnosti za partnerstvo i umrežavanje: Procenite broj uspostavljenih partnerstava za saradnju, primljene pozive za govorne angažmane ili učešće u zajedničkim inicijativama, ukazujući na prepoznavanje i prihvatanje projekta u zajednici za dobrobit životinja.</w:t>
            </w:r>
          </w:p>
          <w:p w14:paraId="0387DC8F" w14:textId="77777777" w:rsidR="0004229B" w:rsidRPr="0004229B" w:rsidRDefault="0004229B" w:rsidP="0004229B">
            <w:r w:rsidRPr="0004229B">
              <w:lastRenderedPageBreak/>
              <w:t>Deljenje znanja i angažovanje: Izmerite učešće i doprinose u onlajn forumima, diskusijama i platformama za deljenje znanja da biste odredili nivo angažovanja i uticaja u široj zajednici.</w:t>
            </w:r>
          </w:p>
          <w:p w14:paraId="0E250E41" w14:textId="77777777" w:rsidR="0004229B" w:rsidRPr="0004229B" w:rsidRDefault="0004229B" w:rsidP="0004229B">
            <w:r w:rsidRPr="0004229B">
              <w:t>Preporuke i preporuke: Pratite broj preporuka ili preporuka partnerskih organizacija ili članova zajednice, naglašavajući uočenu vrednost i efektivnost komunikacijskih napora projekta.</w:t>
            </w:r>
          </w:p>
          <w:p w14:paraId="3EA07ED9" w14:textId="77777777" w:rsidR="0004229B" w:rsidRPr="0004229B" w:rsidRDefault="0004229B" w:rsidP="0004229B"/>
        </w:tc>
      </w:tr>
      <w:tr w:rsidR="0004229B" w:rsidRPr="006F38CF" w14:paraId="574E385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08218F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center"/>
            <w:hideMark/>
          </w:tcPr>
          <w:p w14:paraId="7A0460B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5004EE3"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DF29A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76AEC1DC" w14:textId="77777777" w:rsidTr="0004229B">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6ED577A4" w14:textId="77777777" w:rsidR="0004229B" w:rsidRPr="006F38CF" w:rsidRDefault="0004229B" w:rsidP="0004229B">
            <w:pPr>
              <w:rPr>
                <w:rFonts w:eastAsia="Times New Roman" w:cs="Times New Roman"/>
                <w:color w:val="000000"/>
                <w:szCs w:val="22"/>
              </w:rPr>
            </w:pPr>
          </w:p>
        </w:tc>
        <w:tc>
          <w:tcPr>
            <w:tcW w:w="2272" w:type="dxa"/>
            <w:tcBorders>
              <w:top w:val="nil"/>
              <w:left w:val="nil"/>
              <w:bottom w:val="single" w:sz="4" w:space="0" w:color="auto"/>
              <w:right w:val="single" w:sz="4" w:space="0" w:color="auto"/>
            </w:tcBorders>
            <w:shd w:val="clear" w:color="auto" w:fill="auto"/>
            <w:noWrap/>
            <w:vAlign w:val="center"/>
            <w:hideMark/>
          </w:tcPr>
          <w:p w14:paraId="0E5BB45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21EE21"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B94C3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1D39F16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4FFED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CF184D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82A93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7A26CF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5406B8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2EDE6E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BC150B8"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24259EB"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805342"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2FF4FC7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0CE04F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A0275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D12A26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EE1DAB"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0FCF9DE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485544A"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9FF8188"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A1938C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4A3826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638DC43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AE8E4D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39F9147"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B9518B9"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1E2597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0936685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ACC04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E5A50C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9D966A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443699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3FFD60E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74D00E9"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28AC6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6BE43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1F975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47447C9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67C8E8E"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75E6B5"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D2070D0"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094CB34"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14:paraId="39A2621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D23AC"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AFE3D66"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6864992"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8C145DF" w14:textId="77777777"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bl>
    <w:p w14:paraId="2598E8CA"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6275337" w14:textId="77777777" w:rsidR="009B09C0" w:rsidRDefault="009B09C0" w:rsidP="00F64B5D">
      <w:pPr>
        <w:tabs>
          <w:tab w:val="left" w:pos="3649"/>
          <w:tab w:val="left" w:pos="5349"/>
          <w:tab w:val="left" w:pos="7992"/>
          <w:tab w:val="left" w:pos="9639"/>
          <w:tab w:val="left" w:pos="10778"/>
        </w:tabs>
        <w:jc w:val="both"/>
        <w:rPr>
          <w:i/>
        </w:rPr>
      </w:pPr>
    </w:p>
    <w:p w14:paraId="5DB049E8"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F103CE5" w14:textId="77777777" w:rsidR="001456C2" w:rsidRPr="001456C2" w:rsidRDefault="001456C2" w:rsidP="00F64B5D">
      <w:pPr>
        <w:jc w:val="both"/>
      </w:pPr>
    </w:p>
    <w:p w14:paraId="3CFD0172"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512D4D9A" w14:textId="77777777" w:rsidR="00574B25" w:rsidRPr="006F38CF" w:rsidRDefault="00574B25" w:rsidP="00F64B5D">
      <w:pPr>
        <w:jc w:val="both"/>
        <w:rPr>
          <w:i/>
        </w:rPr>
      </w:pPr>
    </w:p>
    <w:p w14:paraId="5206E8F5"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E23DAF0" w14:textId="77777777" w:rsidR="00E875DF" w:rsidRDefault="00E875DF" w:rsidP="00F64B5D">
      <w:pPr>
        <w:tabs>
          <w:tab w:val="left" w:pos="3649"/>
          <w:tab w:val="left" w:pos="5349"/>
          <w:tab w:val="left" w:pos="7992"/>
          <w:tab w:val="left" w:pos="9639"/>
          <w:tab w:val="left" w:pos="10778"/>
        </w:tabs>
        <w:jc w:val="both"/>
        <w:rPr>
          <w:i/>
        </w:rPr>
      </w:pPr>
    </w:p>
    <w:p w14:paraId="70932484"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57ECDB8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EFE627"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AFBD50"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4FE810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2A8B0A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DB89A"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7A716C5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55D49D2" w14:textId="77777777" w:rsidR="006C701F" w:rsidRPr="006C701F" w:rsidRDefault="00574B25" w:rsidP="006C701F">
            <w:r w:rsidRPr="006C701F">
              <w:t> </w:t>
            </w:r>
            <w:r w:rsidR="006C701F" w:rsidRPr="006C701F">
              <w:t xml:space="preserve">Dugoročni uticaj na dobrobit životinja: Uspostaviti održive </w:t>
            </w:r>
            <w:r w:rsidR="006C701F" w:rsidRPr="006C701F">
              <w:lastRenderedPageBreak/>
              <w:t>prakse i protokole koji će nastaviti da poboljšavaju živote spašenih životinja čak i nakon završetka projekta.</w:t>
            </w:r>
          </w:p>
          <w:p w14:paraId="46E5ED75"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DD3781E" w14:textId="77777777" w:rsidR="006C701F" w:rsidRPr="006C701F" w:rsidRDefault="00574B25" w:rsidP="006C701F">
            <w:r w:rsidRPr="006C701F">
              <w:lastRenderedPageBreak/>
              <w:t> </w:t>
            </w:r>
            <w:r w:rsidR="006C701F" w:rsidRPr="006C701F">
              <w:t xml:space="preserve">Izgradnja institucionalnih kapaciteta: Obezbediti </w:t>
            </w:r>
            <w:r w:rsidR="006C701F" w:rsidRPr="006C701F">
              <w:lastRenderedPageBreak/>
              <w:t>obuku i podršku osoblju i volonterima organizacije, opremajući ih neophodnim veštinama i znanjem za održavanje i unapređenje poboljšane prakse dobrobiti životinja.</w:t>
            </w:r>
          </w:p>
          <w:p w14:paraId="34B41634"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BC493BE" w14:textId="77777777" w:rsidR="006C701F" w:rsidRPr="006C701F" w:rsidRDefault="006C701F" w:rsidP="006C701F">
            <w:r w:rsidRPr="006C701F">
              <w:lastRenderedPageBreak/>
              <w:t xml:space="preserve">Finansijska sredstva: Finansiranje operativnih troškova </w:t>
            </w:r>
            <w:r w:rsidRPr="006C701F">
              <w:lastRenderedPageBreak/>
              <w:t>organizacije, nadogradnje infrastrukture, plata osoblja, veterinarske zaštite i obrazovnih programa. Ovi resursi se mogu dobiti kombinacijom aktivnosti prikupljanja sredstava, donacija od pojedinaca i korporacija, grantova od fondacija i potencijalno vladine podrške.</w:t>
            </w:r>
          </w:p>
          <w:p w14:paraId="3F64CB79"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18DEA6B8" w14:textId="77777777" w:rsidR="006C701F" w:rsidRPr="00D806AB" w:rsidRDefault="00574B25" w:rsidP="00D806AB">
            <w:r w:rsidRPr="00D806AB">
              <w:lastRenderedPageBreak/>
              <w:t> </w:t>
            </w:r>
            <w:r w:rsidR="006C701F" w:rsidRPr="00D806AB">
              <w:t xml:space="preserve">Aktivnosti prikupljanja sredstava: Uključivanje u različite kampanje </w:t>
            </w:r>
            <w:r w:rsidR="006C701F" w:rsidRPr="00D806AB">
              <w:lastRenderedPageBreak/>
              <w:t>prikupljanja sredstava i događaje za prikupljanje sredstava od pojedinačnih i korporativnih donatora.</w:t>
            </w:r>
          </w:p>
          <w:p w14:paraId="30AE9871" w14:textId="77777777" w:rsidR="006C701F" w:rsidRPr="00D806AB" w:rsidRDefault="006C701F" w:rsidP="00D806AB">
            <w:r w:rsidRPr="00D806AB">
              <w:t>Donacije: traženje novčanih priloga od pojedinaca i organizacija koje podržavaju cilj spasavanja i dobrobiti životinja.</w:t>
            </w:r>
          </w:p>
          <w:p w14:paraId="351AF859" w14:textId="77777777" w:rsidR="006C701F" w:rsidRPr="00D806AB" w:rsidRDefault="006C701F" w:rsidP="00D806AB">
            <w:r w:rsidRPr="00D806AB">
              <w:t>Grantovi: apliciranje za grantove od fondacija, nevladinih organizacija i vladinih agencija koje obezbeđuju finansiranje projekata za dobrobit životinja.</w:t>
            </w:r>
          </w:p>
          <w:p w14:paraId="66B64B3E" w14:textId="77777777" w:rsidR="00574B25" w:rsidRPr="00D806AB" w:rsidRDefault="00574B25" w:rsidP="00D806AB"/>
        </w:tc>
      </w:tr>
      <w:tr w:rsidR="00574B25" w:rsidRPr="006F38CF" w14:paraId="5B093D8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C56A8EF" w14:textId="77777777" w:rsidR="006C701F" w:rsidRPr="006C701F" w:rsidRDefault="006C701F" w:rsidP="006C701F">
            <w:r w:rsidRPr="006C701F">
              <w:lastRenderedPageBreak/>
              <w:t>Angažovanje i podrška zajednice: Negujte kulturu saosećanja i odgovornosti prema životinjama u lokalnoj zajednici, što dovodi do kontinuirane podrške inicijativama organizacije.</w:t>
            </w:r>
          </w:p>
          <w:p w14:paraId="539BDCEC"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1D772C91" w14:textId="77777777" w:rsidR="006C701F" w:rsidRPr="006C701F" w:rsidRDefault="00574B25" w:rsidP="006C701F">
            <w:r w:rsidRPr="006C701F">
              <w:t> </w:t>
            </w:r>
            <w:r w:rsidR="006C701F" w:rsidRPr="006C701F">
              <w:t>Edukacija zajednice i domet: Sprovedite kampanje podizanja svesti, radionice i obrazovne programe kako biste uključili lokalnu zajednicu u odgovorno posedovanje kućnih ljubimaca, dobrobit životinja i važnost podrške inicijativama organizacije.</w:t>
            </w:r>
          </w:p>
          <w:p w14:paraId="7FF5808D"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851A52D" w14:textId="77777777" w:rsidR="006C701F" w:rsidRPr="006C701F" w:rsidRDefault="00574B25" w:rsidP="006C701F">
            <w:r w:rsidRPr="006C701F">
              <w:t> </w:t>
            </w:r>
            <w:r w:rsidR="006C701F" w:rsidRPr="006C701F">
              <w:t>Ljudski resursi: Obučeni i posvećeni članovi osoblja, volonteri i stručnjaci za dobrobit životinja, veterinarsku negu, administraciju i angažovanje zajednice. Ovi resursi će se regrutovati kroz kampanje regrutovanja, volonterske programe i partnerstva sa akademskim institucijama i profesionalnim organizacijama.</w:t>
            </w:r>
          </w:p>
          <w:p w14:paraId="3F3A5DE1"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3D3052DC" w14:textId="77777777" w:rsidR="006C701F" w:rsidRPr="00D806AB" w:rsidRDefault="00574B25" w:rsidP="00D806AB">
            <w:r w:rsidRPr="00D806AB">
              <w:t> </w:t>
            </w:r>
            <w:r w:rsidR="006C701F" w:rsidRPr="00D806AB">
              <w:t>Volonterski programi: Angažovanje volontera koji su strastveni za dobrobit životinja i spremni da daju svoje vreme i veštine da podrže aktivnosti organizacije.</w:t>
            </w:r>
          </w:p>
          <w:p w14:paraId="01E79EC3" w14:textId="77777777" w:rsidR="006C701F" w:rsidRPr="00D806AB" w:rsidRDefault="006C701F" w:rsidP="00D806AB">
            <w:r w:rsidRPr="00D806AB">
              <w:t>Partnerstvo sa akademskim institucijama: Saradnja sa univerzitetima i koledžima radi regrutovanja pripravnika i studenata koji mogu da pomognu u istraživanju, širenju i administrativnim zadacima.</w:t>
            </w:r>
          </w:p>
          <w:p w14:paraId="2DC25457" w14:textId="77777777" w:rsidR="006C701F" w:rsidRPr="00D806AB" w:rsidRDefault="006C701F" w:rsidP="00D806AB">
            <w:r w:rsidRPr="00D806AB">
              <w:t xml:space="preserve">Profesionalne organizacije: Saradnja sa profesionalnim udruženjima i mrežama za dobrobit životinja kako bi se identifikovali stručnjaci i profesionalci koji mogu doprineti svojom stručnošću na </w:t>
            </w:r>
            <w:r w:rsidRPr="00D806AB">
              <w:lastRenderedPageBreak/>
              <w:t>dobrovoljnoj ili plaćenoj osnovi.</w:t>
            </w:r>
          </w:p>
          <w:p w14:paraId="132A5B9C" w14:textId="77777777" w:rsidR="00574B25" w:rsidRPr="00D806AB" w:rsidRDefault="00574B25" w:rsidP="00D806AB"/>
        </w:tc>
      </w:tr>
      <w:tr w:rsidR="00574B25" w:rsidRPr="006F38CF" w14:paraId="125D793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A0CF5" w14:textId="77777777" w:rsidR="006C701F" w:rsidRPr="006C701F" w:rsidRDefault="00574B25" w:rsidP="006C701F">
            <w:r w:rsidRPr="006C701F">
              <w:lastRenderedPageBreak/>
              <w:t> </w:t>
            </w:r>
            <w:r w:rsidR="006C701F" w:rsidRPr="006C701F">
              <w:t>zgradnja kapaciteta i transfer znanja: Razviti veštine i stručnost lokalnog osoblja i volontera, osnažujući ih da nastave da pružaju visokokvalitetnu negu i rehabilitaciju za životinje.</w:t>
            </w:r>
          </w:p>
          <w:p w14:paraId="271FCD3A"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A10E2B8" w14:textId="77777777" w:rsidR="006C701F" w:rsidRPr="006C701F" w:rsidRDefault="00574B25" w:rsidP="006C701F">
            <w:r w:rsidRPr="006C701F">
              <w:t> </w:t>
            </w:r>
            <w:r w:rsidR="006C701F" w:rsidRPr="006C701F">
              <w:t>Prikupljanje sredstava i mobilizacija resursa: Razviti održive strategije prikupljanja sredstava za generisanje finansijskih sredstava za tekući rad i održavanje objekata i programa organizacije.</w:t>
            </w:r>
          </w:p>
          <w:p w14:paraId="44D66C9C"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71116640" w14:textId="77777777" w:rsidR="006C701F" w:rsidRPr="006C701F" w:rsidRDefault="00574B25" w:rsidP="006C701F">
            <w:r w:rsidRPr="006C701F">
              <w:t> </w:t>
            </w:r>
            <w:r w:rsidR="006C701F" w:rsidRPr="006C701F">
              <w:t>Materijalni resursi: Objekti, oprema, medicinski materijal i drugi neophodni resursi za podršku svakodnevnim operacijama organizacije i brizi o životinjama. Ovi resursi se mogu nabaviti kroz donacije, partnerstva sa dobavljačima i doprinose u naturi od pristalica i zainteresovanih strana.</w:t>
            </w:r>
          </w:p>
          <w:p w14:paraId="438C8D53"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02168E89" w14:textId="77777777" w:rsidR="006C701F" w:rsidRPr="00D806AB" w:rsidRDefault="00574B25" w:rsidP="00D806AB">
            <w:r w:rsidRPr="00D806AB">
              <w:t> </w:t>
            </w:r>
            <w:r w:rsidR="006C701F" w:rsidRPr="00D806AB">
              <w:t>Donacije u naturi: traženje donacija zaliha, opreme i drugih materijalnih resursa od preduzeća, članova zajednice i pristalica.</w:t>
            </w:r>
          </w:p>
          <w:p w14:paraId="3666C808" w14:textId="77777777" w:rsidR="006C701F" w:rsidRPr="00D806AB" w:rsidRDefault="006C701F" w:rsidP="00D806AB">
            <w:r w:rsidRPr="00D806AB">
              <w:t>Partnerstvo sa dobavljačima: Saradnja sa lokalnim dobavljačima i proizvođačima radi dobijanja sniženih ili subvencionisanih cena za potrebnu opremu i materijale.</w:t>
            </w:r>
          </w:p>
          <w:p w14:paraId="20149F78" w14:textId="77777777" w:rsidR="006C701F" w:rsidRPr="00D806AB" w:rsidRDefault="006C701F" w:rsidP="00D806AB">
            <w:r w:rsidRPr="00D806AB">
              <w:t>Sponzorstva: traženje partnerstava sa kompanijama i organizacijama koje mogu pružiti materijalne resurse ili finansijsku podršku u zamenu za promotivne prilike i vidljivost brenda.</w:t>
            </w:r>
          </w:p>
          <w:p w14:paraId="523690CA" w14:textId="77777777" w:rsidR="00574B25" w:rsidRPr="00D806AB" w:rsidRDefault="00574B25" w:rsidP="00D806AB"/>
        </w:tc>
      </w:tr>
      <w:tr w:rsidR="00574B25" w:rsidRPr="006F38CF" w14:paraId="6D91BAD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6FEFE2E" w14:textId="77777777" w:rsidR="006C701F" w:rsidRPr="006C701F" w:rsidRDefault="00574B25" w:rsidP="006C701F">
            <w:r w:rsidRPr="006C701F">
              <w:t> </w:t>
            </w:r>
            <w:r w:rsidR="006C701F" w:rsidRPr="006C701F">
              <w:t>Kolaborativne mreže i partnerstva: Uspostavite trajna partnerstva sa vladinim agencijama, nevladinim organizacijama i drugim zainteresovanim stranama kako biste stvorili mrežu podrške za tekuće napore na dobrobiti životinja.</w:t>
            </w:r>
          </w:p>
          <w:p w14:paraId="1F69F917"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3F859AAF" w14:textId="77777777" w:rsidR="006C701F" w:rsidRPr="006C701F" w:rsidRDefault="00574B25" w:rsidP="006C701F">
            <w:r w:rsidRPr="006C701F">
              <w:t> </w:t>
            </w:r>
            <w:r w:rsidR="006C701F" w:rsidRPr="006C701F">
              <w:t>Zagovaranje i angažovanje politike: Zagovarajte primenu politika i propisa o dobrobiti životinja na lokalnom i nacionalnom nivou, promovišući pravno i regulatorno okruženje koje podržava rad organizacije.</w:t>
            </w:r>
          </w:p>
          <w:p w14:paraId="038BEF50" w14:textId="77777777"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14:paraId="2A688B55" w14:textId="77777777" w:rsidR="00574B25" w:rsidRPr="006C701F" w:rsidRDefault="00574B25" w:rsidP="006C701F">
            <w:r w:rsidRPr="006C701F">
              <w:t> </w:t>
            </w:r>
          </w:p>
        </w:tc>
        <w:tc>
          <w:tcPr>
            <w:tcW w:w="2272" w:type="dxa"/>
            <w:tcBorders>
              <w:top w:val="nil"/>
              <w:left w:val="nil"/>
              <w:bottom w:val="single" w:sz="4" w:space="0" w:color="auto"/>
              <w:right w:val="single" w:sz="4" w:space="0" w:color="auto"/>
            </w:tcBorders>
            <w:shd w:val="clear" w:color="auto" w:fill="auto"/>
            <w:noWrap/>
            <w:vAlign w:val="bottom"/>
            <w:hideMark/>
          </w:tcPr>
          <w:p w14:paraId="07B6095C" w14:textId="77777777" w:rsidR="00574B25" w:rsidRPr="00D806AB" w:rsidRDefault="00574B25" w:rsidP="00D806AB">
            <w:r w:rsidRPr="00D806AB">
              <w:t> </w:t>
            </w:r>
          </w:p>
        </w:tc>
      </w:tr>
    </w:tbl>
    <w:p w14:paraId="0ABA3263"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42BB6BD" w14:textId="77777777" w:rsidR="009B09C0" w:rsidRDefault="009B09C0" w:rsidP="00F64B5D">
      <w:pPr>
        <w:tabs>
          <w:tab w:val="left" w:pos="3649"/>
          <w:tab w:val="left" w:pos="5349"/>
          <w:tab w:val="left" w:pos="7992"/>
          <w:tab w:val="left" w:pos="9639"/>
          <w:tab w:val="left" w:pos="10778"/>
        </w:tabs>
        <w:jc w:val="both"/>
        <w:rPr>
          <w:i/>
        </w:rPr>
      </w:pPr>
    </w:p>
    <w:p w14:paraId="3C0E4208"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A0810C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278CDBA" w14:textId="77777777" w:rsidR="00B7517F" w:rsidRPr="00B7517F" w:rsidRDefault="00B7517F" w:rsidP="00E875DF"/>
    <w:p w14:paraId="1F794931"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F9909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32C44F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45DE72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2"/>
        <w:gridCol w:w="2237"/>
        <w:gridCol w:w="2244"/>
        <w:gridCol w:w="2232"/>
      </w:tblGrid>
      <w:tr w:rsidR="00E875DF" w:rsidRPr="00E875DF" w14:paraId="72B35FA9" w14:textId="77777777" w:rsidTr="007A50D9">
        <w:tc>
          <w:tcPr>
            <w:tcW w:w="2268" w:type="dxa"/>
            <w:shd w:val="clear" w:color="auto" w:fill="DBE5F1" w:themeFill="accent1" w:themeFillTint="33"/>
          </w:tcPr>
          <w:p w14:paraId="517AC5CC"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6E030723"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535B65D"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78A1CFF2"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8E57500" w14:textId="77777777" w:rsidTr="00AF7989">
        <w:trPr>
          <w:trHeight w:val="283"/>
        </w:trPr>
        <w:tc>
          <w:tcPr>
            <w:tcW w:w="2268" w:type="dxa"/>
          </w:tcPr>
          <w:p w14:paraId="6669D43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Cairo</w:t>
            </w:r>
          </w:p>
        </w:tc>
        <w:tc>
          <w:tcPr>
            <w:tcW w:w="2268" w:type="dxa"/>
          </w:tcPr>
          <w:p w14:paraId="04FE8179"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1</w:t>
            </w:r>
          </w:p>
        </w:tc>
        <w:tc>
          <w:tcPr>
            <w:tcW w:w="2268" w:type="dxa"/>
          </w:tcPr>
          <w:p w14:paraId="32B9A36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16BD57FE"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63BF5BE9" w14:textId="77777777" w:rsidTr="00AF7989">
        <w:trPr>
          <w:trHeight w:val="283"/>
        </w:trPr>
        <w:tc>
          <w:tcPr>
            <w:tcW w:w="2268" w:type="dxa"/>
          </w:tcPr>
          <w:p w14:paraId="15C6770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California</w:t>
            </w:r>
          </w:p>
        </w:tc>
        <w:tc>
          <w:tcPr>
            <w:tcW w:w="2268" w:type="dxa"/>
          </w:tcPr>
          <w:p w14:paraId="79D08B39"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2</w:t>
            </w:r>
          </w:p>
        </w:tc>
        <w:tc>
          <w:tcPr>
            <w:tcW w:w="2268" w:type="dxa"/>
          </w:tcPr>
          <w:p w14:paraId="507A0171"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7396301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4401BF41" w14:textId="77777777" w:rsidTr="00AF7989">
        <w:trPr>
          <w:trHeight w:val="283"/>
        </w:trPr>
        <w:tc>
          <w:tcPr>
            <w:tcW w:w="2268" w:type="dxa"/>
          </w:tcPr>
          <w:p w14:paraId="3F35E22B"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Beogradski univerzitet</w:t>
            </w:r>
          </w:p>
        </w:tc>
        <w:tc>
          <w:tcPr>
            <w:tcW w:w="2268" w:type="dxa"/>
          </w:tcPr>
          <w:p w14:paraId="1132746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3</w:t>
            </w:r>
          </w:p>
        </w:tc>
        <w:tc>
          <w:tcPr>
            <w:tcW w:w="2268" w:type="dxa"/>
          </w:tcPr>
          <w:p w14:paraId="57A737CD"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4514A4C4"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4494C567" w14:textId="77777777" w:rsidTr="00AF7989">
        <w:trPr>
          <w:trHeight w:val="283"/>
        </w:trPr>
        <w:tc>
          <w:tcPr>
            <w:tcW w:w="2268" w:type="dxa"/>
          </w:tcPr>
          <w:p w14:paraId="12130878"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Rescue Animals of North Africa</w:t>
            </w:r>
          </w:p>
        </w:tc>
        <w:tc>
          <w:tcPr>
            <w:tcW w:w="2268" w:type="dxa"/>
          </w:tcPr>
          <w:p w14:paraId="7F388DA0"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4</w:t>
            </w:r>
          </w:p>
        </w:tc>
        <w:tc>
          <w:tcPr>
            <w:tcW w:w="2268" w:type="dxa"/>
          </w:tcPr>
          <w:p w14:paraId="379E2F8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4A9155C8"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14:paraId="65A1DC37" w14:textId="77777777" w:rsidTr="00AF7989">
        <w:trPr>
          <w:trHeight w:val="283"/>
        </w:trPr>
        <w:tc>
          <w:tcPr>
            <w:tcW w:w="2268" w:type="dxa"/>
          </w:tcPr>
          <w:p w14:paraId="1A65E1E7"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Arial" w:hAnsi="Arial"/>
              </w:rPr>
              <w:t>SPCA Straż Zwierzat Polska</w:t>
            </w:r>
          </w:p>
        </w:tc>
        <w:tc>
          <w:tcPr>
            <w:tcW w:w="2268" w:type="dxa"/>
          </w:tcPr>
          <w:p w14:paraId="51981A75"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5</w:t>
            </w:r>
          </w:p>
        </w:tc>
        <w:tc>
          <w:tcPr>
            <w:tcW w:w="2268" w:type="dxa"/>
          </w:tcPr>
          <w:p w14:paraId="533BD58A"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14:paraId="397C0392" w14:textId="77777777"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bl>
    <w:p w14:paraId="0D8A249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7A98873"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E458FB" w14:textId="77777777" w:rsidR="00B7517F" w:rsidRPr="00E875DF" w:rsidRDefault="00B7517F" w:rsidP="00E875DF"/>
    <w:p w14:paraId="0C364750"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195A8F66"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23BEC89"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0FEE0B41"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393621A7" w14:textId="77777777" w:rsidTr="00116478">
        <w:tc>
          <w:tcPr>
            <w:tcW w:w="2985" w:type="dxa"/>
            <w:shd w:val="clear" w:color="auto" w:fill="DBE5F1" w:themeFill="accent1" w:themeFillTint="33"/>
          </w:tcPr>
          <w:p w14:paraId="3A327B07"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2988" w:type="dxa"/>
            <w:shd w:val="clear" w:color="auto" w:fill="DBE5F1" w:themeFill="accent1" w:themeFillTint="33"/>
          </w:tcPr>
          <w:p w14:paraId="3DA6A125"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2982" w:type="dxa"/>
            <w:shd w:val="clear" w:color="auto" w:fill="DBE5F1" w:themeFill="accent1" w:themeFillTint="33"/>
          </w:tcPr>
          <w:p w14:paraId="3C80EDF8"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3A1B1711" w14:textId="77777777" w:rsidTr="00116478">
        <w:trPr>
          <w:trHeight w:val="283"/>
        </w:trPr>
        <w:tc>
          <w:tcPr>
            <w:tcW w:w="2985" w:type="dxa"/>
          </w:tcPr>
          <w:p w14:paraId="6CB5E659" w14:textId="77777777" w:rsidR="00E875DF" w:rsidRPr="00E875DF" w:rsidRDefault="00955F53" w:rsidP="00B7517F">
            <w:pPr>
              <w:rPr>
                <w:rFonts w:ascii="Calibri" w:hAnsi="Calibri"/>
                <w:b/>
                <w:sz w:val="22"/>
                <w:szCs w:val="22"/>
              </w:rPr>
            </w:pPr>
            <w:r>
              <w:rPr>
                <w:rFonts w:ascii="Calibri" w:hAnsi="Calibri"/>
                <w:i/>
                <w:sz w:val="22"/>
              </w:rPr>
              <w:t>Rescue Animals of North Africa</w:t>
            </w:r>
          </w:p>
        </w:tc>
        <w:tc>
          <w:tcPr>
            <w:tcW w:w="2988" w:type="dxa"/>
          </w:tcPr>
          <w:p w14:paraId="1952C6A4" w14:textId="77777777"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14:paraId="179B410C" w14:textId="77777777" w:rsidR="00E875DF" w:rsidRPr="00E875DF" w:rsidRDefault="00955F53" w:rsidP="00B7517F">
            <w:pPr>
              <w:rPr>
                <w:rFonts w:ascii="Calibri" w:hAnsi="Calibri"/>
                <w:b/>
                <w:sz w:val="22"/>
                <w:szCs w:val="22"/>
              </w:rPr>
            </w:pPr>
            <w:r>
              <w:rPr>
                <w:rFonts w:ascii="Calibri" w:hAnsi="Calibri"/>
                <w:b/>
                <w:sz w:val="22"/>
                <w:szCs w:val="22"/>
              </w:rPr>
              <w:t>None</w:t>
            </w:r>
          </w:p>
        </w:tc>
      </w:tr>
      <w:tr w:rsidR="00E875DF" w:rsidRPr="00E875DF" w14:paraId="10702C13" w14:textId="77777777" w:rsidTr="00116478">
        <w:trPr>
          <w:trHeight w:val="283"/>
        </w:trPr>
        <w:tc>
          <w:tcPr>
            <w:tcW w:w="2985" w:type="dxa"/>
          </w:tcPr>
          <w:p w14:paraId="3C50B95F" w14:textId="77777777" w:rsidR="00E875DF" w:rsidRPr="00E875DF" w:rsidRDefault="00955F53" w:rsidP="00B7517F">
            <w:pPr>
              <w:rPr>
                <w:rFonts w:ascii="Calibri" w:hAnsi="Calibri"/>
                <w:b/>
                <w:sz w:val="22"/>
                <w:szCs w:val="22"/>
              </w:rPr>
            </w:pPr>
            <w:r>
              <w:rPr>
                <w:rFonts w:ascii="Arial" w:hAnsi="Arial"/>
              </w:rPr>
              <w:t>SPCA Straż Zwierzat Polska</w:t>
            </w:r>
          </w:p>
        </w:tc>
        <w:tc>
          <w:tcPr>
            <w:tcW w:w="2988" w:type="dxa"/>
          </w:tcPr>
          <w:p w14:paraId="7FE45550" w14:textId="77777777"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14:paraId="75A9DC2A" w14:textId="77777777" w:rsidR="00E875DF" w:rsidRPr="00E875DF" w:rsidRDefault="00955F53" w:rsidP="00B7517F">
            <w:pPr>
              <w:rPr>
                <w:rFonts w:ascii="Calibri" w:hAnsi="Calibri"/>
                <w:b/>
                <w:sz w:val="22"/>
                <w:szCs w:val="22"/>
              </w:rPr>
            </w:pPr>
            <w:r>
              <w:rPr>
                <w:rFonts w:ascii="Calibri" w:hAnsi="Calibri"/>
                <w:b/>
                <w:sz w:val="22"/>
                <w:szCs w:val="22"/>
              </w:rPr>
              <w:t>None</w:t>
            </w:r>
          </w:p>
        </w:tc>
      </w:tr>
    </w:tbl>
    <w:p w14:paraId="3A578F46"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20370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AEB4BF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7FCE8025" w14:textId="77777777" w:rsidR="009B09C0" w:rsidRDefault="009B09C0" w:rsidP="00B1210A">
      <w:pPr>
        <w:pStyle w:val="Text1"/>
        <w:spacing w:after="0"/>
        <w:ind w:left="0"/>
        <w:rPr>
          <w:rFonts w:asciiTheme="minorHAnsi" w:eastAsia="Calibri" w:hAnsiTheme="minorHAnsi"/>
          <w:b/>
          <w:color w:val="000000"/>
          <w:sz w:val="22"/>
          <w:szCs w:val="22"/>
        </w:rPr>
      </w:pPr>
    </w:p>
    <w:p w14:paraId="301712D7"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003A7E47"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5F0B17C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79CDB2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791556A"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4D86BE51"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53FF81A"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21DCCA5"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0C40AF8F"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89BBDB8"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79C9FB3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54B7F9E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30FAC2F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1F15A85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2095" w14:textId="77777777" w:rsidR="00912089" w:rsidRDefault="00912089" w:rsidP="00574B25">
      <w:r>
        <w:separator/>
      </w:r>
    </w:p>
  </w:endnote>
  <w:endnote w:type="continuationSeparator" w:id="0">
    <w:p w14:paraId="237F102F" w14:textId="77777777" w:rsidR="00912089" w:rsidRDefault="0091208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DA74" w14:textId="406AADFF" w:rsidR="00AC4E68" w:rsidRDefault="00AC4E68"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4E5348">
      <w:rPr>
        <w:bCs/>
        <w:i/>
        <w:noProof/>
        <w:sz w:val="18"/>
        <w:szCs w:val="18"/>
      </w:rPr>
      <w:t>Azil za zivotinje/AZZ</w:t>
    </w:r>
    <w:r w:rsidR="004E5348">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6D6AB5">
      <w:rPr>
        <w:rStyle w:val="PageNumber"/>
        <w:i/>
        <w:noProof/>
        <w:sz w:val="18"/>
        <w:szCs w:val="18"/>
      </w:rPr>
      <w:t>139</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6D6AB5">
      <w:rPr>
        <w:rStyle w:val="PageNumber"/>
        <w:i/>
        <w:noProof/>
        <w:sz w:val="18"/>
        <w:szCs w:val="18"/>
      </w:rPr>
      <w:t>157</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F9F1" w14:textId="77777777" w:rsidR="00912089" w:rsidRDefault="00912089" w:rsidP="00574B25">
      <w:r>
        <w:separator/>
      </w:r>
    </w:p>
  </w:footnote>
  <w:footnote w:type="continuationSeparator" w:id="0">
    <w:p w14:paraId="167B2D3A" w14:textId="77777777" w:rsidR="00912089" w:rsidRDefault="00912089" w:rsidP="00574B25">
      <w:r>
        <w:continuationSeparator/>
      </w:r>
    </w:p>
  </w:footnote>
  <w:footnote w:id="1">
    <w:p w14:paraId="067091E7" w14:textId="77777777" w:rsidR="00F94119" w:rsidRPr="007A6607" w:rsidRDefault="00F9411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7883" w14:textId="77777777" w:rsidR="00AC4E68" w:rsidRPr="00DF730D" w:rsidRDefault="00AC4E68"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70BE"/>
    <w:multiLevelType w:val="hybridMultilevel"/>
    <w:tmpl w:val="5F86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84E2EA1"/>
    <w:multiLevelType w:val="hybridMultilevel"/>
    <w:tmpl w:val="C442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92C74"/>
    <w:multiLevelType w:val="hybridMultilevel"/>
    <w:tmpl w:val="7C3E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6682D"/>
    <w:multiLevelType w:val="multilevel"/>
    <w:tmpl w:val="B646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D0A6B"/>
    <w:multiLevelType w:val="hybridMultilevel"/>
    <w:tmpl w:val="FCD2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712FA"/>
    <w:multiLevelType w:val="hybridMultilevel"/>
    <w:tmpl w:val="3C68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7B50979"/>
    <w:multiLevelType w:val="hybridMultilevel"/>
    <w:tmpl w:val="BBD4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6B85D4E"/>
    <w:multiLevelType w:val="hybridMultilevel"/>
    <w:tmpl w:val="657CE48C"/>
    <w:lvl w:ilvl="0" w:tplc="241A0009">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37127A05"/>
    <w:multiLevelType w:val="hybridMultilevel"/>
    <w:tmpl w:val="89A4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3931AE6"/>
    <w:multiLevelType w:val="hybridMultilevel"/>
    <w:tmpl w:val="03C4DFB0"/>
    <w:lvl w:ilvl="0" w:tplc="15B291B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AA574C"/>
    <w:multiLevelType w:val="multilevel"/>
    <w:tmpl w:val="74A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997F5A"/>
    <w:multiLevelType w:val="hybridMultilevel"/>
    <w:tmpl w:val="6832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452966"/>
    <w:multiLevelType w:val="hybridMultilevel"/>
    <w:tmpl w:val="EF54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63A3E"/>
    <w:multiLevelType w:val="hybridMultilevel"/>
    <w:tmpl w:val="2A26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9563BE"/>
    <w:multiLevelType w:val="hybridMultilevel"/>
    <w:tmpl w:val="8754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0" w15:restartNumberingAfterBreak="0">
    <w:nsid w:val="556C57A9"/>
    <w:multiLevelType w:val="multilevel"/>
    <w:tmpl w:val="7D0E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2" w15:restartNumberingAfterBreak="0">
    <w:nsid w:val="5F8D010E"/>
    <w:multiLevelType w:val="hybridMultilevel"/>
    <w:tmpl w:val="F976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863C0"/>
    <w:multiLevelType w:val="hybridMultilevel"/>
    <w:tmpl w:val="09A2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8C1274"/>
    <w:multiLevelType w:val="multilevel"/>
    <w:tmpl w:val="3A12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6CB3E80"/>
    <w:multiLevelType w:val="multilevel"/>
    <w:tmpl w:val="EEB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85A11C3"/>
    <w:multiLevelType w:val="multilevel"/>
    <w:tmpl w:val="389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2" w15:restartNumberingAfterBreak="0">
    <w:nsid w:val="79A0352D"/>
    <w:multiLevelType w:val="hybridMultilevel"/>
    <w:tmpl w:val="C0D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9C584E"/>
    <w:multiLevelType w:val="hybridMultilevel"/>
    <w:tmpl w:val="842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52744">
    <w:abstractNumId w:val="31"/>
  </w:num>
  <w:num w:numId="2" w16cid:durableId="2143888078">
    <w:abstractNumId w:val="24"/>
  </w:num>
  <w:num w:numId="3" w16cid:durableId="1137068702">
    <w:abstractNumId w:val="17"/>
  </w:num>
  <w:num w:numId="4" w16cid:durableId="546914303">
    <w:abstractNumId w:val="0"/>
  </w:num>
  <w:num w:numId="5" w16cid:durableId="1381051241">
    <w:abstractNumId w:val="29"/>
  </w:num>
  <w:num w:numId="6" w16cid:durableId="178394206">
    <w:abstractNumId w:val="16"/>
  </w:num>
  <w:num w:numId="7" w16cid:durableId="86659917">
    <w:abstractNumId w:val="13"/>
  </w:num>
  <w:num w:numId="8" w16cid:durableId="1619530092">
    <w:abstractNumId w:val="5"/>
  </w:num>
  <w:num w:numId="9" w16cid:durableId="335814059">
    <w:abstractNumId w:val="4"/>
  </w:num>
  <w:num w:numId="10" w16cid:durableId="1978335916">
    <w:abstractNumId w:val="35"/>
  </w:num>
  <w:num w:numId="11" w16cid:durableId="1275406713">
    <w:abstractNumId w:val="38"/>
  </w:num>
  <w:num w:numId="12" w16cid:durableId="55475355">
    <w:abstractNumId w:val="36"/>
  </w:num>
  <w:num w:numId="13" w16cid:durableId="1692758232">
    <w:abstractNumId w:val="40"/>
  </w:num>
  <w:num w:numId="14" w16cid:durableId="614143933">
    <w:abstractNumId w:val="11"/>
  </w:num>
  <w:num w:numId="15" w16cid:durableId="336931032">
    <w:abstractNumId w:val="18"/>
  </w:num>
  <w:num w:numId="16" w16cid:durableId="49309958">
    <w:abstractNumId w:val="22"/>
  </w:num>
  <w:num w:numId="17" w16cid:durableId="1632587959">
    <w:abstractNumId w:val="20"/>
  </w:num>
  <w:num w:numId="18" w16cid:durableId="559486580">
    <w:abstractNumId w:val="2"/>
  </w:num>
  <w:num w:numId="19" w16cid:durableId="1254587461">
    <w:abstractNumId w:val="25"/>
  </w:num>
  <w:num w:numId="20" w16cid:durableId="369113664">
    <w:abstractNumId w:val="3"/>
  </w:num>
  <w:num w:numId="21" w16cid:durableId="2042631962">
    <w:abstractNumId w:val="43"/>
  </w:num>
  <w:num w:numId="22" w16cid:durableId="967005513">
    <w:abstractNumId w:val="41"/>
  </w:num>
  <w:num w:numId="23" w16cid:durableId="1224097857">
    <w:abstractNumId w:val="37"/>
  </w:num>
  <w:num w:numId="24" w16cid:durableId="1836416260">
    <w:abstractNumId w:val="8"/>
  </w:num>
  <w:num w:numId="25" w16cid:durableId="1915118348">
    <w:abstractNumId w:val="21"/>
  </w:num>
  <w:num w:numId="26" w16cid:durableId="2058435237">
    <w:abstractNumId w:val="39"/>
  </w:num>
  <w:num w:numId="27" w16cid:durableId="1542086588">
    <w:abstractNumId w:val="33"/>
  </w:num>
  <w:num w:numId="28" w16cid:durableId="501511574">
    <w:abstractNumId w:val="14"/>
  </w:num>
  <w:num w:numId="29" w16cid:durableId="1161043463">
    <w:abstractNumId w:val="34"/>
  </w:num>
  <w:num w:numId="30" w16cid:durableId="998113405">
    <w:abstractNumId w:val="30"/>
  </w:num>
  <w:num w:numId="31" w16cid:durableId="2052536599">
    <w:abstractNumId w:val="12"/>
  </w:num>
  <w:num w:numId="32" w16cid:durableId="2103791512">
    <w:abstractNumId w:val="10"/>
  </w:num>
  <w:num w:numId="33" w16cid:durableId="1065227796">
    <w:abstractNumId w:val="15"/>
  </w:num>
  <w:num w:numId="34" w16cid:durableId="995038245">
    <w:abstractNumId w:val="44"/>
  </w:num>
  <w:num w:numId="35" w16cid:durableId="1850367290">
    <w:abstractNumId w:val="27"/>
  </w:num>
  <w:num w:numId="36" w16cid:durableId="1828979324">
    <w:abstractNumId w:val="6"/>
  </w:num>
  <w:num w:numId="37" w16cid:durableId="1594434591">
    <w:abstractNumId w:val="7"/>
  </w:num>
  <w:num w:numId="38" w16cid:durableId="1259950436">
    <w:abstractNumId w:val="42"/>
  </w:num>
  <w:num w:numId="39" w16cid:durableId="1385905159">
    <w:abstractNumId w:val="1"/>
  </w:num>
  <w:num w:numId="40" w16cid:durableId="466975526">
    <w:abstractNumId w:val="23"/>
  </w:num>
  <w:num w:numId="41" w16cid:durableId="2097558085">
    <w:abstractNumId w:val="28"/>
  </w:num>
  <w:num w:numId="42" w16cid:durableId="1089036509">
    <w:abstractNumId w:val="19"/>
  </w:num>
  <w:num w:numId="43" w16cid:durableId="1771972365">
    <w:abstractNumId w:val="9"/>
  </w:num>
  <w:num w:numId="44" w16cid:durableId="1851603351">
    <w:abstractNumId w:val="32"/>
  </w:num>
  <w:num w:numId="45" w16cid:durableId="188520948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CC3"/>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29B"/>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139"/>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6ED"/>
    <w:rsid w:val="00072759"/>
    <w:rsid w:val="00072854"/>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709"/>
    <w:rsid w:val="000A0E4A"/>
    <w:rsid w:val="000A1158"/>
    <w:rsid w:val="000A1FB4"/>
    <w:rsid w:val="000A2EAD"/>
    <w:rsid w:val="000A341F"/>
    <w:rsid w:val="000A40C8"/>
    <w:rsid w:val="000A4658"/>
    <w:rsid w:val="000A4DB8"/>
    <w:rsid w:val="000A562E"/>
    <w:rsid w:val="000A653D"/>
    <w:rsid w:val="000A7447"/>
    <w:rsid w:val="000A774E"/>
    <w:rsid w:val="000B0646"/>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570"/>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6C9B"/>
    <w:rsid w:val="000F714D"/>
    <w:rsid w:val="000F752D"/>
    <w:rsid w:val="000F75B9"/>
    <w:rsid w:val="00100D45"/>
    <w:rsid w:val="001013DE"/>
    <w:rsid w:val="00101B25"/>
    <w:rsid w:val="00101E4A"/>
    <w:rsid w:val="00103798"/>
    <w:rsid w:val="001039EE"/>
    <w:rsid w:val="00103FDF"/>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16478"/>
    <w:rsid w:val="0011734C"/>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819"/>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6E05"/>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438F"/>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094"/>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69E"/>
    <w:rsid w:val="00243C8B"/>
    <w:rsid w:val="00244063"/>
    <w:rsid w:val="00244611"/>
    <w:rsid w:val="00246909"/>
    <w:rsid w:val="0024774E"/>
    <w:rsid w:val="00247A59"/>
    <w:rsid w:val="002513D5"/>
    <w:rsid w:val="00251DDF"/>
    <w:rsid w:val="002536AC"/>
    <w:rsid w:val="00254F62"/>
    <w:rsid w:val="002558C3"/>
    <w:rsid w:val="002558C5"/>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5AF8"/>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8E9"/>
    <w:rsid w:val="002B692D"/>
    <w:rsid w:val="002B78E8"/>
    <w:rsid w:val="002C084F"/>
    <w:rsid w:val="002C11A6"/>
    <w:rsid w:val="002C18CE"/>
    <w:rsid w:val="002C2285"/>
    <w:rsid w:val="002C2449"/>
    <w:rsid w:val="002C274A"/>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243E"/>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571"/>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C5"/>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11A"/>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809"/>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2C6"/>
    <w:rsid w:val="003B7A09"/>
    <w:rsid w:val="003C121E"/>
    <w:rsid w:val="003C16C5"/>
    <w:rsid w:val="003C22DD"/>
    <w:rsid w:val="003C2357"/>
    <w:rsid w:val="003C2427"/>
    <w:rsid w:val="003C364B"/>
    <w:rsid w:val="003C4481"/>
    <w:rsid w:val="003C6BD5"/>
    <w:rsid w:val="003C6D29"/>
    <w:rsid w:val="003C70CF"/>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3D9"/>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5BF"/>
    <w:rsid w:val="003F3762"/>
    <w:rsid w:val="003F384E"/>
    <w:rsid w:val="003F3D4D"/>
    <w:rsid w:val="003F45D7"/>
    <w:rsid w:val="003F4BC1"/>
    <w:rsid w:val="003F699E"/>
    <w:rsid w:val="00400289"/>
    <w:rsid w:val="0040132E"/>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9CB"/>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730"/>
    <w:rsid w:val="004508CC"/>
    <w:rsid w:val="00450A49"/>
    <w:rsid w:val="00450AC7"/>
    <w:rsid w:val="00450C18"/>
    <w:rsid w:val="00450C1A"/>
    <w:rsid w:val="00450CAB"/>
    <w:rsid w:val="00450ECC"/>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A63"/>
    <w:rsid w:val="00460B16"/>
    <w:rsid w:val="00460EC6"/>
    <w:rsid w:val="0046134A"/>
    <w:rsid w:val="004621C0"/>
    <w:rsid w:val="004627DC"/>
    <w:rsid w:val="00462CCB"/>
    <w:rsid w:val="00462D27"/>
    <w:rsid w:val="00463252"/>
    <w:rsid w:val="004635C6"/>
    <w:rsid w:val="00464228"/>
    <w:rsid w:val="00464854"/>
    <w:rsid w:val="00464E31"/>
    <w:rsid w:val="00465529"/>
    <w:rsid w:val="00466856"/>
    <w:rsid w:val="004676E0"/>
    <w:rsid w:val="00467DC4"/>
    <w:rsid w:val="004710E6"/>
    <w:rsid w:val="00471E88"/>
    <w:rsid w:val="00472375"/>
    <w:rsid w:val="004731E1"/>
    <w:rsid w:val="004733B2"/>
    <w:rsid w:val="00473A55"/>
    <w:rsid w:val="00473A9D"/>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348"/>
    <w:rsid w:val="004E5421"/>
    <w:rsid w:val="004E5AEA"/>
    <w:rsid w:val="004E5E3D"/>
    <w:rsid w:val="004E69FD"/>
    <w:rsid w:val="004E6A43"/>
    <w:rsid w:val="004E6A45"/>
    <w:rsid w:val="004E767E"/>
    <w:rsid w:val="004F0922"/>
    <w:rsid w:val="004F0FAE"/>
    <w:rsid w:val="004F11B7"/>
    <w:rsid w:val="004F1363"/>
    <w:rsid w:val="004F1610"/>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2FB"/>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710"/>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5337"/>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3C2"/>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7DC"/>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1052"/>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19"/>
    <w:rsid w:val="006C0667"/>
    <w:rsid w:val="006C14C1"/>
    <w:rsid w:val="006C1C55"/>
    <w:rsid w:val="006C2045"/>
    <w:rsid w:val="006C2636"/>
    <w:rsid w:val="006C2A2C"/>
    <w:rsid w:val="006C4325"/>
    <w:rsid w:val="006C4A22"/>
    <w:rsid w:val="006C4BE3"/>
    <w:rsid w:val="006C5334"/>
    <w:rsid w:val="006C588A"/>
    <w:rsid w:val="006C5C0A"/>
    <w:rsid w:val="006C629D"/>
    <w:rsid w:val="006C6622"/>
    <w:rsid w:val="006C6C41"/>
    <w:rsid w:val="006C701F"/>
    <w:rsid w:val="006C7B73"/>
    <w:rsid w:val="006D128A"/>
    <w:rsid w:val="006D150A"/>
    <w:rsid w:val="006D17A1"/>
    <w:rsid w:val="006D1D81"/>
    <w:rsid w:val="006D1EDB"/>
    <w:rsid w:val="006D22F7"/>
    <w:rsid w:val="006D2560"/>
    <w:rsid w:val="006D2E15"/>
    <w:rsid w:val="006D2E48"/>
    <w:rsid w:val="006D3A4D"/>
    <w:rsid w:val="006D4C9C"/>
    <w:rsid w:val="006D562A"/>
    <w:rsid w:val="006D606F"/>
    <w:rsid w:val="006D6AB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1AA8"/>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0CFD"/>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4678"/>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998"/>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433"/>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14"/>
    <w:rsid w:val="008C1736"/>
    <w:rsid w:val="008C220C"/>
    <w:rsid w:val="008C22CE"/>
    <w:rsid w:val="008C2DC2"/>
    <w:rsid w:val="008C2E5E"/>
    <w:rsid w:val="008C315D"/>
    <w:rsid w:val="008C331D"/>
    <w:rsid w:val="008C3ACB"/>
    <w:rsid w:val="008C3FB8"/>
    <w:rsid w:val="008C4611"/>
    <w:rsid w:val="008C4CB7"/>
    <w:rsid w:val="008C61AD"/>
    <w:rsid w:val="008C73DB"/>
    <w:rsid w:val="008C767D"/>
    <w:rsid w:val="008D1244"/>
    <w:rsid w:val="008D15D5"/>
    <w:rsid w:val="008D1955"/>
    <w:rsid w:val="008D1C9D"/>
    <w:rsid w:val="008D1E9E"/>
    <w:rsid w:val="008D2035"/>
    <w:rsid w:val="008D24A6"/>
    <w:rsid w:val="008D25BE"/>
    <w:rsid w:val="008D291E"/>
    <w:rsid w:val="008D45AD"/>
    <w:rsid w:val="008D4623"/>
    <w:rsid w:val="008D4A0C"/>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C73"/>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089"/>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010"/>
    <w:rsid w:val="00954A71"/>
    <w:rsid w:val="009551F9"/>
    <w:rsid w:val="00955587"/>
    <w:rsid w:val="00955673"/>
    <w:rsid w:val="00955B89"/>
    <w:rsid w:val="00955F53"/>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2F6A"/>
    <w:rsid w:val="009A31BA"/>
    <w:rsid w:val="009A3949"/>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C7DAE"/>
    <w:rsid w:val="009D0D37"/>
    <w:rsid w:val="009D1F2E"/>
    <w:rsid w:val="009D2F6C"/>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BD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6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B34"/>
    <w:rsid w:val="00B20EB3"/>
    <w:rsid w:val="00B2117D"/>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246"/>
    <w:rsid w:val="00BA2E9D"/>
    <w:rsid w:val="00BA33D2"/>
    <w:rsid w:val="00BA35CE"/>
    <w:rsid w:val="00BA3FDF"/>
    <w:rsid w:val="00BA4924"/>
    <w:rsid w:val="00BA5B92"/>
    <w:rsid w:val="00BA73D6"/>
    <w:rsid w:val="00BA762A"/>
    <w:rsid w:val="00BA7710"/>
    <w:rsid w:val="00BA7E73"/>
    <w:rsid w:val="00BB1D18"/>
    <w:rsid w:val="00BB2DF2"/>
    <w:rsid w:val="00BB322A"/>
    <w:rsid w:val="00BB32D4"/>
    <w:rsid w:val="00BB4005"/>
    <w:rsid w:val="00BB4FB7"/>
    <w:rsid w:val="00BB5080"/>
    <w:rsid w:val="00BB542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E60"/>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0A6"/>
    <w:rsid w:val="00C5364A"/>
    <w:rsid w:val="00C53E5C"/>
    <w:rsid w:val="00C545F6"/>
    <w:rsid w:val="00C548A2"/>
    <w:rsid w:val="00C5494E"/>
    <w:rsid w:val="00C54C96"/>
    <w:rsid w:val="00C54CB7"/>
    <w:rsid w:val="00C54DD0"/>
    <w:rsid w:val="00C55B1F"/>
    <w:rsid w:val="00C56DB0"/>
    <w:rsid w:val="00C56F88"/>
    <w:rsid w:val="00C57ADA"/>
    <w:rsid w:val="00C57BA0"/>
    <w:rsid w:val="00C57BBB"/>
    <w:rsid w:val="00C60231"/>
    <w:rsid w:val="00C6064F"/>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640"/>
    <w:rsid w:val="00CC0723"/>
    <w:rsid w:val="00CC0826"/>
    <w:rsid w:val="00CC130B"/>
    <w:rsid w:val="00CC17E0"/>
    <w:rsid w:val="00CC19BC"/>
    <w:rsid w:val="00CC1ED3"/>
    <w:rsid w:val="00CC1FBC"/>
    <w:rsid w:val="00CC2023"/>
    <w:rsid w:val="00CC2184"/>
    <w:rsid w:val="00CC2611"/>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15A"/>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0F43"/>
    <w:rsid w:val="00D01BD3"/>
    <w:rsid w:val="00D02CC4"/>
    <w:rsid w:val="00D0308E"/>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0C76"/>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0E8"/>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6AB"/>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769"/>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06E"/>
    <w:rsid w:val="00DA5366"/>
    <w:rsid w:val="00DA5733"/>
    <w:rsid w:val="00DA67BE"/>
    <w:rsid w:val="00DA685F"/>
    <w:rsid w:val="00DA71DE"/>
    <w:rsid w:val="00DA77CA"/>
    <w:rsid w:val="00DB1391"/>
    <w:rsid w:val="00DB194A"/>
    <w:rsid w:val="00DB19C6"/>
    <w:rsid w:val="00DB1D50"/>
    <w:rsid w:val="00DB219F"/>
    <w:rsid w:val="00DB2B04"/>
    <w:rsid w:val="00DB2B1C"/>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1E79"/>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6E44"/>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411"/>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934"/>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C9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1703"/>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1AF"/>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D0E"/>
    <w:rsid w:val="00F94119"/>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637"/>
    <w:rsid w:val="00FD27AE"/>
    <w:rsid w:val="00FD2BFB"/>
    <w:rsid w:val="00FD3474"/>
    <w:rsid w:val="00FD3A8C"/>
    <w:rsid w:val="00FD454F"/>
    <w:rsid w:val="00FD4B9B"/>
    <w:rsid w:val="00FD4F18"/>
    <w:rsid w:val="00FD5C1A"/>
    <w:rsid w:val="00FD62D9"/>
    <w:rsid w:val="00FD78CF"/>
    <w:rsid w:val="00FD7D48"/>
    <w:rsid w:val="00FE026A"/>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02F10"/>
  <w15:docId w15:val="{7CE1BE4A-B0B6-4D73-BD83-A67606A9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paragraph" w:styleId="HTMLPreformatted">
    <w:name w:val="HTML Preformatted"/>
    <w:basedOn w:val="Normal"/>
    <w:link w:val="HTMLPreformattedChar"/>
    <w:uiPriority w:val="99"/>
    <w:semiHidden/>
    <w:unhideWhenUsed/>
    <w:rsid w:val="006F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sr-Latn-RS" w:eastAsia="sr-Latn-RS"/>
    </w:rPr>
  </w:style>
  <w:style w:type="character" w:customStyle="1" w:styleId="HTMLPreformattedChar">
    <w:name w:val="HTML Preformatted Char"/>
    <w:basedOn w:val="DefaultParagraphFont"/>
    <w:link w:val="HTMLPreformatted"/>
    <w:uiPriority w:val="99"/>
    <w:semiHidden/>
    <w:rsid w:val="006F1AA8"/>
    <w:rPr>
      <w:rFonts w:ascii="Courier New" w:eastAsia="Times New Roman" w:hAnsi="Courier New" w:cs="Courier New"/>
      <w:sz w:val="20"/>
      <w:szCs w:val="20"/>
      <w:lang w:val="sr-Latn-RS" w:eastAsia="sr-Latn-RS"/>
    </w:rPr>
  </w:style>
  <w:style w:type="character" w:customStyle="1" w:styleId="y2iqfc">
    <w:name w:val="y2iqfc"/>
    <w:basedOn w:val="DefaultParagraphFont"/>
    <w:rsid w:val="006F1AA8"/>
  </w:style>
  <w:style w:type="paragraph" w:styleId="NoSpacing">
    <w:name w:val="No Spacing"/>
    <w:uiPriority w:val="1"/>
    <w:qFormat/>
    <w:rsid w:val="003335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10">
      <w:bodyDiv w:val="1"/>
      <w:marLeft w:val="0"/>
      <w:marRight w:val="0"/>
      <w:marTop w:val="0"/>
      <w:marBottom w:val="0"/>
      <w:divBdr>
        <w:top w:val="none" w:sz="0" w:space="0" w:color="auto"/>
        <w:left w:val="none" w:sz="0" w:space="0" w:color="auto"/>
        <w:bottom w:val="none" w:sz="0" w:space="0" w:color="auto"/>
        <w:right w:val="none" w:sz="0" w:space="0" w:color="auto"/>
      </w:divBdr>
    </w:div>
    <w:div w:id="53507082">
      <w:bodyDiv w:val="1"/>
      <w:marLeft w:val="0"/>
      <w:marRight w:val="0"/>
      <w:marTop w:val="0"/>
      <w:marBottom w:val="0"/>
      <w:divBdr>
        <w:top w:val="none" w:sz="0" w:space="0" w:color="auto"/>
        <w:left w:val="none" w:sz="0" w:space="0" w:color="auto"/>
        <w:bottom w:val="none" w:sz="0" w:space="0" w:color="auto"/>
        <w:right w:val="none" w:sz="0" w:space="0" w:color="auto"/>
      </w:divBdr>
    </w:div>
    <w:div w:id="80680411">
      <w:bodyDiv w:val="1"/>
      <w:marLeft w:val="0"/>
      <w:marRight w:val="0"/>
      <w:marTop w:val="0"/>
      <w:marBottom w:val="0"/>
      <w:divBdr>
        <w:top w:val="none" w:sz="0" w:space="0" w:color="auto"/>
        <w:left w:val="none" w:sz="0" w:space="0" w:color="auto"/>
        <w:bottom w:val="none" w:sz="0" w:space="0" w:color="auto"/>
        <w:right w:val="none" w:sz="0" w:space="0" w:color="auto"/>
      </w:divBdr>
    </w:div>
    <w:div w:id="152063814">
      <w:bodyDiv w:val="1"/>
      <w:marLeft w:val="0"/>
      <w:marRight w:val="0"/>
      <w:marTop w:val="0"/>
      <w:marBottom w:val="0"/>
      <w:divBdr>
        <w:top w:val="none" w:sz="0" w:space="0" w:color="auto"/>
        <w:left w:val="none" w:sz="0" w:space="0" w:color="auto"/>
        <w:bottom w:val="none" w:sz="0" w:space="0" w:color="auto"/>
        <w:right w:val="none" w:sz="0" w:space="0" w:color="auto"/>
      </w:divBdr>
    </w:div>
    <w:div w:id="180823093">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04870798">
      <w:bodyDiv w:val="1"/>
      <w:marLeft w:val="0"/>
      <w:marRight w:val="0"/>
      <w:marTop w:val="0"/>
      <w:marBottom w:val="0"/>
      <w:divBdr>
        <w:top w:val="none" w:sz="0" w:space="0" w:color="auto"/>
        <w:left w:val="none" w:sz="0" w:space="0" w:color="auto"/>
        <w:bottom w:val="none" w:sz="0" w:space="0" w:color="auto"/>
        <w:right w:val="none" w:sz="0" w:space="0" w:color="auto"/>
      </w:divBdr>
    </w:div>
    <w:div w:id="232276901">
      <w:bodyDiv w:val="1"/>
      <w:marLeft w:val="0"/>
      <w:marRight w:val="0"/>
      <w:marTop w:val="0"/>
      <w:marBottom w:val="0"/>
      <w:divBdr>
        <w:top w:val="none" w:sz="0" w:space="0" w:color="auto"/>
        <w:left w:val="none" w:sz="0" w:space="0" w:color="auto"/>
        <w:bottom w:val="none" w:sz="0" w:space="0" w:color="auto"/>
        <w:right w:val="none" w:sz="0" w:space="0" w:color="auto"/>
      </w:divBdr>
    </w:div>
    <w:div w:id="235865138">
      <w:bodyDiv w:val="1"/>
      <w:marLeft w:val="0"/>
      <w:marRight w:val="0"/>
      <w:marTop w:val="0"/>
      <w:marBottom w:val="0"/>
      <w:divBdr>
        <w:top w:val="none" w:sz="0" w:space="0" w:color="auto"/>
        <w:left w:val="none" w:sz="0" w:space="0" w:color="auto"/>
        <w:bottom w:val="none" w:sz="0" w:space="0" w:color="auto"/>
        <w:right w:val="none" w:sz="0" w:space="0" w:color="auto"/>
      </w:divBdr>
    </w:div>
    <w:div w:id="310718188">
      <w:bodyDiv w:val="1"/>
      <w:marLeft w:val="0"/>
      <w:marRight w:val="0"/>
      <w:marTop w:val="0"/>
      <w:marBottom w:val="0"/>
      <w:divBdr>
        <w:top w:val="none" w:sz="0" w:space="0" w:color="auto"/>
        <w:left w:val="none" w:sz="0" w:space="0" w:color="auto"/>
        <w:bottom w:val="none" w:sz="0" w:space="0" w:color="auto"/>
        <w:right w:val="none" w:sz="0" w:space="0" w:color="auto"/>
      </w:divBdr>
    </w:div>
    <w:div w:id="391587854">
      <w:bodyDiv w:val="1"/>
      <w:marLeft w:val="0"/>
      <w:marRight w:val="0"/>
      <w:marTop w:val="0"/>
      <w:marBottom w:val="0"/>
      <w:divBdr>
        <w:top w:val="none" w:sz="0" w:space="0" w:color="auto"/>
        <w:left w:val="none" w:sz="0" w:space="0" w:color="auto"/>
        <w:bottom w:val="none" w:sz="0" w:space="0" w:color="auto"/>
        <w:right w:val="none" w:sz="0" w:space="0" w:color="auto"/>
      </w:divBdr>
    </w:div>
    <w:div w:id="39355057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2317313">
      <w:bodyDiv w:val="1"/>
      <w:marLeft w:val="0"/>
      <w:marRight w:val="0"/>
      <w:marTop w:val="0"/>
      <w:marBottom w:val="0"/>
      <w:divBdr>
        <w:top w:val="none" w:sz="0" w:space="0" w:color="auto"/>
        <w:left w:val="none" w:sz="0" w:space="0" w:color="auto"/>
        <w:bottom w:val="none" w:sz="0" w:space="0" w:color="auto"/>
        <w:right w:val="none" w:sz="0" w:space="0" w:color="auto"/>
      </w:divBdr>
    </w:div>
    <w:div w:id="452754636">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44761075">
      <w:bodyDiv w:val="1"/>
      <w:marLeft w:val="0"/>
      <w:marRight w:val="0"/>
      <w:marTop w:val="0"/>
      <w:marBottom w:val="0"/>
      <w:divBdr>
        <w:top w:val="none" w:sz="0" w:space="0" w:color="auto"/>
        <w:left w:val="none" w:sz="0" w:space="0" w:color="auto"/>
        <w:bottom w:val="none" w:sz="0" w:space="0" w:color="auto"/>
        <w:right w:val="none" w:sz="0" w:space="0" w:color="auto"/>
      </w:divBdr>
      <w:divsChild>
        <w:div w:id="1229996355">
          <w:marLeft w:val="0"/>
          <w:marRight w:val="0"/>
          <w:marTop w:val="0"/>
          <w:marBottom w:val="0"/>
          <w:divBdr>
            <w:top w:val="none" w:sz="0" w:space="0" w:color="auto"/>
            <w:left w:val="none" w:sz="0" w:space="0" w:color="auto"/>
            <w:bottom w:val="none" w:sz="0" w:space="0" w:color="auto"/>
            <w:right w:val="none" w:sz="0" w:space="0" w:color="auto"/>
          </w:divBdr>
        </w:div>
      </w:divsChild>
    </w:div>
    <w:div w:id="561915794">
      <w:bodyDiv w:val="1"/>
      <w:marLeft w:val="0"/>
      <w:marRight w:val="0"/>
      <w:marTop w:val="0"/>
      <w:marBottom w:val="0"/>
      <w:divBdr>
        <w:top w:val="none" w:sz="0" w:space="0" w:color="auto"/>
        <w:left w:val="none" w:sz="0" w:space="0" w:color="auto"/>
        <w:bottom w:val="none" w:sz="0" w:space="0" w:color="auto"/>
        <w:right w:val="none" w:sz="0" w:space="0" w:color="auto"/>
      </w:divBdr>
    </w:div>
    <w:div w:id="611398167">
      <w:bodyDiv w:val="1"/>
      <w:marLeft w:val="0"/>
      <w:marRight w:val="0"/>
      <w:marTop w:val="0"/>
      <w:marBottom w:val="0"/>
      <w:divBdr>
        <w:top w:val="none" w:sz="0" w:space="0" w:color="auto"/>
        <w:left w:val="none" w:sz="0" w:space="0" w:color="auto"/>
        <w:bottom w:val="none" w:sz="0" w:space="0" w:color="auto"/>
        <w:right w:val="none" w:sz="0" w:space="0" w:color="auto"/>
      </w:divBdr>
    </w:div>
    <w:div w:id="625699824">
      <w:bodyDiv w:val="1"/>
      <w:marLeft w:val="0"/>
      <w:marRight w:val="0"/>
      <w:marTop w:val="0"/>
      <w:marBottom w:val="0"/>
      <w:divBdr>
        <w:top w:val="none" w:sz="0" w:space="0" w:color="auto"/>
        <w:left w:val="none" w:sz="0" w:space="0" w:color="auto"/>
        <w:bottom w:val="none" w:sz="0" w:space="0" w:color="auto"/>
        <w:right w:val="none" w:sz="0" w:space="0" w:color="auto"/>
      </w:divBdr>
    </w:div>
    <w:div w:id="629211321">
      <w:bodyDiv w:val="1"/>
      <w:marLeft w:val="0"/>
      <w:marRight w:val="0"/>
      <w:marTop w:val="0"/>
      <w:marBottom w:val="0"/>
      <w:divBdr>
        <w:top w:val="none" w:sz="0" w:space="0" w:color="auto"/>
        <w:left w:val="none" w:sz="0" w:space="0" w:color="auto"/>
        <w:bottom w:val="none" w:sz="0" w:space="0" w:color="auto"/>
        <w:right w:val="none" w:sz="0" w:space="0" w:color="auto"/>
      </w:divBdr>
    </w:div>
    <w:div w:id="641008681">
      <w:bodyDiv w:val="1"/>
      <w:marLeft w:val="0"/>
      <w:marRight w:val="0"/>
      <w:marTop w:val="0"/>
      <w:marBottom w:val="0"/>
      <w:divBdr>
        <w:top w:val="none" w:sz="0" w:space="0" w:color="auto"/>
        <w:left w:val="none" w:sz="0" w:space="0" w:color="auto"/>
        <w:bottom w:val="none" w:sz="0" w:space="0" w:color="auto"/>
        <w:right w:val="none" w:sz="0" w:space="0" w:color="auto"/>
      </w:divBdr>
    </w:div>
    <w:div w:id="671954947">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75295795">
      <w:bodyDiv w:val="1"/>
      <w:marLeft w:val="0"/>
      <w:marRight w:val="0"/>
      <w:marTop w:val="0"/>
      <w:marBottom w:val="0"/>
      <w:divBdr>
        <w:top w:val="none" w:sz="0" w:space="0" w:color="auto"/>
        <w:left w:val="none" w:sz="0" w:space="0" w:color="auto"/>
        <w:bottom w:val="none" w:sz="0" w:space="0" w:color="auto"/>
        <w:right w:val="none" w:sz="0" w:space="0" w:color="auto"/>
      </w:divBdr>
    </w:div>
    <w:div w:id="833647783">
      <w:bodyDiv w:val="1"/>
      <w:marLeft w:val="0"/>
      <w:marRight w:val="0"/>
      <w:marTop w:val="0"/>
      <w:marBottom w:val="0"/>
      <w:divBdr>
        <w:top w:val="none" w:sz="0" w:space="0" w:color="auto"/>
        <w:left w:val="none" w:sz="0" w:space="0" w:color="auto"/>
        <w:bottom w:val="none" w:sz="0" w:space="0" w:color="auto"/>
        <w:right w:val="none" w:sz="0" w:space="0" w:color="auto"/>
      </w:divBdr>
    </w:div>
    <w:div w:id="836112989">
      <w:bodyDiv w:val="1"/>
      <w:marLeft w:val="0"/>
      <w:marRight w:val="0"/>
      <w:marTop w:val="0"/>
      <w:marBottom w:val="0"/>
      <w:divBdr>
        <w:top w:val="none" w:sz="0" w:space="0" w:color="auto"/>
        <w:left w:val="none" w:sz="0" w:space="0" w:color="auto"/>
        <w:bottom w:val="none" w:sz="0" w:space="0" w:color="auto"/>
        <w:right w:val="none" w:sz="0" w:space="0" w:color="auto"/>
      </w:divBdr>
    </w:div>
    <w:div w:id="86621949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6748278">
      <w:bodyDiv w:val="1"/>
      <w:marLeft w:val="0"/>
      <w:marRight w:val="0"/>
      <w:marTop w:val="0"/>
      <w:marBottom w:val="0"/>
      <w:divBdr>
        <w:top w:val="none" w:sz="0" w:space="0" w:color="auto"/>
        <w:left w:val="none" w:sz="0" w:space="0" w:color="auto"/>
        <w:bottom w:val="none" w:sz="0" w:space="0" w:color="auto"/>
        <w:right w:val="none" w:sz="0" w:space="0" w:color="auto"/>
      </w:divBdr>
    </w:div>
    <w:div w:id="910579464">
      <w:bodyDiv w:val="1"/>
      <w:marLeft w:val="0"/>
      <w:marRight w:val="0"/>
      <w:marTop w:val="0"/>
      <w:marBottom w:val="0"/>
      <w:divBdr>
        <w:top w:val="none" w:sz="0" w:space="0" w:color="auto"/>
        <w:left w:val="none" w:sz="0" w:space="0" w:color="auto"/>
        <w:bottom w:val="none" w:sz="0" w:space="0" w:color="auto"/>
        <w:right w:val="none" w:sz="0" w:space="0" w:color="auto"/>
      </w:divBdr>
    </w:div>
    <w:div w:id="99827071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8265377">
      <w:bodyDiv w:val="1"/>
      <w:marLeft w:val="0"/>
      <w:marRight w:val="0"/>
      <w:marTop w:val="0"/>
      <w:marBottom w:val="0"/>
      <w:divBdr>
        <w:top w:val="none" w:sz="0" w:space="0" w:color="auto"/>
        <w:left w:val="none" w:sz="0" w:space="0" w:color="auto"/>
        <w:bottom w:val="none" w:sz="0" w:space="0" w:color="auto"/>
        <w:right w:val="none" w:sz="0" w:space="0" w:color="auto"/>
      </w:divBdr>
    </w:div>
    <w:div w:id="1089812698">
      <w:bodyDiv w:val="1"/>
      <w:marLeft w:val="0"/>
      <w:marRight w:val="0"/>
      <w:marTop w:val="0"/>
      <w:marBottom w:val="0"/>
      <w:divBdr>
        <w:top w:val="none" w:sz="0" w:space="0" w:color="auto"/>
        <w:left w:val="none" w:sz="0" w:space="0" w:color="auto"/>
        <w:bottom w:val="none" w:sz="0" w:space="0" w:color="auto"/>
        <w:right w:val="none" w:sz="0" w:space="0" w:color="auto"/>
      </w:divBdr>
    </w:div>
    <w:div w:id="1100099010">
      <w:bodyDiv w:val="1"/>
      <w:marLeft w:val="0"/>
      <w:marRight w:val="0"/>
      <w:marTop w:val="0"/>
      <w:marBottom w:val="0"/>
      <w:divBdr>
        <w:top w:val="none" w:sz="0" w:space="0" w:color="auto"/>
        <w:left w:val="none" w:sz="0" w:space="0" w:color="auto"/>
        <w:bottom w:val="none" w:sz="0" w:space="0" w:color="auto"/>
        <w:right w:val="none" w:sz="0" w:space="0" w:color="auto"/>
      </w:divBdr>
    </w:div>
    <w:div w:id="1152798672">
      <w:bodyDiv w:val="1"/>
      <w:marLeft w:val="0"/>
      <w:marRight w:val="0"/>
      <w:marTop w:val="0"/>
      <w:marBottom w:val="0"/>
      <w:divBdr>
        <w:top w:val="none" w:sz="0" w:space="0" w:color="auto"/>
        <w:left w:val="none" w:sz="0" w:space="0" w:color="auto"/>
        <w:bottom w:val="none" w:sz="0" w:space="0" w:color="auto"/>
        <w:right w:val="none" w:sz="0" w:space="0" w:color="auto"/>
      </w:divBdr>
    </w:div>
    <w:div w:id="1274636103">
      <w:bodyDiv w:val="1"/>
      <w:marLeft w:val="0"/>
      <w:marRight w:val="0"/>
      <w:marTop w:val="0"/>
      <w:marBottom w:val="0"/>
      <w:divBdr>
        <w:top w:val="none" w:sz="0" w:space="0" w:color="auto"/>
        <w:left w:val="none" w:sz="0" w:space="0" w:color="auto"/>
        <w:bottom w:val="none" w:sz="0" w:space="0" w:color="auto"/>
        <w:right w:val="none" w:sz="0" w:space="0" w:color="auto"/>
      </w:divBdr>
    </w:div>
    <w:div w:id="1288195832">
      <w:bodyDiv w:val="1"/>
      <w:marLeft w:val="0"/>
      <w:marRight w:val="0"/>
      <w:marTop w:val="0"/>
      <w:marBottom w:val="0"/>
      <w:divBdr>
        <w:top w:val="none" w:sz="0" w:space="0" w:color="auto"/>
        <w:left w:val="none" w:sz="0" w:space="0" w:color="auto"/>
        <w:bottom w:val="none" w:sz="0" w:space="0" w:color="auto"/>
        <w:right w:val="none" w:sz="0" w:space="0" w:color="auto"/>
      </w:divBdr>
    </w:div>
    <w:div w:id="1294141806">
      <w:bodyDiv w:val="1"/>
      <w:marLeft w:val="0"/>
      <w:marRight w:val="0"/>
      <w:marTop w:val="0"/>
      <w:marBottom w:val="0"/>
      <w:divBdr>
        <w:top w:val="none" w:sz="0" w:space="0" w:color="auto"/>
        <w:left w:val="none" w:sz="0" w:space="0" w:color="auto"/>
        <w:bottom w:val="none" w:sz="0" w:space="0" w:color="auto"/>
        <w:right w:val="none" w:sz="0" w:space="0" w:color="auto"/>
      </w:divBdr>
    </w:div>
    <w:div w:id="1368607437">
      <w:bodyDiv w:val="1"/>
      <w:marLeft w:val="0"/>
      <w:marRight w:val="0"/>
      <w:marTop w:val="0"/>
      <w:marBottom w:val="0"/>
      <w:divBdr>
        <w:top w:val="none" w:sz="0" w:space="0" w:color="auto"/>
        <w:left w:val="none" w:sz="0" w:space="0" w:color="auto"/>
        <w:bottom w:val="none" w:sz="0" w:space="0" w:color="auto"/>
        <w:right w:val="none" w:sz="0" w:space="0" w:color="auto"/>
      </w:divBdr>
    </w:div>
    <w:div w:id="1372926390">
      <w:bodyDiv w:val="1"/>
      <w:marLeft w:val="0"/>
      <w:marRight w:val="0"/>
      <w:marTop w:val="0"/>
      <w:marBottom w:val="0"/>
      <w:divBdr>
        <w:top w:val="none" w:sz="0" w:space="0" w:color="auto"/>
        <w:left w:val="none" w:sz="0" w:space="0" w:color="auto"/>
        <w:bottom w:val="none" w:sz="0" w:space="0" w:color="auto"/>
        <w:right w:val="none" w:sz="0" w:space="0" w:color="auto"/>
      </w:divBdr>
    </w:div>
    <w:div w:id="137724143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8178344">
      <w:bodyDiv w:val="1"/>
      <w:marLeft w:val="0"/>
      <w:marRight w:val="0"/>
      <w:marTop w:val="0"/>
      <w:marBottom w:val="0"/>
      <w:divBdr>
        <w:top w:val="none" w:sz="0" w:space="0" w:color="auto"/>
        <w:left w:val="none" w:sz="0" w:space="0" w:color="auto"/>
        <w:bottom w:val="none" w:sz="0" w:space="0" w:color="auto"/>
        <w:right w:val="none" w:sz="0" w:space="0" w:color="auto"/>
      </w:divBdr>
    </w:div>
    <w:div w:id="1494300260">
      <w:bodyDiv w:val="1"/>
      <w:marLeft w:val="0"/>
      <w:marRight w:val="0"/>
      <w:marTop w:val="0"/>
      <w:marBottom w:val="0"/>
      <w:divBdr>
        <w:top w:val="none" w:sz="0" w:space="0" w:color="auto"/>
        <w:left w:val="none" w:sz="0" w:space="0" w:color="auto"/>
        <w:bottom w:val="none" w:sz="0" w:space="0" w:color="auto"/>
        <w:right w:val="none" w:sz="0" w:space="0" w:color="auto"/>
      </w:divBdr>
    </w:div>
    <w:div w:id="1528133122">
      <w:bodyDiv w:val="1"/>
      <w:marLeft w:val="0"/>
      <w:marRight w:val="0"/>
      <w:marTop w:val="0"/>
      <w:marBottom w:val="0"/>
      <w:divBdr>
        <w:top w:val="none" w:sz="0" w:space="0" w:color="auto"/>
        <w:left w:val="none" w:sz="0" w:space="0" w:color="auto"/>
        <w:bottom w:val="none" w:sz="0" w:space="0" w:color="auto"/>
        <w:right w:val="none" w:sz="0" w:space="0" w:color="auto"/>
      </w:divBdr>
    </w:div>
    <w:div w:id="1533113285">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2735506">
      <w:bodyDiv w:val="1"/>
      <w:marLeft w:val="0"/>
      <w:marRight w:val="0"/>
      <w:marTop w:val="0"/>
      <w:marBottom w:val="0"/>
      <w:divBdr>
        <w:top w:val="none" w:sz="0" w:space="0" w:color="auto"/>
        <w:left w:val="none" w:sz="0" w:space="0" w:color="auto"/>
        <w:bottom w:val="none" w:sz="0" w:space="0" w:color="auto"/>
        <w:right w:val="none" w:sz="0" w:space="0" w:color="auto"/>
      </w:divBdr>
    </w:div>
    <w:div w:id="1596285035">
      <w:bodyDiv w:val="1"/>
      <w:marLeft w:val="0"/>
      <w:marRight w:val="0"/>
      <w:marTop w:val="0"/>
      <w:marBottom w:val="0"/>
      <w:divBdr>
        <w:top w:val="none" w:sz="0" w:space="0" w:color="auto"/>
        <w:left w:val="none" w:sz="0" w:space="0" w:color="auto"/>
        <w:bottom w:val="none" w:sz="0" w:space="0" w:color="auto"/>
        <w:right w:val="none" w:sz="0" w:space="0" w:color="auto"/>
      </w:divBdr>
    </w:div>
    <w:div w:id="1608809029">
      <w:bodyDiv w:val="1"/>
      <w:marLeft w:val="0"/>
      <w:marRight w:val="0"/>
      <w:marTop w:val="0"/>
      <w:marBottom w:val="0"/>
      <w:divBdr>
        <w:top w:val="none" w:sz="0" w:space="0" w:color="auto"/>
        <w:left w:val="none" w:sz="0" w:space="0" w:color="auto"/>
        <w:bottom w:val="none" w:sz="0" w:space="0" w:color="auto"/>
        <w:right w:val="none" w:sz="0" w:space="0" w:color="auto"/>
      </w:divBdr>
    </w:div>
    <w:div w:id="1627159979">
      <w:bodyDiv w:val="1"/>
      <w:marLeft w:val="0"/>
      <w:marRight w:val="0"/>
      <w:marTop w:val="0"/>
      <w:marBottom w:val="0"/>
      <w:divBdr>
        <w:top w:val="none" w:sz="0" w:space="0" w:color="auto"/>
        <w:left w:val="none" w:sz="0" w:space="0" w:color="auto"/>
        <w:bottom w:val="none" w:sz="0" w:space="0" w:color="auto"/>
        <w:right w:val="none" w:sz="0" w:space="0" w:color="auto"/>
      </w:divBdr>
    </w:div>
    <w:div w:id="1653751889">
      <w:bodyDiv w:val="1"/>
      <w:marLeft w:val="0"/>
      <w:marRight w:val="0"/>
      <w:marTop w:val="0"/>
      <w:marBottom w:val="0"/>
      <w:divBdr>
        <w:top w:val="none" w:sz="0" w:space="0" w:color="auto"/>
        <w:left w:val="none" w:sz="0" w:space="0" w:color="auto"/>
        <w:bottom w:val="none" w:sz="0" w:space="0" w:color="auto"/>
        <w:right w:val="none" w:sz="0" w:space="0" w:color="auto"/>
      </w:divBdr>
    </w:div>
    <w:div w:id="1660697036">
      <w:bodyDiv w:val="1"/>
      <w:marLeft w:val="0"/>
      <w:marRight w:val="0"/>
      <w:marTop w:val="0"/>
      <w:marBottom w:val="0"/>
      <w:divBdr>
        <w:top w:val="none" w:sz="0" w:space="0" w:color="auto"/>
        <w:left w:val="none" w:sz="0" w:space="0" w:color="auto"/>
        <w:bottom w:val="none" w:sz="0" w:space="0" w:color="auto"/>
        <w:right w:val="none" w:sz="0" w:space="0" w:color="auto"/>
      </w:divBdr>
    </w:div>
    <w:div w:id="1697152173">
      <w:bodyDiv w:val="1"/>
      <w:marLeft w:val="0"/>
      <w:marRight w:val="0"/>
      <w:marTop w:val="0"/>
      <w:marBottom w:val="0"/>
      <w:divBdr>
        <w:top w:val="none" w:sz="0" w:space="0" w:color="auto"/>
        <w:left w:val="none" w:sz="0" w:space="0" w:color="auto"/>
        <w:bottom w:val="none" w:sz="0" w:space="0" w:color="auto"/>
        <w:right w:val="none" w:sz="0" w:space="0" w:color="auto"/>
      </w:divBdr>
      <w:divsChild>
        <w:div w:id="1115102505">
          <w:marLeft w:val="0"/>
          <w:marRight w:val="0"/>
          <w:marTop w:val="0"/>
          <w:marBottom w:val="0"/>
          <w:divBdr>
            <w:top w:val="none" w:sz="0" w:space="0" w:color="auto"/>
            <w:left w:val="none" w:sz="0" w:space="0" w:color="auto"/>
            <w:bottom w:val="none" w:sz="0" w:space="0" w:color="auto"/>
            <w:right w:val="none" w:sz="0" w:space="0" w:color="auto"/>
          </w:divBdr>
        </w:div>
      </w:divsChild>
    </w:div>
    <w:div w:id="1725451297">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00094300">
      <w:bodyDiv w:val="1"/>
      <w:marLeft w:val="0"/>
      <w:marRight w:val="0"/>
      <w:marTop w:val="0"/>
      <w:marBottom w:val="0"/>
      <w:divBdr>
        <w:top w:val="none" w:sz="0" w:space="0" w:color="auto"/>
        <w:left w:val="none" w:sz="0" w:space="0" w:color="auto"/>
        <w:bottom w:val="none" w:sz="0" w:space="0" w:color="auto"/>
        <w:right w:val="none" w:sz="0" w:space="0" w:color="auto"/>
      </w:divBdr>
    </w:div>
    <w:div w:id="1912959882">
      <w:bodyDiv w:val="1"/>
      <w:marLeft w:val="0"/>
      <w:marRight w:val="0"/>
      <w:marTop w:val="0"/>
      <w:marBottom w:val="0"/>
      <w:divBdr>
        <w:top w:val="none" w:sz="0" w:space="0" w:color="auto"/>
        <w:left w:val="none" w:sz="0" w:space="0" w:color="auto"/>
        <w:bottom w:val="none" w:sz="0" w:space="0" w:color="auto"/>
        <w:right w:val="none" w:sz="0" w:space="0" w:color="auto"/>
      </w:divBdr>
    </w:div>
    <w:div w:id="1924487582">
      <w:bodyDiv w:val="1"/>
      <w:marLeft w:val="0"/>
      <w:marRight w:val="0"/>
      <w:marTop w:val="0"/>
      <w:marBottom w:val="0"/>
      <w:divBdr>
        <w:top w:val="none" w:sz="0" w:space="0" w:color="auto"/>
        <w:left w:val="none" w:sz="0" w:space="0" w:color="auto"/>
        <w:bottom w:val="none" w:sz="0" w:space="0" w:color="auto"/>
        <w:right w:val="none" w:sz="0" w:space="0" w:color="auto"/>
      </w:divBdr>
    </w:div>
    <w:div w:id="2058506540">
      <w:bodyDiv w:val="1"/>
      <w:marLeft w:val="0"/>
      <w:marRight w:val="0"/>
      <w:marTop w:val="0"/>
      <w:marBottom w:val="0"/>
      <w:divBdr>
        <w:top w:val="none" w:sz="0" w:space="0" w:color="auto"/>
        <w:left w:val="none" w:sz="0" w:space="0" w:color="auto"/>
        <w:bottom w:val="none" w:sz="0" w:space="0" w:color="auto"/>
        <w:right w:val="none" w:sz="0" w:space="0" w:color="auto"/>
      </w:divBdr>
    </w:div>
    <w:div w:id="21124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AE45F-F9FE-4E91-916E-909725F5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TotalTime>
  <Pages>157</Pages>
  <Words>45050</Words>
  <Characters>256788</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301236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ertanmuslic323@gmail.com</cp:lastModifiedBy>
  <cp:revision>2</cp:revision>
  <cp:lastPrinted>2018-11-24T15:05:00Z</cp:lastPrinted>
  <dcterms:created xsi:type="dcterms:W3CDTF">2023-06-20T10:23:00Z</dcterms:created>
  <dcterms:modified xsi:type="dcterms:W3CDTF">2023-06-20T10:23:00Z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