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5701E" w14:textId="2C9B2D4F" w:rsidR="00EE4CCE" w:rsidRDefault="00EE4CCE" w:rsidP="00EE4CCE">
      <w:pPr>
        <w:jc w:val="both"/>
        <w:rPr>
          <w:rFonts w:ascii="Times New Roman" w:hAnsi="Times New Roman" w:cs="Times New Roman"/>
          <w:sz w:val="28"/>
          <w:szCs w:val="28"/>
        </w:rPr>
      </w:pPr>
      <w:r w:rsidRPr="00EE4CCE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очень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низких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температурах 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вещества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находятся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твёрдом состоянии.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нагревание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вызывает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переход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веществ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твёрдого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состояния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жидкое.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Дальнейшее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повышение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температуры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приводит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к превращению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жидкостей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газ.</w:t>
      </w:r>
    </w:p>
    <w:p w14:paraId="55915510" w14:textId="26C25123" w:rsidR="00EE4CCE" w:rsidRPr="00EE4CCE" w:rsidRDefault="00EE4CCE" w:rsidP="00EE4CCE">
      <w:pPr>
        <w:jc w:val="both"/>
        <w:rPr>
          <w:rFonts w:ascii="Times New Roman" w:hAnsi="Times New Roman" w:cs="Times New Roman"/>
          <w:sz w:val="28"/>
          <w:szCs w:val="28"/>
        </w:rPr>
      </w:pPr>
      <w:r w:rsidRPr="00EE4CCE">
        <w:rPr>
          <w:rFonts w:ascii="Times New Roman" w:hAnsi="Times New Roman" w:cs="Times New Roman"/>
          <w:sz w:val="28"/>
          <w:szCs w:val="28"/>
        </w:rPr>
        <w:t>При достаточно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больших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температурах начинается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ионизация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газа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за счёт столкновений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быстродвижущихся атомов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молекул.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Вещество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переходит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новое состояние,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называемое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плазмой.</w:t>
      </w:r>
    </w:p>
    <w:p w14:paraId="61FACFDD" w14:textId="468AE1D5" w:rsidR="00EE4CCE" w:rsidRPr="00EE4CCE" w:rsidRDefault="00EE4CCE" w:rsidP="00EE4CCE">
      <w:pPr>
        <w:jc w:val="both"/>
        <w:rPr>
          <w:rFonts w:ascii="Times New Roman" w:hAnsi="Times New Roman" w:cs="Times New Roman"/>
          <w:sz w:val="28"/>
          <w:szCs w:val="28"/>
        </w:rPr>
      </w:pPr>
      <w:r w:rsidRPr="00EE4CCE">
        <w:rPr>
          <w:rFonts w:ascii="Times New Roman" w:hAnsi="Times New Roman" w:cs="Times New Roman"/>
          <w:sz w:val="28"/>
          <w:szCs w:val="28"/>
        </w:rPr>
        <w:t xml:space="preserve">Плазма </w:t>
      </w:r>
      <w:proofErr w:type="gramStart"/>
      <w:r w:rsidRPr="00EE4CC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EE4CCE">
        <w:rPr>
          <w:rFonts w:ascii="Times New Roman" w:hAnsi="Times New Roman" w:cs="Times New Roman"/>
          <w:sz w:val="28"/>
          <w:szCs w:val="28"/>
        </w:rPr>
        <w:t xml:space="preserve"> частично или полностью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ионизованный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газ, в котором локальные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плотности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положительных и отрицательных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зарядов практически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совпадают.</w:t>
      </w:r>
    </w:p>
    <w:p w14:paraId="65871718" w14:textId="51884C24" w:rsidR="00EE4CCE" w:rsidRPr="00EE4CCE" w:rsidRDefault="00EE4CCE" w:rsidP="00EE4CCE">
      <w:pPr>
        <w:jc w:val="both"/>
        <w:rPr>
          <w:rFonts w:ascii="Times New Roman" w:hAnsi="Times New Roman" w:cs="Times New Roman"/>
          <w:sz w:val="28"/>
          <w:szCs w:val="28"/>
        </w:rPr>
      </w:pPr>
      <w:r w:rsidRPr="00EE4CCE">
        <w:rPr>
          <w:rFonts w:ascii="Times New Roman" w:hAnsi="Times New Roman" w:cs="Times New Roman"/>
          <w:sz w:val="28"/>
          <w:szCs w:val="28"/>
        </w:rPr>
        <w:t>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образом,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плазма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целом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являет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E4CCE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электрически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нейтральной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системой.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зависимости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условий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степень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ионизации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плазмы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(отношение числа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ионизованных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атомов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полному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числу)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различной.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полностью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ионизованной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плазме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нейтральных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атомов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нет.</w:t>
      </w:r>
    </w:p>
    <w:p w14:paraId="2D9F5E11" w14:textId="26ECD1D6" w:rsidR="00EE4CCE" w:rsidRDefault="00EE4CCE" w:rsidP="00EE4CCE">
      <w:pPr>
        <w:jc w:val="both"/>
        <w:rPr>
          <w:rFonts w:ascii="Times New Roman" w:hAnsi="Times New Roman" w:cs="Times New Roman"/>
          <w:sz w:val="28"/>
          <w:szCs w:val="28"/>
        </w:rPr>
      </w:pPr>
      <w:r w:rsidRPr="00EE4CCE">
        <w:rPr>
          <w:rFonts w:ascii="Times New Roman" w:hAnsi="Times New Roman" w:cs="Times New Roman"/>
          <w:sz w:val="28"/>
          <w:szCs w:val="28"/>
        </w:rPr>
        <w:t>Свойства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плазмы.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Плазма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обладает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рядом специфических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свойств,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что позволяет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рассматривать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особое,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четвёртое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состояние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вещества. Из-за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большой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подвижности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заряженные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частицы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плазмы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легко перемещаются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действием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электрических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магнитных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полей.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любое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нарушение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электрической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нейтральности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отдельных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областей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плазмы,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вызванное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скоплением частиц 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знака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заряда,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быстро ликвидирует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E4CCE">
        <w:rPr>
          <w:rFonts w:ascii="Times New Roman" w:hAnsi="Times New Roman" w:cs="Times New Roman"/>
          <w:sz w:val="28"/>
          <w:szCs w:val="28"/>
        </w:rPr>
        <w:t>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Возникающие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электр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E4CCE">
        <w:rPr>
          <w:rFonts w:ascii="Times New Roman" w:hAnsi="Times New Roman" w:cs="Times New Roman"/>
          <w:sz w:val="28"/>
          <w:szCs w:val="28"/>
        </w:rPr>
        <w:t>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перемещают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заряженные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частицы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тех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пор,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пока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электрическая нейтральность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не восстановит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E4CCE">
        <w:rPr>
          <w:rFonts w:ascii="Times New Roman" w:hAnsi="Times New Roman" w:cs="Times New Roman"/>
          <w:sz w:val="28"/>
          <w:szCs w:val="28"/>
        </w:rPr>
        <w:t>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электрическое поле не станет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равным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нулю.</w:t>
      </w:r>
    </w:p>
    <w:p w14:paraId="5477E8D9" w14:textId="41B15957" w:rsidR="00EE4CCE" w:rsidRPr="00EE4CCE" w:rsidRDefault="00EE4CCE" w:rsidP="00EE4CCE">
      <w:pPr>
        <w:jc w:val="both"/>
        <w:rPr>
          <w:rFonts w:ascii="Times New Roman" w:hAnsi="Times New Roman" w:cs="Times New Roman"/>
          <w:sz w:val="28"/>
          <w:szCs w:val="28"/>
        </w:rPr>
      </w:pPr>
      <w:r w:rsidRPr="00EE4CC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отличие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нейтрального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газа,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молекулами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которого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существуют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короткодействующие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силы,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заряженными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частицами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плазмы действуют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кулоновские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силы,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сравнительно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медленно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убывающие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расстоянием.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Каждая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частица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взаимодействует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сразу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большим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количеством окружающих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частиц.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Благодаря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наряду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беспорядочным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(тепловым) движением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частицы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плазмы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участвовать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разнообразных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упорядоченных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(коллективных) движениях.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В плазме легко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возбуждаются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разного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рода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колебания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волны.</w:t>
      </w:r>
    </w:p>
    <w:p w14:paraId="09C67819" w14:textId="4B5321DA" w:rsidR="006F4830" w:rsidRDefault="00EE4CCE" w:rsidP="00EE4CCE">
      <w:pPr>
        <w:jc w:val="both"/>
        <w:rPr>
          <w:rFonts w:ascii="Times New Roman" w:hAnsi="Times New Roman" w:cs="Times New Roman"/>
          <w:sz w:val="28"/>
          <w:szCs w:val="28"/>
        </w:rPr>
      </w:pPr>
      <w:r w:rsidRPr="00EE4CCE">
        <w:rPr>
          <w:rFonts w:ascii="Times New Roman" w:hAnsi="Times New Roman" w:cs="Times New Roman"/>
          <w:sz w:val="28"/>
          <w:szCs w:val="28"/>
        </w:rPr>
        <w:t>Проводимость плазмы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увеличивается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по мере роста степени её ионизации.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высоких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температурах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полностью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ионизованная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плазма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по своей проводимости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приближается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сверхпроводникам.</w:t>
      </w:r>
    </w:p>
    <w:p w14:paraId="0FEA0C60" w14:textId="1CE838D1" w:rsidR="00EE4CCE" w:rsidRDefault="00EE4CCE" w:rsidP="00EE4CCE">
      <w:pPr>
        <w:jc w:val="both"/>
        <w:rPr>
          <w:rFonts w:ascii="Times New Roman" w:hAnsi="Times New Roman" w:cs="Times New Roman"/>
          <w:sz w:val="28"/>
          <w:szCs w:val="28"/>
        </w:rPr>
      </w:pPr>
      <w:r w:rsidRPr="00EE4CCE">
        <w:rPr>
          <w:rFonts w:ascii="Times New Roman" w:hAnsi="Times New Roman" w:cs="Times New Roman"/>
          <w:sz w:val="28"/>
          <w:szCs w:val="28"/>
        </w:rPr>
        <w:t>Плазма в космическом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пространстве.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состоянии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плазмы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находится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подавляющая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(около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99%)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часть вещества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Вселенной.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Вследствие высокой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температуры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Солнце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и другие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звёзды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состоят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основном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из полностью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ионизованной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плазмы.</w:t>
      </w:r>
    </w:p>
    <w:p w14:paraId="7CA46EE8" w14:textId="6F8C7E30" w:rsidR="00EE4CCE" w:rsidRPr="00EE4CCE" w:rsidRDefault="00EE4CCE" w:rsidP="00EE4CCE">
      <w:pPr>
        <w:jc w:val="both"/>
        <w:rPr>
          <w:rFonts w:ascii="Times New Roman" w:hAnsi="Times New Roman" w:cs="Times New Roman"/>
          <w:sz w:val="28"/>
          <w:szCs w:val="28"/>
        </w:rPr>
      </w:pPr>
      <w:r w:rsidRPr="00EE4CCE">
        <w:rPr>
          <w:rFonts w:ascii="Times New Roman" w:hAnsi="Times New Roman" w:cs="Times New Roman"/>
          <w:sz w:val="28"/>
          <w:szCs w:val="28"/>
        </w:rPr>
        <w:lastRenderedPageBreak/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плазмы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состоит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межзвёздная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среда, заполняющая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пространство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между звёздами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галактиками.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Плотность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межзвёздной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среды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очень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мала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среднем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менее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атома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на 1 см3•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Ионизация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атомов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межзвёздной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среды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вызывается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излучением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звёзд и космическими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лучами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потоками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быстрых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частиц,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пронизывающими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пространство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Вселенной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всем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направлениям.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отличие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горячей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плазмы звёзд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температура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межзвёздной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плазмы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очень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мала.</w:t>
      </w:r>
    </w:p>
    <w:p w14:paraId="651EAAF8" w14:textId="7BD1FBAF" w:rsidR="00EE4CCE" w:rsidRPr="006F4830" w:rsidRDefault="00EE4CCE" w:rsidP="00EE4CCE">
      <w:pPr>
        <w:jc w:val="both"/>
        <w:rPr>
          <w:rFonts w:ascii="Times New Roman" w:hAnsi="Times New Roman" w:cs="Times New Roman"/>
          <w:sz w:val="28"/>
          <w:szCs w:val="28"/>
        </w:rPr>
      </w:pPr>
      <w:r w:rsidRPr="00EE4CCE">
        <w:rPr>
          <w:rFonts w:ascii="Times New Roman" w:hAnsi="Times New Roman" w:cs="Times New Roman"/>
          <w:sz w:val="28"/>
          <w:szCs w:val="28"/>
        </w:rPr>
        <w:t>Плазмой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окружена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ваша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планета.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Верхний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слой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атмосферы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высоте 100 -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300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км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представляет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собой ионизованный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газ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ионосферу.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Ионизация воздуха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верхнем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слое атмосферы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вызывается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преимущественно излучением Солнца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потоком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заряженных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частиц,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испускаемых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Солнцем.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Выше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ионосферы простираются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радиационные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пояса Земли,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открытые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с помощью спутников.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Радиационные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пояса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также состоят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плазмы.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Многими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свойствами плазмы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обладают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свободные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электроны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металлах.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отличие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обычной плазмы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в плазме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твёрдого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тела положительные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ионы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могут перемещаться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всему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CCE">
        <w:rPr>
          <w:rFonts w:ascii="Times New Roman" w:hAnsi="Times New Roman" w:cs="Times New Roman"/>
          <w:sz w:val="28"/>
          <w:szCs w:val="28"/>
        </w:rPr>
        <w:t>телу.</w:t>
      </w:r>
    </w:p>
    <w:sectPr w:rsidR="00EE4CCE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  <w:rsid w:val="00EE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2022-10-03T18:12:00Z</dcterms:modified>
</cp:coreProperties>
</file>