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F01BE" w14:textId="2CD0428A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Основное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утверждение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механики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состоит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том,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что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ускорения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определяются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действиями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других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тел.</w:t>
      </w:r>
    </w:p>
    <w:p w14:paraId="299ADB03" w14:textId="10086684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Силой в механике называют количественную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меру действия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 друг на друга,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 результате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которого тела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получают ускорения или испытывают деформацию.</w:t>
      </w:r>
    </w:p>
    <w:p w14:paraId="585B527D" w14:textId="35CE6824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Это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определение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основано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главном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утверждении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механики: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1)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ускорения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вызываются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2) силы, действующие 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тело, обусловлены действиями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 него других тел.</w:t>
      </w:r>
    </w:p>
    <w:p w14:paraId="42787401" w14:textId="75F5874B" w:rsid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Сила 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мера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взаимодействия тел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394C6" w14:textId="288E8864" w:rsid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Понятие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относится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двум телам. С самого начала нужно отчётливо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представить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себе,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что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относится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именно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двум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телам,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одному.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Всегда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можно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указать тело,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которое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действует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стороны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которого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действует.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Так,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тяжести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действует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камень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стороны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Земли,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шарик, подвешенный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пружине,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действует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упругости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стороны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пружины.</w:t>
      </w:r>
    </w:p>
    <w:p w14:paraId="47AAF017" w14:textId="09FFF9C5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имеет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направление.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Так,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упругости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растянутой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пружины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действует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вдоль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её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оси. 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останавливает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скользящую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 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44AF6">
        <w:rPr>
          <w:rFonts w:ascii="Times New Roman" w:hAnsi="Times New Roman" w:cs="Times New Roman"/>
          <w:sz w:val="28"/>
          <w:szCs w:val="28"/>
        </w:rPr>
        <w:t>ду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шайбу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направлена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против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скорости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её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движения.</w:t>
      </w:r>
    </w:p>
    <w:p w14:paraId="03C98172" w14:textId="1B512254" w:rsid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векторная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величина.</w:t>
      </w:r>
    </w:p>
    <w:p w14:paraId="0010ADD1" w14:textId="77236A8D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Сравнение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Для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количественного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определения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должны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уметь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её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измерять.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Только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этом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условии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можно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говорить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как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об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определённой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физической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величине.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данное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могут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быть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самыми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разнообразными.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Что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общего,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казалось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бы,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между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притяжения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Земли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Солнцу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силой,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которая,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преодолевая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тяготение,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заставляет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взмывать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вверх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ракету,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между этими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двумя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силой,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сжимающей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мяч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руке,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определяемой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сокращением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мускул?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Ведь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они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совершенно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различны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своей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природе!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Можно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ли говорить о них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как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 чём-то физически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родственном?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Можно 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сравнива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их?</w:t>
      </w:r>
    </w:p>
    <w:p w14:paraId="4A575159" w14:textId="584ACAE6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Две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незав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44AF6">
        <w:rPr>
          <w:rFonts w:ascii="Times New Roman" w:hAnsi="Times New Roman" w:cs="Times New Roman"/>
          <w:sz w:val="28"/>
          <w:szCs w:val="28"/>
        </w:rPr>
        <w:t>симо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природы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считаются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равными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противоположно направленными, если их одновременное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 тело</w:t>
      </w:r>
      <w:r>
        <w:rPr>
          <w:rFonts w:ascii="Times New Roman" w:hAnsi="Times New Roman" w:cs="Times New Roman"/>
          <w:sz w:val="28"/>
          <w:szCs w:val="28"/>
        </w:rPr>
        <w:t xml:space="preserve"> не меняет его скорости (т.е. не</w:t>
      </w:r>
      <w:r w:rsidRPr="00944AF6">
        <w:rPr>
          <w:rFonts w:ascii="Times New Roman" w:hAnsi="Times New Roman" w:cs="Times New Roman"/>
          <w:sz w:val="28"/>
          <w:szCs w:val="28"/>
        </w:rPr>
        <w:t xml:space="preserve"> сообщает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телу ускорение).</w:t>
      </w:r>
    </w:p>
    <w:p w14:paraId="12D89EE6" w14:textId="7185088D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Это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определение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позволяет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измерять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одну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из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принять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за единицу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измерения.</w:t>
      </w:r>
    </w:p>
    <w:p w14:paraId="1B548FAF" w14:textId="24A1B864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Измерение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Для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измерения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необходим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44AF6">
        <w:rPr>
          <w:rFonts w:ascii="Times New Roman" w:hAnsi="Times New Roman" w:cs="Times New Roman"/>
          <w:sz w:val="28"/>
          <w:szCs w:val="28"/>
        </w:rPr>
        <w:t>алон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единицы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силы.</w:t>
      </w:r>
    </w:p>
    <w:p w14:paraId="5075F971" w14:textId="7074BD34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качестве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эталона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единицы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выберем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которой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некоторая определённая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(эталонная)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пружина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фиксированном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растяжении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44AF6">
        <w:rPr>
          <w:rFonts w:ascii="Times New Roman" w:hAnsi="Times New Roman" w:cs="Times New Roman"/>
          <w:sz w:val="28"/>
          <w:szCs w:val="28"/>
        </w:rPr>
        <w:t xml:space="preserve">твует </w:t>
      </w:r>
      <w:r w:rsidRPr="00944AF6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прикреплённое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ней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тело (рис.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2.1). Сила упругости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пружины направлена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вдоль оси пружины.</w:t>
      </w:r>
    </w:p>
    <w:p w14:paraId="58EF3D37" w14:textId="00380242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Установим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способ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сравнения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эталонной силой.</w:t>
      </w:r>
    </w:p>
    <w:p w14:paraId="4132921F" w14:textId="50531F43" w:rsidR="00944AF6" w:rsidRPr="00944AF6" w:rsidRDefault="00944AF6" w:rsidP="00944AF6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По определению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две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считаются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равными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 противоположными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направлению,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одновременном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действии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они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сообщают</w:t>
      </w:r>
      <w:r w:rsidR="002C2A30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ускорение.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Следовательно,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измеряемая 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равна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</w:t>
      </w:r>
      <w:r w:rsidR="002C2A30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модулю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эталонной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силе и</w:t>
      </w:r>
      <w:r w:rsidR="002C2A30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направлена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противоположную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сторону, если под воздействием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этих сил тело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получает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ускорение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(см.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рис.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2.1).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Причём сила может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быть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любой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природы: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давления,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т.д.</w:t>
      </w:r>
    </w:p>
    <w:p w14:paraId="04218BB0" w14:textId="2539A893" w:rsidR="002C2A30" w:rsidRPr="002C2A30" w:rsidRDefault="00944AF6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944AF6">
        <w:rPr>
          <w:rFonts w:ascii="Times New Roman" w:hAnsi="Times New Roman" w:cs="Times New Roman"/>
          <w:sz w:val="28"/>
          <w:szCs w:val="28"/>
        </w:rPr>
        <w:t>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телу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прикрепить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две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пружины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растянуть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также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(рис.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2.2),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то равнодействующая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будет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равна.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Си</w:t>
      </w:r>
      <w:r w:rsidR="002C2A30">
        <w:rPr>
          <w:rFonts w:ascii="Times New Roman" w:hAnsi="Times New Roman" w:cs="Times New Roman"/>
          <w:sz w:val="28"/>
          <w:szCs w:val="28"/>
        </w:rPr>
        <w:t>л</w:t>
      </w:r>
      <w:r w:rsidRPr="00944AF6">
        <w:rPr>
          <w:rFonts w:ascii="Times New Roman" w:hAnsi="Times New Roman" w:cs="Times New Roman"/>
          <w:sz w:val="28"/>
          <w:szCs w:val="28"/>
        </w:rPr>
        <w:t>а</w:t>
      </w:r>
      <w:r w:rsidR="002C2A30">
        <w:rPr>
          <w:rFonts w:ascii="Times New Roman" w:hAnsi="Times New Roman" w:cs="Times New Roman"/>
          <w:sz w:val="28"/>
          <w:szCs w:val="28"/>
        </w:rPr>
        <w:t>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направленная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944AF6">
        <w:rPr>
          <w:rFonts w:ascii="Times New Roman" w:hAnsi="Times New Roman" w:cs="Times New Roman"/>
          <w:sz w:val="28"/>
          <w:szCs w:val="28"/>
        </w:rPr>
        <w:t>в</w:t>
      </w:r>
      <w:r w:rsidR="002C2A30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противопол</w:t>
      </w:r>
      <w:r w:rsidR="002C2A30">
        <w:rPr>
          <w:rFonts w:ascii="Times New Roman" w:hAnsi="Times New Roman" w:cs="Times New Roman"/>
          <w:sz w:val="28"/>
          <w:szCs w:val="28"/>
        </w:rPr>
        <w:t>ож</w:t>
      </w:r>
      <w:r w:rsidR="002C2A30" w:rsidRPr="002C2A30">
        <w:rPr>
          <w:rFonts w:ascii="Times New Roman" w:hAnsi="Times New Roman" w:cs="Times New Roman"/>
          <w:sz w:val="28"/>
          <w:szCs w:val="28"/>
        </w:rPr>
        <w:t>ную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сторону,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по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модулю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также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равна,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все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три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силы, действуя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одновременно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тело,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сообщают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ему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="002C2A30" w:rsidRPr="002C2A30">
        <w:rPr>
          <w:rFonts w:ascii="Times New Roman" w:hAnsi="Times New Roman" w:cs="Times New Roman"/>
          <w:sz w:val="28"/>
          <w:szCs w:val="28"/>
        </w:rPr>
        <w:t>ускорение.</w:t>
      </w:r>
    </w:p>
    <w:p w14:paraId="7C327C92" w14:textId="063F2B0D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Таким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образом,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располагая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можем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измерять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силы, кратные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эталону.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этого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которое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действует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измеряемая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сила, прикладывают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сторону,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противоположную её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направлению,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такое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количество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эталонных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чтобы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получило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ускорение,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подсчитывают число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эталонных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Естественно,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можем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измерить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силу 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меньше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ошибка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будет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также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меньше ошибки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силы.</w:t>
      </w:r>
    </w:p>
    <w:p w14:paraId="30FC7601" w14:textId="36DC5FEF" w:rsid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Выбрав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эталонную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достаточно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малой,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можно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принципе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производить измерения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разных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требуемой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точностью.</w:t>
      </w:r>
    </w:p>
    <w:p w14:paraId="3A55BE8D" w14:textId="7D41B41F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Динамометр.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практике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для измерения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применяют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динамометр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(рис.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2.3).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Использование динамометра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основано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том,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 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упругой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деформации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удлинение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пружины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прямо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пропорционально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приложенной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Поэтому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длине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пружины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можно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судить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значении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силы.</w:t>
      </w:r>
    </w:p>
    <w:p w14:paraId="63C97273" w14:textId="0CFA5DD6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силах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механике.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механике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рассматривается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природа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иных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делаются попытки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выяснить,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вследствие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каких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физических процессов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появляются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иные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задача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других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разделов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физики.</w:t>
      </w:r>
    </w:p>
    <w:p w14:paraId="3F92E1F3" w14:textId="0851ABBA" w:rsid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механике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важно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лишь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знать,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 каких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C2A30">
        <w:rPr>
          <w:rFonts w:ascii="Times New Roman" w:hAnsi="Times New Roman" w:cs="Times New Roman"/>
          <w:sz w:val="28"/>
          <w:szCs w:val="28"/>
        </w:rPr>
        <w:t>ловиях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возникают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каковы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направления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 чему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равны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модули,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т.е.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знать,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как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зависят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от расстояний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между телами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от скоростей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их движения 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знать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модули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определять,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когда 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как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они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действуют,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можно,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вникая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природу сил,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лишь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располагая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способами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измерения.</w:t>
      </w:r>
    </w:p>
    <w:p w14:paraId="19DDCF86" w14:textId="51C8C4C4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механике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имеют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дело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тремя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типами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сил: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гравитационными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силами, силами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упругости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трения.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Модули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направления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этих сил определяются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опытным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путём.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Важно,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все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рассматриваемые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механике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 зависят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lastRenderedPageBreak/>
        <w:t>либо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только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расстояний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между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расположения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частей тела (гравитация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упругость),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либо только от относительных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скоростей тел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C2A30">
        <w:rPr>
          <w:rFonts w:ascii="Times New Roman" w:hAnsi="Times New Roman" w:cs="Times New Roman"/>
          <w:sz w:val="28"/>
          <w:szCs w:val="28"/>
        </w:rPr>
        <w:t>рение).</w:t>
      </w:r>
    </w:p>
    <w:p w14:paraId="415A052F" w14:textId="66331115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Когда человек не может поднять тяжёлую вещь, он говорит: «Не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хватает сил». При этом, в сущности, происходит сравнение двух совершенно разных по своей природе сил 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мускульной силы и силы, 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которой Земля притягивает этот предмет. Но если вы подняли тяжёлый предмет и держите его на весу, то ничто не мешает вам утверждать, что сила, действующая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 тело со стороны ваших рук, по модулю равна силе тяжести. Это утверждение, по существу,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является определением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равенства сил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 механике.</w:t>
      </w:r>
    </w:p>
    <w:p w14:paraId="354E10FA" w14:textId="735927A3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Инертность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тела.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говорили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явлении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инерции.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Именно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вследствие инерции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покоящееся тело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приобретает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заметную скорость под действием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сразу,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лишь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некоторый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интервал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времени.</w:t>
      </w:r>
    </w:p>
    <w:p w14:paraId="60032997" w14:textId="02044EBE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Инертность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свойство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по-разному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изменять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свою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скорость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под действием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одной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же силы.</w:t>
      </w:r>
    </w:p>
    <w:p w14:paraId="45B2079B" w14:textId="07AEE549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Ускорение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возникает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сразу,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одновременно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началом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действия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силы,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но скорость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нарастает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постепенно.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Даже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очень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большая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состоянии сообщить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сразу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значительную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скорость.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этого нужно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время.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Чтобы остановить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опять-таки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нужно,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чтобы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тормозящая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как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бы она ни была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велика,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действовала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некоторое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время.</w:t>
      </w:r>
    </w:p>
    <w:p w14:paraId="410A5328" w14:textId="037DD04C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Именно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факты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имеют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виду,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когда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говорят,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 тела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инертны,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одним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свойств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является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инертность,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количественной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мерой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инертности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является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масса.</w:t>
      </w:r>
    </w:p>
    <w:p w14:paraId="57B6B017" w14:textId="0D9CE0BD" w:rsid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Приведём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примеры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простых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опытов,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которых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очень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отчётливо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проявляется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инертность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7E24A" w14:textId="4C8C0EEC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рисунке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2.4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изображён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массивный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шар,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подвешенный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тонкой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нити.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Внизу 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шару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привязана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точно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такая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нить. 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медленно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тянуть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нижнюю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порвётся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верхняя нить: ведь на неё действуют 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шар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своей тяжестью,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 сила, с которой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тянем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шар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вниз.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Однако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нижнюю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очень быстро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дёрнуть,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 оборвётся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именно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она,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 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первый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 xml:space="preserve">взгляд </w:t>
      </w:r>
      <w:r w:rsidRPr="002C2A30">
        <w:rPr>
          <w:rFonts w:ascii="Times New Roman" w:hAnsi="Times New Roman" w:cs="Times New Roman"/>
          <w:sz w:val="28"/>
          <w:szCs w:val="28"/>
        </w:rPr>
        <w:t>довольно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странно.</w:t>
      </w:r>
    </w:p>
    <w:p w14:paraId="5D847EF3" w14:textId="3DFA8953" w:rsid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легко объяснить.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Когда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тянем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 нить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медленно,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шар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постепенно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опускается,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растягивая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верхнюю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до тех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пор,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пока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оборвётся.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быстром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рывке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большой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силой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шар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получает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большое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ускорение,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скорость его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успевает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увеличиться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сколько-нибудь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значительно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 тот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малый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промежуток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времени,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течение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которого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нижняя нить сильно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растягивается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обрывается.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Верхняя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поэтому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растягивается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остаётся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целой.</w:t>
      </w:r>
    </w:p>
    <w:p w14:paraId="008BE0D4" w14:textId="5987ACE5" w:rsid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Интересен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опыт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длинной палкой,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подвешенной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бумажных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кольцах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(рис.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2.5).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резко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ударить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палке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железным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стержнем, 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палка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ломается,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бумажные кольца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остаются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невредимыми.</w:t>
      </w:r>
    </w:p>
    <w:p w14:paraId="56020383" w14:textId="757070CA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3.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Наконец,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самый,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пожалуй,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эффектный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опыт. Если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выстрелить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пустой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пластмассовый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сосуд, пуля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оставит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стенках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правильные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отверстия,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но сосуд останется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целым.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Если 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выстрелить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 такой же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сосуд,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заполненный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водой,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сосуд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разорвётся 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мелкие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объясняется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тем,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что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 xml:space="preserve">вода </w:t>
      </w:r>
      <w:proofErr w:type="spellStart"/>
      <w:r w:rsidRPr="002C2A30">
        <w:rPr>
          <w:rFonts w:ascii="Times New Roman" w:hAnsi="Times New Roman" w:cs="Times New Roman"/>
          <w:sz w:val="28"/>
          <w:szCs w:val="28"/>
        </w:rPr>
        <w:t>малосжимаема</w:t>
      </w:r>
      <w:proofErr w:type="spellEnd"/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небольшое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изменение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объёма приводит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резкому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возрастанию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давления.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C2A30">
        <w:rPr>
          <w:rFonts w:ascii="Times New Roman" w:hAnsi="Times New Roman" w:cs="Times New Roman"/>
          <w:sz w:val="28"/>
          <w:szCs w:val="28"/>
        </w:rPr>
        <w:t>огда пуля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очень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быстро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входит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воду,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пробив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стенку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сосуда,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давление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резко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возрастает. Из-за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инертности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воды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уровень не успевает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повыситься,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 возросшее давление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разрывает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сосуд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части.</w:t>
      </w:r>
    </w:p>
    <w:p w14:paraId="0797DBA3" w14:textId="4C065AC9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Чем больше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масса тела,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тем боль</w:t>
      </w:r>
      <w:r>
        <w:rPr>
          <w:rFonts w:ascii="Times New Roman" w:hAnsi="Times New Roman" w:cs="Times New Roman"/>
          <w:sz w:val="28"/>
          <w:szCs w:val="28"/>
        </w:rPr>
        <w:t>ше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его инертность,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сложнее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вывести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тело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первоначального состояния, т.е.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заставить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его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двигаться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или,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наоборот,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остановить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его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движение.</w:t>
      </w:r>
    </w:p>
    <w:p w14:paraId="56F433E9" w14:textId="0D12CC70" w:rsid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Единица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массы.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кинематике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пользовались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двумя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основными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физическими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величинами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длиной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временем.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единиц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величин установлены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соответствующие эталоны,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сравнением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которыми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определяются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любая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длина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любой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интервал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времени.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Единицей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длины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является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единицей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времени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секунда.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другие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кинематические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величины не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имеют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эталонов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единиц.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Единицы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таких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величин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называются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производными.</w:t>
      </w:r>
    </w:p>
    <w:p w14:paraId="699F9F33" w14:textId="7E603638" w:rsidR="002C2A30" w:rsidRPr="002C2A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переходе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динамике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 должны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ввести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ещё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одну основную единицу 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установить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её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эталон.</w:t>
      </w:r>
    </w:p>
    <w:p w14:paraId="02A2E144" w14:textId="432F879E" w:rsidR="002C2A30" w:rsidRPr="006F4830" w:rsidRDefault="002C2A30" w:rsidP="002C2A30">
      <w:pPr>
        <w:jc w:val="both"/>
        <w:rPr>
          <w:rFonts w:ascii="Times New Roman" w:hAnsi="Times New Roman" w:cs="Times New Roman"/>
          <w:sz w:val="28"/>
          <w:szCs w:val="28"/>
        </w:rPr>
      </w:pP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Международной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системе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единиц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(СИ)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за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единицу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один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кило­ грамм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(1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кг)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-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принята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гири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из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сплава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платины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иридия, которая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хранится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Международном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бюро мер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весов в Севре, близ Парижа. Точные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копии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гири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имеются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всех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странах.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Приближённо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массу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1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кг имеет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вода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объёмом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1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при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комнатной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температуре.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Легко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осуществимые способы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сравнения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любой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массы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с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массой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эталона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путём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взвешивания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мы рассмотрим</w:t>
      </w:r>
      <w:r w:rsidR="004011A6">
        <w:rPr>
          <w:rFonts w:ascii="Times New Roman" w:hAnsi="Times New Roman" w:cs="Times New Roman"/>
          <w:sz w:val="28"/>
          <w:szCs w:val="28"/>
        </w:rPr>
        <w:t xml:space="preserve"> </w:t>
      </w:r>
      <w:r w:rsidRPr="002C2A30">
        <w:rPr>
          <w:rFonts w:ascii="Times New Roman" w:hAnsi="Times New Roman" w:cs="Times New Roman"/>
          <w:sz w:val="28"/>
          <w:szCs w:val="28"/>
        </w:rPr>
        <w:t>позднее.</w:t>
      </w:r>
    </w:p>
    <w:sectPr w:rsidR="002C2A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C2A30"/>
    <w:rsid w:val="002E21C3"/>
    <w:rsid w:val="00313501"/>
    <w:rsid w:val="004011A6"/>
    <w:rsid w:val="00645939"/>
    <w:rsid w:val="006F4830"/>
    <w:rsid w:val="00877EAF"/>
    <w:rsid w:val="00944AF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2022-09-29T13:46:00Z</dcterms:modified>
</cp:coreProperties>
</file>