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97F8" w14:textId="4B74BE4D" w:rsid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Идеальный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превратить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превращается реальный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газ.</w:t>
      </w:r>
    </w:p>
    <w:p w14:paraId="6B37F670" w14:textId="2D893EED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конденсация.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беспорядочно.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определённое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кинетическая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может оказаться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средней.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отдельных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ать </w:t>
      </w:r>
      <w:r w:rsidRPr="008328B8">
        <w:rPr>
          <w:rFonts w:ascii="Times New Roman" w:hAnsi="Times New Roman" w:cs="Times New Roman"/>
          <w:sz w:val="28"/>
          <w:szCs w:val="28"/>
        </w:rPr>
        <w:t>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что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окажутся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способными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вылететь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преодолев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остальных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молекул.</w:t>
      </w:r>
    </w:p>
    <w:p w14:paraId="5CF62251" w14:textId="419DC67B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 называется испарением.</w:t>
      </w:r>
    </w:p>
    <w:p w14:paraId="3F29EE4D" w14:textId="0263EE13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покидающих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 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возвращающихся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неё.</w:t>
      </w:r>
    </w:p>
    <w:p w14:paraId="798F061B" w14:textId="1E03A0DA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Плотно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закрытый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флакон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духами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стоять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долго,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количество духов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 изменится.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же флакон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оставить открытым,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продолжительное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увидите,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растворены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ароматические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испарилась.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испаряется (высыхает)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лужа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 асфальте,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особенно если высока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 дует ветер.</w:t>
      </w:r>
    </w:p>
    <w:p w14:paraId="61A90FE8" w14:textId="1A8F15D9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Если поток воздуха над сосудом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 собой образовавшиеся пары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быстрее,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вернуться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температура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достаточную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вылета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из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испарение.</w:t>
      </w:r>
    </w:p>
    <w:p w14:paraId="1D907F72" w14:textId="62869980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покидают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быстрые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поэтому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366EF5CD" w14:textId="73AA1C32" w:rsid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происходит со свободной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жидкости. Если лишить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возможности испаряться,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охлаждение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 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медленнее.</w:t>
      </w:r>
    </w:p>
    <w:p w14:paraId="351936FC" w14:textId="62454C20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Вспомните,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долго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остывает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бульон.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поверхности мешает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выходу быстрых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 испаряется,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(сам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медленно,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как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прочно сцеплены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другом,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воды).</w:t>
      </w:r>
    </w:p>
    <w:p w14:paraId="7D216B05" w14:textId="667CA458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Вылетевшая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участие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беспорядочном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тепловом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Беспорядочно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двигаясь,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удалиться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lastRenderedPageBreak/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открытом сосуде,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вернуться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жидкость.</w:t>
      </w:r>
    </w:p>
    <w:p w14:paraId="53318927" w14:textId="7366939B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конденсацией.</w:t>
      </w:r>
    </w:p>
    <w:p w14:paraId="0DF3354E" w14:textId="2AC535EA" w:rsid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возвращающихся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покидающих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её.</w:t>
      </w:r>
    </w:p>
    <w:p w14:paraId="495D35DC" w14:textId="7DDFD424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Насыщенный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 жидкостью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плотно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закрыть,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 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уменьшится,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оставаться постоянным.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неизменной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 придёт в состояние теплового 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сколь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угодно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долго.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процессом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конденсация,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среднем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компенсируют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друга.</w:t>
      </w:r>
    </w:p>
    <w:p w14:paraId="062947B6" w14:textId="5944818A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В 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момент,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 нальют в сосуд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закроют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его,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испаряться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увеличиваться.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 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возвращающихся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 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закрытом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постоянной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установится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динамическое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(подвижное)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равновесие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паром.</w:t>
      </w:r>
    </w:p>
    <w:p w14:paraId="21AADA8E" w14:textId="1CD477C6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Динамическое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равновесие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8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состояние,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 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покидающих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времени,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среднем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возвратившихся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 жидкость.</w:t>
      </w:r>
    </w:p>
    <w:p w14:paraId="3EB9F732" w14:textId="6723A141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комнатной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приблизительно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1022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см2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поверхности).</w:t>
      </w:r>
    </w:p>
    <w:p w14:paraId="476C66BD" w14:textId="2ECA06FF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Пар, находящийся в динамическом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со своей жидкостью,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называют насыщенным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паром.</w:t>
      </w:r>
    </w:p>
    <w:p w14:paraId="04EA5D21" w14:textId="3D7B7B99" w:rsidR="008328B8" w:rsidRPr="008328B8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определению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объёме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пара.</w:t>
      </w:r>
    </w:p>
    <w:p w14:paraId="08FAE8FB" w14:textId="08C17405" w:rsidR="008328B8" w:rsidRPr="006F4830" w:rsidRDefault="008328B8" w:rsidP="008328B8">
      <w:pPr>
        <w:jc w:val="both"/>
        <w:rPr>
          <w:rFonts w:ascii="Times New Roman" w:hAnsi="Times New Roman" w:cs="Times New Roman"/>
          <w:sz w:val="28"/>
          <w:szCs w:val="28"/>
        </w:rPr>
      </w:pPr>
      <w:r w:rsidRPr="008328B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откачан,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поверхностью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B8">
        <w:rPr>
          <w:rFonts w:ascii="Times New Roman" w:hAnsi="Times New Roman" w:cs="Times New Roman"/>
          <w:sz w:val="28"/>
          <w:szCs w:val="28"/>
        </w:rPr>
        <w:t>насыщенный пар.</w:t>
      </w:r>
    </w:p>
    <w:sectPr w:rsidR="008328B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328B8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2022-10-02T15:15:00Z</dcterms:modified>
</cp:coreProperties>
</file>