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3A625F0" w:rsidR="006F4830" w:rsidRDefault="00E02E80" w:rsidP="00E02E80">
      <w:pPr>
        <w:jc w:val="both"/>
        <w:rPr>
          <w:rFonts w:ascii="Times New Roman" w:hAnsi="Times New Roman" w:cs="Times New Roman"/>
          <w:sz w:val="28"/>
          <w:szCs w:val="28"/>
        </w:rPr>
      </w:pPr>
      <w:r w:rsidRPr="00E02E80">
        <w:rPr>
          <w:rFonts w:ascii="Times New Roman" w:hAnsi="Times New Roman" w:cs="Times New Roman"/>
          <w:sz w:val="28"/>
          <w:szCs w:val="28"/>
        </w:rPr>
        <w:t>С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помощью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первого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закона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термодинамики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можно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делать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важные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заключения о характере протекающих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процессов.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Рассмотрим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различные процессы, при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которых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одна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из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физических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величин,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характеризующих состояние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газа, остаётся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неизменной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2E80">
        <w:rPr>
          <w:rFonts w:ascii="Times New Roman" w:hAnsi="Times New Roman" w:cs="Times New Roman"/>
          <w:sz w:val="28"/>
          <w:szCs w:val="28"/>
        </w:rPr>
        <w:t>изопроцессы</w:t>
      </w:r>
      <w:proofErr w:type="spellEnd"/>
      <w:r w:rsidRPr="00E02E80">
        <w:rPr>
          <w:rFonts w:ascii="Times New Roman" w:hAnsi="Times New Roman" w:cs="Times New Roman"/>
          <w:sz w:val="28"/>
          <w:szCs w:val="28"/>
        </w:rPr>
        <w:t>).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При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этом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газ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будем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считать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идеальным. Изохорный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процесс.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При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изохорном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процессе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объём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не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поэтому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работа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равна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нулю.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Изменение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внутренней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энергии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согласно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уравнению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(13.12)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равно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количеству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переданной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ему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E02E80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2B544" w14:textId="20EEB885" w:rsidR="007B4D8E" w:rsidRPr="007B4D8E" w:rsidRDefault="007B4D8E" w:rsidP="007B4D8E">
      <w:pPr>
        <w:jc w:val="both"/>
        <w:rPr>
          <w:rFonts w:ascii="Times New Roman" w:hAnsi="Times New Roman" w:cs="Times New Roman"/>
          <w:sz w:val="28"/>
          <w:szCs w:val="28"/>
        </w:rPr>
      </w:pPr>
      <w:r w:rsidRPr="007B4D8E">
        <w:rPr>
          <w:rFonts w:ascii="Times New Roman" w:hAnsi="Times New Roman" w:cs="Times New Roman"/>
          <w:sz w:val="28"/>
          <w:szCs w:val="28"/>
        </w:rPr>
        <w:t>Если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нагревается,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то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D8E">
        <w:rPr>
          <w:rFonts w:ascii="Times New Roman" w:hAnsi="Times New Roman" w:cs="Times New Roman"/>
          <w:sz w:val="28"/>
          <w:szCs w:val="28"/>
        </w:rPr>
        <w:t>Q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ли &gt;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О,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его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внутренняя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энергия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увеличивается.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При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охлаждении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Q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D8E">
        <w:rPr>
          <w:rFonts w:ascii="Times New Roman" w:hAnsi="Times New Roman" w:cs="Times New Roman"/>
          <w:sz w:val="28"/>
          <w:szCs w:val="28"/>
        </w:rPr>
        <w:t>&lt;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ли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=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и2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-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и1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&lt;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О,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изменение внутренней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энергии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отрицательно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внутренняя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энергия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134514B1" w14:textId="6B10962D" w:rsidR="007B4D8E" w:rsidRDefault="007B4D8E" w:rsidP="007B4D8E">
      <w:pPr>
        <w:jc w:val="both"/>
        <w:rPr>
          <w:rFonts w:ascii="Times New Roman" w:hAnsi="Times New Roman" w:cs="Times New Roman"/>
          <w:sz w:val="28"/>
          <w:szCs w:val="28"/>
        </w:rPr>
      </w:pPr>
      <w:r w:rsidRPr="007B4D8E">
        <w:rPr>
          <w:rFonts w:ascii="Times New Roman" w:hAnsi="Times New Roman" w:cs="Times New Roman"/>
          <w:sz w:val="28"/>
          <w:szCs w:val="28"/>
        </w:rPr>
        <w:t>Для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одноатомного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можно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A3F25" w14:textId="4DE107BD" w:rsidR="00E02E80" w:rsidRDefault="007B4D8E" w:rsidP="007B4D8E">
      <w:pPr>
        <w:jc w:val="both"/>
        <w:rPr>
          <w:rFonts w:ascii="Times New Roman" w:hAnsi="Times New Roman" w:cs="Times New Roman"/>
          <w:sz w:val="28"/>
          <w:szCs w:val="28"/>
        </w:rPr>
      </w:pPr>
      <w:r w:rsidRPr="007B4D8E">
        <w:rPr>
          <w:rFonts w:ascii="Times New Roman" w:hAnsi="Times New Roman" w:cs="Times New Roman"/>
          <w:sz w:val="28"/>
          <w:szCs w:val="28"/>
        </w:rPr>
        <w:t>Удельная теплоёмкость газа при изохорном процессе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A9AB5" w14:textId="1637A86F" w:rsidR="007B4D8E" w:rsidRDefault="007B4D8E" w:rsidP="007B4D8E">
      <w:pPr>
        <w:jc w:val="both"/>
        <w:rPr>
          <w:rFonts w:ascii="Times New Roman" w:hAnsi="Times New Roman" w:cs="Times New Roman"/>
          <w:sz w:val="28"/>
          <w:szCs w:val="28"/>
        </w:rPr>
      </w:pPr>
      <w:r w:rsidRPr="007B4D8E">
        <w:rPr>
          <w:rFonts w:ascii="Times New Roman" w:hAnsi="Times New Roman" w:cs="Times New Roman"/>
          <w:sz w:val="28"/>
          <w:szCs w:val="28"/>
        </w:rPr>
        <w:t>Изотермический процесс. При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изотермическом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процессе (Т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B4D8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B4D8E">
        <w:rPr>
          <w:rFonts w:ascii="Times New Roman" w:hAnsi="Times New Roman" w:cs="Times New Roman"/>
          <w:sz w:val="28"/>
          <w:szCs w:val="28"/>
        </w:rPr>
        <w:t>)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внутренняя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энергия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идеального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газа (см. формулу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(13.1)) не меняется. Согласно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формуле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(13.12)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всё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переданное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газу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количество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теплоты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идёт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на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совершение</w:t>
      </w:r>
      <w:r w:rsidR="002F525F">
        <w:rPr>
          <w:rFonts w:ascii="Times New Roman" w:hAnsi="Times New Roman" w:cs="Times New Roman"/>
          <w:sz w:val="28"/>
          <w:szCs w:val="28"/>
        </w:rPr>
        <w:t xml:space="preserve"> </w:t>
      </w:r>
      <w:r w:rsidRPr="007B4D8E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8F608A" w14:textId="3C2D7E26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F525F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(А'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25F">
        <w:rPr>
          <w:rFonts w:ascii="Times New Roman" w:hAnsi="Times New Roman" w:cs="Times New Roman"/>
          <w:sz w:val="28"/>
          <w:szCs w:val="28"/>
        </w:rPr>
        <w:t>Если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напротив,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(термостату),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последнем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случае положительна.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бесконечности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91F4D" w14:textId="09631C88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Изобар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525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изо­ барном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формуле (13.12) передаваемое газу 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внутренней энергии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 совершение им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526A3" w14:textId="07308D91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Адиабатный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ему теплоты.</w:t>
      </w:r>
    </w:p>
    <w:p w14:paraId="352E475D" w14:textId="4F642C1B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Процесс,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происходящий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окружающей 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процессом.</w:t>
      </w:r>
    </w:p>
    <w:p w14:paraId="4129079F" w14:textId="63FA0FEE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если 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5F">
        <w:rPr>
          <w:rFonts w:ascii="Times New Roman" w:hAnsi="Times New Roman" w:cs="Times New Roman"/>
          <w:sz w:val="28"/>
          <w:szCs w:val="28"/>
        </w:rPr>
        <w:t>теплоизолировать</w:t>
      </w:r>
      <w:proofErr w:type="spellEnd"/>
      <w:r w:rsidRPr="002F525F">
        <w:rPr>
          <w:rFonts w:ascii="Times New Roman" w:hAnsi="Times New Roman" w:cs="Times New Roman"/>
          <w:sz w:val="28"/>
          <w:szCs w:val="28"/>
        </w:rPr>
        <w:t xml:space="preserve"> от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предоставить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расширяться,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работу.</w:t>
      </w:r>
    </w:p>
    <w:p w14:paraId="73DB25BF" w14:textId="60320B5F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сообщенной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{газу},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 совершение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 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тепло­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сообщается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взятому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 обратным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5FB13" w14:textId="4E8C757E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расширяется,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положительная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за 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энергии: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2F525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ли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следова1·ельно,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темпера­ 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отрицательно: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ЛТ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расширении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 охлаждается.</w:t>
      </w:r>
    </w:p>
    <w:p w14:paraId="636D8A1C" w14:textId="680663F8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когда внешние силы 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отрицательную,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увеличивается: 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2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F52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нагревается.</w:t>
      </w:r>
    </w:p>
    <w:p w14:paraId="66F5F6C2" w14:textId="2CA692C9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 как.</w:t>
      </w:r>
    </w:p>
    <w:p w14:paraId="28EEBF92" w14:textId="0616E966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Адиабатный процесс вы можете наблюдать, накачивая насосом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велосипедную камеру,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насос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нагревается.</w:t>
      </w:r>
    </w:p>
    <w:p w14:paraId="0081103B" w14:textId="5D2E8E72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На горлышке бутылки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охлаждённой газированной водой при открывании образуется облачко тумана. При адиабатном расширении уменьшается температура, что приводит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конденсации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пара.</w:t>
      </w:r>
    </w:p>
    <w:p w14:paraId="4492D813" w14:textId="64142925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звуковых волн, при котором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сжатие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разрежение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также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процессом.</w:t>
      </w:r>
    </w:p>
    <w:p w14:paraId="7054D2E4" w14:textId="4C2ECC24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 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дизельных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двигателях.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система зажигания горючей смеси, необходимая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для обычных карбюраторных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двигателей внутреннего сгорания. В цилиндр засасывается не горючая смесь, а атмосферный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воздух. К концу такта сжатия в цилиндр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помощью специальной форсунки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впрыскивается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жидкое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топливо.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этому моменту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 велика,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 горючее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воспламеняется.</w:t>
      </w:r>
    </w:p>
    <w:p w14:paraId="5D1A652E" w14:textId="120901FC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Адиабатный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теплоизоляции.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настолько быстро,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успевает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теплообмен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считать адиабатным.</w:t>
      </w:r>
    </w:p>
    <w:p w14:paraId="61B92AD6" w14:textId="1DF7BF17" w:rsidR="002F525F" w:rsidRP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13.9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расширения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V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изотермическом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понижение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кривая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изотермы.</w:t>
      </w:r>
    </w:p>
    <w:p w14:paraId="64843825" w14:textId="4838F551" w:rsidR="002F525F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вычислена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фигуры, ограниченной 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зависимости p(V), осью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отрезкам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равными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давлениям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начальном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 конечном состояниях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 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адиабатном расширении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таком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изотермическом расширении.</w:t>
      </w:r>
    </w:p>
    <w:p w14:paraId="263D830E" w14:textId="3FDC71B6" w:rsidR="002F525F" w:rsidRPr="006F4830" w:rsidRDefault="002F525F" w:rsidP="002F525F">
      <w:pPr>
        <w:jc w:val="both"/>
        <w:rPr>
          <w:rFonts w:ascii="Times New Roman" w:hAnsi="Times New Roman" w:cs="Times New Roman"/>
          <w:sz w:val="28"/>
          <w:szCs w:val="28"/>
        </w:rPr>
      </w:pPr>
      <w:r w:rsidRPr="002F525F">
        <w:rPr>
          <w:rFonts w:ascii="Times New Roman" w:hAnsi="Times New Roman" w:cs="Times New Roman"/>
          <w:sz w:val="28"/>
          <w:szCs w:val="28"/>
        </w:rPr>
        <w:lastRenderedPageBreak/>
        <w:t>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пересекает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точка пересечения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адиабаты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определён­ 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изотермой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25F">
        <w:rPr>
          <w:rFonts w:ascii="Times New Roman" w:hAnsi="Times New Roman" w:cs="Times New Roman"/>
          <w:sz w:val="28"/>
          <w:szCs w:val="28"/>
        </w:rPr>
        <w:t>только одна.</w:t>
      </w:r>
    </w:p>
    <w:sectPr w:rsidR="002F525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2F525F"/>
    <w:rsid w:val="00313501"/>
    <w:rsid w:val="00645939"/>
    <w:rsid w:val="006F4830"/>
    <w:rsid w:val="007B4D8E"/>
    <w:rsid w:val="00877EAF"/>
    <w:rsid w:val="00A80535"/>
    <w:rsid w:val="00B20615"/>
    <w:rsid w:val="00BB473A"/>
    <w:rsid w:val="00D50A19"/>
    <w:rsid w:val="00E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2022-10-02T18:21:00Z</dcterms:modified>
</cp:coreProperties>
</file>