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E016" w14:textId="77777777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Периодические изменения заряда, силы тока и напряжения называются электромагнитными колебаниями.</w:t>
      </w:r>
    </w:p>
    <w:p w14:paraId="09C67819" w14:textId="4535389D" w:rsidR="006F4830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Простейшая система, в которой могут происходить свободные электромагнитные колебания, состоит из конденсатора и катушки, присоединённой к его обкладкам (рис. 4.1), и называется колебательным контуром.</w:t>
      </w:r>
    </w:p>
    <w:p w14:paraId="06DF8B78" w14:textId="6CEFE6F5" w:rsid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Электромагнитные колебания были открыты почти случайно. После того как изобрели лейденскую банку (первый конденсатор) и научились сообщать ей большой заряд с помощью электростатической машины, начали изучать электрический разряд банки. Замыкая обкладки лейденской банки с помощью проволочной катушки, обнаружили, что нельзя предсказать, какой конец сердечника катушки окажется северным полюсом, а какой — южным. Далеко не сразу поняли, что при разрядке конденсатора через катушку в электрической цепи возникают колебания, ток меняет направление много раз, в результате чего сердечник может намагничиваться различным образом.</w:t>
      </w:r>
    </w:p>
    <w:p w14:paraId="0853837D" w14:textId="77777777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Обычно эти колебания происходят с очень большой частотой, значительно превышающей частоту механических колебаний. Поэтому для их наблюдения и исследования очень удобен электронный осциллограф.</w:t>
      </w:r>
    </w:p>
    <w:p w14:paraId="013707D7" w14:textId="3D67A04A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 xml:space="preserve">В электронно-лучевой трубке осциллографа узкий пучок электронов попадает на экран, способный светиться при его бомбардировке электронами. На горизонтально отклоняющие пластины трубки подаётся переменное напряжение развёртки </w:t>
      </w:r>
      <w:proofErr w:type="spellStart"/>
      <w:r w:rsidRPr="005418E1">
        <w:rPr>
          <w:rFonts w:ascii="Times New Roman" w:hAnsi="Times New Roman" w:cs="Times New Roman"/>
          <w:sz w:val="28"/>
          <w:szCs w:val="28"/>
        </w:rPr>
        <w:t>мр</w:t>
      </w:r>
      <w:proofErr w:type="spellEnd"/>
      <w:r w:rsidRPr="005418E1">
        <w:rPr>
          <w:rFonts w:ascii="Times New Roman" w:hAnsi="Times New Roman" w:cs="Times New Roman"/>
          <w:sz w:val="28"/>
          <w:szCs w:val="28"/>
        </w:rPr>
        <w:t xml:space="preserve"> пилообразной формы (рис. 4.2). Сравнительно медленно напряжение повышается, а потом очень резко понижается. Электрическое поле между пластинами заставляет электронный луч пробегать экран в горизонтальном направлении с постоянной скоростью и затем почти мгновенно возвращаться назад. После этого весь процесс повторяется. Если теперь присоединить вертикально отклоняющие пластины трубки к конденсатору, то колебания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8E1">
        <w:rPr>
          <w:rFonts w:ascii="Times New Roman" w:hAnsi="Times New Roman" w:cs="Times New Roman"/>
          <w:sz w:val="28"/>
          <w:szCs w:val="28"/>
        </w:rPr>
        <w:t>при его разрядке вызовут колебания луча в вертикальном направлении. В результате на экране образуется временная развёртка колебаний (рис. 4.3), подобная той, которую вычерчивает маятник с песочницей над движущимся листом бумаги. Колебания затухают с течением времени. Эти колебания являются свободными.</w:t>
      </w:r>
    </w:p>
    <w:p w14:paraId="6619CAF1" w14:textId="24003082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Превращение энергии при электромагнитных колебаниях. Зарядим конденсатор, присоединив его на некоторое время к батарее с помощью переключателя (рис. 4.4, а). При этом конденсатор получит энергию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418E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418E1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5418E1">
        <w:rPr>
          <w:rFonts w:ascii="Times New Roman" w:hAnsi="Times New Roman" w:cs="Times New Roman"/>
          <w:sz w:val="28"/>
          <w:szCs w:val="28"/>
        </w:rPr>
        <w:t xml:space="preserve"> — заряд конденсатора, С — его электроёмкость. Между обкладками конденсатора возникнет разность потенциалов </w:t>
      </w:r>
      <w:proofErr w:type="spellStart"/>
      <w:r w:rsidRPr="005418E1">
        <w:rPr>
          <w:rFonts w:ascii="Times New Roman" w:hAnsi="Times New Roman" w:cs="Times New Roman"/>
          <w:sz w:val="28"/>
          <w:szCs w:val="28"/>
        </w:rPr>
        <w:t>Uт</w:t>
      </w:r>
      <w:proofErr w:type="spellEnd"/>
      <w:r w:rsidRPr="005418E1">
        <w:rPr>
          <w:rFonts w:ascii="Times New Roman" w:hAnsi="Times New Roman" w:cs="Times New Roman"/>
          <w:sz w:val="28"/>
          <w:szCs w:val="28"/>
        </w:rPr>
        <w:t>.</w:t>
      </w:r>
    </w:p>
    <w:p w14:paraId="068B733E" w14:textId="77777777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 xml:space="preserve">Переведём переключатель в положение 2 (рис. 4.4, б). Конденсатор начнёт разряжаться, и в цепи появится электрический ток. Благодаря явлению </w:t>
      </w:r>
      <w:r w:rsidRPr="005418E1">
        <w:rPr>
          <w:rFonts w:ascii="Times New Roman" w:hAnsi="Times New Roman" w:cs="Times New Roman"/>
          <w:sz w:val="28"/>
          <w:szCs w:val="28"/>
        </w:rPr>
        <w:lastRenderedPageBreak/>
        <w:t>самоиндукции сила тока не сразу достигает максимального значения, а увеличивается постепенно.</w:t>
      </w:r>
    </w:p>
    <w:p w14:paraId="2E60BAAC" w14:textId="61BB6935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По мере разрядки конденсатора энергия электрического поля уменьшается, но одновременно возрастает энергия магнитного поля тока, которая определяется формулой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418E1">
        <w:rPr>
          <w:rFonts w:ascii="Times New Roman" w:hAnsi="Times New Roman" w:cs="Times New Roman"/>
          <w:sz w:val="28"/>
          <w:szCs w:val="28"/>
        </w:rPr>
        <w:t>где i — сила переменного тока, L — индуктивность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8E1">
        <w:rPr>
          <w:rFonts w:ascii="Times New Roman" w:hAnsi="Times New Roman" w:cs="Times New Roman"/>
          <w:sz w:val="28"/>
          <w:szCs w:val="28"/>
        </w:rPr>
        <w:t>катушки.</w:t>
      </w:r>
    </w:p>
    <w:p w14:paraId="07FAF84D" w14:textId="1698204F" w:rsid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Полная энергия W электромагнитного поля контура равна сумме энергий его магнитного и электрического 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AA872" w14:textId="77777777" w:rsidR="005418E1" w:rsidRP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В момент, когда конденсатор полностью разрядится (д = 0), энергия электрического поля станет равной нулю. Энергия же магнитного поля тока согласно закону сохранения энергии будет максимальной. В этот момент сила тока также достигнет максимального значения 1т (рис. 4.4, в).</w:t>
      </w:r>
    </w:p>
    <w:p w14:paraId="07F4D9E6" w14:textId="237B2C3A" w:rsid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 xml:space="preserve">Несмотря на </w:t>
      </w:r>
      <w:proofErr w:type="gramStart"/>
      <w:r w:rsidRPr="005418E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418E1">
        <w:rPr>
          <w:rFonts w:ascii="Times New Roman" w:hAnsi="Times New Roman" w:cs="Times New Roman"/>
          <w:sz w:val="28"/>
          <w:szCs w:val="28"/>
        </w:rPr>
        <w:t xml:space="preserve"> что к этому моменту разность потенциалов на концах катушки становится равной нулю, электрический ток не может прекратиться сразу. Как только сила тока и созданное им магнитное поле начнут уменьшаться, возникает ЭДС самоиндукции, стремящаяся поддержать ток.</w:t>
      </w:r>
    </w:p>
    <w:p w14:paraId="1388B33B" w14:textId="4C15B9E7" w:rsidR="005418E1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В результате конденсатор будет перезаряжаться до тех пор, пока сила тока, постепенно уменьшаясь, не станет равной нулю. Энергия магнитного поля в этот момент также будет равна нулю, энергия электрического поля конденсатора опять станет максимальной.</w:t>
      </w:r>
    </w:p>
    <w:p w14:paraId="1010C14B" w14:textId="69B52C1D" w:rsidR="005418E1" w:rsidRPr="006F4830" w:rsidRDefault="005418E1" w:rsidP="005418E1">
      <w:pPr>
        <w:jc w:val="both"/>
        <w:rPr>
          <w:rFonts w:ascii="Times New Roman" w:hAnsi="Times New Roman" w:cs="Times New Roman"/>
          <w:sz w:val="28"/>
          <w:szCs w:val="28"/>
        </w:rPr>
      </w:pPr>
      <w:r w:rsidRPr="005418E1">
        <w:rPr>
          <w:rFonts w:ascii="Times New Roman" w:hAnsi="Times New Roman" w:cs="Times New Roman"/>
          <w:sz w:val="28"/>
          <w:szCs w:val="28"/>
        </w:rPr>
        <w:t>После этого конденсатор 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8E1">
        <w:rPr>
          <w:rFonts w:ascii="Times New Roman" w:hAnsi="Times New Roman" w:cs="Times New Roman"/>
          <w:sz w:val="28"/>
          <w:szCs w:val="28"/>
        </w:rPr>
        <w:t>начнёт перезаряжаться, и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8E1">
        <w:rPr>
          <w:rFonts w:ascii="Times New Roman" w:hAnsi="Times New Roman" w:cs="Times New Roman"/>
          <w:sz w:val="28"/>
          <w:szCs w:val="28"/>
        </w:rPr>
        <w:t>возвратится в исходное состояние</w:t>
      </w:r>
      <w:r>
        <w:rPr>
          <w:rFonts w:ascii="Times New Roman" w:hAnsi="Times New Roman" w:cs="Times New Roman"/>
          <w:sz w:val="28"/>
          <w:szCs w:val="28"/>
        </w:rPr>
        <w:t>. Е</w:t>
      </w:r>
      <w:r w:rsidRPr="005418E1">
        <w:rPr>
          <w:rFonts w:ascii="Times New Roman" w:hAnsi="Times New Roman" w:cs="Times New Roman"/>
          <w:sz w:val="28"/>
          <w:szCs w:val="28"/>
        </w:rPr>
        <w:t>сли бы не было потерь энергии,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8E1">
        <w:rPr>
          <w:rFonts w:ascii="Times New Roman" w:hAnsi="Times New Roman" w:cs="Times New Roman"/>
          <w:sz w:val="28"/>
          <w:szCs w:val="28"/>
        </w:rPr>
        <w:t>этот процесс продолжался бы сколь угодно долго. Колебания были бы незатухающими. Через промежутки времени, равные периоду колебаний, состояние системы в точности повторялось бы. Полная энергия при этом сохранялась бы неизменной, и её значение в любой момент времени было бы равно максимальной энергии электрического поля или максимальной энергии магнитного поля:</w:t>
      </w:r>
    </w:p>
    <w:sectPr w:rsidR="005418E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418E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2022-10-03T20:21:00Z</dcterms:modified>
</cp:coreProperties>
</file>