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4F93AE33" w:rsidR="006F4830" w:rsidRDefault="008C06CE" w:rsidP="008C06CE">
      <w:pPr>
        <w:jc w:val="both"/>
        <w:rPr>
          <w:rFonts w:ascii="Times New Roman" w:hAnsi="Times New Roman" w:cs="Times New Roman"/>
          <w:sz w:val="28"/>
          <w:szCs w:val="28"/>
        </w:rPr>
      </w:pPr>
      <w:r w:rsidRPr="008C06CE">
        <w:rPr>
          <w:rFonts w:ascii="Times New Roman" w:hAnsi="Times New Roman" w:cs="Times New Roman"/>
          <w:sz w:val="28"/>
          <w:szCs w:val="28"/>
        </w:rPr>
        <w:t>Вам 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что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все тела, находящиеся на Земле, действует сила тяжести. В результате действия силы тяжести на Землю 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подброшенный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камень,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выпущенная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из лука стрела, снежинки, листья, оторвавшиеся от веток, и др.</w:t>
      </w:r>
    </w:p>
    <w:p w14:paraId="52549EF5" w14:textId="50AF7FE2" w:rsidR="008C06CE" w:rsidRPr="008C06CE" w:rsidRDefault="008C06CE" w:rsidP="008C06CE">
      <w:pPr>
        <w:jc w:val="both"/>
        <w:rPr>
          <w:rFonts w:ascii="Times New Roman" w:hAnsi="Times New Roman" w:cs="Times New Roman"/>
          <w:sz w:val="28"/>
          <w:szCs w:val="28"/>
        </w:rPr>
      </w:pPr>
      <w:r w:rsidRPr="008C06C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книгу,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лежащую на столе,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также действует сила тяжести, но книга не проваливается сквозь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стол,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покое.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Подвесим тело на нити. Оно падать не будет.</w:t>
      </w:r>
    </w:p>
    <w:p w14:paraId="58AFB69A" w14:textId="3510D0BC" w:rsidR="008C06CE" w:rsidRPr="008C06CE" w:rsidRDefault="008C06CE" w:rsidP="008C06CE">
      <w:pPr>
        <w:jc w:val="both"/>
        <w:rPr>
          <w:rFonts w:ascii="Times New Roman" w:hAnsi="Times New Roman" w:cs="Times New Roman"/>
          <w:sz w:val="28"/>
          <w:szCs w:val="28"/>
        </w:rPr>
      </w:pPr>
      <w:r w:rsidRPr="008C06CE">
        <w:rPr>
          <w:rFonts w:ascii="Times New Roman" w:hAnsi="Times New Roman" w:cs="Times New Roman"/>
          <w:sz w:val="28"/>
          <w:szCs w:val="28"/>
        </w:rPr>
        <w:t>Почему же покоятся тела, лежащие на опоре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подвешенные на нити? По-видимому, сила 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уравновешивается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C06CE">
        <w:rPr>
          <w:rFonts w:ascii="Times New Roman" w:hAnsi="Times New Roman" w:cs="Times New Roman"/>
          <w:sz w:val="28"/>
          <w:szCs w:val="28"/>
        </w:rPr>
        <w:t>ой-то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другой силой. Что же это за сила и ка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C06CE">
        <w:rPr>
          <w:rFonts w:ascii="Times New Roman" w:hAnsi="Times New Roman" w:cs="Times New Roman"/>
          <w:sz w:val="28"/>
          <w:szCs w:val="28"/>
        </w:rPr>
        <w:t xml:space="preserve"> она возникает?</w:t>
      </w:r>
    </w:p>
    <w:p w14:paraId="696D2231" w14:textId="699FAD29" w:rsidR="008C06CE" w:rsidRDefault="008C06CE" w:rsidP="008C06CE">
      <w:pPr>
        <w:jc w:val="both"/>
        <w:rPr>
          <w:rFonts w:ascii="Times New Roman" w:hAnsi="Times New Roman" w:cs="Times New Roman"/>
          <w:sz w:val="28"/>
          <w:szCs w:val="28"/>
        </w:rPr>
      </w:pPr>
      <w:r w:rsidRPr="008C06CE">
        <w:rPr>
          <w:rFonts w:ascii="Times New Roman" w:hAnsi="Times New Roman" w:cs="Times New Roman"/>
          <w:sz w:val="28"/>
          <w:szCs w:val="28"/>
        </w:rPr>
        <w:t>Проведём опыт. На середину горизонтально расположенной доски поставим гирю (рис. 64). Под действием силы тяжести гиря начнёт двигаться вниз и прогнёт доску, т.е. доска деформируется. При этом возникает сила, с которой опора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(доска)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расположенное на 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этого опыта можно сделать вывод, что на гирю, кроме силы тяжести, направленной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вертикально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вниз,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какая-то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другая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сила.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направлена вертикально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вверх.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уравновесила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силу тяжести. Эту силу называют силой упругости.</w:t>
      </w:r>
    </w:p>
    <w:p w14:paraId="52C91987" w14:textId="5C6FEF4E" w:rsidR="008C06CE" w:rsidRDefault="008C06CE" w:rsidP="008C06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Сила</w:t>
      </w:r>
      <w:r w:rsidRPr="008C06CE">
        <w:rPr>
          <w:rFonts w:ascii="Times New Roman" w:hAnsi="Times New Roman" w:cs="Times New Roman"/>
          <w:sz w:val="28"/>
          <w:szCs w:val="28"/>
        </w:rPr>
        <w:t xml:space="preserve">, возникающая в теле в результате </w:t>
      </w:r>
      <w:r w:rsidRPr="008C06C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8C06CE">
        <w:rPr>
          <w:rFonts w:ascii="Times New Roman" w:hAnsi="Times New Roman" w:cs="Times New Roman"/>
          <w:sz w:val="28"/>
          <w:szCs w:val="28"/>
        </w:rPr>
        <w:t>о</w:t>
      </w:r>
      <w:r w:rsidRPr="008C06CE">
        <w:rPr>
          <w:rFonts w:ascii="Times New Roman" w:hAnsi="Times New Roman" w:cs="Times New Roman"/>
          <w:sz w:val="28"/>
          <w:szCs w:val="28"/>
        </w:rPr>
        <w:t xml:space="preserve"> деформации и стремящаяся вернуть тело в исход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C06CE">
        <w:rPr>
          <w:rFonts w:ascii="Times New Roman" w:hAnsi="Times New Roman" w:cs="Times New Roman"/>
          <w:sz w:val="28"/>
          <w:szCs w:val="28"/>
        </w:rPr>
        <w:t>ое положение, называется силой упругости.</w:t>
      </w:r>
    </w:p>
    <w:p w14:paraId="0169E323" w14:textId="5875F3D3" w:rsidR="008C06CE" w:rsidRPr="008C06CE" w:rsidRDefault="008C06CE" w:rsidP="008C06CE">
      <w:pPr>
        <w:jc w:val="both"/>
        <w:rPr>
          <w:rFonts w:ascii="Times New Roman" w:hAnsi="Times New Roman" w:cs="Times New Roman"/>
          <w:sz w:val="28"/>
          <w:szCs w:val="28"/>
        </w:rPr>
      </w:pPr>
      <w:r w:rsidRPr="008C06CE">
        <w:rPr>
          <w:rFonts w:ascii="Times New Roman" w:hAnsi="Times New Roman" w:cs="Times New Roman"/>
          <w:sz w:val="28"/>
          <w:szCs w:val="28"/>
        </w:rPr>
        <w:t>Силу упругости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обозначают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буквой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индексом: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6CE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упр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0E70AC" w14:textId="2B2AE74F" w:rsidR="008C06CE" w:rsidRPr="008C06CE" w:rsidRDefault="008C06CE" w:rsidP="008C06CE">
      <w:pPr>
        <w:jc w:val="both"/>
        <w:rPr>
          <w:rFonts w:ascii="Times New Roman" w:hAnsi="Times New Roman" w:cs="Times New Roman"/>
          <w:sz w:val="28"/>
          <w:szCs w:val="28"/>
        </w:rPr>
      </w:pPr>
      <w:r w:rsidRPr="008C06CE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сильнее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прогибается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опора (доска), тем 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упругости.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 xml:space="preserve">упругости становится равной силе тяжести, действующей на тело, </w:t>
      </w:r>
      <w:r w:rsidRPr="008C06CE">
        <w:rPr>
          <w:rFonts w:ascii="Times New Roman" w:hAnsi="Times New Roman" w:cs="Times New Roman"/>
          <w:sz w:val="28"/>
          <w:szCs w:val="28"/>
        </w:rPr>
        <w:t>пригибание</w:t>
      </w:r>
      <w:r w:rsidRPr="008C06CE">
        <w:rPr>
          <w:rFonts w:ascii="Times New Roman" w:hAnsi="Times New Roman" w:cs="Times New Roman"/>
          <w:sz w:val="28"/>
          <w:szCs w:val="28"/>
        </w:rPr>
        <w:t xml:space="preserve"> доски прекращается.</w:t>
      </w:r>
    </w:p>
    <w:p w14:paraId="594D12DC" w14:textId="09136BB1" w:rsidR="008C06CE" w:rsidRPr="008C06CE" w:rsidRDefault="008C06CE" w:rsidP="008C06CE">
      <w:pPr>
        <w:jc w:val="both"/>
        <w:rPr>
          <w:rFonts w:ascii="Times New Roman" w:hAnsi="Times New Roman" w:cs="Times New Roman"/>
          <w:sz w:val="28"/>
          <w:szCs w:val="28"/>
        </w:rPr>
      </w:pPr>
      <w:r w:rsidRPr="008C06CE">
        <w:rPr>
          <w:rFonts w:ascii="Times New Roman" w:hAnsi="Times New Roman" w:cs="Times New Roman"/>
          <w:sz w:val="28"/>
          <w:szCs w:val="28"/>
        </w:rPr>
        <w:t>Теперь подвесим тело на нити. Нить (подвес) растягивается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(рис. 65). В нити (подвесе),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опоре,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упругости.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растяжении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подвеса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упругости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увеличивается.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Если сила упругости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равна силе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растяжение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прекращается.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упругости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деформации тел. Если исчезает деформация тела, то исчезает и сила упругости.</w:t>
      </w:r>
    </w:p>
    <w:p w14:paraId="3925F07E" w14:textId="35F210EB" w:rsidR="008C06CE" w:rsidRDefault="008C06CE" w:rsidP="008C06CE">
      <w:pPr>
        <w:jc w:val="both"/>
        <w:rPr>
          <w:rFonts w:ascii="Times New Roman" w:hAnsi="Times New Roman" w:cs="Times New Roman"/>
          <w:sz w:val="28"/>
          <w:szCs w:val="28"/>
        </w:rPr>
      </w:pPr>
      <w:r w:rsidRPr="008C06CE">
        <w:rPr>
          <w:rFonts w:ascii="Times New Roman" w:hAnsi="Times New Roman" w:cs="Times New Roman"/>
          <w:sz w:val="28"/>
          <w:szCs w:val="28"/>
        </w:rPr>
        <w:t>Деформации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бывают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видов: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растяжения,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сжатия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рис. 56),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сдвига,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изгиба (см. рис. 64), кручения.</w:t>
      </w:r>
    </w:p>
    <w:p w14:paraId="0312DFDA" w14:textId="4C5F2385" w:rsidR="008C06CE" w:rsidRPr="008C06CE" w:rsidRDefault="008C06CE" w:rsidP="008C06CE">
      <w:pPr>
        <w:jc w:val="both"/>
        <w:rPr>
          <w:rFonts w:ascii="Times New Roman" w:hAnsi="Times New Roman" w:cs="Times New Roman"/>
          <w:sz w:val="28"/>
          <w:szCs w:val="28"/>
        </w:rPr>
      </w:pPr>
      <w:r w:rsidRPr="008C06CE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попытаемся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выяснить, от чего зависит сила упругости.</w:t>
      </w:r>
    </w:p>
    <w:p w14:paraId="6D88D1FF" w14:textId="4D02464D" w:rsidR="008C06CE" w:rsidRPr="008C06CE" w:rsidRDefault="008C06CE" w:rsidP="008C06CE">
      <w:pPr>
        <w:jc w:val="both"/>
        <w:rPr>
          <w:rFonts w:ascii="Times New Roman" w:hAnsi="Times New Roman" w:cs="Times New Roman"/>
          <w:sz w:val="28"/>
          <w:szCs w:val="28"/>
        </w:rPr>
      </w:pPr>
      <w:r w:rsidRPr="008C06CE">
        <w:rPr>
          <w:rFonts w:ascii="Times New Roman" w:hAnsi="Times New Roman" w:cs="Times New Roman"/>
          <w:sz w:val="28"/>
          <w:szCs w:val="28"/>
        </w:rPr>
        <w:t>Английский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учёный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Роберт Гук,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современник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Ньютона,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установил,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зависит сила упругости от деформации.</w:t>
      </w:r>
    </w:p>
    <w:p w14:paraId="0CAF68F3" w14:textId="384605F2" w:rsidR="008C06CE" w:rsidRDefault="008C06CE" w:rsidP="008C06CE">
      <w:pPr>
        <w:jc w:val="both"/>
        <w:rPr>
          <w:rFonts w:ascii="Times New Roman" w:hAnsi="Times New Roman" w:cs="Times New Roman"/>
          <w:sz w:val="28"/>
          <w:szCs w:val="28"/>
        </w:rPr>
      </w:pPr>
      <w:r w:rsidRPr="008C06CE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опыт.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Возьмём резиновый шнур. Один конец его закрепим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штативе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(рис. 66). Первоначальная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длина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шнура</w:t>
      </w:r>
      <w:r>
        <w:rPr>
          <w:rFonts w:ascii="Times New Roman" w:hAnsi="Times New Roman" w:cs="Times New Roman"/>
          <w:sz w:val="28"/>
          <w:szCs w:val="28"/>
        </w:rPr>
        <w:t xml:space="preserve"> была. </w:t>
      </w:r>
      <w:r w:rsidRPr="008C06CE">
        <w:rPr>
          <w:rFonts w:ascii="Times New Roman" w:hAnsi="Times New Roman" w:cs="Times New Roman"/>
          <w:sz w:val="28"/>
          <w:szCs w:val="28"/>
        </w:rPr>
        <w:t>Если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свободному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lastRenderedPageBreak/>
        <w:t xml:space="preserve">концу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8C06CE">
        <w:rPr>
          <w:rFonts w:ascii="Times New Roman" w:hAnsi="Times New Roman" w:cs="Times New Roman"/>
          <w:sz w:val="28"/>
          <w:szCs w:val="28"/>
        </w:rPr>
        <w:t>нура подвесить чашку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с гирькой,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то шнур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удлинится. Его длина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станет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06CE">
        <w:rPr>
          <w:rFonts w:ascii="Times New Roman" w:hAnsi="Times New Roman" w:cs="Times New Roman"/>
          <w:sz w:val="28"/>
          <w:szCs w:val="28"/>
        </w:rPr>
        <w:t>. Удлинение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шнура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(</w:t>
      </w:r>
      <w:r w:rsidRPr="008C06CE">
        <w:rPr>
          <w:rFonts w:ascii="Times New Roman" w:hAnsi="Times New Roman" w:cs="Times New Roman"/>
          <w:sz w:val="28"/>
          <w:szCs w:val="28"/>
        </w:rPr>
        <w:t>греч. буква «дельта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C06CE">
        <w:rPr>
          <w:rFonts w:ascii="Times New Roman" w:hAnsi="Times New Roman" w:cs="Times New Roman"/>
          <w:sz w:val="28"/>
          <w:szCs w:val="28"/>
        </w:rPr>
        <w:t>) можно найти так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1BCA2D" w14:textId="5CD615BA" w:rsidR="008C06CE" w:rsidRPr="008C06CE" w:rsidRDefault="008C06CE" w:rsidP="008C06CE">
      <w:pPr>
        <w:jc w:val="both"/>
        <w:rPr>
          <w:rFonts w:ascii="Times New Roman" w:hAnsi="Times New Roman" w:cs="Times New Roman"/>
          <w:sz w:val="28"/>
          <w:szCs w:val="28"/>
        </w:rPr>
      </w:pPr>
      <w:r w:rsidRPr="008C06CE">
        <w:rPr>
          <w:rFonts w:ascii="Times New Roman" w:hAnsi="Times New Roman" w:cs="Times New Roman"/>
          <w:sz w:val="28"/>
          <w:szCs w:val="28"/>
        </w:rPr>
        <w:t>Если менять гирьки на чаш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C06CE">
        <w:rPr>
          <w:rFonts w:ascii="Times New Roman" w:hAnsi="Times New Roman" w:cs="Times New Roman"/>
          <w:sz w:val="28"/>
          <w:szCs w:val="28"/>
        </w:rPr>
        <w:t>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то будет меняться и длина шнура, а значит, его удлинение (деформация).</w:t>
      </w:r>
    </w:p>
    <w:p w14:paraId="0E85D0DC" w14:textId="67013BF1" w:rsidR="008C06CE" w:rsidRPr="008C06CE" w:rsidRDefault="008C06CE" w:rsidP="008C06CE">
      <w:pPr>
        <w:jc w:val="both"/>
        <w:rPr>
          <w:rFonts w:ascii="Times New Roman" w:hAnsi="Times New Roman" w:cs="Times New Roman"/>
          <w:sz w:val="28"/>
          <w:szCs w:val="28"/>
        </w:rPr>
      </w:pPr>
      <w:r w:rsidRPr="008C06CE">
        <w:rPr>
          <w:rFonts w:ascii="Times New Roman" w:hAnsi="Times New Roman" w:cs="Times New Roman"/>
          <w:sz w:val="28"/>
          <w:szCs w:val="28"/>
        </w:rPr>
        <w:t>Опыт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показал,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что 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длины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тела при растяжении (или сжатии) прямо пропорционально модулю силы упругости.</w:t>
      </w:r>
    </w:p>
    <w:p w14:paraId="4E6FC20D" w14:textId="30B37318" w:rsidR="008C06CE" w:rsidRDefault="008C06CE" w:rsidP="008C06CE">
      <w:pPr>
        <w:jc w:val="both"/>
        <w:rPr>
          <w:rFonts w:ascii="Times New Roman" w:hAnsi="Times New Roman" w:cs="Times New Roman"/>
          <w:sz w:val="28"/>
          <w:szCs w:val="28"/>
        </w:rPr>
      </w:pPr>
      <w:r w:rsidRPr="008C06CE">
        <w:rPr>
          <w:rFonts w:ascii="Times New Roman" w:hAnsi="Times New Roman" w:cs="Times New Roman"/>
          <w:sz w:val="28"/>
          <w:szCs w:val="28"/>
        </w:rPr>
        <w:t>В этом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заключается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закон Гука. Записывается закон Гука следующим образом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7EA7E6" w14:textId="233DBE54" w:rsidR="008C06CE" w:rsidRPr="008C06CE" w:rsidRDefault="008C06CE" w:rsidP="008C06CE">
      <w:pPr>
        <w:jc w:val="both"/>
        <w:rPr>
          <w:rFonts w:ascii="Times New Roman" w:hAnsi="Times New Roman" w:cs="Times New Roman"/>
          <w:sz w:val="28"/>
          <w:szCs w:val="28"/>
        </w:rPr>
      </w:pPr>
      <w:r w:rsidRPr="008C06CE">
        <w:rPr>
          <w:rFonts w:ascii="Times New Roman" w:hAnsi="Times New Roman" w:cs="Times New Roman"/>
          <w:sz w:val="28"/>
          <w:szCs w:val="28"/>
        </w:rPr>
        <w:t>где удлинение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тела (изменение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длины),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коэффициент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пропорциональности, который называется жёсткостью.</w:t>
      </w:r>
    </w:p>
    <w:p w14:paraId="71280854" w14:textId="3D74BF4F" w:rsidR="008C06CE" w:rsidRPr="008C06CE" w:rsidRDefault="008C06CE" w:rsidP="008C06CE">
      <w:pPr>
        <w:jc w:val="both"/>
        <w:rPr>
          <w:rFonts w:ascii="Times New Roman" w:hAnsi="Times New Roman" w:cs="Times New Roman"/>
          <w:sz w:val="28"/>
          <w:szCs w:val="28"/>
        </w:rPr>
      </w:pPr>
      <w:r w:rsidRPr="008C06CE">
        <w:rPr>
          <w:rFonts w:ascii="Times New Roman" w:hAnsi="Times New Roman" w:cs="Times New Roman"/>
          <w:sz w:val="28"/>
          <w:szCs w:val="28"/>
        </w:rPr>
        <w:t>Жёсткость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зависит от формы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размеров, а также от материала, из которого оно изготовлено.</w:t>
      </w:r>
    </w:p>
    <w:p w14:paraId="1417854E" w14:textId="57B781D4" w:rsidR="008C06CE" w:rsidRPr="006F4830" w:rsidRDefault="008C06CE" w:rsidP="008C06CE">
      <w:pPr>
        <w:jc w:val="both"/>
        <w:rPr>
          <w:rFonts w:ascii="Times New Roman" w:hAnsi="Times New Roman" w:cs="Times New Roman"/>
          <w:sz w:val="28"/>
          <w:szCs w:val="28"/>
        </w:rPr>
      </w:pPr>
      <w:r w:rsidRPr="008C06CE">
        <w:rPr>
          <w:rFonts w:ascii="Times New Roman" w:hAnsi="Times New Roman" w:cs="Times New Roman"/>
          <w:sz w:val="28"/>
          <w:szCs w:val="28"/>
        </w:rPr>
        <w:t>Закон Гука справедлив только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упругой деформации.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прекращения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сил, деформирующих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возвращается в исходное положение,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6CE">
        <w:rPr>
          <w:rFonts w:ascii="Times New Roman" w:hAnsi="Times New Roman" w:cs="Times New Roman"/>
          <w:sz w:val="28"/>
          <w:szCs w:val="28"/>
        </w:rPr>
        <w:t>то деформация является упругой.</w:t>
      </w:r>
    </w:p>
    <w:sectPr w:rsidR="008C06CE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8C06CE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2022-09-22T13:13:00Z</dcterms:modified>
</cp:coreProperties>
</file>