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4EDF" w14:textId="5CFAB91D" w:rsidR="00C93398" w:rsidRP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На совершение одной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двигателям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время. Например, подъёмный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кран на стройке за несколько минут поднимает на верхний этаж здания сотни кирпичей. Если бы эти кирпичи перетаскивал рабочий, то ему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этого потребовалось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часов.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пример. Гектар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лошадь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вспахать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за 10-12 ч, трактор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многолемешным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плугом эту работу выполнит за 40-50 мин.</w:t>
      </w:r>
    </w:p>
    <w:p w14:paraId="09C67819" w14:textId="203C5F4A" w:rsidR="006F4830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Ясно,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что подъёмный кран ту же работу совершает быстрее, чем рабочий, а трак тор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быстрее, чем лошадь. Быстроту выполнения работы характеризуют особой величиной, называемой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Pr="00C93398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93398">
        <w:rPr>
          <w:rFonts w:ascii="Times New Roman" w:hAnsi="Times New Roman" w:cs="Times New Roman"/>
          <w:sz w:val="28"/>
          <w:szCs w:val="28"/>
        </w:rPr>
        <w:t>остью.</w:t>
      </w:r>
    </w:p>
    <w:p w14:paraId="41C4A702" w14:textId="077927A9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равна от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933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C9339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нию</w:t>
      </w:r>
      <w:r w:rsidRPr="00C93398">
        <w:rPr>
          <w:rFonts w:ascii="Times New Roman" w:hAnsi="Times New Roman" w:cs="Times New Roman"/>
          <w:sz w:val="28"/>
          <w:szCs w:val="28"/>
        </w:rPr>
        <w:t xml:space="preserve"> работы ко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которое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была совершена.</w:t>
      </w:r>
    </w:p>
    <w:p w14:paraId="2B3FE9C5" w14:textId="2DBB273F" w:rsidR="00C93398" w:rsidRP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 xml:space="preserve">Что6ы вычислить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93398">
        <w:rPr>
          <w:rFonts w:ascii="Times New Roman" w:hAnsi="Times New Roman" w:cs="Times New Roman"/>
          <w:sz w:val="28"/>
          <w:szCs w:val="28"/>
        </w:rPr>
        <w:t>ощность, надо работу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которого совершена эта работа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3398">
        <w:rPr>
          <w:rFonts w:ascii="Times New Roman" w:hAnsi="Times New Roman" w:cs="Times New Roman"/>
          <w:sz w:val="28"/>
          <w:szCs w:val="28"/>
        </w:rPr>
        <w:t>где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мощность,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работа, t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время выполнения работы.</w:t>
      </w:r>
    </w:p>
    <w:p w14:paraId="39DE5004" w14:textId="6E9E599D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постоянная,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когда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секунду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совершается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одинаковая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работа, в других случаях отношение определяет среднюю мощность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CE115A" w14:textId="518F6519" w:rsidR="00C93398" w:rsidRP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Pr="00C93398">
        <w:rPr>
          <w:rFonts w:ascii="Times New Roman" w:hAnsi="Times New Roman" w:cs="Times New Roman"/>
          <w:sz w:val="28"/>
          <w:szCs w:val="28"/>
        </w:rPr>
        <w:t>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 xml:space="preserve">такую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93398">
        <w:rPr>
          <w:rFonts w:ascii="Times New Roman" w:hAnsi="Times New Roman" w:cs="Times New Roman"/>
          <w:sz w:val="28"/>
          <w:szCs w:val="28"/>
        </w:rPr>
        <w:t>ощность,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совершается работа в 1 Дж.</w:t>
      </w:r>
    </w:p>
    <w:p w14:paraId="62A599C8" w14:textId="3E92A32E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Эту единицу называют ваттом (Вт) в честь английского учёного Уатта.</w:t>
      </w:r>
    </w:p>
    <w:p w14:paraId="39E7E602" w14:textId="0ADE53D0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крупные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мощности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киловатт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(кВт), мегаватт (МВт).</w:t>
      </w:r>
    </w:p>
    <w:p w14:paraId="1FB81A6F" w14:textId="00EC2A0B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Мощность двигателя автомобиля часто указывают в лошадиных силах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9879C" w14:textId="1E544932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Пример. Найти мощность потока воды, протекающей через плотину, если высота падения воды 25 м, а расход её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120 м3 в минуту.</w:t>
      </w:r>
    </w:p>
    <w:p w14:paraId="51E7D8A7" w14:textId="231C6CCA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двигатели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мощности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от сотых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десятых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киловатта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(двигатель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бритвы,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швейной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машины)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до сотен тысяч киловатт (водяные и паровые турбины).</w:t>
      </w:r>
    </w:p>
    <w:p w14:paraId="158DBC40" w14:textId="350A739D" w:rsidR="00C93398" w:rsidRP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каждом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двигателе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табличка (паспорт двигателя), на которой указаны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двигателе,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его мощность.</w:t>
      </w:r>
    </w:p>
    <w:p w14:paraId="57333C5C" w14:textId="2245FE9D" w:rsidR="00C93398" w:rsidRP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нормальных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условиях работы в среднем равна 70-80 Вт.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Совершая прыжки, взбегая по лестнице, человек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развивать мощность до 730 Вт, а в отдельных случаях и большую.</w:t>
      </w:r>
    </w:p>
    <w:p w14:paraId="2252DBED" w14:textId="04FD425B" w:rsidR="00C93398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двигателя,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рассчитать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совершаемую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двигателем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 течение какого-нибудь промежутка времени.</w:t>
      </w:r>
    </w:p>
    <w:p w14:paraId="6EF53010" w14:textId="43A5C532" w:rsidR="00C93398" w:rsidRPr="006F4830" w:rsidRDefault="00C93398" w:rsidP="00C93398">
      <w:pPr>
        <w:jc w:val="both"/>
        <w:rPr>
          <w:rFonts w:ascii="Times New Roman" w:hAnsi="Times New Roman" w:cs="Times New Roman"/>
          <w:sz w:val="28"/>
          <w:szCs w:val="28"/>
        </w:rPr>
      </w:pPr>
      <w:r w:rsidRPr="00C93398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необходимо 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умножить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время,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98">
        <w:rPr>
          <w:rFonts w:ascii="Times New Roman" w:hAnsi="Times New Roman" w:cs="Times New Roman"/>
          <w:sz w:val="28"/>
          <w:szCs w:val="28"/>
        </w:rPr>
        <w:t>течение которого совершалась эта работа.</w:t>
      </w:r>
    </w:p>
    <w:sectPr w:rsidR="00C9339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93398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2022-09-24T07:41:00Z</dcterms:modified>
</cp:coreProperties>
</file>