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23DE4" w14:textId="090BA0CA" w:rsidR="009742B2" w:rsidRDefault="009742B2" w:rsidP="009742B2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2">
        <w:rPr>
          <w:rFonts w:ascii="Times New Roman" w:hAnsi="Times New Roman" w:cs="Times New Roman"/>
          <w:sz w:val="28"/>
          <w:szCs w:val="28"/>
        </w:rPr>
        <w:t>В 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технике и быту можно часто наблюдать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механической энергии в другой: потенциальной в 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потенциальную. Например, при падении воды с плотины её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 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кинетическую.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 качающемся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маятнике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периодически эти виды энергии переходят друг в друга.</w:t>
      </w:r>
    </w:p>
    <w:p w14:paraId="52C11651" w14:textId="54D911DD" w:rsidR="009742B2" w:rsidRPr="009742B2" w:rsidRDefault="009742B2" w:rsidP="009742B2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2">
        <w:rPr>
          <w:rFonts w:ascii="Times New Roman" w:hAnsi="Times New Roman" w:cs="Times New Roman"/>
          <w:sz w:val="28"/>
          <w:szCs w:val="28"/>
        </w:rPr>
        <w:t>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вида 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очень удобно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наблюдать на приборе, изображённом на рисунке 195. Накручивая на ось нить, поднимают диск прибора.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Диск, поднятый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вверх, обладает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отпустить, то он, вращаясь,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9742B2">
        <w:rPr>
          <w:rFonts w:ascii="Times New Roman" w:hAnsi="Times New Roman" w:cs="Times New Roman"/>
          <w:sz w:val="28"/>
          <w:szCs w:val="28"/>
        </w:rPr>
        <w:t>ачнёт падать. По мере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диска уменьшается, но вместе с тем возрастает его кинетическая энергия. В конце падения диск обладает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запасом кинетической энергии,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что может опять подняться почти до прежней высоты. (Часть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расходуется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против силы трения, поэтому диск не достигает первоначальной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высоты.)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Поднявшись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диск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падает,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поднимает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42B2">
        <w:rPr>
          <w:rFonts w:ascii="Times New Roman" w:hAnsi="Times New Roman" w:cs="Times New Roman"/>
          <w:sz w:val="28"/>
          <w:szCs w:val="28"/>
        </w:rPr>
        <w:t>я. В этом опыте при движении диска вниз его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кинетическую,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кинетическая энергия превращается в потенциальную.</w:t>
      </w:r>
    </w:p>
    <w:p w14:paraId="75C74ECB" w14:textId="36494A55" w:rsidR="009742B2" w:rsidRDefault="009742B2" w:rsidP="009742B2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2">
        <w:rPr>
          <w:rFonts w:ascii="Times New Roman" w:hAnsi="Times New Roman" w:cs="Times New Roman"/>
          <w:sz w:val="28"/>
          <w:szCs w:val="28"/>
        </w:rPr>
        <w:t>Превращение энергии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одного вида в другой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также при ударе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каких-нибудь</w:t>
      </w:r>
      <w:r w:rsidRPr="009742B2">
        <w:rPr>
          <w:rFonts w:ascii="Times New Roman" w:hAnsi="Times New Roman" w:cs="Times New Roman"/>
          <w:sz w:val="28"/>
          <w:szCs w:val="28"/>
        </w:rPr>
        <w:t xml:space="preserve"> 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тел, например резинового мяча о пол или стального шарика о стальную плиту.</w:t>
      </w:r>
    </w:p>
    <w:p w14:paraId="789A38C1" w14:textId="72C3A398" w:rsidR="009742B2" w:rsidRPr="009742B2" w:rsidRDefault="009742B2" w:rsidP="009742B2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2">
        <w:rPr>
          <w:rFonts w:ascii="Times New Roman" w:hAnsi="Times New Roman" w:cs="Times New Roman"/>
          <w:sz w:val="28"/>
          <w:szCs w:val="28"/>
        </w:rPr>
        <w:t>Если поднять над стальной плитой стальной шарик (рис. 196) и затем выпустить его из рук, то он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падать.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 мере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шарика его потенциальная энергия убывает, а кинетическая растёт, так как увеличивается скорость движения шарика. При ударе шарика о плиту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произойдёт сжатие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так и плиты.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обладал,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энергию сжатой плиты и сжатого шарика. Затем благодаря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действию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упругих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плита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 примут почти первоначальную форму. Шарик отскочит от плиты,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их 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превратится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отскочит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вверх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со скоростью, почти равной скорости, которой обладал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удара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плиту.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вверх скорость шарика, а следовательно, и его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уменьшаются,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 растёт. Отскочив от плиты, шарик поднимается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почти до 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высоты,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которой начал падать. В верхней точке подъёма вся 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вновь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превратится в потенциальную.</w:t>
      </w:r>
    </w:p>
    <w:p w14:paraId="0108E91F" w14:textId="7C1E4623" w:rsidR="009742B2" w:rsidRPr="006F4830" w:rsidRDefault="009742B2" w:rsidP="009742B2">
      <w:pPr>
        <w:jc w:val="both"/>
        <w:rPr>
          <w:rFonts w:ascii="Times New Roman" w:hAnsi="Times New Roman" w:cs="Times New Roman"/>
          <w:sz w:val="28"/>
          <w:szCs w:val="28"/>
        </w:rPr>
      </w:pPr>
      <w:r w:rsidRPr="009742B2">
        <w:rPr>
          <w:rFonts w:ascii="Times New Roman" w:hAnsi="Times New Roman" w:cs="Times New Roman"/>
          <w:sz w:val="28"/>
          <w:szCs w:val="28"/>
        </w:rPr>
        <w:t>Явления природы обычно сопровождаются превращением одного вида энергии в дру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742B2">
        <w:rPr>
          <w:rFonts w:ascii="Times New Roman" w:hAnsi="Times New Roman" w:cs="Times New Roman"/>
          <w:sz w:val="28"/>
          <w:szCs w:val="28"/>
        </w:rPr>
        <w:t>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 может и передаваться от одного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другому. Так,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стрельбе из лука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натянутой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тети­ 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переходит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2B2">
        <w:rPr>
          <w:rFonts w:ascii="Times New Roman" w:hAnsi="Times New Roman" w:cs="Times New Roman"/>
          <w:sz w:val="28"/>
          <w:szCs w:val="28"/>
        </w:rPr>
        <w:t>летящей стрелы.</w:t>
      </w:r>
    </w:p>
    <w:sectPr w:rsidR="009742B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64D6F"/>
    <w:rsid w:val="002E21C3"/>
    <w:rsid w:val="00313501"/>
    <w:rsid w:val="00645939"/>
    <w:rsid w:val="006F4830"/>
    <w:rsid w:val="00877EAF"/>
    <w:rsid w:val="009742B2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8</cp:revision>
  <dcterms:created xsi:type="dcterms:W3CDTF">2022-09-15T09:08:00Z</dcterms:created>
  <dcterms:modified xsi:type="dcterms:W3CDTF">2022-09-24T09:21:00Z</dcterms:modified>
</cp:coreProperties>
</file>