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650A6" w14:textId="612D5412" w:rsidR="009013EE" w:rsidRPr="009013EE" w:rsidRDefault="009013EE" w:rsidP="009013EE">
      <w:pPr>
        <w:jc w:val="both"/>
        <w:rPr>
          <w:rFonts w:ascii="Times New Roman" w:hAnsi="Times New Roman" w:cs="Times New Roman"/>
          <w:sz w:val="28"/>
          <w:szCs w:val="28"/>
        </w:rPr>
      </w:pPr>
      <w:r w:rsidRPr="009013EE">
        <w:rPr>
          <w:rFonts w:ascii="Times New Roman" w:hAnsi="Times New Roman" w:cs="Times New Roman"/>
          <w:sz w:val="28"/>
          <w:szCs w:val="28"/>
        </w:rPr>
        <w:t>Вам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хорошо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известно,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что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основным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источником тепла на Земле является Солнце. Каким же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образом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передаётся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тепло от Солнца?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Ведь Земля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находится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от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него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на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расстоянии. Всё это пространство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за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пределами нашей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атмосферы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содержит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очень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разреженное вещество.</w:t>
      </w:r>
    </w:p>
    <w:p w14:paraId="34610262" w14:textId="2DDBB7F7" w:rsidR="009013EE" w:rsidRPr="009013EE" w:rsidRDefault="009013EE" w:rsidP="009013EE">
      <w:pPr>
        <w:jc w:val="both"/>
        <w:rPr>
          <w:rFonts w:ascii="Times New Roman" w:hAnsi="Times New Roman" w:cs="Times New Roman"/>
          <w:sz w:val="28"/>
          <w:szCs w:val="28"/>
        </w:rPr>
      </w:pPr>
      <w:r w:rsidRPr="009013EE">
        <w:rPr>
          <w:rFonts w:ascii="Times New Roman" w:hAnsi="Times New Roman" w:cs="Times New Roman"/>
          <w:sz w:val="28"/>
          <w:szCs w:val="28"/>
        </w:rPr>
        <w:t>Как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известно,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в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вакууме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перенос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энергии путём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теплопроводности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невозможен.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Не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может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происходить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он и за счёт конвекции. Следовательно, существует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ещё один вид теплопередачи.</w:t>
      </w:r>
    </w:p>
    <w:p w14:paraId="09C67819" w14:textId="7382136B" w:rsidR="006F4830" w:rsidRDefault="009013EE" w:rsidP="009013EE">
      <w:pPr>
        <w:jc w:val="both"/>
        <w:rPr>
          <w:rFonts w:ascii="Times New Roman" w:hAnsi="Times New Roman" w:cs="Times New Roman"/>
          <w:sz w:val="28"/>
          <w:szCs w:val="28"/>
        </w:rPr>
      </w:pPr>
      <w:r w:rsidRPr="009013EE">
        <w:rPr>
          <w:rFonts w:ascii="Times New Roman" w:hAnsi="Times New Roman" w:cs="Times New Roman"/>
          <w:sz w:val="28"/>
          <w:szCs w:val="28"/>
        </w:rPr>
        <w:t>Изучим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этот вид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теплопередачи</w:t>
      </w:r>
      <w:r w:rsid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с помощью</w:t>
      </w:r>
      <w:r w:rsidR="000236D5" w:rsidRPr="000236D5">
        <w:rPr>
          <w:rFonts w:ascii="Times New Roman" w:hAnsi="Times New Roman" w:cs="Times New Roman"/>
          <w:sz w:val="28"/>
          <w:szCs w:val="28"/>
        </w:rPr>
        <w:t xml:space="preserve"> </w:t>
      </w:r>
      <w:r w:rsidRPr="009013EE">
        <w:rPr>
          <w:rFonts w:ascii="Times New Roman" w:hAnsi="Times New Roman" w:cs="Times New Roman"/>
          <w:sz w:val="28"/>
          <w:szCs w:val="28"/>
        </w:rPr>
        <w:t>опыта.</w:t>
      </w:r>
    </w:p>
    <w:p w14:paraId="40DDA1C1" w14:textId="2E38F6D8" w:rsidR="000236D5" w:rsidRPr="000236D5" w:rsidRDefault="000236D5" w:rsidP="000236D5">
      <w:pPr>
        <w:jc w:val="both"/>
        <w:rPr>
          <w:rFonts w:ascii="Times New Roman" w:hAnsi="Times New Roman" w:cs="Times New Roman"/>
          <w:sz w:val="28"/>
          <w:szCs w:val="28"/>
        </w:rPr>
      </w:pPr>
      <w:r w:rsidRPr="000236D5">
        <w:rPr>
          <w:rFonts w:ascii="Times New Roman" w:hAnsi="Times New Roman" w:cs="Times New Roman"/>
          <w:sz w:val="28"/>
          <w:szCs w:val="28"/>
        </w:rPr>
        <w:t>Соединим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жидкостный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манометр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по­ 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резиновой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трубки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D5">
        <w:rPr>
          <w:rFonts w:ascii="Times New Roman" w:hAnsi="Times New Roman" w:cs="Times New Roman"/>
          <w:sz w:val="28"/>
          <w:szCs w:val="28"/>
        </w:rPr>
        <w:t>теплоприёмником</w:t>
      </w:r>
      <w:proofErr w:type="spellEnd"/>
      <w:r w:rsidRPr="000236D5">
        <w:rPr>
          <w:rFonts w:ascii="Times New Roman" w:hAnsi="Times New Roman" w:cs="Times New Roman"/>
          <w:sz w:val="28"/>
          <w:szCs w:val="28"/>
        </w:rPr>
        <w:t xml:space="preserve"> (рис. 12).</w:t>
      </w:r>
    </w:p>
    <w:p w14:paraId="7AA8ECD1" w14:textId="22FF3279" w:rsidR="000236D5" w:rsidRPr="000236D5" w:rsidRDefault="000236D5" w:rsidP="000236D5">
      <w:pPr>
        <w:jc w:val="both"/>
        <w:rPr>
          <w:rFonts w:ascii="Times New Roman" w:hAnsi="Times New Roman" w:cs="Times New Roman"/>
          <w:sz w:val="28"/>
          <w:szCs w:val="28"/>
        </w:rPr>
      </w:pPr>
      <w:r w:rsidRPr="000236D5">
        <w:rPr>
          <w:rFonts w:ascii="Times New Roman" w:hAnsi="Times New Roman" w:cs="Times New Roman"/>
          <w:sz w:val="28"/>
          <w:szCs w:val="28"/>
        </w:rPr>
        <w:t xml:space="preserve">Если к тёмной поверхности </w:t>
      </w:r>
      <w:proofErr w:type="spellStart"/>
      <w:r w:rsidRPr="000236D5">
        <w:rPr>
          <w:rFonts w:ascii="Times New Roman" w:hAnsi="Times New Roman" w:cs="Times New Roman"/>
          <w:sz w:val="28"/>
          <w:szCs w:val="28"/>
        </w:rPr>
        <w:t>теплоприёмника</w:t>
      </w:r>
      <w:proofErr w:type="spellEnd"/>
      <w:r w:rsidRPr="000236D5">
        <w:rPr>
          <w:rFonts w:ascii="Times New Roman" w:hAnsi="Times New Roman" w:cs="Times New Roman"/>
          <w:sz w:val="28"/>
          <w:szCs w:val="28"/>
        </w:rPr>
        <w:t xml:space="preserve"> поднести кусок металла,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нагретый до высокой температуры,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колене манометра,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соединённом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D5">
        <w:rPr>
          <w:rFonts w:ascii="Times New Roman" w:hAnsi="Times New Roman" w:cs="Times New Roman"/>
          <w:sz w:val="28"/>
          <w:szCs w:val="28"/>
        </w:rPr>
        <w:t>теплоприёмником</w:t>
      </w:r>
      <w:proofErr w:type="spellEnd"/>
      <w:r w:rsidRPr="000236D5">
        <w:rPr>
          <w:rFonts w:ascii="Times New Roman" w:hAnsi="Times New Roman" w:cs="Times New Roman"/>
          <w:sz w:val="28"/>
          <w:szCs w:val="28"/>
        </w:rPr>
        <w:t xml:space="preserve">, понизится (рис. 12, а). Очевидно, воздух в </w:t>
      </w:r>
      <w:proofErr w:type="spellStart"/>
      <w:r w:rsidRPr="000236D5">
        <w:rPr>
          <w:rFonts w:ascii="Times New Roman" w:hAnsi="Times New Roman" w:cs="Times New Roman"/>
          <w:sz w:val="28"/>
          <w:szCs w:val="28"/>
        </w:rPr>
        <w:t>теплоприёмнике</w:t>
      </w:r>
      <w:proofErr w:type="spellEnd"/>
      <w:r w:rsidRPr="000236D5">
        <w:rPr>
          <w:rFonts w:ascii="Times New Roman" w:hAnsi="Times New Roman" w:cs="Times New Roman"/>
          <w:sz w:val="28"/>
          <w:szCs w:val="28"/>
        </w:rPr>
        <w:t xml:space="preserve"> нагрелся и расширился. Быстрое нагревание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D5">
        <w:rPr>
          <w:rFonts w:ascii="Times New Roman" w:hAnsi="Times New Roman" w:cs="Times New Roman"/>
          <w:sz w:val="28"/>
          <w:szCs w:val="28"/>
        </w:rPr>
        <w:t>теплоприёмнике</w:t>
      </w:r>
      <w:proofErr w:type="spellEnd"/>
      <w:r w:rsidRPr="000236D5">
        <w:rPr>
          <w:rFonts w:ascii="Times New Roman" w:hAnsi="Times New Roman" w:cs="Times New Roman"/>
          <w:sz w:val="28"/>
          <w:szCs w:val="28"/>
        </w:rPr>
        <w:t xml:space="preserve"> можно 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лишь передачей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ему энергии от на­ гретого тела.</w:t>
      </w:r>
    </w:p>
    <w:p w14:paraId="64456658" w14:textId="10BA8291" w:rsidR="000236D5" w:rsidRPr="000236D5" w:rsidRDefault="000236D5" w:rsidP="000236D5">
      <w:pPr>
        <w:jc w:val="both"/>
        <w:rPr>
          <w:rFonts w:ascii="Times New Roman" w:hAnsi="Times New Roman" w:cs="Times New Roman"/>
          <w:sz w:val="28"/>
          <w:szCs w:val="28"/>
        </w:rPr>
      </w:pPr>
      <w:r w:rsidRPr="000236D5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передавалась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не теплопроводностью.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Ведь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нагретым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D5">
        <w:rPr>
          <w:rFonts w:ascii="Times New Roman" w:hAnsi="Times New Roman" w:cs="Times New Roman"/>
          <w:sz w:val="28"/>
          <w:szCs w:val="28"/>
        </w:rPr>
        <w:t>теплоприёмником</w:t>
      </w:r>
      <w:proofErr w:type="spellEnd"/>
      <w:r w:rsidRPr="000236D5">
        <w:rPr>
          <w:rFonts w:ascii="Times New Roman" w:hAnsi="Times New Roman" w:cs="Times New Roman"/>
          <w:sz w:val="28"/>
          <w:szCs w:val="28"/>
        </w:rPr>
        <w:t xml:space="preserve"> находился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- плохой проводник тепла. Конвекция здесь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наблюдаться,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6D5">
        <w:rPr>
          <w:rFonts w:ascii="Times New Roman" w:hAnsi="Times New Roman" w:cs="Times New Roman"/>
          <w:sz w:val="28"/>
          <w:szCs w:val="28"/>
        </w:rPr>
        <w:t>теплоприёмник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рядом с нагретым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телом,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не 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ним. Следовательно, в 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236D5">
        <w:rPr>
          <w:rFonts w:ascii="Times New Roman" w:hAnsi="Times New Roman" w:cs="Times New Roman"/>
          <w:sz w:val="28"/>
          <w:szCs w:val="28"/>
        </w:rPr>
        <w:t>ном случае передача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путём излучения.</w:t>
      </w:r>
    </w:p>
    <w:p w14:paraId="66D85749" w14:textId="52A3E628" w:rsidR="000236D5" w:rsidRPr="000236D5" w:rsidRDefault="000236D5" w:rsidP="000236D5">
      <w:pPr>
        <w:jc w:val="both"/>
        <w:rPr>
          <w:rFonts w:ascii="Times New Roman" w:hAnsi="Times New Roman" w:cs="Times New Roman"/>
          <w:sz w:val="28"/>
          <w:szCs w:val="28"/>
        </w:rPr>
      </w:pPr>
      <w:r w:rsidRPr="000236D5">
        <w:rPr>
          <w:rFonts w:ascii="Times New Roman" w:hAnsi="Times New Roman" w:cs="Times New Roman"/>
          <w:sz w:val="28"/>
          <w:szCs w:val="28"/>
        </w:rPr>
        <w:t>Передача энергии излучением отличается от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видов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теплопередачи.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осуществляться в полном вакууме.</w:t>
      </w:r>
    </w:p>
    <w:p w14:paraId="75C4916D" w14:textId="33401011" w:rsidR="000236D5" w:rsidRPr="000236D5" w:rsidRDefault="000236D5" w:rsidP="000236D5">
      <w:pPr>
        <w:jc w:val="both"/>
        <w:rPr>
          <w:rFonts w:ascii="Times New Roman" w:hAnsi="Times New Roman" w:cs="Times New Roman"/>
          <w:sz w:val="28"/>
          <w:szCs w:val="28"/>
        </w:rPr>
      </w:pPr>
      <w:r w:rsidRPr="000236D5">
        <w:rPr>
          <w:rFonts w:ascii="Times New Roman" w:hAnsi="Times New Roman" w:cs="Times New Roman"/>
          <w:sz w:val="28"/>
          <w:szCs w:val="28"/>
        </w:rPr>
        <w:t>Излучают энергию все тела: и сильно нагретые,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слабо,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человека,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печь, электрическая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лампочка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выше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передаёт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излучения.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энергия частично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поглощается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окружающими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телами, а частично отражается. При поглощении энергии тела нагреваются по-разному, в зависимости от состояния поверхности.</w:t>
      </w:r>
    </w:p>
    <w:p w14:paraId="34DD8E1F" w14:textId="671CE441" w:rsidR="000236D5" w:rsidRDefault="000236D5" w:rsidP="000236D5">
      <w:pPr>
        <w:jc w:val="both"/>
        <w:rPr>
          <w:rFonts w:ascii="Times New Roman" w:hAnsi="Times New Roman" w:cs="Times New Roman"/>
          <w:sz w:val="28"/>
          <w:szCs w:val="28"/>
        </w:rPr>
      </w:pPr>
      <w:r w:rsidRPr="000236D5">
        <w:rPr>
          <w:rFonts w:ascii="Times New Roman" w:hAnsi="Times New Roman" w:cs="Times New Roman"/>
          <w:sz w:val="28"/>
          <w:szCs w:val="28"/>
        </w:rPr>
        <w:t xml:space="preserve">Если повернуть </w:t>
      </w:r>
      <w:proofErr w:type="spellStart"/>
      <w:r w:rsidRPr="000236D5">
        <w:rPr>
          <w:rFonts w:ascii="Times New Roman" w:hAnsi="Times New Roman" w:cs="Times New Roman"/>
          <w:sz w:val="28"/>
          <w:szCs w:val="28"/>
        </w:rPr>
        <w:t>теплоприёмник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к нагретому металлическому телу сначала тёмной,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а затем светлой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стороной,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столбик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 xml:space="preserve">колене манометра, соединённом с </w:t>
      </w:r>
      <w:proofErr w:type="spellStart"/>
      <w:r w:rsidRPr="000236D5">
        <w:rPr>
          <w:rFonts w:ascii="Times New Roman" w:hAnsi="Times New Roman" w:cs="Times New Roman"/>
          <w:sz w:val="28"/>
          <w:szCs w:val="28"/>
        </w:rPr>
        <w:t>теплоприёмником</w:t>
      </w:r>
      <w:proofErr w:type="spellEnd"/>
      <w:r w:rsidRPr="000236D5">
        <w:rPr>
          <w:rFonts w:ascii="Times New Roman" w:hAnsi="Times New Roman" w:cs="Times New Roman"/>
          <w:sz w:val="28"/>
          <w:szCs w:val="28"/>
        </w:rPr>
        <w:t>, в первом случае (см. рис. 12,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а) понизится,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а во втором (рис. 12,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повысится.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Это 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тёмной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поверхностью лучше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поглощают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энергию,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имеющие светлую поверхность.</w:t>
      </w:r>
    </w:p>
    <w:p w14:paraId="4F622DB3" w14:textId="6AE3525D" w:rsidR="000236D5" w:rsidRPr="000236D5" w:rsidRDefault="000236D5" w:rsidP="000236D5">
      <w:pPr>
        <w:jc w:val="both"/>
        <w:rPr>
          <w:rFonts w:ascii="Times New Roman" w:hAnsi="Times New Roman" w:cs="Times New Roman"/>
          <w:sz w:val="28"/>
          <w:szCs w:val="28"/>
        </w:rPr>
      </w:pPr>
      <w:r w:rsidRPr="000236D5">
        <w:rPr>
          <w:rFonts w:ascii="Times New Roman" w:hAnsi="Times New Roman" w:cs="Times New Roman"/>
          <w:sz w:val="28"/>
          <w:szCs w:val="28"/>
        </w:rPr>
        <w:lastRenderedPageBreak/>
        <w:t>В то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тела с тёмной поверхностью охлаждаются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быстрее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излучения,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чем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светлой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поверхностью.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Например, в светлом чайнике горячая вода дольше сохраняет высокую температуру, чем в тёмном.</w:t>
      </w:r>
    </w:p>
    <w:p w14:paraId="043B8C03" w14:textId="35C0D887" w:rsidR="000236D5" w:rsidRPr="006F4830" w:rsidRDefault="000236D5" w:rsidP="000236D5">
      <w:pPr>
        <w:jc w:val="both"/>
        <w:rPr>
          <w:rFonts w:ascii="Times New Roman" w:hAnsi="Times New Roman" w:cs="Times New Roman"/>
          <w:sz w:val="28"/>
          <w:szCs w:val="28"/>
        </w:rPr>
      </w:pPr>
      <w:r w:rsidRPr="000236D5">
        <w:rPr>
          <w:rFonts w:ascii="Times New Roman" w:hAnsi="Times New Roman" w:cs="Times New Roman"/>
          <w:sz w:val="28"/>
          <w:szCs w:val="28"/>
        </w:rPr>
        <w:t>Способность тел по-разному поглощать энергию излучения используется на практике. Так, 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воздушных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метеозондов,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крылья самолётов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красят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серебристой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краской,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чтобы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нагревались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солнцем.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наоборот, необходимо использовать солнечную энергию,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например в приборах,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установленных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на искусственных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спутниках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6D5">
        <w:rPr>
          <w:rFonts w:ascii="Times New Roman" w:hAnsi="Times New Roman" w:cs="Times New Roman"/>
          <w:sz w:val="28"/>
          <w:szCs w:val="28"/>
        </w:rPr>
        <w:t>Земли, то эти части приборов окрашивают в тёмный цвет.</w:t>
      </w:r>
    </w:p>
    <w:sectPr w:rsidR="000236D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236D5"/>
    <w:rsid w:val="0010501E"/>
    <w:rsid w:val="002E21C3"/>
    <w:rsid w:val="00313501"/>
    <w:rsid w:val="00645939"/>
    <w:rsid w:val="006F4830"/>
    <w:rsid w:val="00877EAF"/>
    <w:rsid w:val="009013EE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2022-09-24T18:09:00Z</dcterms:modified>
</cp:coreProperties>
</file>