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67819" w14:textId="5F56051A" w:rsidR="006F4830" w:rsidRDefault="006229A8" w:rsidP="006229A8">
      <w:pPr>
        <w:jc w:val="both"/>
        <w:rPr>
          <w:rFonts w:ascii="Times New Roman" w:hAnsi="Times New Roman" w:cs="Times New Roman"/>
          <w:sz w:val="28"/>
          <w:szCs w:val="28"/>
        </w:rPr>
      </w:pPr>
      <w:r w:rsidRPr="006229A8">
        <w:rPr>
          <w:rFonts w:ascii="Times New Roman" w:hAnsi="Times New Roman" w:cs="Times New Roman"/>
          <w:sz w:val="28"/>
          <w:szCs w:val="28"/>
        </w:rPr>
        <w:t>Вам уже известно, что свет от источника или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освещённого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воспринимается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человеком, если лучи света попадают в глаза. Как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вести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себя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свет,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на его пути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имеется преграда?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узнать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это,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проделаем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следующий опыт.</w:t>
      </w:r>
    </w:p>
    <w:p w14:paraId="461549DF" w14:textId="50D526C5" w:rsidR="006229A8" w:rsidRPr="006229A8" w:rsidRDefault="006229A8" w:rsidP="006229A8">
      <w:pPr>
        <w:jc w:val="both"/>
        <w:rPr>
          <w:rFonts w:ascii="Times New Roman" w:hAnsi="Times New Roman" w:cs="Times New Roman"/>
          <w:sz w:val="28"/>
          <w:szCs w:val="28"/>
        </w:rPr>
      </w:pPr>
      <w:r w:rsidRPr="006229A8">
        <w:rPr>
          <w:rFonts w:ascii="Times New Roman" w:hAnsi="Times New Roman" w:cs="Times New Roman"/>
          <w:sz w:val="28"/>
          <w:szCs w:val="28"/>
        </w:rPr>
        <w:t>От источника S направим через щель пучок света на экран. Экран будет освещён, но между источником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экраном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ничего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увидим (рис. 134, а). Теперь между источником и экраном разместим какой-либо предмет: руку, листок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бумаги. В этом случае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излучение,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достигнув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предмета,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отражается,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изменяет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своё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попадает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наши глаза, т.е. он становится виден.</w:t>
      </w:r>
    </w:p>
    <w:p w14:paraId="108F60C3" w14:textId="56320A0E" w:rsidR="006229A8" w:rsidRPr="006229A8" w:rsidRDefault="006229A8" w:rsidP="006229A8">
      <w:pPr>
        <w:jc w:val="both"/>
        <w:rPr>
          <w:rFonts w:ascii="Times New Roman" w:hAnsi="Times New Roman" w:cs="Times New Roman"/>
          <w:sz w:val="28"/>
          <w:szCs w:val="28"/>
        </w:rPr>
      </w:pPr>
      <w:r w:rsidRPr="006229A8">
        <w:rPr>
          <w:rFonts w:ascii="Times New Roman" w:hAnsi="Times New Roman" w:cs="Times New Roman"/>
          <w:sz w:val="28"/>
          <w:szCs w:val="28"/>
        </w:rPr>
        <w:t>Если запылить воздух между экраном и источником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света,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то становится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видимым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весь пучок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света (рис. 134, 6). Пылинки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отражают свет и направляют его в глаза наблюдателя.</w:t>
      </w:r>
    </w:p>
    <w:p w14:paraId="677FDF0C" w14:textId="4105634B" w:rsidR="006229A8" w:rsidRPr="006229A8" w:rsidRDefault="006229A8" w:rsidP="006229A8">
      <w:pPr>
        <w:jc w:val="both"/>
        <w:rPr>
          <w:rFonts w:ascii="Times New Roman" w:hAnsi="Times New Roman" w:cs="Times New Roman"/>
          <w:sz w:val="28"/>
          <w:szCs w:val="28"/>
        </w:rPr>
      </w:pPr>
      <w:r w:rsidRPr="006229A8">
        <w:rPr>
          <w:rFonts w:ascii="Times New Roman" w:hAnsi="Times New Roman" w:cs="Times New Roman"/>
          <w:sz w:val="28"/>
          <w:szCs w:val="28"/>
        </w:rPr>
        <w:t>Это явление часто наблюдается,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когда лучи солнца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проникают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запылённый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воздух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комнаты.</w:t>
      </w:r>
    </w:p>
    <w:p w14:paraId="0852E5DC" w14:textId="2AF950D7" w:rsidR="006229A8" w:rsidRPr="006229A8" w:rsidRDefault="006229A8" w:rsidP="006229A8">
      <w:pPr>
        <w:jc w:val="both"/>
        <w:rPr>
          <w:rFonts w:ascii="Times New Roman" w:hAnsi="Times New Roman" w:cs="Times New Roman"/>
          <w:sz w:val="28"/>
          <w:szCs w:val="28"/>
        </w:rPr>
      </w:pPr>
      <w:r w:rsidRPr="006229A8">
        <w:rPr>
          <w:rFonts w:ascii="Times New Roman" w:hAnsi="Times New Roman" w:cs="Times New Roman"/>
          <w:sz w:val="28"/>
          <w:szCs w:val="28"/>
        </w:rPr>
        <w:t>Известно, что в солнечный день при помощи зеркала можно получить световой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6229A8">
        <w:rPr>
          <w:rFonts w:ascii="Times New Roman" w:hAnsi="Times New Roman" w:cs="Times New Roman"/>
          <w:sz w:val="28"/>
          <w:szCs w:val="28"/>
        </w:rPr>
        <w:t>зайчик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6229A8">
        <w:rPr>
          <w:rFonts w:ascii="Times New Roman" w:hAnsi="Times New Roman" w:cs="Times New Roman"/>
          <w:sz w:val="28"/>
          <w:szCs w:val="28"/>
        </w:rPr>
        <w:t>на стене, полу, потолке. Объясняется это тем, что пучок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света,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падая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зеркало,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отражается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от него,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изменяет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своё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направление.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Световой,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6229A8">
        <w:rPr>
          <w:rFonts w:ascii="Times New Roman" w:hAnsi="Times New Roman" w:cs="Times New Roman"/>
          <w:sz w:val="28"/>
          <w:szCs w:val="28"/>
        </w:rPr>
        <w:t>зайчик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proofErr w:type="gramStart"/>
      <w:r w:rsidRPr="006229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след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отражённого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пучка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света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каком-либо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экране.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рисунке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135 показано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отражение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света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зеркальной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поверхности.</w:t>
      </w:r>
    </w:p>
    <w:p w14:paraId="6DEDD8FC" w14:textId="4BAD4ED4" w:rsidR="006229A8" w:rsidRPr="006229A8" w:rsidRDefault="006229A8" w:rsidP="006229A8">
      <w:pPr>
        <w:jc w:val="both"/>
        <w:rPr>
          <w:rFonts w:ascii="Times New Roman" w:hAnsi="Times New Roman" w:cs="Times New Roman"/>
          <w:sz w:val="28"/>
          <w:szCs w:val="28"/>
        </w:rPr>
      </w:pPr>
      <w:r w:rsidRPr="006229A8">
        <w:rPr>
          <w:rFonts w:ascii="Times New Roman" w:hAnsi="Times New Roman" w:cs="Times New Roman"/>
          <w:sz w:val="28"/>
          <w:szCs w:val="28"/>
        </w:rPr>
        <w:t>Линия MN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поверхность раздела двух сред (воздух, зеркало). На эту поверхность из точки 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падает пучок света.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Его 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задано лучом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SO.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отражённого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пучка показано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лучом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ОБ.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Луч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SO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падающий луч.,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луч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отражённый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луч.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точки падения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луча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проведён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перпендикуляр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ОС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MN.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Угол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SOC,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образованный падающим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лучом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SO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перпендикуляром,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углом падения («). Угол СОВ, образованный тем же перпендикуляром ОС и отражённым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лучом,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называется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углом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отражения.</w:t>
      </w:r>
    </w:p>
    <w:p w14:paraId="2148ADC1" w14:textId="3393CAC1" w:rsidR="006229A8" w:rsidRPr="006229A8" w:rsidRDefault="006229A8" w:rsidP="006229A8">
      <w:pPr>
        <w:jc w:val="both"/>
        <w:rPr>
          <w:rFonts w:ascii="Times New Roman" w:hAnsi="Times New Roman" w:cs="Times New Roman"/>
          <w:sz w:val="28"/>
          <w:szCs w:val="28"/>
        </w:rPr>
      </w:pPr>
      <w:r w:rsidRPr="006229A8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изменении угла падения луча будет меняться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и угол отражения. Это явление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удобно наблюдать на специальном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приборе (рис. 136). Прибор представляет собой диск на подставке. На диск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нанесена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круговая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шкала с ценой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деления 10°. По краю диска можно передвигать осветитель, дающий узкий пучок света. Закрепим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центре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диска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зеркальную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пластинку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и направим на неё пучок света (см. рис. 136). Если пучок света падает под углом 45°, то под 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 xml:space="preserve">углом он и отражается от зеркала. </w:t>
      </w:r>
      <w:proofErr w:type="gramStart"/>
      <w:r w:rsidRPr="006229A8">
        <w:rPr>
          <w:rFonts w:ascii="Times New Roman" w:hAnsi="Times New Roman" w:cs="Times New Roman"/>
          <w:sz w:val="28"/>
          <w:szCs w:val="28"/>
        </w:rPr>
        <w:t>Передвигая</w:t>
      </w:r>
      <w:proofErr w:type="gramEnd"/>
      <w:r w:rsidRPr="006229A8">
        <w:rPr>
          <w:rFonts w:ascii="Times New Roman" w:hAnsi="Times New Roman" w:cs="Times New Roman"/>
          <w:sz w:val="28"/>
          <w:szCs w:val="28"/>
        </w:rPr>
        <w:t xml:space="preserve"> осветитель по краю диска, будем менять угол падения луча и каждый раз отмечать соответствующий ему угол отражения. Во всех случаях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угол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отражения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равен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углу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падения луча. При этом лучи отражённый и падающий лежат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плоскости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с перпендикуляром, проведённым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 xml:space="preserve">зеркалу в точке падения луча. </w:t>
      </w:r>
      <w:r w:rsidRPr="006229A8">
        <w:rPr>
          <w:rFonts w:ascii="Times New Roman" w:hAnsi="Times New Roman" w:cs="Times New Roman"/>
          <w:sz w:val="28"/>
          <w:szCs w:val="28"/>
        </w:rPr>
        <w:lastRenderedPageBreak/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отражение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света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происходит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следующему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закону: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лучи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падающий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и отражённ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6229A8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лежат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одной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плоскости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перпендикуляром,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проведённым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границе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раздела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сред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точке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падения луча.</w:t>
      </w:r>
    </w:p>
    <w:p w14:paraId="07FCFF38" w14:textId="35063F0B" w:rsidR="006229A8" w:rsidRDefault="006229A8" w:rsidP="006229A8">
      <w:pPr>
        <w:jc w:val="both"/>
        <w:rPr>
          <w:rFonts w:ascii="Times New Roman" w:hAnsi="Times New Roman" w:cs="Times New Roman"/>
          <w:sz w:val="28"/>
          <w:szCs w:val="28"/>
        </w:rPr>
      </w:pPr>
      <w:r w:rsidRPr="006229A8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6229A8">
        <w:rPr>
          <w:rFonts w:ascii="Times New Roman" w:hAnsi="Times New Roman" w:cs="Times New Roman"/>
          <w:sz w:val="28"/>
          <w:szCs w:val="28"/>
        </w:rPr>
        <w:t>ол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падения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равен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углу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отражения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EADB3A" w14:textId="4683348D" w:rsidR="006229A8" w:rsidRPr="006229A8" w:rsidRDefault="006229A8" w:rsidP="006229A8">
      <w:pPr>
        <w:jc w:val="both"/>
        <w:rPr>
          <w:rFonts w:ascii="Times New Roman" w:hAnsi="Times New Roman" w:cs="Times New Roman"/>
          <w:sz w:val="28"/>
          <w:szCs w:val="28"/>
        </w:rPr>
      </w:pPr>
      <w:r w:rsidRPr="006229A8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луч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падает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зеркало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направлении ВО (см. рис. 135), то отражённый луч пойдёт в направлении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OS.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Следовательно, падающий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и отражённый лучи могут меняться местами. Это свойство лучей (падающего и отражённого) называется обратимостью световых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лучей.</w:t>
      </w:r>
    </w:p>
    <w:p w14:paraId="79C50622" w14:textId="0867769C" w:rsidR="006229A8" w:rsidRPr="006229A8" w:rsidRDefault="006229A8" w:rsidP="006229A8">
      <w:pPr>
        <w:jc w:val="both"/>
        <w:rPr>
          <w:rFonts w:ascii="Times New Roman" w:hAnsi="Times New Roman" w:cs="Times New Roman"/>
          <w:sz w:val="28"/>
          <w:szCs w:val="28"/>
        </w:rPr>
      </w:pPr>
      <w:r w:rsidRPr="006229A8">
        <w:rPr>
          <w:rFonts w:ascii="Times New Roman" w:hAnsi="Times New Roman" w:cs="Times New Roman"/>
          <w:sz w:val="28"/>
          <w:szCs w:val="28"/>
        </w:rPr>
        <w:t>Всякая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229A8">
        <w:rPr>
          <w:rFonts w:ascii="Times New Roman" w:hAnsi="Times New Roman" w:cs="Times New Roman"/>
          <w:sz w:val="28"/>
          <w:szCs w:val="28"/>
        </w:rPr>
        <w:t>незеркальная</w:t>
      </w:r>
      <w:proofErr w:type="spellEnd"/>
      <w:r w:rsidRPr="006229A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шероховатая,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негладкая, поверхность рассеивает свет, так как на ней имеются небольшие выступы и углубления.</w:t>
      </w:r>
    </w:p>
    <w:p w14:paraId="19E66FD0" w14:textId="4721C587" w:rsidR="006229A8" w:rsidRPr="006F4830" w:rsidRDefault="006229A8" w:rsidP="006229A8">
      <w:pPr>
        <w:jc w:val="both"/>
        <w:rPr>
          <w:rFonts w:ascii="Times New Roman" w:hAnsi="Times New Roman" w:cs="Times New Roman"/>
          <w:sz w:val="28"/>
          <w:szCs w:val="28"/>
        </w:rPr>
      </w:pPr>
      <w:r w:rsidRPr="006229A8">
        <w:rPr>
          <w:rFonts w:ascii="Times New Roman" w:hAnsi="Times New Roman" w:cs="Times New Roman"/>
          <w:sz w:val="28"/>
          <w:szCs w:val="28"/>
        </w:rPr>
        <w:t>Такую поверхность можно представить в виде целого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ряда малых плоских поверхностей,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расположенных под разными углами друг к другу. 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падающий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такую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поверхность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29A8">
        <w:rPr>
          <w:rFonts w:ascii="Times New Roman" w:hAnsi="Times New Roman" w:cs="Times New Roman"/>
          <w:sz w:val="28"/>
          <w:szCs w:val="28"/>
        </w:rPr>
        <w:t>свет отражается по разным направлениям.</w:t>
      </w:r>
    </w:p>
    <w:sectPr w:rsidR="006229A8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229A8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2022-09-25T14:38:00Z</dcterms:modified>
</cp:coreProperties>
</file>