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F5B23" w14:textId="156DF85F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Обратимся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рисунку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34,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Если шарик толкнуть, а затем предоставить самому себе,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опишет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некоторую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остановится.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Причиной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шарика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является действие на него силы трения и силы 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препятствующих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движению и уменьшающих его скорость.</w:t>
      </w:r>
    </w:p>
    <w:p w14:paraId="3E31A5BA" w14:textId="16ED7E7D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Если уменьшить действие тормозящих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сил, то шарик может описать вокруг точки О одну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несколько окружностей,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прежде чем остановится (при этом крепление шнура в точке О должно быть таким, чтобы оно не препятствовало движению шарика).</w:t>
      </w:r>
    </w:p>
    <w:p w14:paraId="24E6C710" w14:textId="3D44FA7E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Если бы нам удалось устранить все силы со­ противления движению,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то шарик бесконечно двигался бы вокруг точки О по замкнутой кривой,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окружности.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шарика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непрерывно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менялось бы 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силы, направленной к центру окружности.</w:t>
      </w:r>
    </w:p>
    <w:p w14:paraId="05AB5FE8" w14:textId="3F54C1DD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Примером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подобного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обращение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планет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спутников вокруг планет.</w:t>
      </w:r>
    </w:p>
    <w:p w14:paraId="5E80F024" w14:textId="09870AE2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Рассмотрим более детально вопрос о запуске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искусственных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Земли (сокращенно ИСЗ).</w:t>
      </w:r>
    </w:p>
    <w:p w14:paraId="59BE0A69" w14:textId="22DD5F0D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понять,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тело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искусственным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42.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копию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рисунка,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сделанного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Ньютоном.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этом рисунке 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земной шар, а на нём показана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гора,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которой бросают камни, придавая им различные по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горизонтально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направленные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скорости.</w:t>
      </w:r>
    </w:p>
    <w:p w14:paraId="379D7BD8" w14:textId="1BB47545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В подписи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рисунку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говорится: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F7C91">
        <w:rPr>
          <w:rFonts w:ascii="Times New Roman" w:hAnsi="Times New Roman" w:cs="Times New Roman"/>
          <w:sz w:val="28"/>
          <w:szCs w:val="28"/>
        </w:rPr>
        <w:t>Брошенный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отклонится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прямолинейного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описав кривую траекторию,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упадёт, наконец, на Землю. Если его бросить с большой 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то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упадёт дальше</w:t>
      </w: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Pr="001F7C9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Продолжая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эти рассуждения,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Ньютон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приходит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выводу,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при достаточно большой скорости тело вообще может не упасть на Землю, а будет описывать круговые траектории, оставаясь на одной и той же высоте над Землёй. Такое тело становит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7C91">
        <w:rPr>
          <w:rFonts w:ascii="Times New Roman" w:hAnsi="Times New Roman" w:cs="Times New Roman"/>
          <w:sz w:val="28"/>
          <w:szCs w:val="28"/>
        </w:rPr>
        <w:t>я искусственным спутником Земли.</w:t>
      </w:r>
    </w:p>
    <w:p w14:paraId="42E430A6" w14:textId="2817FA58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Движение спутника являет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7C91">
        <w:rPr>
          <w:rFonts w:ascii="Times New Roman" w:hAnsi="Times New Roman" w:cs="Times New Roman"/>
          <w:sz w:val="28"/>
          <w:szCs w:val="28"/>
        </w:rPr>
        <w:t>я примером 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падения,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только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тяжести.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Но спутник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не падает на Землю благодаря тому, что обладает достаточно большой 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направленной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касательной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окружности,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он движет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7C91">
        <w:rPr>
          <w:rFonts w:ascii="Times New Roman" w:hAnsi="Times New Roman" w:cs="Times New Roman"/>
          <w:sz w:val="28"/>
          <w:szCs w:val="28"/>
        </w:rPr>
        <w:t>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естественный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Земли Луна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(рис. 43)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обращает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7C9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планеты около четырёх миллиардов лет.</w:t>
      </w:r>
    </w:p>
    <w:p w14:paraId="31CA33FC" w14:textId="216A5B33" w:rsid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Значит, для того чтобы некоторое тело стало искусственным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нужно 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пределы земной 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 придать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lastRenderedPageBreak/>
        <w:t>определённую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направленную по касательной к окружности,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 которой он будет двигаться.</w:t>
      </w:r>
    </w:p>
    <w:p w14:paraId="659DACF0" w14:textId="5ED31D38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Наименьшая высота над поверхностью 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отсутствует,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примерно 300 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обычно спутники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запускают на высоте 300-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400 км от земной поверхности.</w:t>
      </w:r>
    </w:p>
    <w:p w14:paraId="426C36A0" w14:textId="327AF360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Выведем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скорости, которую надо 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телу, чтобы оно стало искусственным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двигаясь вокруг неё по окружности.</w:t>
      </w:r>
    </w:p>
    <w:p w14:paraId="6BD1D72E" w14:textId="4AAD929F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действием одной только силы тяжести. Эта сила сообщает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g, которое в данном случае выполняет роль центростремительного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ускорения.</w:t>
      </w:r>
    </w:p>
    <w:p w14:paraId="471735D6" w14:textId="358031F4" w:rsid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знаете,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центростремительное ускорение определяется по формуле.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C53E6" w14:textId="198CA346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По</w:t>
      </w:r>
      <w:r w:rsidRPr="001F7C91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этой формуле определяется скорость, которую надо сообщить телу, чтобы оно обращалось по окружности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вокруг Земли на расстоянии r от её центра.</w:t>
      </w:r>
    </w:p>
    <w:p w14:paraId="6C3B8EB8" w14:textId="0BF23ADF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Эта скорость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называется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первой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космической скоростью (круговой).</w:t>
      </w:r>
    </w:p>
    <w:p w14:paraId="3779D9FF" w14:textId="7C05366C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Если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высота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h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спутника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над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поверхностью Земли мала по сравнению с земным радиусом, то ею можно пренебречь и считать, что r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R3</w:t>
      </w:r>
      <w:r w:rsidRPr="001F7C91">
        <w:rPr>
          <w:rFonts w:ascii="Times New Roman" w:hAnsi="Times New Roman" w:cs="Times New Roman"/>
          <w:sz w:val="28"/>
          <w:szCs w:val="28"/>
        </w:rPr>
        <w:t>.</w:t>
      </w:r>
      <w:r w:rsidRPr="001F7C91">
        <w:rPr>
          <w:rFonts w:ascii="Times New Roman" w:hAnsi="Times New Roman" w:cs="Times New Roman"/>
          <w:sz w:val="28"/>
          <w:szCs w:val="28"/>
        </w:rPr>
        <w:t xml:space="preserve"> Обозначим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ускорение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свободного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падения вблизи поверхности Земли g</w:t>
      </w:r>
      <w:r w:rsidRPr="001F7C91">
        <w:rPr>
          <w:rFonts w:ascii="Times New Roman" w:hAnsi="Times New Roman" w:cs="Times New Roman"/>
          <w:sz w:val="28"/>
          <w:szCs w:val="28"/>
        </w:rPr>
        <w:t>.</w:t>
      </w:r>
    </w:p>
    <w:p w14:paraId="0DB3F9F6" w14:textId="62D0C1E5" w:rsid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Тогда формула для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расчёта первой космической скорости спутника, движущегося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вблизи поверхности Земли, будет выглядеть 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F52E51" w14:textId="7CC322B7" w:rsid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Рассчитаем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эту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скорость,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принимая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радиус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Земли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равным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6400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км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(или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6,4 • 106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902FA" w14:textId="273661B1" w:rsid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Если же высотой h спутника над 3емлёй пренебречь нельзя, то расстояние r от центра Земли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до спутника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ускорение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свободного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падения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g на высоте h определяются по следующим формулам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471B05" w14:textId="6D0F5177" w:rsid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В этом случае формула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для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расчёта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первой космической скорости примет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DC30CB" w14:textId="5A9B8B6D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По этой формуле можно рассчитать первую космическую скорость спутника любой плане­ ты, если вместо массы и радиуса Земли подставить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соответственно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массу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радиус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данной планеты.</w:t>
      </w:r>
    </w:p>
    <w:p w14:paraId="36331F6B" w14:textId="05CE87D3" w:rsid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Из формулы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следует,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что чем больше высота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h,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которой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запускается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спутник,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тем меньшую скорость v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ему нужно сообщить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для его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движения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 круговой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орбите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(так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как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h стоит в знаменателе дроби). Например,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 высоте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300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км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над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поверхностью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Земли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первая космическая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скорость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приблизительно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равна 7,8 км/ с, а на высоте 500 км -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7,6 км/ с.</w:t>
      </w:r>
    </w:p>
    <w:p w14:paraId="2EC65F1A" w14:textId="4C77EAD9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lastRenderedPageBreak/>
        <w:t>Если скорость тела, запускаемого на высоте h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над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Землёй,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превышает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соответствующую этой высоте первую космическую,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то его орбита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представляет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собой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эллипс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(см.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рис.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42, внешнюю траекторию).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Чем больше скорость, тем более вытянутой будет эллиптическая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орбита. При скорости, равной 11,2 км/ с, которая называется второй космической скоростью, тело преодолевает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притяжение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Земле и уходит в космическое пространство.</w:t>
      </w:r>
    </w:p>
    <w:p w14:paraId="7BF795DA" w14:textId="3A480282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Для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запуска спутников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применяют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ракеты. Двигатели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ракеты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должны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совершить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работу против сил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тяжести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 сил сопротивления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воздуха,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а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также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сообщить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спутнику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соответствующую скорость.</w:t>
      </w:r>
    </w:p>
    <w:p w14:paraId="2DCFC41E" w14:textId="1F6C8F4B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4 октября 1957 г. в Советском Союзе был за­ пущен первый в истории человечества искусственный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Земли. Спутник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виде шара диаметром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58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см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массой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83,6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кг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C91">
        <w:rPr>
          <w:rFonts w:ascii="Times New Roman" w:hAnsi="Times New Roman" w:cs="Times New Roman"/>
          <w:sz w:val="28"/>
          <w:szCs w:val="28"/>
        </w:rPr>
        <w:t>ракетаноситель</w:t>
      </w:r>
      <w:proofErr w:type="spellEnd"/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долгое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время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двигались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над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Землёй на высоте в несколько сотен километров.</w:t>
      </w:r>
    </w:p>
    <w:p w14:paraId="1BF6395A" w14:textId="12555FE1" w:rsidR="001F7C91" w:rsidRPr="001F7C91" w:rsidRDefault="001F7C91" w:rsidP="001F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12 апреля 1961г. первый в мире лётчик-космонавт,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наш соотечественник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Юрий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Алексеевич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Гагарин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совершил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полёт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космос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 xml:space="preserve">на космическом корабле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F7C91">
        <w:rPr>
          <w:rFonts w:ascii="Times New Roman" w:hAnsi="Times New Roman" w:cs="Times New Roman"/>
          <w:sz w:val="28"/>
          <w:szCs w:val="28"/>
        </w:rPr>
        <w:t>Восток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F7C91">
        <w:rPr>
          <w:rFonts w:ascii="Times New Roman" w:hAnsi="Times New Roman" w:cs="Times New Roman"/>
          <w:sz w:val="28"/>
          <w:szCs w:val="28"/>
        </w:rPr>
        <w:t>.</w:t>
      </w:r>
    </w:p>
    <w:p w14:paraId="1E628225" w14:textId="45055DD2" w:rsidR="00FA54B2" w:rsidRPr="001F7C91" w:rsidRDefault="001F7C91" w:rsidP="00FA54B2">
      <w:pPr>
        <w:jc w:val="both"/>
        <w:rPr>
          <w:rFonts w:ascii="Times New Roman" w:hAnsi="Times New Roman" w:cs="Times New Roman"/>
          <w:sz w:val="28"/>
          <w:szCs w:val="28"/>
        </w:rPr>
      </w:pPr>
      <w:r w:rsidRPr="001F7C91">
        <w:rPr>
          <w:rFonts w:ascii="Times New Roman" w:hAnsi="Times New Roman" w:cs="Times New Roman"/>
          <w:sz w:val="28"/>
          <w:szCs w:val="28"/>
        </w:rPr>
        <w:t>В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настоящее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время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сотни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спутников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запускаются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каждый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год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в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научно-исследовательских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и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практических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целях: для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осуществления</w:t>
      </w:r>
      <w:r w:rsidR="00FA54B2">
        <w:rPr>
          <w:rFonts w:ascii="Times New Roman" w:hAnsi="Times New Roman" w:cs="Times New Roman"/>
          <w:sz w:val="28"/>
          <w:szCs w:val="28"/>
        </w:rPr>
        <w:t xml:space="preserve"> </w:t>
      </w:r>
      <w:r w:rsidRPr="001F7C91">
        <w:rPr>
          <w:rFonts w:ascii="Times New Roman" w:hAnsi="Times New Roman" w:cs="Times New Roman"/>
          <w:sz w:val="28"/>
          <w:szCs w:val="28"/>
        </w:rPr>
        <w:t>теле- и радиосвязи, исследования атмосферы, прогнозирования погоды и т.д.</w:t>
      </w:r>
    </w:p>
    <w:sectPr w:rsidR="00FA54B2" w:rsidRPr="001F7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F7C91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2022-09-26T16:53:00Z</dcterms:modified>
</cp:coreProperties>
</file>