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B385A" w14:textId="1C3ECA30" w:rsidR="00C304FB" w:rsidRPr="00C304FB" w:rsidRDefault="00C304FB" w:rsidP="00C304FB">
      <w:pPr>
        <w:jc w:val="both"/>
        <w:rPr>
          <w:rFonts w:ascii="Times New Roman" w:hAnsi="Times New Roman" w:cs="Times New Roman"/>
          <w:sz w:val="28"/>
          <w:szCs w:val="28"/>
        </w:rPr>
      </w:pPr>
      <w:r w:rsidRPr="00C304FB">
        <w:rPr>
          <w:rFonts w:ascii="Times New Roman" w:hAnsi="Times New Roman" w:cs="Times New Roman"/>
          <w:sz w:val="28"/>
          <w:szCs w:val="28"/>
        </w:rPr>
        <w:t>Известно,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что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радиоактивные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излучения при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определённых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условиях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могут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представлять опасность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для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здоровья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живых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организмов.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В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чём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причина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негативного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воздействия радиации на живые существа?</w:t>
      </w:r>
    </w:p>
    <w:p w14:paraId="09C67819" w14:textId="6DB86796" w:rsidR="006F4830" w:rsidRDefault="00C304FB" w:rsidP="00C304FB">
      <w:pPr>
        <w:jc w:val="both"/>
        <w:rPr>
          <w:rFonts w:ascii="Times New Roman" w:hAnsi="Times New Roman" w:cs="Times New Roman"/>
          <w:sz w:val="28"/>
          <w:szCs w:val="28"/>
        </w:rPr>
      </w:pPr>
      <w:r w:rsidRPr="00C304FB">
        <w:rPr>
          <w:rFonts w:ascii="Times New Roman" w:hAnsi="Times New Roman" w:cs="Times New Roman"/>
          <w:sz w:val="28"/>
          <w:szCs w:val="28"/>
        </w:rPr>
        <w:t>Дело в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том, что частицы,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проходя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через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вещество,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ионизируют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его,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выбивая электроны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из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молекул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и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атомов.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Ионизация живой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ткани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нарушает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жизнедеятельность клеток, из которых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эта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ткань состоит,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что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отрицательно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сказывается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на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здоровье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всего организма.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Чем больше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энергии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получает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человек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от действующего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на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него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потока частиц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и чем меньше при этом масса человека (т.е. чем большая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энергия приходится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на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каждую единицу массы), тем к более серьёзным нарушениям в его организме это приведёт.</w:t>
      </w:r>
    </w:p>
    <w:p w14:paraId="51235A84" w14:textId="776FED2A" w:rsidR="00C304FB" w:rsidRDefault="00C304FB" w:rsidP="00C304FB">
      <w:pPr>
        <w:jc w:val="both"/>
        <w:rPr>
          <w:rFonts w:ascii="Times New Roman" w:hAnsi="Times New Roman" w:cs="Times New Roman"/>
          <w:sz w:val="28"/>
          <w:szCs w:val="28"/>
        </w:rPr>
      </w:pPr>
      <w:r w:rsidRPr="00C304FB">
        <w:rPr>
          <w:rFonts w:ascii="Times New Roman" w:hAnsi="Times New Roman" w:cs="Times New Roman"/>
          <w:sz w:val="28"/>
          <w:szCs w:val="28"/>
        </w:rPr>
        <w:t>Энергия ионизирующего излучения, по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C304FB">
        <w:rPr>
          <w:rFonts w:ascii="Times New Roman" w:hAnsi="Times New Roman" w:cs="Times New Roman"/>
          <w:sz w:val="28"/>
          <w:szCs w:val="28"/>
        </w:rPr>
        <w:t>лощё</w:t>
      </w:r>
      <w:r>
        <w:rPr>
          <w:rFonts w:ascii="Times New Roman" w:hAnsi="Times New Roman" w:cs="Times New Roman"/>
          <w:sz w:val="28"/>
          <w:szCs w:val="28"/>
        </w:rPr>
        <w:t>нн</w:t>
      </w:r>
      <w:r w:rsidRPr="00C304FB">
        <w:rPr>
          <w:rFonts w:ascii="Times New Roman" w:hAnsi="Times New Roman" w:cs="Times New Roman"/>
          <w:sz w:val="28"/>
          <w:szCs w:val="28"/>
        </w:rPr>
        <w:t xml:space="preserve">ая облучаемым веществом (в частности, тканями </w:t>
      </w:r>
      <w:r w:rsidRPr="00C304FB">
        <w:rPr>
          <w:rFonts w:ascii="Times New Roman" w:hAnsi="Times New Roman" w:cs="Times New Roman"/>
          <w:sz w:val="28"/>
          <w:szCs w:val="28"/>
        </w:rPr>
        <w:t>организма</w:t>
      </w:r>
      <w:r w:rsidRPr="00C304FB">
        <w:rPr>
          <w:rFonts w:ascii="Times New Roman" w:hAnsi="Times New Roman" w:cs="Times New Roman"/>
          <w:sz w:val="28"/>
          <w:szCs w:val="28"/>
        </w:rPr>
        <w:t>) и рассчитанная на единицу массы, называется поглощё</w:t>
      </w:r>
      <w:r>
        <w:rPr>
          <w:rFonts w:ascii="Times New Roman" w:hAnsi="Times New Roman" w:cs="Times New Roman"/>
          <w:sz w:val="28"/>
          <w:szCs w:val="28"/>
        </w:rPr>
        <w:t>нн</w:t>
      </w:r>
      <w:r w:rsidRPr="00C304FB">
        <w:rPr>
          <w:rFonts w:ascii="Times New Roman" w:hAnsi="Times New Roman" w:cs="Times New Roman"/>
          <w:sz w:val="28"/>
          <w:szCs w:val="28"/>
        </w:rPr>
        <w:t>ой дозой излучения.</w:t>
      </w:r>
    </w:p>
    <w:p w14:paraId="425869C9" w14:textId="2CB6830D" w:rsidR="00C304FB" w:rsidRDefault="00C304FB" w:rsidP="00C304FB">
      <w:pPr>
        <w:jc w:val="both"/>
        <w:rPr>
          <w:rFonts w:ascii="Times New Roman" w:hAnsi="Times New Roman" w:cs="Times New Roman"/>
          <w:sz w:val="28"/>
          <w:szCs w:val="28"/>
        </w:rPr>
      </w:pPr>
      <w:r w:rsidRPr="00C304FB">
        <w:rPr>
          <w:rFonts w:ascii="Times New Roman" w:hAnsi="Times New Roman" w:cs="Times New Roman"/>
          <w:sz w:val="28"/>
          <w:szCs w:val="28"/>
        </w:rPr>
        <w:t>Поглощённая доза излучения равна отношению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поглощённой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телом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энергии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к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его массе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7F9990" w14:textId="47985CB4" w:rsidR="00C304FB" w:rsidRPr="00C304FB" w:rsidRDefault="00C304FB" w:rsidP="00C304FB">
      <w:pPr>
        <w:jc w:val="both"/>
        <w:rPr>
          <w:rFonts w:ascii="Times New Roman" w:hAnsi="Times New Roman" w:cs="Times New Roman"/>
          <w:sz w:val="28"/>
          <w:szCs w:val="28"/>
        </w:rPr>
      </w:pPr>
      <w:r w:rsidRPr="00C304FB">
        <w:rPr>
          <w:rFonts w:ascii="Times New Roman" w:hAnsi="Times New Roman" w:cs="Times New Roman"/>
          <w:sz w:val="28"/>
          <w:szCs w:val="28"/>
        </w:rPr>
        <w:t>В СИ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единицей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поглощённой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дозы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излучения является грэй (Гр).</w:t>
      </w:r>
    </w:p>
    <w:p w14:paraId="7413AC72" w14:textId="7D741C8A" w:rsidR="00C304FB" w:rsidRDefault="00C304FB" w:rsidP="00C304FB">
      <w:pPr>
        <w:jc w:val="both"/>
        <w:rPr>
          <w:rFonts w:ascii="Times New Roman" w:hAnsi="Times New Roman" w:cs="Times New Roman"/>
          <w:sz w:val="28"/>
          <w:szCs w:val="28"/>
        </w:rPr>
      </w:pPr>
      <w:r w:rsidRPr="00C304FB">
        <w:rPr>
          <w:rFonts w:ascii="Times New Roman" w:hAnsi="Times New Roman" w:cs="Times New Roman"/>
          <w:sz w:val="28"/>
          <w:szCs w:val="28"/>
        </w:rPr>
        <w:t>Из этой формулы следует, что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639511" w14:textId="18F2AD23" w:rsidR="00C304FB" w:rsidRPr="00C304FB" w:rsidRDefault="00C304FB" w:rsidP="00C304FB">
      <w:pPr>
        <w:jc w:val="both"/>
        <w:rPr>
          <w:rFonts w:ascii="Times New Roman" w:hAnsi="Times New Roman" w:cs="Times New Roman"/>
          <w:sz w:val="28"/>
          <w:szCs w:val="28"/>
        </w:rPr>
      </w:pPr>
      <w:r w:rsidRPr="00C304FB">
        <w:rPr>
          <w:rFonts w:ascii="Times New Roman" w:hAnsi="Times New Roman" w:cs="Times New Roman"/>
          <w:sz w:val="28"/>
          <w:szCs w:val="28"/>
        </w:rPr>
        <w:t>Это означает, что поглощённая доза излучения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будет равна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1 Гр, если веществу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массой 1 кг передаётся энергия излучения в 1 Дж.</w:t>
      </w:r>
    </w:p>
    <w:p w14:paraId="13435DD3" w14:textId="62BFD5DA" w:rsidR="00C304FB" w:rsidRPr="00C304FB" w:rsidRDefault="00C304FB" w:rsidP="00C304FB">
      <w:pPr>
        <w:jc w:val="both"/>
        <w:rPr>
          <w:rFonts w:ascii="Times New Roman" w:hAnsi="Times New Roman" w:cs="Times New Roman"/>
          <w:sz w:val="28"/>
          <w:szCs w:val="28"/>
        </w:rPr>
      </w:pPr>
      <w:r w:rsidRPr="00C304F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определённых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случаях (например, при облучении мягких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тканей живых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существ рентгеновским или излучением) поглощённую дозу можно измерять в рентгенах: 1 Гр соответствует приблизительно100 Р.</w:t>
      </w:r>
    </w:p>
    <w:p w14:paraId="507F4DF6" w14:textId="0267BEFA" w:rsidR="00C304FB" w:rsidRPr="00C304FB" w:rsidRDefault="00C304FB" w:rsidP="00C304FB">
      <w:pPr>
        <w:jc w:val="both"/>
        <w:rPr>
          <w:rFonts w:ascii="Times New Roman" w:hAnsi="Times New Roman" w:cs="Times New Roman"/>
          <w:sz w:val="28"/>
          <w:szCs w:val="28"/>
        </w:rPr>
      </w:pPr>
      <w:r w:rsidRPr="00C304FB">
        <w:rPr>
          <w:rFonts w:ascii="Times New Roman" w:hAnsi="Times New Roman" w:cs="Times New Roman"/>
          <w:sz w:val="28"/>
          <w:szCs w:val="28"/>
        </w:rPr>
        <w:t>Чем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больше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поглощённая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доза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излучения, 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больший вред (при прочих равных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условиях)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может нанести организму это излучение. Но для достоверной оценки тяжести последствий,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к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которым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может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привести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действие ионизирующих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излучений,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необходимо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учитывать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также,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что при одинаковой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поглощённой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дозе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разные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виды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излучений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вызывают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разные по величине биологические эффекты.</w:t>
      </w:r>
    </w:p>
    <w:p w14:paraId="4B9F88C0" w14:textId="72E948AB" w:rsidR="00C304FB" w:rsidRDefault="00C304FB" w:rsidP="00C304FB">
      <w:pPr>
        <w:jc w:val="both"/>
        <w:rPr>
          <w:rFonts w:ascii="Times New Roman" w:hAnsi="Times New Roman" w:cs="Times New Roman"/>
          <w:sz w:val="28"/>
          <w:szCs w:val="28"/>
        </w:rPr>
      </w:pPr>
      <w:r w:rsidRPr="00C304FB">
        <w:rPr>
          <w:rFonts w:ascii="Times New Roman" w:hAnsi="Times New Roman" w:cs="Times New Roman"/>
          <w:sz w:val="28"/>
          <w:szCs w:val="28"/>
        </w:rPr>
        <w:t>Биологические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эффекты,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вызываемые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любыми ионизирующими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излучениями, принято оценивать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по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сравнению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с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эффектом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от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рентгеновского или от излучения. Например, при одной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и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той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же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поглощённой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дозе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биологический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эффект от действия излучения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будет в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20 раз больше, чем от излучения,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от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действия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быстрых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нейтронов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эффект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может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быть в 10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раз больше, чем от излучения,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от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действия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Р-излучения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-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такой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же,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как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от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излучения.</w:t>
      </w:r>
    </w:p>
    <w:p w14:paraId="17E411DB" w14:textId="6899C21B" w:rsidR="00C304FB" w:rsidRDefault="00C304FB" w:rsidP="00C304FB">
      <w:pPr>
        <w:jc w:val="both"/>
        <w:rPr>
          <w:rFonts w:ascii="Times New Roman" w:hAnsi="Times New Roman" w:cs="Times New Roman"/>
          <w:sz w:val="28"/>
          <w:szCs w:val="28"/>
        </w:rPr>
      </w:pPr>
      <w:r w:rsidRPr="00C304FB">
        <w:rPr>
          <w:rFonts w:ascii="Times New Roman" w:hAnsi="Times New Roman" w:cs="Times New Roman"/>
          <w:sz w:val="28"/>
          <w:szCs w:val="28"/>
        </w:rPr>
        <w:t>В связи с этим принято говорить, что коэффициент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качества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излучения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равен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20, вышеупомянутых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быстрых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нейтронов, при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304FB">
        <w:rPr>
          <w:rFonts w:ascii="Times New Roman" w:hAnsi="Times New Roman" w:cs="Times New Roman"/>
          <w:sz w:val="28"/>
          <w:szCs w:val="28"/>
        </w:rPr>
        <w:t>том</w:t>
      </w:r>
      <w:proofErr w:type="gramEnd"/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что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коэффициент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качества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излучения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(так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же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как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рентгеновского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 xml:space="preserve">излучения) считается равным единице. </w:t>
      </w:r>
      <w:r w:rsidRPr="00C304FB">
        <w:rPr>
          <w:rFonts w:ascii="Times New Roman" w:hAnsi="Times New Roman" w:cs="Times New Roman"/>
          <w:sz w:val="28"/>
          <w:szCs w:val="28"/>
        </w:rPr>
        <w:lastRenderedPageBreak/>
        <w:t>Таким 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коэффициент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качества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показывает,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во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сколько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раз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радиацио</w:t>
      </w:r>
      <w:r>
        <w:rPr>
          <w:rFonts w:ascii="Times New Roman" w:hAnsi="Times New Roman" w:cs="Times New Roman"/>
          <w:sz w:val="28"/>
          <w:szCs w:val="28"/>
        </w:rPr>
        <w:t>нн</w:t>
      </w:r>
      <w:r w:rsidRPr="00C304FB">
        <w:rPr>
          <w:rFonts w:ascii="Times New Roman" w:hAnsi="Times New Roman" w:cs="Times New Roman"/>
          <w:sz w:val="28"/>
          <w:szCs w:val="28"/>
        </w:rPr>
        <w:t>ая опасность от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воздействия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304FB">
        <w:rPr>
          <w:rFonts w:ascii="Times New Roman" w:hAnsi="Times New Roman" w:cs="Times New Roman"/>
          <w:sz w:val="28"/>
          <w:szCs w:val="28"/>
        </w:rPr>
        <w:t>а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живой организм данного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вида излучения больше,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чем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от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воздействия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излучения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(при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одинаковых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304FB">
        <w:rPr>
          <w:rFonts w:ascii="Times New Roman" w:hAnsi="Times New Roman" w:cs="Times New Roman"/>
          <w:sz w:val="28"/>
          <w:szCs w:val="28"/>
        </w:rPr>
        <w:t>оглощённых дозах).</w:t>
      </w:r>
    </w:p>
    <w:p w14:paraId="43937F20" w14:textId="5098A201" w:rsidR="00C304FB" w:rsidRPr="00C304FB" w:rsidRDefault="00C304FB" w:rsidP="00C304FB">
      <w:pPr>
        <w:jc w:val="both"/>
        <w:rPr>
          <w:rFonts w:ascii="Times New Roman" w:hAnsi="Times New Roman" w:cs="Times New Roman"/>
          <w:sz w:val="28"/>
          <w:szCs w:val="28"/>
        </w:rPr>
      </w:pPr>
      <w:r w:rsidRPr="00C304FB">
        <w:rPr>
          <w:rFonts w:ascii="Times New Roman" w:hAnsi="Times New Roman" w:cs="Times New Roman"/>
          <w:sz w:val="28"/>
          <w:szCs w:val="28"/>
        </w:rPr>
        <w:t>Для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оценки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биологических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эффектов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была введена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величина,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называемая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эквивалентной дозой.</w:t>
      </w:r>
    </w:p>
    <w:p w14:paraId="1488829A" w14:textId="3C79B0EB" w:rsidR="00C304FB" w:rsidRDefault="00C304FB" w:rsidP="00C304FB">
      <w:pPr>
        <w:jc w:val="both"/>
        <w:rPr>
          <w:rFonts w:ascii="Times New Roman" w:hAnsi="Times New Roman" w:cs="Times New Roman"/>
          <w:sz w:val="28"/>
          <w:szCs w:val="28"/>
        </w:rPr>
      </w:pPr>
      <w:r w:rsidRPr="00C304FB">
        <w:rPr>
          <w:rFonts w:ascii="Times New Roman" w:hAnsi="Times New Roman" w:cs="Times New Roman"/>
          <w:sz w:val="28"/>
          <w:szCs w:val="28"/>
        </w:rPr>
        <w:t>Эквивалентная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доза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определяется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как произведение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поглощённой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дозы и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коэффициента качества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9968EB" w14:textId="45358D1A" w:rsidR="00C304FB" w:rsidRPr="00C304FB" w:rsidRDefault="00C304FB" w:rsidP="00C304FB">
      <w:pPr>
        <w:jc w:val="both"/>
        <w:rPr>
          <w:rFonts w:ascii="Times New Roman" w:hAnsi="Times New Roman" w:cs="Times New Roman"/>
          <w:sz w:val="28"/>
          <w:szCs w:val="28"/>
        </w:rPr>
      </w:pPr>
      <w:r w:rsidRPr="00C304FB">
        <w:rPr>
          <w:rFonts w:ascii="Times New Roman" w:hAnsi="Times New Roman" w:cs="Times New Roman"/>
          <w:sz w:val="28"/>
          <w:szCs w:val="28"/>
        </w:rPr>
        <w:t>Эквивалентная доза может измеряться в тех же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единицах,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что и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поглощённая,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однако для её измерения существуют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и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специальные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единицы.</w:t>
      </w:r>
    </w:p>
    <w:p w14:paraId="1B7BEE0E" w14:textId="149E4675" w:rsidR="00C304FB" w:rsidRPr="00C304FB" w:rsidRDefault="00C304FB" w:rsidP="00C304FB">
      <w:pPr>
        <w:jc w:val="both"/>
        <w:rPr>
          <w:rFonts w:ascii="Times New Roman" w:hAnsi="Times New Roman" w:cs="Times New Roman"/>
          <w:sz w:val="28"/>
          <w:szCs w:val="28"/>
        </w:rPr>
      </w:pPr>
      <w:r w:rsidRPr="00C304FB">
        <w:rPr>
          <w:rFonts w:ascii="Times New Roman" w:hAnsi="Times New Roman" w:cs="Times New Roman"/>
          <w:sz w:val="28"/>
          <w:szCs w:val="28"/>
        </w:rPr>
        <w:t>В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СИ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единицей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эквивалентной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дозы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является зиверт. Применяются также дольные единицы: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миллизиверт,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микрозиверт и др.</w:t>
      </w:r>
    </w:p>
    <w:p w14:paraId="3B449476" w14:textId="04BEF674" w:rsidR="00C304FB" w:rsidRPr="00C304FB" w:rsidRDefault="00C304FB" w:rsidP="00C304FB">
      <w:pPr>
        <w:jc w:val="both"/>
        <w:rPr>
          <w:rFonts w:ascii="Times New Roman" w:hAnsi="Times New Roman" w:cs="Times New Roman"/>
          <w:sz w:val="28"/>
          <w:szCs w:val="28"/>
        </w:rPr>
      </w:pPr>
      <w:r w:rsidRPr="00C304FB">
        <w:rPr>
          <w:rFonts w:ascii="Times New Roman" w:hAnsi="Times New Roman" w:cs="Times New Roman"/>
          <w:sz w:val="28"/>
          <w:szCs w:val="28"/>
        </w:rPr>
        <w:t>Из этой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формулы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следует,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что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для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рентгеновского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излучений (для которых)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соответствует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поглощённой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дозе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в, а для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всех остальных видов излучения -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дозе в,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умноженной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на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соответствующий данному излучению коэффициент качества.</w:t>
      </w:r>
    </w:p>
    <w:p w14:paraId="20F72697" w14:textId="2A89B3E9" w:rsidR="00C304FB" w:rsidRPr="00C304FB" w:rsidRDefault="00C304FB" w:rsidP="00C304FB">
      <w:pPr>
        <w:jc w:val="both"/>
        <w:rPr>
          <w:rFonts w:ascii="Times New Roman" w:hAnsi="Times New Roman" w:cs="Times New Roman"/>
          <w:sz w:val="28"/>
          <w:szCs w:val="28"/>
        </w:rPr>
      </w:pPr>
      <w:r w:rsidRPr="00C304FB">
        <w:rPr>
          <w:rFonts w:ascii="Times New Roman" w:hAnsi="Times New Roman" w:cs="Times New Roman"/>
          <w:sz w:val="28"/>
          <w:szCs w:val="28"/>
        </w:rPr>
        <w:t>При оценке воздействий ионизирующих излучений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на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живой организм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учитывают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и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то, что одни части тела (органы, ткани) более чувствительны, чем другие. Например, при одинаковой эквивалентной дозе возникновение рака в лёгких более вероятно, чем в щитовидной железе. Другими словами, каждый орган и ткань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имеют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определённый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коэффициент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радиационного риска (для лёгких, например, он равен 0,12, а для щитовидной железы -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0,03).</w:t>
      </w:r>
    </w:p>
    <w:p w14:paraId="0F739084" w14:textId="3E7B74CC" w:rsidR="00C304FB" w:rsidRPr="00C304FB" w:rsidRDefault="00C304FB" w:rsidP="00C304FB">
      <w:pPr>
        <w:jc w:val="both"/>
        <w:rPr>
          <w:rFonts w:ascii="Times New Roman" w:hAnsi="Times New Roman" w:cs="Times New Roman"/>
          <w:sz w:val="28"/>
          <w:szCs w:val="28"/>
        </w:rPr>
      </w:pPr>
      <w:r w:rsidRPr="00C304FB">
        <w:rPr>
          <w:rFonts w:ascii="Times New Roman" w:hAnsi="Times New Roman" w:cs="Times New Roman"/>
          <w:sz w:val="28"/>
          <w:szCs w:val="28"/>
        </w:rPr>
        <w:t>Поглощённая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и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эквивалентная дозы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зависят и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от времени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облучения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(т.е.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от времени взаимодействия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излучения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со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средой).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При прочих равных условиях эти дозы тем больше, чем больше время облучения, т.е. дозы накапливаются со временем.</w:t>
      </w:r>
    </w:p>
    <w:p w14:paraId="2261FAA6" w14:textId="72CC5472" w:rsidR="00C304FB" w:rsidRPr="00C304FB" w:rsidRDefault="00C304FB" w:rsidP="00C304FB">
      <w:pPr>
        <w:jc w:val="both"/>
        <w:rPr>
          <w:rFonts w:ascii="Times New Roman" w:hAnsi="Times New Roman" w:cs="Times New Roman"/>
          <w:sz w:val="28"/>
          <w:szCs w:val="28"/>
        </w:rPr>
      </w:pPr>
      <w:r w:rsidRPr="00C304FB">
        <w:rPr>
          <w:rFonts w:ascii="Times New Roman" w:hAnsi="Times New Roman" w:cs="Times New Roman"/>
          <w:sz w:val="28"/>
          <w:szCs w:val="28"/>
        </w:rPr>
        <w:t>При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оценке степени опасности, которую радиоактивные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изотопы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представляют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для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живых существ, важно учитывать и то, что число радиоактивных (т.е. ещё не распавшихся) атомов в веществе уменьшается с течением времени.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При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этом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пропорционально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уменьшается число радиоактивных распадов в единицу времени и излучаемая энергия.</w:t>
      </w:r>
    </w:p>
    <w:p w14:paraId="627BC31F" w14:textId="4949335D" w:rsidR="00C304FB" w:rsidRPr="00C304FB" w:rsidRDefault="00C304FB" w:rsidP="00C304FB">
      <w:pPr>
        <w:jc w:val="both"/>
        <w:rPr>
          <w:rFonts w:ascii="Times New Roman" w:hAnsi="Times New Roman" w:cs="Times New Roman"/>
          <w:sz w:val="28"/>
          <w:szCs w:val="28"/>
        </w:rPr>
      </w:pPr>
      <w:r w:rsidRPr="00C304FB">
        <w:rPr>
          <w:rFonts w:ascii="Times New Roman" w:hAnsi="Times New Roman" w:cs="Times New Roman"/>
          <w:sz w:val="28"/>
          <w:szCs w:val="28"/>
        </w:rPr>
        <w:t>Энергия, как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вы уже знаете, является одним из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факторов,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определяющих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степень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отрицательного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воздействия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излучения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на человека. Поэтому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так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важно найти количественную зависимость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(т.е.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формулу),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по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которой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можно было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бы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рассчитать,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сколько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радиоактивных атомов остаётся в веществе к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любому заданному моменту времени.</w:t>
      </w:r>
    </w:p>
    <w:p w14:paraId="456DD76F" w14:textId="575B5329" w:rsidR="00C304FB" w:rsidRDefault="00C304FB" w:rsidP="00C304FB">
      <w:pPr>
        <w:jc w:val="both"/>
        <w:rPr>
          <w:rFonts w:ascii="Times New Roman" w:hAnsi="Times New Roman" w:cs="Times New Roman"/>
          <w:sz w:val="28"/>
          <w:szCs w:val="28"/>
        </w:rPr>
      </w:pPr>
      <w:r w:rsidRPr="00C304FB"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вывода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этой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зависимости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необходимо знать,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что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скорость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уменьшения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количества радиоактивных ядер у разных веществ различна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и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зависит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от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физической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величины,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называемой периодом полураспада.</w:t>
      </w:r>
    </w:p>
    <w:p w14:paraId="10606C87" w14:textId="35760FAC" w:rsidR="00C304FB" w:rsidRPr="00C304FB" w:rsidRDefault="00C304FB" w:rsidP="00C304FB">
      <w:pPr>
        <w:jc w:val="both"/>
        <w:rPr>
          <w:rFonts w:ascii="Times New Roman" w:hAnsi="Times New Roman" w:cs="Times New Roman"/>
          <w:sz w:val="28"/>
          <w:szCs w:val="28"/>
        </w:rPr>
      </w:pPr>
      <w:r w:rsidRPr="00C304FB">
        <w:rPr>
          <w:rFonts w:ascii="Times New Roman" w:hAnsi="Times New Roman" w:cs="Times New Roman"/>
          <w:sz w:val="28"/>
          <w:szCs w:val="28"/>
        </w:rPr>
        <w:t>Период полураспада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304FB">
        <w:rPr>
          <w:rFonts w:ascii="Times New Roman" w:hAnsi="Times New Roman" w:cs="Times New Roman"/>
          <w:sz w:val="28"/>
          <w:szCs w:val="28"/>
        </w:rPr>
        <w:t>-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C304FB">
        <w:rPr>
          <w:rFonts w:ascii="Times New Roman" w:hAnsi="Times New Roman" w:cs="Times New Roman"/>
          <w:sz w:val="28"/>
          <w:szCs w:val="28"/>
        </w:rPr>
        <w:t xml:space="preserve"> промежуток времени, в течение которого исходное число радиоактив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304FB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ядер в среднем уменьшается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вдвое.</w:t>
      </w:r>
    </w:p>
    <w:p w14:paraId="1E72410C" w14:textId="3FB4AFFD" w:rsidR="00C304FB" w:rsidRDefault="00C304FB" w:rsidP="00C304FB">
      <w:pPr>
        <w:jc w:val="both"/>
        <w:rPr>
          <w:rFonts w:ascii="Times New Roman" w:hAnsi="Times New Roman" w:cs="Times New Roman"/>
          <w:sz w:val="28"/>
          <w:szCs w:val="28"/>
        </w:rPr>
      </w:pPr>
      <w:r w:rsidRPr="00C304FB">
        <w:rPr>
          <w:rFonts w:ascii="Times New Roman" w:hAnsi="Times New Roman" w:cs="Times New Roman"/>
          <w:sz w:val="28"/>
          <w:szCs w:val="28"/>
        </w:rPr>
        <w:t>Выведем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зависимость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числа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радиоактивных атомов от времени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и периода полураспада.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Время будем отсчитывать от момента начала наблюдения,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когда число радиоактивных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атомов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в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источнике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излучения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было равно</w:t>
      </w:r>
      <w:r>
        <w:rPr>
          <w:rFonts w:ascii="Times New Roman" w:hAnsi="Times New Roman" w:cs="Times New Roman"/>
          <w:sz w:val="28"/>
          <w:szCs w:val="28"/>
        </w:rPr>
        <w:t>.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Тогда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через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промежуток</w:t>
      </w:r>
      <w:r w:rsidR="00CA0315">
        <w:rPr>
          <w:rFonts w:ascii="Times New Roman" w:hAnsi="Times New Roman" w:cs="Times New Roman"/>
          <w:sz w:val="28"/>
          <w:szCs w:val="28"/>
        </w:rPr>
        <w:t xml:space="preserve"> </w:t>
      </w:r>
      <w:r w:rsidRPr="00C304FB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число радиоактивных атомов будет.</w:t>
      </w:r>
    </w:p>
    <w:p w14:paraId="6FD253C1" w14:textId="00DEF274" w:rsidR="00CA0315" w:rsidRPr="00CA0315" w:rsidRDefault="00CA0315" w:rsidP="00CA0315">
      <w:pPr>
        <w:jc w:val="both"/>
        <w:rPr>
          <w:rFonts w:ascii="Times New Roman" w:hAnsi="Times New Roman" w:cs="Times New Roman"/>
          <w:sz w:val="28"/>
          <w:szCs w:val="28"/>
        </w:rPr>
      </w:pPr>
      <w:r w:rsidRPr="00CA0315">
        <w:rPr>
          <w:rFonts w:ascii="Times New Roman" w:hAnsi="Times New Roman" w:cs="Times New Roman"/>
          <w:sz w:val="28"/>
          <w:szCs w:val="28"/>
        </w:rPr>
        <w:t>Формула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законом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радиоактивного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распада. Её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записать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и в другом виде, например. Из последней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формулы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следует,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что 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больше,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меньше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(при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заданных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значениях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и).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 xml:space="preserve">Значит, чем больше период полураспада элемента, тем дольше он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A0315">
        <w:rPr>
          <w:rFonts w:ascii="Times New Roman" w:hAnsi="Times New Roman" w:cs="Times New Roman"/>
          <w:sz w:val="28"/>
          <w:szCs w:val="28"/>
        </w:rPr>
        <w:t>живёт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A0315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излучает, представляя опасность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живых организмов.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убеждают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представленные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165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графики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от,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построенные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изотопов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и селена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07F126" w14:textId="490FED95" w:rsidR="00C304FB" w:rsidRDefault="00CA0315" w:rsidP="00CA0315">
      <w:pPr>
        <w:jc w:val="both"/>
        <w:rPr>
          <w:rFonts w:ascii="Times New Roman" w:hAnsi="Times New Roman" w:cs="Times New Roman"/>
          <w:sz w:val="28"/>
          <w:szCs w:val="28"/>
        </w:rPr>
      </w:pPr>
      <w:r w:rsidRPr="00CA0315">
        <w:rPr>
          <w:rFonts w:ascii="Times New Roman" w:hAnsi="Times New Roman" w:cs="Times New Roman"/>
          <w:sz w:val="28"/>
          <w:szCs w:val="28"/>
        </w:rPr>
        <w:t>Следует знать способы защиты от радиации. Радиоактивные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препараты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коем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случае нельзя брать в руки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их берут специальными щипцами с длинными ручками.</w:t>
      </w:r>
    </w:p>
    <w:p w14:paraId="2EE5C818" w14:textId="372D1A47" w:rsidR="00CA0315" w:rsidRDefault="00CA0315" w:rsidP="00CA0315">
      <w:pPr>
        <w:jc w:val="both"/>
        <w:rPr>
          <w:rFonts w:ascii="Times New Roman" w:hAnsi="Times New Roman" w:cs="Times New Roman"/>
          <w:sz w:val="28"/>
          <w:szCs w:val="28"/>
        </w:rPr>
      </w:pPr>
      <w:r w:rsidRPr="00CA0315">
        <w:rPr>
          <w:rFonts w:ascii="Times New Roman" w:hAnsi="Times New Roman" w:cs="Times New Roman"/>
          <w:sz w:val="28"/>
          <w:szCs w:val="28"/>
        </w:rPr>
        <w:t>Легче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всего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защититься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от излучения,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оно обладает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низкой проникающей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способностью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задерживается, например, листом бумаги,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одеждой,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кожей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человека.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частицы,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попавшие внутрь организма (с пищей, воздухом, через открытые раны),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представляют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большую опасность.</w:t>
      </w:r>
    </w:p>
    <w:p w14:paraId="44A72070" w14:textId="73587136" w:rsidR="00CA0315" w:rsidRPr="00CA0315" w:rsidRDefault="00CA0315" w:rsidP="00CA0315">
      <w:pPr>
        <w:jc w:val="both"/>
        <w:rPr>
          <w:rFonts w:ascii="Times New Roman" w:hAnsi="Times New Roman" w:cs="Times New Roman"/>
          <w:sz w:val="28"/>
          <w:szCs w:val="28"/>
        </w:rPr>
      </w:pPr>
      <w:r w:rsidRPr="00CA0315">
        <w:rPr>
          <w:rFonts w:ascii="Times New Roman" w:hAnsi="Times New Roman" w:cs="Times New Roman"/>
          <w:sz w:val="28"/>
          <w:szCs w:val="28"/>
        </w:rPr>
        <w:t>Излучение имеет гораздо большую проникающую способность,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поэтому от его воздействия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труднее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защититься. Излучение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может проходить в воздухе расстояние до 5 м; оно способно проникать и в ткани организма (примерно на). Защитой от излучения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служить, например, слой алюминия толщиной в несколько миллиметров.</w:t>
      </w:r>
    </w:p>
    <w:p w14:paraId="21C6D0A5" w14:textId="32504F3B" w:rsidR="00CA0315" w:rsidRPr="006F4830" w:rsidRDefault="00CA0315" w:rsidP="00CA0315">
      <w:pPr>
        <w:jc w:val="both"/>
        <w:rPr>
          <w:rFonts w:ascii="Times New Roman" w:hAnsi="Times New Roman" w:cs="Times New Roman"/>
          <w:sz w:val="28"/>
          <w:szCs w:val="28"/>
        </w:rPr>
      </w:pPr>
      <w:r w:rsidRPr="00CA0315">
        <w:rPr>
          <w:rFonts w:ascii="Times New Roman" w:hAnsi="Times New Roman" w:cs="Times New Roman"/>
          <w:sz w:val="28"/>
          <w:szCs w:val="28"/>
        </w:rPr>
        <w:t>Ещё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большей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проникающей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способностью обладает излучение,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оно задерживается толстым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слоем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свинца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бетона.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радиоактивные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препараты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хранят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толстостенных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свинцовых контейнерах. По этой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причине в ядерных реакторах используют толстый бетонный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слой,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защищающий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людей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лучей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315">
        <w:rPr>
          <w:rFonts w:ascii="Times New Roman" w:hAnsi="Times New Roman" w:cs="Times New Roman"/>
          <w:sz w:val="28"/>
          <w:szCs w:val="28"/>
        </w:rPr>
        <w:t>и различных частиц (частиц, нейтронов, осколков деления ядер и пр.).</w:t>
      </w:r>
    </w:p>
    <w:sectPr w:rsidR="00CA0315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C304FB"/>
    <w:rsid w:val="00C5145A"/>
    <w:rsid w:val="00CA0315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7</cp:revision>
  <dcterms:created xsi:type="dcterms:W3CDTF">2022-09-15T09:08:00Z</dcterms:created>
  <dcterms:modified xsi:type="dcterms:W3CDTF">2022-09-28T11:16:00Z</dcterms:modified>
</cp:coreProperties>
</file>