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329D6" w14:textId="271A0D9B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3вёзды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собой шары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горячего, по большей части ионизированного газа. Ионизация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звёздного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является следствием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тысяч до нескольких десятков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тысяч градусов).</w:t>
      </w:r>
    </w:p>
    <w:p w14:paraId="48B1D797" w14:textId="2D1CC57E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В результате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химического состава Солнца и других звёзд было обнаружено, что в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присутствуют почти все химические элементы, имеющиеся на Земле и представленные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Д.И. Менделеева.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Выяснилось также, что в большинстве случаев 70%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массы звезды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водород,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28%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гелий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 2%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более тяжёлые элементы.</w:t>
      </w:r>
    </w:p>
    <w:p w14:paraId="65727C1E" w14:textId="7CE16A89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Вы уже знаете, что чем больше масса звезды, тем более сильное гравитационное поле она создаёт.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действию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гравитационных сил, сжимающих звёздное вещество, его температура,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плотность,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возрастают от внешних слоёв к центру.</w:t>
      </w:r>
    </w:p>
    <w:p w14:paraId="44D6FB19" w14:textId="4C169B81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Так,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температура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внешних слоёв 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приблизительно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равна,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 центре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порядка, плотность вещества в центре Солнца приблизительно равна 150 г/см3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(в 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раз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железа), а давление от средних слоёв к центру возрастает от 7108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до 3,4 1011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атм. При таких температурах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давлениях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протекать термоядерные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реакции,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являющиеся источником энергии звёзд.</w:t>
      </w:r>
    </w:p>
    <w:p w14:paraId="09C67819" w14:textId="54C61518" w:rsidR="006F4830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излучения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звезды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(называемая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светимостью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обозначаемая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буквой) пропорциональна четвёртой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степени её массы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2C0B87" w14:textId="511765D6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Протекающие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 недрах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звёзд термоядерные реакции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одним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существенно отличающих звёзды от планет, так как внутренний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обогрева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 xml:space="preserve">планет </w:t>
      </w:r>
      <w:proofErr w:type="gramStart"/>
      <w:r w:rsidRPr="00E9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977B1">
        <w:rPr>
          <w:rFonts w:ascii="Times New Roman" w:hAnsi="Times New Roman" w:cs="Times New Roman"/>
          <w:sz w:val="28"/>
          <w:szCs w:val="28"/>
        </w:rPr>
        <w:t xml:space="preserve"> радиоактивный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распад.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Указанное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 xml:space="preserve">различие обусловлено тем, что масса любой звезды заведомо больше массы даже самой большой планеты. Это можно проиллюстрировать на примере Юпитера. Несмотря на </w:t>
      </w:r>
      <w:proofErr w:type="gramStart"/>
      <w:r w:rsidRPr="00E977B1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977B1">
        <w:rPr>
          <w:rFonts w:ascii="Times New Roman" w:hAnsi="Times New Roman" w:cs="Times New Roman"/>
          <w:sz w:val="28"/>
          <w:szCs w:val="28"/>
        </w:rPr>
        <w:t xml:space="preserve"> что по многим параметрам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похож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звезду,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масса оказалась недостаточной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возникновения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 его недрах условий, необходимых для протекания термоядерных реакций.</w:t>
      </w:r>
    </w:p>
    <w:p w14:paraId="5C856ADE" w14:textId="7193FEE5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термоядерных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реакций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недрах Солнца выделяется огромная энергия, поддерживающая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Рассмотрим,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выходит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наружу, к поверхности Солнца.</w:t>
      </w:r>
    </w:p>
    <w:p w14:paraId="6CB0FE28" w14:textId="700B51E4" w:rsid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В зоне переноса лучистой энергии (рис. 188) освобождённое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ядре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распространяется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от центра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поверхности С</w:t>
      </w:r>
      <w:r>
        <w:rPr>
          <w:rFonts w:ascii="Times New Roman" w:hAnsi="Times New Roman" w:cs="Times New Roman"/>
          <w:sz w:val="28"/>
          <w:szCs w:val="28"/>
        </w:rPr>
        <w:t>олнц</w:t>
      </w:r>
      <w:r w:rsidRPr="00E977B1">
        <w:rPr>
          <w:rFonts w:ascii="Times New Roman" w:hAnsi="Times New Roman" w:cs="Times New Roman"/>
          <w:sz w:val="28"/>
          <w:szCs w:val="28"/>
        </w:rPr>
        <w:t>а путём излучения, т.е. через поглощение и излучение веществом порций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света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квантов.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кванты излучаются атомами в любых направлениях, их путь к поверхности длит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977B1">
        <w:rPr>
          <w:rFonts w:ascii="Times New Roman" w:hAnsi="Times New Roman" w:cs="Times New Roman"/>
          <w:sz w:val="28"/>
          <w:szCs w:val="28"/>
        </w:rPr>
        <w:t>я тысячи лет.</w:t>
      </w:r>
    </w:p>
    <w:p w14:paraId="2C8BCA57" w14:textId="4467FEA2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lastRenderedPageBreak/>
        <w:t>В зоне конвекции энергия переносится к поверхности всплывающими потоками горячего 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Достигнув поверхности,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газ, излучая энергию, охлаждается, уплотняется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погружается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 основанию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зоны.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конвективной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непрозрачен.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можно увидеть только те слои,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над ней: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фотосферу,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хромосферу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 корону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обозначена).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слоя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относятся к солнечной атмосфере.</w:t>
      </w:r>
    </w:p>
    <w:p w14:paraId="70608322" w14:textId="7DE1446D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Фотосфера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977B1">
        <w:rPr>
          <w:rFonts w:ascii="Times New Roman" w:hAnsi="Times New Roman" w:cs="Times New Roman"/>
          <w:sz w:val="28"/>
          <w:szCs w:val="28"/>
        </w:rPr>
        <w:t>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77B1">
        <w:rPr>
          <w:rFonts w:ascii="Times New Roman" w:hAnsi="Times New Roman" w:cs="Times New Roman"/>
          <w:sz w:val="28"/>
          <w:szCs w:val="28"/>
        </w:rPr>
        <w:t>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фотографиях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выглядит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как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ярких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пятнышек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гранул (рис. 189),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разделённых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 xml:space="preserve">тонкими тёмными линиями. Яркие пятнышки </w:t>
      </w:r>
      <w:proofErr w:type="gramStart"/>
      <w:r w:rsidRPr="00E9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E977B1">
        <w:rPr>
          <w:rFonts w:ascii="Times New Roman" w:hAnsi="Times New Roman" w:cs="Times New Roman"/>
          <w:sz w:val="28"/>
          <w:szCs w:val="28"/>
        </w:rPr>
        <w:t xml:space="preserve"> потоки горячего газа, всплывающие на поверхность конвективной зоны.</w:t>
      </w:r>
    </w:p>
    <w:p w14:paraId="7D4D66CE" w14:textId="11D70CF8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Хромосфера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977B1">
        <w:rPr>
          <w:rFonts w:ascii="Times New Roman" w:hAnsi="Times New Roman" w:cs="Times New Roman"/>
          <w:sz w:val="28"/>
          <w:szCs w:val="28"/>
        </w:rPr>
        <w:t>сфера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цвета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77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названа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так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красновато-фиолетовую окраску.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интересных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явлений,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которые можно наблюдать в хромосфере, являются протуберанцы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977B1">
        <w:rPr>
          <w:rFonts w:ascii="Times New Roman" w:hAnsi="Times New Roman" w:cs="Times New Roman"/>
          <w:sz w:val="28"/>
          <w:szCs w:val="28"/>
        </w:rPr>
        <w:t>Протяжённость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хромосферы достигает 10 -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15 тыс. км.</w:t>
      </w:r>
    </w:p>
    <w:p w14:paraId="453C8E7B" w14:textId="1E26D7AD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Самая внешняя часть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Солнца - корона. Она простирает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977B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миллионы километров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солнечных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радиусов),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несмотря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то что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велика.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протяжённость короны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тем, что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электронов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короне, разогретой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температуры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1-2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млн 0 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про­исходят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огромными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скоростями.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Солнечная корона хорошо видна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во время солнечного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затмения (рис. 190). Форма и яркость короны меняются в соответствии с циклом солнечной активности, т.е. с периодичностью в 11 лет.</w:t>
      </w:r>
    </w:p>
    <w:p w14:paraId="2FDE3BBF" w14:textId="46C5493B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Индукция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поля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Солнце всего в 2 раза больше, чем на поверхности Земли. Но временами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солнечной атмосферы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возникают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концентрированные магнитные поля, в несколько тысяч раз более сильные,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Земле.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препятствуют подъёму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горячей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плазмы,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чего 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светлых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гранул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тёмная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область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пятно 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рис. 189). При появлении больших групп пятен мощность видимого,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ультрафиолетового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рентгеновского излучений резко возрастает,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что может неблагоприятно отражаться на самочувствии людей. 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пятен по диску 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являет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977B1">
        <w:rPr>
          <w:rFonts w:ascii="Times New Roman" w:hAnsi="Times New Roman" w:cs="Times New Roman"/>
          <w:sz w:val="28"/>
          <w:szCs w:val="28"/>
        </w:rPr>
        <w:t>я следствием его вращения,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 xml:space="preserve">которое происходит с периодом, равным 25,4 </w:t>
      </w:r>
      <w:proofErr w:type="spellStart"/>
      <w:r w:rsidRPr="00E977B1">
        <w:rPr>
          <w:rFonts w:ascii="Times New Roman" w:hAnsi="Times New Roman" w:cs="Times New Roman"/>
          <w:sz w:val="28"/>
          <w:szCs w:val="28"/>
        </w:rPr>
        <w:t>сут</w:t>
      </w:r>
      <w:proofErr w:type="spellEnd"/>
      <w:r w:rsidRPr="00E977B1">
        <w:rPr>
          <w:rFonts w:ascii="Times New Roman" w:hAnsi="Times New Roman" w:cs="Times New Roman"/>
          <w:sz w:val="28"/>
          <w:szCs w:val="28"/>
        </w:rPr>
        <w:t xml:space="preserve"> относительно звёзд.</w:t>
      </w:r>
    </w:p>
    <w:p w14:paraId="2F753E20" w14:textId="592F4B6B" w:rsidR="00E977B1" w:rsidRPr="00E977B1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Завершающий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этап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эволюции звёзд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стадий.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 центре звезды весь водород превращается в гелий,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звезды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начинает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заметно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меняться.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светимость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растёт,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температура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понижается,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внешние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слои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расширяются,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внутренние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сжимаются.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Звезда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красным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гигантом,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звездой огромного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высокой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светимостью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и очень малой плотностью.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В центре образуется плотное и горячее гелиевое ядро. Когда температура в нём достигает 100 млн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 xml:space="preserve">С, </w:t>
      </w:r>
      <w:r w:rsidRPr="00E977B1">
        <w:rPr>
          <w:rFonts w:ascii="Times New Roman" w:hAnsi="Times New Roman" w:cs="Times New Roman"/>
          <w:sz w:val="28"/>
          <w:szCs w:val="28"/>
        </w:rPr>
        <w:lastRenderedPageBreak/>
        <w:t>начинается реакция превращения гелия в углерод, сопровождающаяся выделением большого количества энергии.</w:t>
      </w:r>
    </w:p>
    <w:p w14:paraId="27A3B027" w14:textId="2B7E5A3D" w:rsidR="00E977B1" w:rsidRPr="006F4830" w:rsidRDefault="00E977B1" w:rsidP="00E977B1">
      <w:pPr>
        <w:jc w:val="both"/>
        <w:rPr>
          <w:rFonts w:ascii="Times New Roman" w:hAnsi="Times New Roman" w:cs="Times New Roman"/>
          <w:sz w:val="28"/>
          <w:szCs w:val="28"/>
        </w:rPr>
      </w:pPr>
      <w:r w:rsidRPr="00E977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следующей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звёзды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сбрасывают часть вещества, сжимаются до размеров планет, превращаясь в маленькие, очень плотные звёзды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белые</w:t>
      </w:r>
      <w:r>
        <w:rPr>
          <w:rFonts w:ascii="Times New Roman" w:hAnsi="Times New Roman" w:cs="Times New Roman"/>
          <w:sz w:val="28"/>
          <w:szCs w:val="28"/>
        </w:rPr>
        <w:t xml:space="preserve"> карлики</w:t>
      </w:r>
      <w:r w:rsidRPr="00E977B1">
        <w:rPr>
          <w:rFonts w:ascii="Times New Roman" w:hAnsi="Times New Roman" w:cs="Times New Roman"/>
          <w:sz w:val="28"/>
          <w:szCs w:val="28"/>
        </w:rPr>
        <w:t>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77B1">
        <w:rPr>
          <w:rFonts w:ascii="Times New Roman" w:hAnsi="Times New Roman" w:cs="Times New Roman"/>
          <w:sz w:val="28"/>
          <w:szCs w:val="28"/>
        </w:rPr>
        <w:t>медленно остывают.</w:t>
      </w:r>
    </w:p>
    <w:sectPr w:rsidR="00E977B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9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2022-09-28T17:46:00Z</dcterms:modified>
</cp:coreProperties>
</file>