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180" w:rsidRDefault="003C5180" w:rsidP="007E130B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audience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applause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curtseyed,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flashing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generous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plunging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neckline,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fixed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carnation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Mandible's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boutonniere.</w:t>
      </w:r>
    </w:p>
    <w:p w:rsidR="009F1F05" w:rsidRDefault="009F1F05" w:rsidP="000770B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chapel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contributed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significantly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failure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perceive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original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scenographic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Guarini's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proscenium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intended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enhance</w:t>
      </w:r>
    </w:p>
    <w:p w:rsidR="00B06FE0" w:rsidRDefault="00B06FE0" w:rsidP="000770B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Maybe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expected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produce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suitable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return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fellowship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supposed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decided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plain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pastoral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asylum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grounds,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supposed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routine.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building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knowing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driving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perfectionism,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brick.</w:t>
      </w:r>
    </w:p>
    <w:p w:rsidR="007E0192" w:rsidRDefault="00F228A5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Bernd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Flach-Wilken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Volker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Wendel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assembled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CCD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exposures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made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through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15-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20-inch</w:t>
      </w:r>
      <w:r>
        <w:rPr>
          <w:rFonts w:ascii="Times New Roman" w:hAnsi="Times New Roman"/>
          <w:sz w:val="20"/>
          <w:szCs w:val="20"/>
          <w:shd w:val="clear" w:color="auto" w:fill="FFFFFF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/>
        </w:rPr>
        <w:t>reflectors.</w:t>
      </w:r>
    </w:p>
    <w:p w:rsidR="007E0192" w:rsidRDefault="007E0192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revert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normal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:rsidR="007E0192" w:rsidRDefault="007E0192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revert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the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default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settings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reopen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Folder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Options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Restore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Defaults</w:t>
      </w:r>
    </w:p>
    <w:p w:rsidR="00D1597A" w:rsidRDefault="00D1597A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grab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your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first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ancient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impact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site.</w:t>
      </w:r>
    </w:p>
    <w:p w:rsidR="00DA2883" w:rsidRDefault="00DA2883" w:rsidP="00DA288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Decisions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remove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trees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restore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historic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difficult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long-term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maintenance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considered.</w:t>
      </w:r>
    </w:p>
    <w:p w:rsidR="00DA2883" w:rsidRDefault="00DA2883" w:rsidP="00DA288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collapses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smallest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number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dragging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restores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more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expansive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2).</w:t>
      </w:r>
    </w:p>
    <w:p w:rsidR="00AB1517" w:rsidRDefault="00AB1517" w:rsidP="00AB151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positioned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Southern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Hemisphere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northerners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expect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excellent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C/2001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Q4.</w:t>
      </w:r>
    </w:p>
    <w:p w:rsidR="00AB1517" w:rsidRDefault="00AB1517" w:rsidP="00AB151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Expect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excellent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2,900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seats.</w:t>
      </w:r>
    </w:p>
    <w:p w:rsidR="00AB1517" w:rsidRDefault="00AB1517" w:rsidP="00AB151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North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Americans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expect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similar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5.</w:t>
      </w:r>
    </w:p>
    <w:p w:rsidR="004D24FA" w:rsidRDefault="004D24FA" w:rsidP="004D24F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expanded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into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monochrome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crowded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subterranean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Mustapha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recognized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first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hangings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walls,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shaggy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creatures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bearing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remarkable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resemblance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long-haired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koala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eye-stalks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swaying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foreground.</w:t>
      </w:r>
    </w:p>
    <w:p w:rsidR="00161EE5" w:rsidRDefault="00161EE5" w:rsidP="004D24F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woman's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rose.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Healing?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you'll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Wicke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They'll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healing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alive.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Meredydd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pierce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darkness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receive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clearer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other's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You're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either,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you,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Moireach?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I'm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married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myself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God-lost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Fool.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disparaging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herself.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grimaced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head.</w:t>
      </w:r>
    </w:p>
    <w:p w:rsidR="00161EE5" w:rsidRDefault="00161EE5" w:rsidP="00161E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monitor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seconds,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holding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gaze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steady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establishing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overall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phantom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absorb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shown: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large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picture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narrow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text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beneath.</w:t>
      </w:r>
    </w:p>
    <w:p w:rsidR="00F3734D" w:rsidRDefault="00F3734D" w:rsidP="00F3734D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mechanically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ragged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airplane,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abundance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engines.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about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Pilot: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Feather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Engineer: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four?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bomber's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propellers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emitted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distinctive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whumpwhump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sound.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pilot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recalls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sounding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streetcar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rumbled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toward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takeoff.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huge,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six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pusher-prop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turbojets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wings;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jets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added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later.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bulbous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plane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stupid,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brontosaurian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frame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Plexiglas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canopy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suggested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transparent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globe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itself,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crisscrossed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latitude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longitude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lines.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SAC's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heraldry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filled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images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globe.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#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flight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turtleback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canopy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atop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bomber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filled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smoke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cigars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pilots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felt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enjoy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flights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rarely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own.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stogie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symbol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jaunty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esprit,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accent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final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calamity.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SAC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competition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ashtrays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with.</w:t>
      </w:r>
    </w:p>
    <w:p w:rsidR="009C672A" w:rsidRDefault="009C672A" w:rsidP="009C67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Looking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up-skirt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enjoy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busted-ball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condition.</w:t>
      </w:r>
    </w:p>
    <w:p w:rsidR="007018A0" w:rsidRDefault="007018A0" w:rsidP="009C67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Colonel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emerged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behind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newspaper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allow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his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wife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expressionless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face.</w:t>
      </w:r>
    </w:p>
    <w:p w:rsidR="007018A0" w:rsidRDefault="007018A0" w:rsidP="009C672A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US" w:eastAsia="ru-RU"/>
        </w:rPr>
      </w:pP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Dreading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to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find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my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faint,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and,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as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it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seemed,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in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last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hope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frustrated,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I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so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far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elevated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my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head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as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>to</w:t>
      </w:r>
      <w:r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>obtain</w:t>
      </w:r>
      <w:r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>a</w:t>
      </w:r>
      <w:r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>distinct</w:t>
      </w:r>
      <w:r>
        <w:rPr>
          <w:rFonts w:ascii="Times New Roman" w:hAnsi="Times New Roman"/>
          <w:b/>
          <w:bCs/>
          <w:i/>
          <w:sz w:val="20"/>
          <w:szCs w:val="20"/>
          <w:lang w:val="en-US" w:eastAsia="ru-RU"/>
        </w:rPr>
        <w:t xml:space="preserve"> </w:t>
      </w:r>
      <w:r w:rsidRPr="00281D83">
        <w:rPr>
          <w:rFonts w:ascii="Times New Roman" w:hAnsi="Times New Roman"/>
          <w:b/>
          <w:bCs/>
          <w:i/>
          <w:sz w:val="20"/>
          <w:szCs w:val="20"/>
          <w:highlight w:val="yellow"/>
          <w:lang w:val="en-US" w:eastAsia="ru-RU"/>
        </w:rPr>
        <w:t>view</w:t>
      </w:r>
      <w:r>
        <w:rPr>
          <w:rFonts w:ascii="Times New Roman" w:hAnsi="Times New Roman"/>
          <w:b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of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my</w:t>
      </w:r>
      <w:r>
        <w:rPr>
          <w:rFonts w:ascii="Times New Roman" w:hAnsi="Times New Roman"/>
          <w:bCs/>
          <w:sz w:val="20"/>
          <w:szCs w:val="20"/>
          <w:lang w:val="en-US" w:eastAsia="ru-RU"/>
        </w:rPr>
        <w:t xml:space="preserve"> </w:t>
      </w:r>
      <w:r w:rsidRPr="00EB2FB7">
        <w:rPr>
          <w:rFonts w:ascii="Times New Roman" w:hAnsi="Times New Roman"/>
          <w:bCs/>
          <w:sz w:val="20"/>
          <w:szCs w:val="20"/>
          <w:lang w:val="en-US" w:eastAsia="ru-RU"/>
        </w:rPr>
        <w:t>breast.</w:t>
      </w:r>
    </w:p>
    <w:p w:rsidR="00D522C1" w:rsidRDefault="00D522C1" w:rsidP="00D522C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Guardian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newspaper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London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weeks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embedded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forces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captured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fighting.</w:t>
      </w:r>
    </w:p>
    <w:p w:rsidR="00D522C1" w:rsidRDefault="00D522C1" w:rsidP="00D522C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embraced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eyes,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pleased,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poured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both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rewarded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leg.</w:t>
      </w:r>
    </w:p>
    <w:p w:rsidR="00DA09C1" w:rsidRDefault="00DA09C1" w:rsidP="00DA09C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little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hamlet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English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March.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Ridley,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surely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whereabouts.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Ridley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believed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keeper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legendary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Clachan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Fala.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true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Mona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Musgrave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healer,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Fayth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unlikely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Stone,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keeper?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First,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escape.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Ridley.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still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extreme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displeasure.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Fayth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retreated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litter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curtains,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preferring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face.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Fayth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orchestrate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another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escape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arrived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Lochnith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imprisoned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again.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prowled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chambers,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desperation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growing.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Guards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stationed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Fayth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proclivity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enlisting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help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servants,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allowed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attendants.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wasn't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allowed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lady's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until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after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marriage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consummated.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thought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approaching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wedding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06F53">
        <w:rPr>
          <w:rFonts w:ascii="Times New Roman" w:hAnsi="Times New Roman"/>
          <w:sz w:val="20"/>
          <w:szCs w:val="20"/>
          <w:lang w:val="en-US"/>
        </w:rPr>
        <w:t>night,</w:t>
      </w:r>
    </w:p>
    <w:p w:rsidR="00606F53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clerk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justice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Forest,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made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dogs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bailiwick.</w:t>
      </w:r>
    </w:p>
    <w:p w:rsidR="00606F53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process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postcard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manufacturer,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guided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directives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Harvey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Company,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created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distinct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Canyon's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coloring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scheme,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rarely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swayed</w:t>
      </w:r>
    </w:p>
    <w:p w:rsidR="00606F53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manufacturer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postcards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each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reprinting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process,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create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edited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nature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Canyon.</w:t>
      </w:r>
    </w:p>
    <w:p w:rsidR="00606F53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lastRenderedPageBreak/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fountain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directly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window,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creating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enjoyable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sitting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inside.</w:t>
      </w:r>
    </w:p>
    <w:p w:rsidR="00606F53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experiment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to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create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an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impressionistic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hut,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"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Fielder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said.</w:t>
      </w:r>
    </w:p>
    <w:p w:rsidR="0085008A" w:rsidRDefault="0085008A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Gupta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exterior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ship,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panning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tablet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pier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sand.</w:t>
      </w:r>
    </w:p>
    <w:p w:rsidR="0085008A" w:rsidRDefault="0085008A" w:rsidP="008500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half-open,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mirror-image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he'd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left.</w:t>
      </w:r>
    </w:p>
    <w:p w:rsidR="0085008A" w:rsidRDefault="0085008A" w:rsidP="008500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Surveillance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photos,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captured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resident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security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camera,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suspect's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profile,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possible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facial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hair.</w:t>
      </w:r>
    </w:p>
    <w:p w:rsidR="009A10A7" w:rsidRDefault="0085008A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Two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brought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me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a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waist,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realized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sounded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wrong.</w:t>
      </w:r>
    </w:p>
    <w:p w:rsidR="009A10A7" w:rsidRPr="009A10A7" w:rsidRDefault="00CB4889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Milo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shifted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woman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were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made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spun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sugar,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lifting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just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enough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once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lovely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face: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full-lipped,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heart-shaped,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clean-jawed.</w:t>
      </w:r>
    </w:p>
    <w:p w:rsidR="009A10A7" w:rsidRDefault="00CB4889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dragged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full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lower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lip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between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teeth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propped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both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feet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up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table,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thighs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clogged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breath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throat.</w:t>
      </w:r>
    </w:p>
    <w:p w:rsidR="00CB4889" w:rsidRDefault="00CB4889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moments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before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whales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arrived,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were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simply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tourists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boat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enjoying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late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afternoon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light,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whales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see,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whale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watchers.</w:t>
      </w:r>
    </w:p>
    <w:p w:rsidR="009A10A7" w:rsidRDefault="009A10A7" w:rsidP="009A10A7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classic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Boston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drizzle,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wore,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million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other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American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kids,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yellow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raincoat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floppy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fisherman's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hat.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Saint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Peter's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Lithuanian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Catholic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School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distance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got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closer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matter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how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hurried.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#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nowhere,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coming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right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from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direction,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somewhat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bigger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kid.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Slit-eyed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scary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blank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face,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strategic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months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older.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#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name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back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Eddie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Mackey.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Because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how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family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raincoat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hat.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gave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bloody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forehead.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#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Eddie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walked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right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up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eyes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empty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expression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open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mouth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got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bigger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every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step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until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filled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vision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onrushing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railroad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tunnel.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#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Before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swallowed,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wondered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bloody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I'd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Eddie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didn't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afraid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#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enigma,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dream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wobbled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dissolved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like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contrivance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Opening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eyes,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found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myself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Greenwich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Village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late-winter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dawn.</w:t>
      </w:r>
    </w:p>
    <w:p w:rsidR="009A10A7" w:rsidRDefault="009A10A7" w:rsidP="009A10A7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fire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vaporized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whatever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hair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he'd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had,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scorched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scalp.</w:t>
      </w:r>
    </w:p>
    <w:p w:rsidR="009A10A7" w:rsidRDefault="009A10A7" w:rsidP="009A10A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strange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vantage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woman's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neck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muscles,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Julia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watched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tighten.</w:t>
      </w:r>
    </w:p>
    <w:p w:rsidR="009A10A7" w:rsidRDefault="009A10A7" w:rsidP="009A10A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Especially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women,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because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Musio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stood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corner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alley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big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green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giving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ladies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him.</w:t>
      </w:r>
    </w:p>
    <w:p w:rsidR="009A10A7" w:rsidRPr="009A10A7" w:rsidRDefault="009A10A7" w:rsidP="009A10A7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We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found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particularly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wall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sketching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decoration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inner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chamber,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climbed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beside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noticed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vantage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point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Toyota.</w:t>
      </w:r>
    </w:p>
    <w:p w:rsidR="0036199C" w:rsidRDefault="0036199C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bookmarkStart w:id="0" w:name="_GoBack"/>
      <w:bookmarkEnd w:id="0"/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compartment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gave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oblique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altar,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which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perhaps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accounted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for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distinct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murmur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conversation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behind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grille.</w:t>
      </w:r>
    </w:p>
    <w:p w:rsidR="0036199C" w:rsidRDefault="0036199C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woman's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brows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rose.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Healing?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That's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something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you'll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get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around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Wicke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heal.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They'll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take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healing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from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one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bury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other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alive.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Meredydd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tried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hard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pierce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darkness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–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receive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other's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face.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You're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from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either,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are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you,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Moireach?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I'm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not.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married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myself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God-lost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place.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Fool.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disparaging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comment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rected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herself.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grimaced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shook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head</w:t>
      </w:r>
    </w:p>
    <w:p w:rsidR="00F85AA2" w:rsidRDefault="00F85AA2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6C57E0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slices for a week or so and embed them in a gel. Then, I' d use a machine called a microtome to shave each one into dozens of sections, each thinner than a human hair, mount those onto glass slides and, finally, examine them with a confocal flu orescence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microscope.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new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method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injecting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brain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tissue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formaldehyde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hydrogels...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alleviated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time-consum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laborious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process...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making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samples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biological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tissue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completely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transparent.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method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known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clarity,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and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clarity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gives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brain.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"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Cataract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derives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from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Latin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cataracta,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meaning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waterfall,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descent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water,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meaning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downward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gush.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way,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blindness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akin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drowning,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akin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water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telling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to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endlessly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sssshhhhhh.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way,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sort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of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broth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renders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clear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all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that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floats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it,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obstruct,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clog,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deafen,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can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asphyxiate.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Uncle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opens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the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window,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shouts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something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about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all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things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red.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You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</w:t>
      </w:r>
      <w:r w:rsidRPr="00EB2FB7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can't</w:t>
      </w:r>
    </w:p>
    <w:p w:rsidR="00F85AA2" w:rsidRDefault="00F85AA2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  <w:r w:rsidRPr="006C57E0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All the display windows had been covered, too, but now light shone from each one and newly polished glass gave a clear </w:t>
      </w:r>
      <w:r w:rsidRPr="006C57E0">
        <w:rPr>
          <w:rFonts w:ascii="Times New Roman" w:hAnsi="Times New Roman"/>
          <w:sz w:val="20"/>
          <w:szCs w:val="20"/>
          <w:highlight w:val="yellow"/>
          <w:shd w:val="clear" w:color="auto" w:fill="FFFFFF"/>
          <w:lang w:val="en-US" w:eastAsia="ru-RU"/>
        </w:rPr>
        <w:t>view</w:t>
      </w:r>
      <w:r w:rsidRPr="006C57E0"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 xml:space="preserve"> of the grand stai</w:t>
      </w:r>
      <w:r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  <w:t>rcase Aunt Ibby had described.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position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Ash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profile,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could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delicate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jaw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was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set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tightly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clenched.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Nettie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yawned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widely,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Portia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tonsils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back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throat.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rope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turned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slowly,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crowd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couple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from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every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direction.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Thus,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often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resurrection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joy,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respects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ultimately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unwelcome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(1.64);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winter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usually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death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therefore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unhappiness,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peaceful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widowhood;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autumn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traditionally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person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inevitable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death,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fleeting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happiness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marriage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(1.63).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smiles,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canines,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have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elongated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fangs.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down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grassy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bank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began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dress,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Robert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delicious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calves.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perpendicular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field,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splendid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game.</w:t>
      </w:r>
    </w:p>
    <w:p w:rsidR="00F85AA2" w:rsidRDefault="00F85AA2" w:rsidP="00F85AA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vertical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blinds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were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missing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slats,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matted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gray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path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snaked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through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worn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carpet,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receptionist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barely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looked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up;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instead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smile,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them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roots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dyed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hair.</w:t>
      </w:r>
    </w:p>
    <w:p w:rsidR="001A3AFE" w:rsidRDefault="001A3AFE" w:rsidP="001A3AFE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Larry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Albeit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shrugged,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offered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her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wide-angle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high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white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teeth.</w:t>
      </w:r>
    </w:p>
    <w:p w:rsidR="00D5168C" w:rsidRDefault="00D5168C" w:rsidP="00D5168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Poor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database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tools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–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few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systems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make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available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database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meaningful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to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user.</w:t>
      </w:r>
    </w:p>
    <w:p w:rsidR="00D5168C" w:rsidRDefault="00D5168C" w:rsidP="00D5168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pie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b/>
          <w:i/>
          <w:sz w:val="20"/>
          <w:szCs w:val="20"/>
          <w:lang w:val="en-US"/>
        </w:rPr>
        <w:t>chart</w:t>
      </w:r>
      <w:r>
        <w:rPr>
          <w:rFonts w:ascii="Times New Roman" w:hAnsi="Times New Roman"/>
          <w:b/>
          <w:i/>
          <w:sz w:val="20"/>
          <w:szCs w:val="20"/>
          <w:lang w:val="en-US"/>
        </w:rPr>
        <w:t xml:space="preserve"> </w:t>
      </w:r>
      <w:r w:rsidRPr="00281D83">
        <w:rPr>
          <w:rFonts w:ascii="Times New Roman" w:hAnsi="Times New Roman"/>
          <w:b/>
          <w:i/>
          <w:sz w:val="20"/>
          <w:szCs w:val="20"/>
          <w:highlight w:val="yellow"/>
          <w:lang w:val="en-US"/>
        </w:rPr>
        <w:t>view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clearly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shows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that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Partial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Differential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Equations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is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most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represented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research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area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in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the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TAMU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Department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of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B2FB7">
        <w:rPr>
          <w:rFonts w:ascii="Times New Roman" w:hAnsi="Times New Roman"/>
          <w:sz w:val="20"/>
          <w:szCs w:val="20"/>
          <w:lang w:val="en-US"/>
        </w:rPr>
        <w:t>Mathematics.</w:t>
      </w:r>
    </w:p>
    <w:p w:rsidR="00D5168C" w:rsidRPr="00EB2FB7" w:rsidRDefault="00D5168C" w:rsidP="00D5168C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5168C" w:rsidRPr="00EB2FB7" w:rsidRDefault="00D5168C" w:rsidP="001A3AFE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F85AA2" w:rsidRDefault="00F85AA2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F85AA2" w:rsidRDefault="00F85AA2" w:rsidP="0036199C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9A10A7" w:rsidRDefault="009A10A7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9A10A7" w:rsidRDefault="009A10A7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9A10A7" w:rsidRDefault="009A10A7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9A10A7" w:rsidRPr="00EB2FB7" w:rsidRDefault="009A10A7" w:rsidP="00CB4889">
      <w:pPr>
        <w:spacing w:after="0" w:line="240" w:lineRule="auto"/>
        <w:jc w:val="both"/>
        <w:rPr>
          <w:rFonts w:ascii="Times New Roman" w:hAnsi="Times New Roman"/>
          <w:sz w:val="20"/>
          <w:szCs w:val="20"/>
          <w:shd w:val="clear" w:color="auto" w:fill="FFFFFF"/>
          <w:lang w:val="en-US" w:eastAsia="ru-RU"/>
        </w:rPr>
      </w:pPr>
    </w:p>
    <w:p w:rsidR="00CB4889" w:rsidRPr="00EB2FB7" w:rsidRDefault="00CB4889" w:rsidP="00464DF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 w:eastAsia="ru-RU"/>
        </w:rPr>
      </w:pPr>
    </w:p>
    <w:p w:rsidR="00464DF6" w:rsidRPr="00EB2FB7" w:rsidRDefault="00464DF6" w:rsidP="00D06A68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 w:eastAsia="ru-RU"/>
        </w:rPr>
      </w:pPr>
    </w:p>
    <w:p w:rsidR="00D06A68" w:rsidRPr="00EB2FB7" w:rsidRDefault="00D06A68" w:rsidP="003B278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 w:eastAsia="ru-RU"/>
        </w:rPr>
      </w:pPr>
    </w:p>
    <w:p w:rsidR="003B2784" w:rsidRPr="00EB2FB7" w:rsidRDefault="003B2784" w:rsidP="003B278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85008A" w:rsidRPr="00EB2FB7" w:rsidRDefault="0085008A" w:rsidP="0085008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606F53" w:rsidRPr="00EB2FB7" w:rsidRDefault="00606F53" w:rsidP="00606F5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09C1" w:rsidRPr="00EB2FB7" w:rsidRDefault="00DA09C1" w:rsidP="00D522C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522C1" w:rsidRPr="00EB2FB7" w:rsidRDefault="00D522C1" w:rsidP="00D522C1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522C1" w:rsidRPr="00EB2FB7" w:rsidRDefault="00D522C1" w:rsidP="009C672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9C672A" w:rsidRPr="00EB2FB7" w:rsidRDefault="009C672A" w:rsidP="00F3734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US"/>
        </w:rPr>
      </w:pPr>
    </w:p>
    <w:p w:rsidR="00F3734D" w:rsidRDefault="00F3734D" w:rsidP="00161E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5F316D" w:rsidRDefault="005F316D" w:rsidP="00161EE5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B1517" w:rsidRPr="00EB2FB7" w:rsidRDefault="00AB1517" w:rsidP="00AB1517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B1517" w:rsidRDefault="00AB1517" w:rsidP="00DA288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2883" w:rsidRPr="00EB2FB7" w:rsidRDefault="00DA2883" w:rsidP="00DA288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A2883" w:rsidRDefault="00DA2883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D1597A" w:rsidRDefault="00D1597A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7E0192" w:rsidRPr="00EB2FB7" w:rsidRDefault="007E0192" w:rsidP="007E019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9F1F05" w:rsidRPr="00EB2FB7" w:rsidRDefault="009F1F05" w:rsidP="000770B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376369" w:rsidRPr="00F459C1" w:rsidRDefault="00376369">
      <w:pPr>
        <w:rPr>
          <w:lang w:val="en-US"/>
        </w:rPr>
      </w:pPr>
    </w:p>
    <w:sectPr w:rsidR="00376369" w:rsidRPr="00F45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50D2"/>
    <w:multiLevelType w:val="hybridMultilevel"/>
    <w:tmpl w:val="F888103C"/>
    <w:lvl w:ilvl="0" w:tplc="F1F4E10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15F8D"/>
    <w:multiLevelType w:val="multilevel"/>
    <w:tmpl w:val="FE4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CE2"/>
    <w:multiLevelType w:val="multilevel"/>
    <w:tmpl w:val="964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67C0E"/>
    <w:multiLevelType w:val="hybridMultilevel"/>
    <w:tmpl w:val="D276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7C9369E"/>
    <w:multiLevelType w:val="hybridMultilevel"/>
    <w:tmpl w:val="2442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4157F2"/>
    <w:multiLevelType w:val="multilevel"/>
    <w:tmpl w:val="6F5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7E88"/>
    <w:multiLevelType w:val="hybridMultilevel"/>
    <w:tmpl w:val="FE161E98"/>
    <w:lvl w:ilvl="0" w:tplc="AEF097E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C7609AD"/>
    <w:multiLevelType w:val="multilevel"/>
    <w:tmpl w:val="BDF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A0D8C"/>
    <w:multiLevelType w:val="multilevel"/>
    <w:tmpl w:val="D89EAC7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1F85658"/>
    <w:multiLevelType w:val="hybridMultilevel"/>
    <w:tmpl w:val="4B4E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F45F2"/>
    <w:multiLevelType w:val="multilevel"/>
    <w:tmpl w:val="4378D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1" w15:restartNumberingAfterBreak="0">
    <w:nsid w:val="2FDD6567"/>
    <w:multiLevelType w:val="hybridMultilevel"/>
    <w:tmpl w:val="E504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015432A"/>
    <w:multiLevelType w:val="multilevel"/>
    <w:tmpl w:val="D74AB5B0"/>
    <w:lvl w:ilvl="0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78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49" w:hanging="1440"/>
      </w:pPr>
      <w:rPr>
        <w:rFonts w:cs="Times New Roman" w:hint="default"/>
      </w:rPr>
    </w:lvl>
  </w:abstractNum>
  <w:abstractNum w:abstractNumId="13" w15:restartNumberingAfterBreak="0">
    <w:nsid w:val="35B06C7B"/>
    <w:multiLevelType w:val="hybridMultilevel"/>
    <w:tmpl w:val="053AD46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8DE6A16"/>
    <w:multiLevelType w:val="multilevel"/>
    <w:tmpl w:val="49F4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 w15:restartNumberingAfterBreak="0">
    <w:nsid w:val="3A5938AE"/>
    <w:multiLevelType w:val="multilevel"/>
    <w:tmpl w:val="67E2C8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C1412B5"/>
    <w:multiLevelType w:val="hybridMultilevel"/>
    <w:tmpl w:val="8700A880"/>
    <w:lvl w:ilvl="0" w:tplc="14E85DC2">
      <w:start w:val="1"/>
      <w:numFmt w:val="decimal"/>
      <w:lvlText w:val="%1."/>
      <w:lvlJc w:val="left"/>
      <w:pPr>
        <w:ind w:left="1494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7" w15:restartNumberingAfterBreak="0">
    <w:nsid w:val="3C3043A2"/>
    <w:multiLevelType w:val="multilevel"/>
    <w:tmpl w:val="9CD8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060A0"/>
    <w:multiLevelType w:val="multilevel"/>
    <w:tmpl w:val="24D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133B7"/>
    <w:multiLevelType w:val="multilevel"/>
    <w:tmpl w:val="7B8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95519"/>
    <w:multiLevelType w:val="multilevel"/>
    <w:tmpl w:val="CB98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E3145"/>
    <w:multiLevelType w:val="hybridMultilevel"/>
    <w:tmpl w:val="C096C7D4"/>
    <w:lvl w:ilvl="0" w:tplc="0419000F">
      <w:start w:val="1"/>
      <w:numFmt w:val="decimal"/>
      <w:lvlText w:val="%1."/>
      <w:lvlJc w:val="left"/>
      <w:pPr>
        <w:ind w:left="26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70F95"/>
    <w:multiLevelType w:val="hybridMultilevel"/>
    <w:tmpl w:val="FDF06652"/>
    <w:lvl w:ilvl="0" w:tplc="176A85F4">
      <w:start w:val="1"/>
      <w:numFmt w:val="decimal"/>
      <w:lvlText w:val="%1."/>
      <w:lvlJc w:val="left"/>
      <w:pPr>
        <w:ind w:left="1778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50355220"/>
    <w:multiLevelType w:val="hybridMultilevel"/>
    <w:tmpl w:val="DDAA6666"/>
    <w:lvl w:ilvl="0" w:tplc="BC0A75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238130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4202B5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B4670D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60E5E9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EEF8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1422BC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D26C1B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C367A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2EF6481"/>
    <w:multiLevelType w:val="multilevel"/>
    <w:tmpl w:val="E596285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cs="Times New Roman" w:hint="default"/>
      </w:rPr>
    </w:lvl>
  </w:abstractNum>
  <w:abstractNum w:abstractNumId="25" w15:restartNumberingAfterBreak="0">
    <w:nsid w:val="530B245A"/>
    <w:multiLevelType w:val="multilevel"/>
    <w:tmpl w:val="951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9770D"/>
    <w:multiLevelType w:val="hybridMultilevel"/>
    <w:tmpl w:val="1CEC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86567FF"/>
    <w:multiLevelType w:val="hybridMultilevel"/>
    <w:tmpl w:val="847ADF90"/>
    <w:lvl w:ilvl="0" w:tplc="FF1EBAD8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DA2A48"/>
    <w:multiLevelType w:val="hybridMultilevel"/>
    <w:tmpl w:val="291A406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EDF3E3A"/>
    <w:multiLevelType w:val="multilevel"/>
    <w:tmpl w:val="F4B8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2638DD"/>
    <w:multiLevelType w:val="hybridMultilevel"/>
    <w:tmpl w:val="4F781322"/>
    <w:lvl w:ilvl="0" w:tplc="B0E60D3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 w15:restartNumberingAfterBreak="0">
    <w:nsid w:val="7C1A50F7"/>
    <w:multiLevelType w:val="hybridMultilevel"/>
    <w:tmpl w:val="A3D21822"/>
    <w:lvl w:ilvl="0" w:tplc="342275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BB6F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948A49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6FF0A45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BDA022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72675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B94D9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C60DF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E8090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3"/>
  </w:num>
  <w:num w:numId="2">
    <w:abstractNumId w:val="26"/>
  </w:num>
  <w:num w:numId="3">
    <w:abstractNumId w:val="11"/>
  </w:num>
  <w:num w:numId="4">
    <w:abstractNumId w:val="27"/>
  </w:num>
  <w:num w:numId="5">
    <w:abstractNumId w:val="18"/>
  </w:num>
  <w:num w:numId="6">
    <w:abstractNumId w:val="19"/>
  </w:num>
  <w:num w:numId="7">
    <w:abstractNumId w:val="1"/>
  </w:num>
  <w:num w:numId="8">
    <w:abstractNumId w:val="25"/>
  </w:num>
  <w:num w:numId="9">
    <w:abstractNumId w:val="29"/>
  </w:num>
  <w:num w:numId="10">
    <w:abstractNumId w:val="7"/>
  </w:num>
  <w:num w:numId="11">
    <w:abstractNumId w:val="2"/>
  </w:num>
  <w:num w:numId="12">
    <w:abstractNumId w:val="20"/>
  </w:num>
  <w:num w:numId="13">
    <w:abstractNumId w:val="5"/>
  </w:num>
  <w:num w:numId="14">
    <w:abstractNumId w:val="3"/>
  </w:num>
  <w:num w:numId="15">
    <w:abstractNumId w:val="28"/>
  </w:num>
  <w:num w:numId="16">
    <w:abstractNumId w:val="9"/>
  </w:num>
  <w:num w:numId="1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</w:num>
  <w:num w:numId="19">
    <w:abstractNumId w:val="17"/>
  </w:num>
  <w:num w:numId="20">
    <w:abstractNumId w:val="23"/>
  </w:num>
  <w:num w:numId="21">
    <w:abstractNumId w:val="31"/>
  </w:num>
  <w:num w:numId="22">
    <w:abstractNumId w:val="30"/>
  </w:num>
  <w:num w:numId="23">
    <w:abstractNumId w:val="16"/>
  </w:num>
  <w:num w:numId="24">
    <w:abstractNumId w:val="6"/>
  </w:num>
  <w:num w:numId="25">
    <w:abstractNumId w:val="12"/>
  </w:num>
  <w:num w:numId="26">
    <w:abstractNumId w:val="22"/>
  </w:num>
  <w:num w:numId="27">
    <w:abstractNumId w:val="4"/>
  </w:num>
  <w:num w:numId="28">
    <w:abstractNumId w:val="24"/>
  </w:num>
  <w:num w:numId="29">
    <w:abstractNumId w:val="15"/>
  </w:num>
  <w:num w:numId="30">
    <w:abstractNumId w:val="8"/>
  </w:num>
  <w:num w:numId="31">
    <w:abstractNumId w:val="1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3A"/>
    <w:rsid w:val="00001E88"/>
    <w:rsid w:val="00063279"/>
    <w:rsid w:val="000770BA"/>
    <w:rsid w:val="00110BB3"/>
    <w:rsid w:val="00161EE5"/>
    <w:rsid w:val="001A3AFE"/>
    <w:rsid w:val="002677E3"/>
    <w:rsid w:val="002A47CF"/>
    <w:rsid w:val="0036199C"/>
    <w:rsid w:val="00362228"/>
    <w:rsid w:val="00376369"/>
    <w:rsid w:val="003B2784"/>
    <w:rsid w:val="003C5180"/>
    <w:rsid w:val="003F38FC"/>
    <w:rsid w:val="00464DF6"/>
    <w:rsid w:val="004D24FA"/>
    <w:rsid w:val="00563650"/>
    <w:rsid w:val="005C696B"/>
    <w:rsid w:val="005F316D"/>
    <w:rsid w:val="00606F53"/>
    <w:rsid w:val="007018A0"/>
    <w:rsid w:val="00735BC5"/>
    <w:rsid w:val="007469C4"/>
    <w:rsid w:val="007A16B3"/>
    <w:rsid w:val="007E0192"/>
    <w:rsid w:val="007E130B"/>
    <w:rsid w:val="007F5034"/>
    <w:rsid w:val="0085008A"/>
    <w:rsid w:val="00860A17"/>
    <w:rsid w:val="008A4955"/>
    <w:rsid w:val="009A10A7"/>
    <w:rsid w:val="009C0C02"/>
    <w:rsid w:val="009C672A"/>
    <w:rsid w:val="009F1F05"/>
    <w:rsid w:val="00A96E09"/>
    <w:rsid w:val="00AB1517"/>
    <w:rsid w:val="00B06FE0"/>
    <w:rsid w:val="00B10241"/>
    <w:rsid w:val="00B17F77"/>
    <w:rsid w:val="00BC2391"/>
    <w:rsid w:val="00C6363A"/>
    <w:rsid w:val="00CB4889"/>
    <w:rsid w:val="00D06A68"/>
    <w:rsid w:val="00D1597A"/>
    <w:rsid w:val="00D16920"/>
    <w:rsid w:val="00D5168C"/>
    <w:rsid w:val="00D522C1"/>
    <w:rsid w:val="00DA09C1"/>
    <w:rsid w:val="00DA2883"/>
    <w:rsid w:val="00F228A5"/>
    <w:rsid w:val="00F3734D"/>
    <w:rsid w:val="00F459C1"/>
    <w:rsid w:val="00F73A6A"/>
    <w:rsid w:val="00F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A6F3"/>
  <w15:chartTrackingRefBased/>
  <w15:docId w15:val="{AFAB5C01-A188-442C-BFB3-F6F65669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9C1"/>
    <w:rPr>
      <w:rFonts w:eastAsia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06A68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uiPriority w:val="9"/>
    <w:qFormat/>
    <w:rsid w:val="00D06A6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A6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06A6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A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6A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06A68"/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D06A68"/>
    <w:rPr>
      <w:rFonts w:asciiTheme="majorHAnsi" w:eastAsiaTheme="majorEastAsia" w:hAnsiTheme="majorHAnsi" w:cs="Times New Roman"/>
      <w:b/>
      <w:bCs/>
      <w:i/>
      <w:iCs/>
      <w:color w:val="5B9BD5" w:themeColor="accent1"/>
    </w:rPr>
  </w:style>
  <w:style w:type="paragraph" w:styleId="a3">
    <w:name w:val="List Paragraph"/>
    <w:basedOn w:val="a"/>
    <w:uiPriority w:val="34"/>
    <w:qFormat/>
    <w:rsid w:val="00D06A68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wrd-explg-em">
    <w:name w:val="b-wrd-expl g-em"/>
    <w:basedOn w:val="a0"/>
    <w:rsid w:val="00D06A68"/>
    <w:rPr>
      <w:rFonts w:cs="Times New Roman"/>
    </w:rPr>
  </w:style>
  <w:style w:type="character" w:customStyle="1" w:styleId="b-wrd-expl">
    <w:name w:val="b-wrd-expl"/>
    <w:basedOn w:val="a0"/>
    <w:rsid w:val="00D06A68"/>
    <w:rPr>
      <w:rFonts w:cs="Times New Roman"/>
    </w:rPr>
  </w:style>
  <w:style w:type="paragraph" w:styleId="a5">
    <w:name w:val="footnote text"/>
    <w:basedOn w:val="a"/>
    <w:link w:val="a6"/>
    <w:uiPriority w:val="99"/>
    <w:unhideWhenUsed/>
    <w:rsid w:val="00D06A68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uiPriority w:val="99"/>
    <w:rsid w:val="00D06A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unhideWhenUsed/>
    <w:rsid w:val="00D06A68"/>
    <w:rPr>
      <w:rFonts w:cs="Times New Roman"/>
      <w:vertAlign w:val="superscript"/>
    </w:rPr>
  </w:style>
  <w:style w:type="character" w:styleId="a8">
    <w:name w:val="Emphasis"/>
    <w:basedOn w:val="a0"/>
    <w:uiPriority w:val="20"/>
    <w:qFormat/>
    <w:rsid w:val="00D06A68"/>
    <w:rPr>
      <w:rFonts w:cs="Times New Roman"/>
      <w:i/>
      <w:iCs/>
    </w:rPr>
  </w:style>
  <w:style w:type="paragraph" w:styleId="a9">
    <w:name w:val="header"/>
    <w:basedOn w:val="a"/>
    <w:link w:val="aa"/>
    <w:uiPriority w:val="99"/>
    <w:unhideWhenUsed/>
    <w:rsid w:val="00D06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6A68"/>
    <w:rPr>
      <w:rFonts w:eastAsia="Times New Roman" w:cs="Times New Roman"/>
    </w:rPr>
  </w:style>
  <w:style w:type="paragraph" w:styleId="ab">
    <w:name w:val="footer"/>
    <w:basedOn w:val="a"/>
    <w:link w:val="ac"/>
    <w:uiPriority w:val="99"/>
    <w:unhideWhenUsed/>
    <w:rsid w:val="00D06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06A68"/>
    <w:rPr>
      <w:rFonts w:eastAsia="Times New Roman" w:cs="Times New Roman"/>
    </w:rPr>
  </w:style>
  <w:style w:type="character" w:styleId="ad">
    <w:name w:val="Strong"/>
    <w:basedOn w:val="a0"/>
    <w:uiPriority w:val="22"/>
    <w:qFormat/>
    <w:rsid w:val="00D06A68"/>
    <w:rPr>
      <w:rFonts w:cs="Times New Roman"/>
      <w:b/>
      <w:bCs/>
    </w:rPr>
  </w:style>
  <w:style w:type="character" w:customStyle="1" w:styleId="ez-toc-section">
    <w:name w:val="ez-toc-section"/>
    <w:basedOn w:val="a0"/>
    <w:rsid w:val="00D06A68"/>
    <w:rPr>
      <w:rFonts w:cs="Times New Roman"/>
    </w:rPr>
  </w:style>
  <w:style w:type="character" w:styleId="ae">
    <w:name w:val="page number"/>
    <w:basedOn w:val="a0"/>
    <w:uiPriority w:val="99"/>
    <w:rsid w:val="00D06A68"/>
    <w:rPr>
      <w:rFonts w:cs="Times New Roman"/>
    </w:rPr>
  </w:style>
  <w:style w:type="character" w:customStyle="1" w:styleId="b-doc-expl">
    <w:name w:val="b-doc-expl"/>
    <w:basedOn w:val="a0"/>
    <w:rsid w:val="00D06A68"/>
    <w:rPr>
      <w:rFonts w:cs="Times New Roman"/>
    </w:rPr>
  </w:style>
  <w:style w:type="character" w:customStyle="1" w:styleId="off">
    <w:name w:val="off"/>
    <w:basedOn w:val="a0"/>
    <w:rsid w:val="00D06A68"/>
    <w:rPr>
      <w:rFonts w:cs="Times New Roman"/>
    </w:rPr>
  </w:style>
  <w:style w:type="paragraph" w:customStyle="1" w:styleId="11">
    <w:name w:val="Абзац списка1"/>
    <w:basedOn w:val="a"/>
    <w:rsid w:val="00D06A68"/>
    <w:pPr>
      <w:spacing w:after="200" w:line="276" w:lineRule="auto"/>
      <w:ind w:left="720"/>
      <w:contextualSpacing/>
    </w:pPr>
    <w:rPr>
      <w:rFonts w:ascii="Calibri" w:hAnsi="Calibri"/>
    </w:rPr>
  </w:style>
  <w:style w:type="character" w:styleId="af">
    <w:name w:val="Hyperlink"/>
    <w:basedOn w:val="a0"/>
    <w:uiPriority w:val="99"/>
    <w:rsid w:val="00D06A68"/>
    <w:rPr>
      <w:rFonts w:cs="Times New Roman"/>
      <w:color w:val="0000FF"/>
      <w:u w:val="single"/>
    </w:rPr>
  </w:style>
  <w:style w:type="character" w:customStyle="1" w:styleId="doc">
    <w:name w:val="doc"/>
    <w:basedOn w:val="a0"/>
    <w:rsid w:val="00D06A68"/>
    <w:rPr>
      <w:rFonts w:cs="Times New Roman"/>
    </w:rPr>
  </w:style>
  <w:style w:type="character" w:customStyle="1" w:styleId="gt-baf-word-clickable">
    <w:name w:val="gt-baf-word-clickable"/>
    <w:basedOn w:val="a0"/>
    <w:rsid w:val="00D06A68"/>
    <w:rPr>
      <w:rFonts w:cs="Times New Roman"/>
    </w:rPr>
  </w:style>
  <w:style w:type="paragraph" w:styleId="af0">
    <w:name w:val="Normal (Web)"/>
    <w:basedOn w:val="a"/>
    <w:uiPriority w:val="99"/>
    <w:rsid w:val="00D06A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21">
    <w:name w:val="Абзац списка2"/>
    <w:basedOn w:val="a"/>
    <w:rsid w:val="00D06A68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31">
    <w:name w:val="Абзац списка3"/>
    <w:basedOn w:val="a"/>
    <w:rsid w:val="00D06A68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af1">
    <w:name w:val="Balloon Text"/>
    <w:basedOn w:val="a"/>
    <w:link w:val="af2"/>
    <w:uiPriority w:val="99"/>
    <w:rsid w:val="00D06A68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0"/>
    <w:link w:val="af1"/>
    <w:uiPriority w:val="99"/>
    <w:rsid w:val="00D06A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spelle">
    <w:name w:val="spelle"/>
    <w:basedOn w:val="a0"/>
    <w:rsid w:val="00D06A68"/>
    <w:rPr>
      <w:rFonts w:cs="Times New Roman"/>
    </w:rPr>
  </w:style>
  <w:style w:type="character" w:customStyle="1" w:styleId="grame">
    <w:name w:val="grame"/>
    <w:basedOn w:val="a0"/>
    <w:rsid w:val="00D06A68"/>
    <w:rPr>
      <w:rFonts w:cs="Times New Roman"/>
    </w:rPr>
  </w:style>
  <w:style w:type="character" w:customStyle="1" w:styleId="ngrams-logo">
    <w:name w:val="ngrams-logo"/>
    <w:basedOn w:val="a0"/>
    <w:rsid w:val="00D06A68"/>
    <w:rPr>
      <w:rFonts w:cs="Times New Roman"/>
    </w:rPr>
  </w:style>
  <w:style w:type="paragraph" w:customStyle="1" w:styleId="41">
    <w:name w:val="Стиль4"/>
    <w:basedOn w:val="a"/>
    <w:link w:val="42"/>
    <w:qFormat/>
    <w:rsid w:val="00D06A6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42">
    <w:name w:val="Стиль4 Знак"/>
    <w:link w:val="41"/>
    <w:locked/>
    <w:rsid w:val="00D06A68"/>
    <w:rPr>
      <w:rFonts w:ascii="Times New Roman" w:eastAsia="Times New Roman" w:hAnsi="Times New Roman" w:cs="Times New Roman"/>
      <w:sz w:val="28"/>
      <w:szCs w:val="28"/>
    </w:rPr>
  </w:style>
  <w:style w:type="character" w:customStyle="1" w:styleId="gt-card-ttl-txt">
    <w:name w:val="gt-card-ttl-txt"/>
    <w:basedOn w:val="a0"/>
    <w:rsid w:val="00D06A68"/>
    <w:rPr>
      <w:rFonts w:cs="Times New Roman"/>
    </w:rPr>
  </w:style>
  <w:style w:type="character" w:customStyle="1" w:styleId="grammaticalnote">
    <w:name w:val="grammatical_note"/>
    <w:basedOn w:val="a0"/>
    <w:rsid w:val="00D06A68"/>
    <w:rPr>
      <w:rFonts w:cs="Times New Roman"/>
    </w:rPr>
  </w:style>
  <w:style w:type="character" w:customStyle="1" w:styleId="ind">
    <w:name w:val="ind"/>
    <w:basedOn w:val="a0"/>
    <w:rsid w:val="00D06A68"/>
    <w:rPr>
      <w:rFonts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06A68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D06A6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06A68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D06A6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mall">
    <w:name w:val="small"/>
    <w:basedOn w:val="a0"/>
    <w:rsid w:val="00D06A68"/>
    <w:rPr>
      <w:rFonts w:cs="Times New Roman"/>
    </w:rPr>
  </w:style>
  <w:style w:type="character" w:customStyle="1" w:styleId="page">
    <w:name w:val="page"/>
    <w:rsid w:val="00D06A68"/>
    <w:rPr>
      <w:i/>
      <w:vanish/>
      <w:color w:val="00008B"/>
      <w:sz w:val="19"/>
      <w:bdr w:val="single" w:sz="6" w:space="0" w:color="C1C1C1" w:frame="1"/>
    </w:rPr>
  </w:style>
  <w:style w:type="character" w:customStyle="1" w:styleId="def">
    <w:name w:val="def"/>
    <w:basedOn w:val="a0"/>
    <w:rsid w:val="00D06A68"/>
    <w:rPr>
      <w:rFonts w:cs="Times New Roman"/>
    </w:rPr>
  </w:style>
  <w:style w:type="character" w:customStyle="1" w:styleId="nondv-xref">
    <w:name w:val="nondv-xref"/>
    <w:basedOn w:val="a0"/>
    <w:rsid w:val="00D06A68"/>
    <w:rPr>
      <w:rFonts w:cs="Times New Roman"/>
    </w:rPr>
  </w:style>
  <w:style w:type="character" w:customStyle="1" w:styleId="hw">
    <w:name w:val="hw"/>
    <w:basedOn w:val="a0"/>
    <w:rsid w:val="00D06A68"/>
    <w:rPr>
      <w:rFonts w:cs="Times New Roman"/>
    </w:rPr>
  </w:style>
  <w:style w:type="character" w:customStyle="1" w:styleId="arl6">
    <w:name w:val="arl6"/>
    <w:basedOn w:val="a0"/>
    <w:rsid w:val="00D06A68"/>
    <w:rPr>
      <w:rFonts w:cs="Times New Roman"/>
    </w:rPr>
  </w:style>
  <w:style w:type="character" w:customStyle="1" w:styleId="phrase">
    <w:name w:val="phrase"/>
    <w:basedOn w:val="a0"/>
    <w:rsid w:val="00D06A68"/>
    <w:rPr>
      <w:rFonts w:cs="Times New Roman"/>
    </w:rPr>
  </w:style>
  <w:style w:type="character" w:customStyle="1" w:styleId="obj">
    <w:name w:val="obj"/>
    <w:basedOn w:val="a0"/>
    <w:rsid w:val="00D06A68"/>
    <w:rPr>
      <w:rFonts w:cs="Times New Roman"/>
    </w:rPr>
  </w:style>
  <w:style w:type="character" w:customStyle="1" w:styleId="pos">
    <w:name w:val="pos"/>
    <w:basedOn w:val="a0"/>
    <w:rsid w:val="00D06A68"/>
    <w:rPr>
      <w:rFonts w:cs="Times New Roman"/>
    </w:rPr>
  </w:style>
  <w:style w:type="character" w:customStyle="1" w:styleId="iteration">
    <w:name w:val="iteration"/>
    <w:basedOn w:val="a0"/>
    <w:rsid w:val="00D06A68"/>
    <w:rPr>
      <w:rFonts w:cs="Times New Roman"/>
    </w:rPr>
  </w:style>
  <w:style w:type="character" w:customStyle="1" w:styleId="subsenseiteration">
    <w:name w:val="subsenseiteration"/>
    <w:basedOn w:val="a0"/>
    <w:rsid w:val="00D06A68"/>
    <w:rPr>
      <w:rFonts w:cs="Times New Roman"/>
    </w:rPr>
  </w:style>
  <w:style w:type="table" w:customStyle="1" w:styleId="12">
    <w:name w:val="Сетка таблицы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Сетка таблицы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">
    <w:name w:val="Сетка таблицы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">
    <w:name w:val="Сетка таблицы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">
    <w:name w:val="Сетка таблицы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">
    <w:name w:val="Сетка таблицы1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Сетка таблицы4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Сетка таблицы1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Сетка таблицы1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">
    <w:name w:val="Сетка таблицы1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">
    <w:name w:val="Сетка таблицы1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Сетка таблицы1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">
    <w:name w:val="Сетка таблицы1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">
    <w:name w:val="Сетка таблицы2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">
    <w:name w:val="Сетка таблицы1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Сетка таблицы13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">
    <w:name w:val="Сетка таблицы11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">
    <w:name w:val="Сетка таблицы12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">
    <w:name w:val="Сетка таблицы2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">
    <w:name w:val="Сетка таблицы11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Сетка таблицы14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">
    <w:name w:val="Сетка таблицы11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">
    <w:name w:val="Сетка таблицы3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">
    <w:name w:val="Сетка таблицы12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">
    <w:name w:val="Сетка таблицы2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">
    <w:name w:val="Сетка таблицы11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">
    <w:name w:val="Сетка таблицы13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">
    <w:name w:val="Сетка таблицы2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">
    <w:name w:val="Сетка таблицы11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">
    <w:name w:val="Сетка таблицы3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">
    <w:name w:val="Сетка таблицы12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">
    <w:name w:val="Сетка таблицы2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">
    <w:name w:val="Сетка таблицы11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">
    <w:name w:val="Сетка таблицы12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4">
    <w:name w:val="Сетка таблицы2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4">
    <w:name w:val="Сетка таблицы11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3">
    <w:name w:val="Сетка таблицы11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3">
    <w:name w:val="Сетка таблицы2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3">
    <w:name w:val="Сетка таблицы11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Сетка таблицы14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2">
    <w:name w:val="Сетка таблицы23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2">
    <w:name w:val="Сетка таблицы113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2">
    <w:name w:val="Сетка таблицы12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2">
    <w:name w:val="Сетка таблицы21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2">
    <w:name w:val="Сетка таблицы1112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">
    <w:name w:val="Сетка таблицы4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">
    <w:name w:val="Сетка таблицы13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2">
    <w:name w:val="Сетка таблицы22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2">
    <w:name w:val="Сетка таблицы112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2">
    <w:name w:val="Сетка таблицы12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2">
    <w:name w:val="Сетка таблицы21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2">
    <w:name w:val="Сетка таблицы111112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Сетка таблицы15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Сетка таблицы24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1">
    <w:name w:val="Сетка таблицы114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">
    <w:name w:val="Сетка таблицы3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">
    <w:name w:val="Сетка таблицы12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31">
    <w:name w:val="Сетка таблицы21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31">
    <w:name w:val="Сетка таблицы1113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Сетка таблицы4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1">
    <w:name w:val="Сетка таблицы13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1">
    <w:name w:val="Сетка таблицы22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21">
    <w:name w:val="Сетка таблицы112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">
    <w:name w:val="Сетка таблицы12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21">
    <w:name w:val="Сетка таблицы21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21">
    <w:name w:val="Сетка таблицы11112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1">
    <w:name w:val="Сетка таблицы14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1">
    <w:name w:val="Сетка таблицы23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11">
    <w:name w:val="Сетка таблицы113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1">
    <w:name w:val="Сетка таблицы3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11">
    <w:name w:val="Сетка таблицы21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11">
    <w:name w:val="Сетка таблицы1112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">
    <w:name w:val="Сетка таблицы4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1">
    <w:name w:val="Сетка таблицы13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11">
    <w:name w:val="Сетка таблицы22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11">
    <w:name w:val="Сетка таблицы112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1">
    <w:name w:val="Сетка таблицы3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11">
    <w:name w:val="Сетка таблицы21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11">
    <w:name w:val="Сетка таблицы1111111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6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Сетка таблицы116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">
    <w:name w:val="Сетка таблицы12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5">
    <w:name w:val="Сетка таблицы21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5">
    <w:name w:val="Сетка таблицы1115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4">
    <w:name w:val="Сетка таблицы13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4">
    <w:name w:val="Сетка таблицы112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4">
    <w:name w:val="Сетка таблицы12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4">
    <w:name w:val="Сетка таблицы11114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Сетка таблицы5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">
    <w:name w:val="Сетка таблицы14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3">
    <w:name w:val="Сетка таблицы23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3">
    <w:name w:val="Сетка таблицы113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3">
    <w:name w:val="Сетка таблицы12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3">
    <w:name w:val="Сетка таблицы21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23">
    <w:name w:val="Сетка таблицы1112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">
    <w:name w:val="Сетка таблицы4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">
    <w:name w:val="Сетка таблицы13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3">
    <w:name w:val="Сетка таблицы22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3">
    <w:name w:val="Сетка таблицы112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3">
    <w:name w:val="Сетка таблицы12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3">
    <w:name w:val="Сетка таблицы21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13">
    <w:name w:val="Сетка таблицы111113"/>
    <w:basedOn w:val="a1"/>
    <w:next w:val="a4"/>
    <w:uiPriority w:val="5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2"/>
    <w:basedOn w:val="a1"/>
    <w:next w:val="a4"/>
    <w:uiPriority w:val="99"/>
    <w:rsid w:val="00D06A6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23</cp:revision>
  <dcterms:created xsi:type="dcterms:W3CDTF">2023-10-03T05:25:00Z</dcterms:created>
  <dcterms:modified xsi:type="dcterms:W3CDTF">2023-10-12T17:21:00Z</dcterms:modified>
</cp:coreProperties>
</file>