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8B" w:rsidRDefault="001C0019">
      <w:pPr>
        <w:rPr>
          <w:b/>
        </w:rPr>
      </w:pPr>
      <w:r w:rsidRPr="001C0019">
        <w:rPr>
          <w:b/>
        </w:rPr>
        <w:t>MHP</w:t>
      </w:r>
    </w:p>
    <w:p w:rsidR="001C0019" w:rsidRDefault="001C0019">
      <w:proofErr w:type="spellStart"/>
      <w:r>
        <w:t>Mieschke</w:t>
      </w:r>
      <w:proofErr w:type="spellEnd"/>
      <w:r>
        <w:t xml:space="preserve"> </w:t>
      </w:r>
      <w:proofErr w:type="spellStart"/>
      <w:r>
        <w:t>Hofman</w:t>
      </w:r>
      <w:proofErr w:type="spellEnd"/>
      <w:r>
        <w:t xml:space="preserve"> und Partner</w:t>
      </w:r>
    </w:p>
    <w:p w:rsidR="001C0019" w:rsidRDefault="001C0019">
      <w:r>
        <w:t>1500 MA</w:t>
      </w:r>
    </w:p>
    <w:p w:rsidR="001C0019" w:rsidRDefault="001C0019">
      <w:r>
        <w:t>13 Standorte weltweit darunter USA und China</w:t>
      </w:r>
    </w:p>
    <w:p w:rsidR="001C0019" w:rsidRDefault="001C0019">
      <w:r>
        <w:t>Tochtergesellschaft der Porsche AG (80%)</w:t>
      </w:r>
    </w:p>
    <w:p w:rsidR="001C0019" w:rsidRDefault="001C0019">
      <w:r>
        <w:t>Management und IT-Beratungsunternehmen im Automotive-Markt</w:t>
      </w:r>
    </w:p>
    <w:p w:rsidR="001C0019" w:rsidRDefault="001C0019">
      <w:r>
        <w:t>Optimieren die Prozesse ihrer Kunden über die gesamte Wertschöpfungskette</w:t>
      </w:r>
    </w:p>
    <w:p w:rsidR="001C0019" w:rsidRDefault="001C0019">
      <w:r>
        <w:t>Ihre Leistungen liegen hierbei im Bereich:</w:t>
      </w:r>
    </w:p>
    <w:p w:rsidR="001C0019" w:rsidRDefault="001C0019" w:rsidP="001C0019">
      <w:pPr>
        <w:pStyle w:val="Listenabsatz"/>
        <w:numPr>
          <w:ilvl w:val="0"/>
          <w:numId w:val="1"/>
        </w:numPr>
      </w:pPr>
      <w:r>
        <w:t>Management Consulting</w:t>
      </w:r>
    </w:p>
    <w:p w:rsidR="001C0019" w:rsidRDefault="001C0019" w:rsidP="001C0019">
      <w:pPr>
        <w:pStyle w:val="Listenabsatz"/>
        <w:numPr>
          <w:ilvl w:val="0"/>
          <w:numId w:val="1"/>
        </w:numPr>
      </w:pPr>
      <w:r>
        <w:t>System Integration</w:t>
      </w:r>
    </w:p>
    <w:p w:rsidR="001C0019" w:rsidRDefault="001C0019" w:rsidP="001C0019">
      <w:pPr>
        <w:pStyle w:val="Listenabsatz"/>
        <w:numPr>
          <w:ilvl w:val="0"/>
          <w:numId w:val="1"/>
        </w:numPr>
      </w:pPr>
      <w:proofErr w:type="spellStart"/>
      <w:r>
        <w:t>Application</w:t>
      </w:r>
      <w:proofErr w:type="spellEnd"/>
      <w:r>
        <w:t xml:space="preserve"> Management</w:t>
      </w:r>
    </w:p>
    <w:p w:rsidR="001C0019" w:rsidRDefault="001C0019" w:rsidP="001C0019">
      <w:pPr>
        <w:pStyle w:val="Listenabsatz"/>
        <w:numPr>
          <w:ilvl w:val="0"/>
          <w:numId w:val="1"/>
        </w:numPr>
      </w:pPr>
      <w:r>
        <w:t>Business Solutions</w:t>
      </w:r>
    </w:p>
    <w:p w:rsidR="00BA621D" w:rsidRDefault="00BA621D">
      <w:r>
        <w:t>Haben mehr als 300 Kunden</w:t>
      </w:r>
      <w:r>
        <w:sym w:font="Wingdings" w:char="F0E0"/>
      </w:r>
      <w:r>
        <w:t xml:space="preserve"> davon 50 Weltmarktführer und 35 der größten Automobilzulieferer</w:t>
      </w:r>
    </w:p>
    <w:p w:rsidR="00BA621D" w:rsidRDefault="00BA621D">
      <w:r>
        <w:t>Fokussieren sich auf Themen wie:</w:t>
      </w:r>
    </w:p>
    <w:p w:rsidR="00BA621D" w:rsidRPr="00BA621D" w:rsidRDefault="00BA621D" w:rsidP="00BA621D">
      <w:pPr>
        <w:pStyle w:val="Listenabsatz"/>
        <w:numPr>
          <w:ilvl w:val="0"/>
          <w:numId w:val="2"/>
        </w:numPr>
        <w:rPr>
          <w:lang w:val="en-US"/>
        </w:rPr>
      </w:pPr>
      <w:r w:rsidRPr="00BA621D">
        <w:rPr>
          <w:lang w:val="en-US"/>
        </w:rPr>
        <w:t>Big Data</w:t>
      </w:r>
    </w:p>
    <w:p w:rsidR="00BA621D" w:rsidRPr="00BA621D" w:rsidRDefault="00BA621D" w:rsidP="00BA621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A621D">
        <w:rPr>
          <w:lang w:val="en-US"/>
        </w:rPr>
        <w:t>Industrie</w:t>
      </w:r>
      <w:proofErr w:type="spellEnd"/>
      <w:r w:rsidRPr="00BA621D">
        <w:rPr>
          <w:lang w:val="en-US"/>
        </w:rPr>
        <w:t xml:space="preserve"> 4.0</w:t>
      </w:r>
    </w:p>
    <w:p w:rsidR="00BA621D" w:rsidRPr="00BA621D" w:rsidRDefault="00BA621D" w:rsidP="00BA621D">
      <w:pPr>
        <w:pStyle w:val="Listenabsatz"/>
        <w:numPr>
          <w:ilvl w:val="0"/>
          <w:numId w:val="2"/>
        </w:numPr>
        <w:rPr>
          <w:lang w:val="en-US"/>
        </w:rPr>
      </w:pPr>
      <w:r w:rsidRPr="00BA621D">
        <w:rPr>
          <w:lang w:val="en-US"/>
        </w:rPr>
        <w:t>Smart Factory</w:t>
      </w:r>
    </w:p>
    <w:p w:rsidR="00BA621D" w:rsidRPr="00BA621D" w:rsidRDefault="00BA621D" w:rsidP="00BA621D">
      <w:pPr>
        <w:pStyle w:val="Listenabsatz"/>
        <w:numPr>
          <w:ilvl w:val="0"/>
          <w:numId w:val="2"/>
        </w:numPr>
        <w:rPr>
          <w:lang w:val="en-US"/>
        </w:rPr>
      </w:pPr>
      <w:r w:rsidRPr="00BA621D">
        <w:rPr>
          <w:lang w:val="en-US"/>
        </w:rPr>
        <w:t>Connected Car</w:t>
      </w:r>
    </w:p>
    <w:p w:rsidR="00BA621D" w:rsidRDefault="00BA621D" w:rsidP="00BA621D">
      <w:r>
        <w:t>Darüber hinaus führend in vielen Image-Studien</w:t>
      </w:r>
      <w:bookmarkStart w:id="0" w:name="_GoBack"/>
      <w:bookmarkEnd w:id="0"/>
    </w:p>
    <w:sectPr w:rsidR="00BA6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D2B"/>
    <w:multiLevelType w:val="hybridMultilevel"/>
    <w:tmpl w:val="B83C6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D2CB2"/>
    <w:multiLevelType w:val="hybridMultilevel"/>
    <w:tmpl w:val="EED86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19"/>
    <w:rsid w:val="001C0019"/>
    <w:rsid w:val="00373653"/>
    <w:rsid w:val="003F743C"/>
    <w:rsid w:val="005A41C3"/>
    <w:rsid w:val="00BA0C63"/>
    <w:rsid w:val="00BA621D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0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Özkara</dc:creator>
  <cp:lastModifiedBy>Recep Özkara</cp:lastModifiedBy>
  <cp:revision>3</cp:revision>
  <dcterms:created xsi:type="dcterms:W3CDTF">2017-12-10T22:41:00Z</dcterms:created>
  <dcterms:modified xsi:type="dcterms:W3CDTF">2017-12-11T12:46:00Z</dcterms:modified>
</cp:coreProperties>
</file>