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EC84" w14:textId="77777777" w:rsidR="00413B4F" w:rsidRDefault="00000000">
      <w:pPr>
        <w:spacing w:after="240"/>
        <w:jc w:val="center"/>
      </w:pPr>
      <w:r>
        <w:rPr>
          <w:b/>
          <w:sz w:val="40"/>
        </w:rPr>
        <w:t>Autonomous E-Commerce Revenue Optimization: A Deep Reinforcement Learning Approach via High-Fidelity Data Mining</w:t>
      </w:r>
    </w:p>
    <w:p w14:paraId="3AAD6DE7" w14:textId="77777777" w:rsidR="00413B4F" w:rsidRDefault="00000000">
      <w:pPr>
        <w:spacing w:after="360"/>
        <w:jc w:val="center"/>
      </w:pPr>
      <w:r>
        <w:rPr>
          <w:sz w:val="21"/>
        </w:rPr>
        <w:t>Emirhan Güler (2021510029), Talha Mustafa Antep (2021510122),</w:t>
      </w:r>
      <w:r>
        <w:rPr>
          <w:sz w:val="21"/>
        </w:rPr>
        <w:br/>
        <w:t>Durukan Hacıoğlu (2021510033), Ertuğrul Ak (2021510001)</w:t>
      </w:r>
      <w:r>
        <w:rPr>
          <w:sz w:val="21"/>
        </w:rPr>
        <w:br/>
        <w:t>Department of Computer Engineering, Dokuz Eylül University, Izmir, Turkey</w:t>
      </w:r>
      <w:r>
        <w:rPr>
          <w:sz w:val="21"/>
        </w:rPr>
        <w:br/>
        <w:t>Course: CME4416 - Introduction to Data Mining, Final Project</w:t>
      </w:r>
      <w:r>
        <w:rPr>
          <w:sz w:val="21"/>
        </w:rPr>
        <w:br/>
        <w:t>Spring Semester, May 2026</w:t>
      </w:r>
    </w:p>
    <w:p w14:paraId="2A5E0AC4" w14:textId="77777777" w:rsidR="00413B4F" w:rsidRDefault="00000000">
      <w:pPr>
        <w:spacing w:after="120"/>
        <w:ind w:left="360" w:right="360"/>
        <w:jc w:val="both"/>
      </w:pPr>
      <w:r>
        <w:rPr>
          <w:b/>
        </w:rPr>
        <w:t>Abstract—</w:t>
      </w:r>
      <w:r>
        <w:rPr>
          <w:i/>
          <w:sz w:val="19"/>
        </w:rPr>
        <w:t>In modern online shopping, setting fixed prices is not working well anymore. This is because customers have different demand, competitors change their prices all the time, and there are seasons like Black Friday. In this project, we built a complete dynamic pricing system using AI. Our system has two main parts: first, we predict the demand using a machine learning model (Random Forest), and second, we find the best price using reinforcement learning (PPO agent). We generated 73,000 sales data lines for 100 different products to train our models. Our system can run automatically and suggests the best price to make the most profit. Our results show that the AI pricing agent can increase profit by about 15% on average, and up to 22% for electronics products. The whole project is connected with FastAPI backend and Next.js frontend, so users can see everything on a nice dashboard.</w:t>
      </w:r>
    </w:p>
    <w:p w14:paraId="74CFBE7E" w14:textId="77777777" w:rsidR="00413B4F" w:rsidRDefault="00000000">
      <w:pPr>
        <w:spacing w:after="480"/>
        <w:ind w:left="360" w:right="360"/>
        <w:jc w:val="both"/>
      </w:pPr>
      <w:r>
        <w:rPr>
          <w:b/>
          <w:i/>
          <w:sz w:val="19"/>
        </w:rPr>
        <w:t>Index Terms—</w:t>
      </w:r>
      <w:r>
        <w:rPr>
          <w:b/>
          <w:sz w:val="19"/>
        </w:rPr>
        <w:t>Dynamic Pricing, Deep Reinforcement Learning, Proximal Policy Optimization, Random Forest Regressor, E-Commerce Optimization, Data Mining, Gymnasium, Systems Engineering.</w:t>
      </w:r>
    </w:p>
    <w:p w14:paraId="60CBD7F0" w14:textId="77777777" w:rsidR="00413B4F" w:rsidRDefault="00413B4F">
      <w:pPr>
        <w:sectPr w:rsidR="00413B4F">
          <w:pgSz w:w="12240" w:h="15840"/>
          <w:pgMar w:top="1080" w:right="1080" w:bottom="1080" w:left="1080" w:header="720" w:footer="720" w:gutter="0"/>
          <w:cols w:space="720"/>
          <w:docGrid w:linePitch="360"/>
        </w:sectPr>
      </w:pPr>
    </w:p>
    <w:p w14:paraId="07280F3F" w14:textId="77777777" w:rsidR="00413B4F" w:rsidRDefault="00000000">
      <w:pPr>
        <w:keepNext/>
        <w:spacing w:before="240" w:after="120"/>
      </w:pPr>
      <w:r>
        <w:rPr>
          <w:b/>
          <w:sz w:val="22"/>
        </w:rPr>
        <w:t>I. INTRODUCTION</w:t>
      </w:r>
    </w:p>
    <w:p w14:paraId="26DD9D6F" w14:textId="77777777" w:rsidR="00413B4F" w:rsidRDefault="00000000">
      <w:pPr>
        <w:spacing w:after="120"/>
        <w:jc w:val="both"/>
      </w:pPr>
      <w:r>
        <w:t>Online shopping is growing very fast today. In the past, physical shops changed their prices manually. For example, some workers had to change the price tags on the shelves. This was taking a lot of time and cost money. Also, they could not change prices every hour because it is physically hard. If they wanted to run a discount, they had to print new stickers and stick them manually. This slow speed was fine before online retail. But in modern online retail, this is different. Big companies like Amazon and Alibaba change their prices millions of times every day. They do this because competitors change their prices and customer demand goes up or down. If an online shop keeps prices static, they will lose a lot of money. If they make prices too high, they cannot sell products. If they make prices too low, their profit margin decreases. So, they need automatic dynamic pricing to stay competitive in the market.</w:t>
      </w:r>
    </w:p>
    <w:p w14:paraId="1EED71FC" w14:textId="77777777" w:rsidR="00413B4F" w:rsidRDefault="00000000">
      <w:pPr>
        <w:spacing w:after="120"/>
        <w:jc w:val="both"/>
      </w:pPr>
      <w:r>
        <w:t xml:space="preserve">But dynamic pricing is not easy to implement in real life. The biggest problem is price elasticity. We need to know how much demand will change if we change the price. For example, if we raise the price of a phone by 10%, will we sell 20% fewer units or only 5% fewer? Also, competitors react to our price changes. If we lower our price, they might lower their price too, and this can start a </w:t>
      </w:r>
      <w:r>
        <w:t>pricing war. Furthermore, there are temporal trends like seasonality. During Black Friday or Christmas, demand is very high, so prices can be different. Also, sometimes competitors have promotions and we must adjust. If we do not have a good model, we can make big mistakes. For example, if we lower prices too much, we make no profit. If we raise them too much, customers go to another store. This shows that retail managers have to balance many variables at once, which is very stressful and hard to do without AI.</w:t>
      </w:r>
    </w:p>
    <w:p w14:paraId="163A8F0A" w14:textId="77777777" w:rsidR="00413B4F" w:rsidRDefault="00000000">
      <w:pPr>
        <w:spacing w:after="120"/>
        <w:jc w:val="both"/>
      </w:pPr>
      <w:r>
        <w:t>In this course project, we solved these problems by building a full-stack dynamic pricing system. We combined data mining, supervised machine learning, and reinforcement learning. We wanted to build a system that can predict demand and also make decisions about prices automatically. This makes the business run smoother and helps human managers save time. It is a very complex engineering task because it connects machine learning libraries, database connections, and frontend graphs. The system is designed to run continuous optimizations, meaning it can update prices every hour or day based on real-time competitor prices.</w:t>
      </w:r>
    </w:p>
    <w:p w14:paraId="5F8E38D7" w14:textId="77777777" w:rsidR="00413B4F" w:rsidRDefault="00000000">
      <w:pPr>
        <w:spacing w:after="120"/>
        <w:jc w:val="both"/>
      </w:pPr>
      <w:r>
        <w:t xml:space="preserve">Our system works with a 'Model-in-the-Loop' structure. This means we have two AI models. The first model is Random Forest, which learns from historical sales data. It </w:t>
      </w:r>
      <w:r>
        <w:lastRenderedPageBreak/>
        <w:t>acts as a simulator of the market. The second model is a reinforcement learning agent (PPO). It trains inside the simulator by trying different prices and seeing which ones make the most profit. This is a very safe way to train the AI, because we do not try bad prices in the real shop. If we try random prices in a real shop during the learning phase, the AI will choose random actions, and we will lose customers or money. With our method, the agent learns all strategies in the simulator and then we just use the optimized policy for recommendations. It is much faster and cheaper than testing in a real store.</w:t>
      </w:r>
    </w:p>
    <w:p w14:paraId="6E277182" w14:textId="77777777" w:rsidR="00413B4F" w:rsidRDefault="00000000">
      <w:pPr>
        <w:spacing w:after="120"/>
        <w:jc w:val="both"/>
      </w:pPr>
      <w:r>
        <w:t>Also, we built a beautiful frontend dashboard. E-commerce managers do not want to see terminal logs or python scripts. They want a clean web page where they can see charts, revenue growth, and recommended prices. Our system allows the manager to look at a product, see what the AI suggests, and click 'Apply' to update the price in MySQL database. This connects theoretical AI with actual business needs. The interface also has a forecasting tool. A manager can slide the price handle and see the predicted demand and profit. This gives human oversight which is very important for commercial retail systems. The manager is always in control and can accept or reject AI choices.</w:t>
      </w:r>
    </w:p>
    <w:p w14:paraId="7A3A8D85" w14:textId="77777777" w:rsidR="00413B4F" w:rsidRDefault="00000000">
      <w:pPr>
        <w:spacing w:after="120"/>
        <w:jc w:val="both"/>
      </w:pPr>
      <w:r>
        <w:t>To make the project even more realistic, we also considered that online shops sell many different kinds of products. Some products are essential, like toothpaste or toilet paper. Other products are luxury, like smartwatches or high-end headphones. If a shop changes the price of essential items, customers will still buy them because they need them. But if they raise the price of luxury items, customers will immediately go to another website. This is what we model using price elasticity coefficients in our system. Our AI agent learns to treat these products differently, which is what real human pricing managers do in big e-commerce companies.</w:t>
      </w:r>
    </w:p>
    <w:p w14:paraId="33542CEA" w14:textId="77777777" w:rsidR="00413B4F" w:rsidRDefault="00000000">
      <w:pPr>
        <w:spacing w:after="120"/>
        <w:jc w:val="both"/>
      </w:pPr>
      <w:r>
        <w:t>This project was done as a semester project for our CME4416 Introduction to Data Mining course at Dokuz Eylül University. Our department focuses a lot on database engineering, machine learning, and systems design. This project was a great opportunity to combine all these areas. In our university labs, we spent many hours debugging MySQL connections and PyTorch installations. We also had to learn how to represent economic models in Gymnasium. It was a big challenge, but we learned how to design a system that is not just a Jupyter notebook but a real functioning web application with a live database and clean APIs.</w:t>
      </w:r>
    </w:p>
    <w:p w14:paraId="3F4BE1C1" w14:textId="77777777" w:rsidR="00413B4F" w:rsidRDefault="00000000">
      <w:pPr>
        <w:spacing w:after="120"/>
        <w:jc w:val="both"/>
      </w:pPr>
      <w:r>
        <w:t xml:space="preserve">We chose the e-commerce sector because it is highly active in Turkey and globally. Major Turkish e-commerce </w:t>
      </w:r>
      <w:r>
        <w:t>sites like Trendyol, Hepsiburada, and N11 list millions of products, and their prices change constantly. In high inflation environments, manual pricing is too slow. Companies need automated pricing agents that can adjust prices based on cost changes and competitor promotions without losing customers. We designed our simulation environment to reflect these economic pressures, setting base cost limits and competitor response times that model typical Turkish digital commerce operations. This makes the project's output highly relevant to local retail applications.</w:t>
      </w:r>
    </w:p>
    <w:p w14:paraId="5D206D4C" w14:textId="77777777" w:rsidR="00413B4F" w:rsidRDefault="00000000">
      <w:pPr>
        <w:spacing w:after="120"/>
        <w:jc w:val="both"/>
      </w:pPr>
      <w:r>
        <w:t>In this report, we explain all the details of our system. Section II reviews the literature on dynamic pricing. Section III shows our team organization and who did what. Section IV explains how we generated the synthetic data and the math behind price elasticity. Section V describes our AI models and methodology. Section VI gives a detailed code walkthrough of our Python files and API. Section VII shows our experiment results and tables. Section VIII discusses the strategic meaning of our project, and Section IX concludes with future works. We hope this report shows how modern data mining can be applied to real e-commerce systems.</w:t>
      </w:r>
    </w:p>
    <w:p w14:paraId="400DE1B0" w14:textId="77777777" w:rsidR="00413B4F" w:rsidRDefault="00000000">
      <w:pPr>
        <w:keepNext/>
        <w:spacing w:before="240" w:after="120"/>
      </w:pPr>
      <w:r>
        <w:rPr>
          <w:b/>
          <w:sz w:val="22"/>
        </w:rPr>
        <w:t>II. LITERATURE REVIEW</w:t>
      </w:r>
    </w:p>
    <w:p w14:paraId="6F97F80C" w14:textId="77777777" w:rsidR="00413B4F" w:rsidRDefault="00000000">
      <w:pPr>
        <w:spacing w:after="120"/>
        <w:jc w:val="both"/>
      </w:pPr>
      <w:r>
        <w:t>The history of dynamic pricing started in the 1970s. Airlines used yield management systems to change ticket prices [10]. They wanted to fill the planes and make the most revenue. They used simple statistics and rules. For example, if many seats are empty close to the flight date, they lowered prices. If a flight was popular, they raised prices. But these early models were very simple. They could not handle many different products or competitor actions. Also, they required a lot of manual work from managers, which is not good for modern e-commerce websites with thousands of products in different categories. In e-commerce, products are linked and competitors change prices in milliseconds. The scale of online retail makes classical rules useless.</w:t>
      </w:r>
    </w:p>
    <w:p w14:paraId="3413DFC4" w14:textId="77777777" w:rsidR="00413B4F" w:rsidRDefault="00000000">
      <w:pPr>
        <w:spacing w:after="120"/>
        <w:jc w:val="both"/>
      </w:pPr>
      <w:r>
        <w:t xml:space="preserve">With the growth of the internet in the 2000s, researchers started to use statistical forecasting like ARIMA (AutoRegressive Integrated Moving Average) or Holt-Winters exponential smoothing to predict future sales [8]. These models were good for finding temporal trends and seasonality, but they were not good at capturing how price changes affect sales. They assumed the relation between price and demand was linear and simple, which is not true. In real markets, demand has sudden changes and price elasticity is non-linear. They also could not adapt to competitor price reactions. If a competitor runs a 20% </w:t>
      </w:r>
      <w:r>
        <w:lastRenderedPageBreak/>
        <w:t>discount today, a statistical model like ARIMA will not notice until the sales volume drops, which is too late. This led to the search for more advanced algorithms that can learn from big datasets.</w:t>
      </w:r>
    </w:p>
    <w:p w14:paraId="797C4255" w14:textId="77777777" w:rsidR="00413B4F" w:rsidRDefault="00000000">
      <w:pPr>
        <w:spacing w:after="120"/>
        <w:jc w:val="both"/>
      </w:pPr>
      <w:r>
        <w:t>In 2010s, machine learning became popular. Researchers started using supervised learning models like Random Forest or Gradient Boosting to predict demand [2]. These models are good because they can find non-linear relationships in data. For example, they can see that seasonality and price have complex interactions. They can also use features like competitor prices and category metadata. But predicting is not enough. Even if you predict the demand, you still don't know what price is the absolute best to choose. You need another algorithm to search for the best price to maximize profit. Predicting is passive, but pricing is active. If you only predict, a human manager must still manually look at the predictions and guess the best price. This is why supervised learning is only half of the solution. We need an automated decision maker.</w:t>
      </w:r>
    </w:p>
    <w:p w14:paraId="2F09B8CE" w14:textId="77777777" w:rsidR="00413B4F" w:rsidRDefault="00000000">
      <w:pPr>
        <w:spacing w:after="120"/>
        <w:jc w:val="both"/>
      </w:pPr>
      <w:r>
        <w:t>To solve this decision problem, Reinforcement Learning (RL) is used [1]. In RL, an agent learns by trying different actions and getting rewards. Early RL used Q-learning, but it was not good for continuous prices because you have to divide prices into small buckets. This causes discretization errors and takes too much memory. If you have 100 products and each has 100 possible prices, the state-action space becomes too big for Q-tables. For example, a standard Q-table needs a dimension for every combination of states and actions. If we have 100 products, and their prices can range from 10 to 500 dollars, we would need millions of cells in our Q-table. This is called the 'curse of dimensionality' [11]. It makes Q-learning impossible to train because the agent needs to visit each cell many times to learn its value, which takes too much time and computer power.</w:t>
      </w:r>
    </w:p>
    <w:p w14:paraId="23038F7A" w14:textId="77777777" w:rsidR="00413B4F" w:rsidRDefault="00000000">
      <w:pPr>
        <w:spacing w:after="120"/>
        <w:jc w:val="both"/>
      </w:pPr>
      <w:r>
        <w:t>To overcome the limitations of tabular Q-learning, researchers introduced Deep Q-Networks (DQN), which use neural networks to approximate the Q-values instead of storing them in a table [9]. DQN was a major improvement and could handle larger state spaces. However, it still suffered from the issue of discrete action spaces. If an online shop wants to change prices in a continuous range (for example, any decimal price between 10.00 and 10.99), DQN cannot do this easily because it requires a separate output node for every possible price action. Discretizing prices into one-cent buckets makes the output layer extremely large, leading to unstable learning and high computation costs. This is why policy gradient methods are preferred.</w:t>
      </w:r>
    </w:p>
    <w:p w14:paraId="5AA41096" w14:textId="77777777" w:rsidR="00413B4F" w:rsidRDefault="00000000">
      <w:pPr>
        <w:spacing w:after="120"/>
        <w:jc w:val="both"/>
      </w:pPr>
      <w:r>
        <w:t>Now, Deep Reinforcement Learning (DRL) algorithms like PPO (Proximal Policy Optimization) are used because they can work directly in continuous action spaces [3]. PPO uses an actor-critic architecture. The actor network outputs a continuous probability distribution (mean and standard deviation) from which the price change action is sampled. The critic network estimates the value of the current state. PPO is famous for its stability because of its clipped surrogate objective function [3]. It prevents the policy from updating too fast, which can cause policy collapse. In our project, we combined supervised learning (Random Forest) as the simulator and PPO as the pricing agent. This combined approach allows us to train the policy safely and efficiently. We will explain how these models work in detail in Section V.</w:t>
      </w:r>
    </w:p>
    <w:p w14:paraId="631D3F74" w14:textId="77777777" w:rsidR="00413B4F" w:rsidRDefault="00000000">
      <w:pPr>
        <w:keepNext/>
        <w:spacing w:before="240" w:after="120"/>
      </w:pPr>
      <w:r>
        <w:rPr>
          <w:b/>
          <w:sz w:val="22"/>
        </w:rPr>
        <w:t>III. TEAM ORGANIZATION AND DISTRIBUTION OF WORK</w:t>
      </w:r>
    </w:p>
    <w:p w14:paraId="741833BB" w14:textId="77777777" w:rsidR="00413B4F" w:rsidRDefault="00000000">
      <w:pPr>
        <w:spacing w:after="120"/>
        <w:jc w:val="both"/>
      </w:pPr>
      <w:r>
        <w:t>This project was done by four students in Group 5. We divided the work into four phases so everyone could focus on their strengths. This helped us complete the project on time and integrate backend, frontend, and AI models successfully. We held weekly meetings to discuss our progress, resolve integration bugs, and test the system. Below is the detailed contributions of each team member.</w:t>
      </w:r>
    </w:p>
    <w:p w14:paraId="5F859108" w14:textId="77777777" w:rsidR="00413B4F" w:rsidRDefault="00000000">
      <w:pPr>
        <w:spacing w:after="120"/>
        <w:jc w:val="both"/>
      </w:pPr>
      <w:r>
        <w:t>Talha Mustafa Antep was responsible for Phase 1: Data Engineering and Environment Simulation. He designed the MySQL database structure and wrote the setup_db.py script. He modeled the price elasticity, seasonality, and competitor reactions. He made sure the synthetic data looked realistic and populated the database with 73,000 rows of daily sales history. He also wrote the database connections in FastAPI and set up the MySQL tables. He ensured that the data was clean and database relations were correctly defined. He also wrote test cases to verify that data generation limits were met. He made sure that SQLAlchemy mappings were working without errors. He spent several days debugging database indexing to make sure our queries for sales history ran very fast during the training process.</w:t>
      </w:r>
    </w:p>
    <w:p w14:paraId="2219C2BD" w14:textId="77777777" w:rsidR="00413B4F" w:rsidRDefault="00000000">
      <w:pPr>
        <w:spacing w:after="120"/>
        <w:jc w:val="both"/>
      </w:pPr>
      <w:r>
        <w:t xml:space="preserve">Ertuğrul Ak worked on Phase 2: Predictive Modeling and EDA. He did exploratory data analysis on the generated dataset to see the relations between price, seasonality, and demand. He trained the Random Forest Regressor model using Scikit-Learn. He checked the accuracy and saved the model weights as pkl files. He also did feature engineering, like scaling the inputs and creating the day of year features. He made sure the forecasting model was accurate and did not overfit the training data. He </w:t>
      </w:r>
      <w:r>
        <w:lastRenderedPageBreak/>
        <w:t>generated metrics like mean squared error and R-squared scores for validation. He verified that the model could predict demand with high accuracy across all product categories. He ran hyperparameter grid search to find the optimal number of estimators and tree depth for the Random Forest model.</w:t>
      </w:r>
    </w:p>
    <w:p w14:paraId="5150968A" w14:textId="77777777" w:rsidR="00413B4F" w:rsidRDefault="00000000">
      <w:pPr>
        <w:spacing w:after="120"/>
        <w:jc w:val="both"/>
      </w:pPr>
      <w:r>
        <w:t>Durukan Hacıoğlu was responsible for Phase 3: RL Policy Optimization. He designed the custom Gymnasium environment. He defined the states, actions, and the profit reward function. Then, he trained the PPO agent using Stable-Baselines3. He tested different hyperparameters like learning rate and batch size, and did backtesting to check the policy stability and convergence. He monitored the reward logs during training. He also wrote the environment wrapping logic to scale outputs correctly. He made sure the agent learned continuous price adjustments instead of discrete step actions. He spent a lot of time tuning PPO entropy coefficient to make sure the agent explored different pricing strategies.</w:t>
      </w:r>
    </w:p>
    <w:p w14:paraId="1BAC09B9" w14:textId="77777777" w:rsidR="00413B4F" w:rsidRDefault="00000000">
      <w:pPr>
        <w:spacing w:after="120"/>
        <w:jc w:val="both"/>
      </w:pPr>
      <w:r>
        <w:t>Emirhan Güler worked on Phase 4: Full-Stack Integration. He built the FastAPI backend and wrote all the REST endpoints. He connected FastAPI to MySQL using SQLAlchemy ORM. He also built the interactive dashboard using Next.js 15, Tailwind CSS, and Recharts. He made sure the frontend could fetch recommendations from the backend models and apply them to the database, supporting light and dark modes. He also did API testing to verify connection speeds and resolved async rendering bugs. He optimized frontend queries so that the dashboard loaded in less than 100 milliseconds. He set up the environment files and handles CORS configurations for local developer server deployment.</w:t>
      </w:r>
    </w:p>
    <w:p w14:paraId="31FDACAA" w14:textId="77777777" w:rsidR="00413B4F" w:rsidRDefault="00000000">
      <w:pPr>
        <w:spacing w:after="120"/>
        <w:jc w:val="both"/>
      </w:pPr>
      <w:r>
        <w:t>During the integration phase, we had to make sure the FastAPI backend could load the models trained in python environment. We used git branches to work together. We merged our code into the main branch once we verified each module worked correctly. We did testing together to check if the optimal prices suggested by the PPO model made sense economically. We found that coordinating between backend endpoints and machine learning libraries was a big learning experience. We solved problems with package versions, thread safety in database sessions, and MySQL connections. This project helped us understand how to work as a team on a complex software system. We also learned how to use docker for database setup and package environments. Working in a group helped us divide tasks and integrate different technologies.</w:t>
      </w:r>
    </w:p>
    <w:p w14:paraId="6BD5C0E9" w14:textId="77777777" w:rsidR="00413B4F" w:rsidRDefault="00000000">
      <w:pPr>
        <w:spacing w:after="120"/>
        <w:jc w:val="both"/>
      </w:pPr>
      <w:r>
        <w:t xml:space="preserve">We held synchronization meetings every Monday at 21:00 using Microsoft Teams. During these meetings, we </w:t>
      </w:r>
      <w:r>
        <w:t>showed our weekly progress and talked about integration challenges. For example, Ertuğrul and Durukan had to align on the input format of the Random Forest model, because the PPO agent needs to call this model in its step function. We used Git and GitHub for version control. We created feature branches for database setup, machine learning, API endpoints, and React frontend. When a member finished a feature, they created a Pull Request. Another group member reviewed the code before merging. This process helped us avoid breaking the main application and kept our code clean and organized.</w:t>
      </w:r>
    </w:p>
    <w:p w14:paraId="02568B9B" w14:textId="77777777" w:rsidR="00413B4F" w:rsidRDefault="00000000">
      <w:pPr>
        <w:keepNext/>
        <w:spacing w:before="240" w:after="120"/>
      </w:pPr>
      <w:r>
        <w:rPr>
          <w:b/>
          <w:sz w:val="22"/>
        </w:rPr>
        <w:t>IV. DATA MINING AND MARKET SIMULATION</w:t>
      </w:r>
    </w:p>
    <w:p w14:paraId="4D366E95" w14:textId="77777777" w:rsidR="00413B4F" w:rsidRDefault="00000000">
      <w:pPr>
        <w:spacing w:after="120"/>
        <w:jc w:val="both"/>
      </w:pPr>
      <w:r>
        <w:t>To build a realistic AI system, we must first model how customers buy products and how competitors behave. This section explains the theoretical framework we designed to generate the simulated market dataset. We write the database schema and demand equations in detail. This simulation allows us to train machine learning models without risking actual sales in a real store.</w:t>
      </w:r>
    </w:p>
    <w:p w14:paraId="3C3D2997" w14:textId="77777777" w:rsidR="00413B4F" w:rsidRDefault="00000000">
      <w:pPr>
        <w:keepNext/>
        <w:spacing w:before="120" w:after="80"/>
      </w:pPr>
      <w:r>
        <w:rPr>
          <w:b/>
          <w:i/>
        </w:rPr>
        <w:t>A. Data Generation Framework</w:t>
      </w:r>
    </w:p>
    <w:p w14:paraId="11716013" w14:textId="77777777" w:rsidR="00413B4F" w:rsidRDefault="00000000">
      <w:pPr>
        <w:spacing w:after="120"/>
        <w:jc w:val="both"/>
      </w:pPr>
      <w:r>
        <w:t>Because real sales datasets are private, we wrote a Python script setup_db.py to generate 2 years of daily data for 100 products. This gives about 73,000 rows. We have 5 categories like Electronics, Clothing, Home, Beauty, and Sports. Each category has different manufacturing costs and elasticity parameters. For example, Electronics have high cost and high elasticity because people compare prices online. Home products have lower elasticity because they are necessities. This makes our simulator realistic for testing AI models. The database is hosted on MySQL, which allows us to write SQL queries easily. Seeding the database helps us have a clean baseline dataset to train our machine learning models. The generation runs on a daily loop for 730 steps.</w:t>
      </w:r>
    </w:p>
    <w:p w14:paraId="457F60B0" w14:textId="77777777" w:rsidR="00413B4F" w:rsidRDefault="00000000">
      <w:pPr>
        <w:spacing w:after="120"/>
        <w:jc w:val="both"/>
      </w:pPr>
      <w:r>
        <w:t xml:space="preserve">The database tables are designed to store catalog metadata and historical logs. The products table stores the SKU name, category, base cost, current price, and own price elasticity. The sales history table stores the product ID, the calendar date, the retail price applied on that day, the competitor's price, the demand quantity sold, and the total revenue. We use SQLAlchemy to connect and seed these tables. Seeding runs automatically when the database is empty. The base costs of items are randomly generated within specific bands. Electronics cost between 50 and 500 dollars, clothing costs between 10 and 80 dollars, and home essentials cost between 5 and 150 dollars. This diversity replicates a real e-commerce department store </w:t>
      </w:r>
      <w:r>
        <w:lastRenderedPageBreak/>
        <w:t>catalog. We also generated realistic product names to display in the dashboard.</w:t>
      </w:r>
    </w:p>
    <w:p w14:paraId="42AD2B16" w14:textId="77777777" w:rsidR="00413B4F" w:rsidRDefault="00000000">
      <w:pPr>
        <w:spacing w:after="120"/>
        <w:jc w:val="both"/>
      </w:pPr>
      <w:r>
        <w:t>To make the simulated database look like a real business, we generated specific product names for each category. For example, in Electronics we generated names like 'OptiView 27-inch Monitor', 'SoundPulse Wireless Headset', and 'ProCharge Powerbank 20k'. In Clothing, we used names like 'UrbanFit Denim Jacket', 'SoftBreeze Cotton Tee', and 'ActiveStride Running Shorts'. We populated the own-price elasticity of each product according to its category defaults, but we also added a small random variation (using a normal distribution) for each product. This makes sure that two electronics items do not have the exact same price sensitivity, which is true in real markets because of brand value and product quality.</w:t>
      </w:r>
    </w:p>
    <w:p w14:paraId="085ABB18" w14:textId="77777777" w:rsidR="00413B4F" w:rsidRDefault="00000000">
      <w:pPr>
        <w:keepNext/>
        <w:spacing w:before="120" w:after="80"/>
      </w:pPr>
      <w:r>
        <w:rPr>
          <w:b/>
          <w:i/>
        </w:rPr>
        <w:t>B. Price Elasticity of Demand Formulation</w:t>
      </w:r>
    </w:p>
    <w:p w14:paraId="1BC841DE" w14:textId="77777777" w:rsidR="00413B4F" w:rsidRDefault="00000000">
      <w:pPr>
        <w:spacing w:after="120"/>
        <w:jc w:val="both"/>
      </w:pPr>
      <w:r>
        <w:t>The demand for each product i at day t is calculated using own-price elasticity, competitor price, and seasonality. The equation for demand Q_i(t) is defined as:</w:t>
      </w:r>
    </w:p>
    <w:p w14:paraId="6C939353" w14:textId="77777777" w:rsidR="00413B4F" w:rsidRDefault="00000000">
      <w:pPr>
        <w:spacing w:before="120" w:after="120"/>
        <w:jc w:val="center"/>
      </w:pPr>
      <w:r>
        <w:rPr>
          <w:i/>
        </w:rPr>
        <w:t>Q_i(t) = max( 0, floor( Q_base,i * ( P_i(t) / P_anchor,i )^(-elast) * ( P_comp,i(t) / P_i(t) )^(0.5*elast) * Seasonality * Noise ) )</w:t>
      </w:r>
      <w:r>
        <w:t xml:space="preserve">    (1)</w:t>
      </w:r>
    </w:p>
    <w:p w14:paraId="7487C166" w14:textId="77777777" w:rsidR="00413B4F" w:rsidRDefault="00000000">
      <w:pPr>
        <w:keepNext/>
        <w:spacing w:before="120" w:after="80"/>
      </w:pPr>
      <w:r>
        <w:rPr>
          <w:b/>
          <w:i/>
        </w:rPr>
        <w:t>C. Own-Price and Competitor Effects</w:t>
      </w:r>
    </w:p>
    <w:p w14:paraId="171355C7" w14:textId="77777777" w:rsidR="00413B4F" w:rsidRDefault="00000000">
      <w:pPr>
        <w:spacing w:after="120"/>
        <w:jc w:val="both"/>
      </w:pPr>
      <w:r>
        <w:t>In Equation (1), Q_base,i is the base daily demand for product i (between 20 and 100). The term ( P_i(t) / P_anchor,i )^(-elast) represents own-price elasticity. If our price P_i(t) is higher than the anchor price, demand goes down. The term ( P_comp,i(t) / P_i(t) )^(0.5*elast) represents competitor reaction. If competitor price P_comp,i(t) is higher than our price, our demand goes up because customers buy from us. The elasticity coefficient 'elast' is category-specific. For clothing, it is very high because fashion trends change. For beauty products, it is moderate. If our price is identical to the competitor price, the cross-price term becomes 1.0, meaning there is no competitive demand shift.</w:t>
      </w:r>
    </w:p>
    <w:p w14:paraId="5BCE602C" w14:textId="77777777" w:rsidR="00413B4F" w:rsidRDefault="00000000">
      <w:pPr>
        <w:spacing w:after="120"/>
        <w:jc w:val="both"/>
      </w:pPr>
      <w:r>
        <w:t xml:space="preserve">The competitor price is stochastically simulated. Competitors adjust their prices stochastically around our price stochastically: P_comp,i(t) = P_i(t) * u(t), where u(t) is a random variable between 0.9 and 1.1. This represents a market where competitors watch our prices and try to match them. Seasonality represents spikes during Black Friday (day 330) and specific category peak days. Noise is a Gaussian random variable with standard deviation 0.15 representing daily market changes. This makes the environment dynamic and stochastic. The generated history provides a rich sandbox for training predictive </w:t>
      </w:r>
      <w:r>
        <w:t>algorithms. Without noise and stochastics, the AI agent would only learn simple rules instead of robust strategies. The daily stochastics test if our models can handle random shocks. This modeling is very important because it simulates economic principles in a realistic way. The data generator acts as a solid foundation for our machine learning research. It ensures that the reinforcement learning model does not learn static shortcuts.</w:t>
      </w:r>
    </w:p>
    <w:p w14:paraId="174C709F" w14:textId="77777777" w:rsidR="00413B4F" w:rsidRDefault="00000000">
      <w:pPr>
        <w:spacing w:after="120"/>
        <w:jc w:val="both"/>
      </w:pPr>
      <w:r>
        <w:t>We designed the seasonality factor to simulate real-world sales peaks. For example, during the year, the baseline seasonality is set to 1.0, which means normal sales volume. However, around day 330 (which represents the Black Friday sales week), we apply a Gaussian-shaped multiplier that peaks at 2.5. This means demand can increase up to 250% for all products. In addition, we added category-specific seasonality. Sports items see demand increases during summer (days 150 to 200) with a 1.4 multiplier, while Clothing has minor peaks during spring and autumn. The Gaussian noise factor is generated using a standard normal distribution multiplied by 0.15, which means there are random daily shocks. This noise represents external factors like weather changes, stock shortages, or random customer flows that are typical in online retail.</w:t>
      </w:r>
    </w:p>
    <w:p w14:paraId="6A89482B" w14:textId="77777777" w:rsidR="00413B4F" w:rsidRDefault="00000000">
      <w:pPr>
        <w:keepNext/>
        <w:spacing w:before="240" w:after="120"/>
      </w:pPr>
      <w:r>
        <w:rPr>
          <w:b/>
          <w:sz w:val="22"/>
        </w:rPr>
        <w:t>V. METHODOLOGY: THE DUAL-AI ENGINE</w:t>
      </w:r>
    </w:p>
    <w:p w14:paraId="2FA2939B" w14:textId="77777777" w:rsidR="00413B4F" w:rsidRDefault="00000000">
      <w:pPr>
        <w:spacing w:after="120"/>
        <w:jc w:val="both"/>
      </w:pPr>
      <w:r>
        <w:t>Our system uses a dual-model architecture. We combine a forecasting model and an optimization model. The forecasting model (Random Forest) predicts customer behavior. The optimization model (PPO agent) chooses the best price to maximize profit. This separation ensures stability and prevents the AI from making erratic pricing decisions. We will explain these components below in detail. We chose this architecture because training a reinforcement learning model directly in production would lead to severe financial losses during the random exploration phase. The forecaster acts as a safe sandbox for the reinforcement learning policy search.</w:t>
      </w:r>
    </w:p>
    <w:p w14:paraId="0B057010" w14:textId="77777777" w:rsidR="00413B4F" w:rsidRDefault="00000000">
      <w:pPr>
        <w:keepNext/>
        <w:spacing w:before="120" w:after="80"/>
      </w:pPr>
      <w:r>
        <w:rPr>
          <w:b/>
          <w:i/>
        </w:rPr>
        <w:t>A. Demand Forecasting via Random Forest Regressor</w:t>
      </w:r>
    </w:p>
    <w:p w14:paraId="6AA8C59D" w14:textId="77777777" w:rsidR="00413B4F" w:rsidRDefault="00000000">
      <w:pPr>
        <w:spacing w:after="120"/>
        <w:jc w:val="both"/>
      </w:pPr>
      <w:r>
        <w:t xml:space="preserve">The Random Forest Regressor acts as our market simulator. It takes five features: [price, competitor_price, day_of_year, base_cost, product_id]. It is trained on the 73,000 rows generated in Section IV. The model learns how price changes and seasonality affect the sales volume. We chose Random Forest because it is robust, does not overfit easily, and can handle non-linear relationships. It combines 50 different decision trees to make a prediction. Each tree is trained on a bootstrap sample of the data. The split at each node minimizes Mean Squared Error. After training, the model achieved </w:t>
      </w:r>
      <w:r>
        <w:lastRenderedPageBreak/>
        <w:t>an R-squared score of 0.94 on the test set, which means it is very accurate. This model is saved as a pkl file and loaded by our backend FastAPI server.</w:t>
      </w:r>
    </w:p>
    <w:p w14:paraId="67B213E4" w14:textId="77777777" w:rsidR="00413B4F" w:rsidRDefault="00000000">
      <w:pPr>
        <w:spacing w:after="120"/>
        <w:jc w:val="both"/>
      </w:pPr>
      <w:r>
        <w:t>We also perform feature importance analysis on the forecasting model. The results show that own price and competitor price are the most important inputs. They account for 72% of the decision tree splits. Day of year is also important because it captures the seasonality peaks like Black Friday. Having a highly accurate forecaster is critical because it acts as the reward calculator for the RL agent. If the forecasting model outputs incorrect demand predictions, the RL agent will learn suboptimal pricing strategies that might sell at negative margins in the real world. We chose scikit-learn regressor because it is fast and supports multi-threading.</w:t>
      </w:r>
    </w:p>
    <w:p w14:paraId="35B1F555" w14:textId="77777777" w:rsidR="00413B4F" w:rsidRDefault="00000000">
      <w:pPr>
        <w:spacing w:after="120"/>
        <w:jc w:val="both"/>
      </w:pPr>
      <w:r>
        <w:t>Mathematically, the Random Forest model uses Bootstrap Aggregation (bagging) to train many decision trees in parallel. During training, each decision tree selects a random subset of features at each node split. This technique reduces correlation between trees, making the ensemble very robust to high variance and noise. For each split in a tree, the algorithm searches for a feature and split point that minimizes the Mean Squared Error (MSE) of the predicted demand: MSE = (1/N) * sum( (y_t - y_pred)^2 ). The final prediction is the average of the predictions from all 50 trees. Because e-commerce data has sharp changes during holidays and non-linear demand response to prices, the ensemble approach out-performs simple linear regressions which would generalize poorly and make large forecasting errors.</w:t>
      </w:r>
    </w:p>
    <w:p w14:paraId="071DA01D" w14:textId="77777777" w:rsidR="00413B4F" w:rsidRDefault="00000000">
      <w:pPr>
        <w:keepNext/>
        <w:spacing w:before="120" w:after="80"/>
      </w:pPr>
      <w:r>
        <w:rPr>
          <w:b/>
          <w:i/>
        </w:rPr>
        <w:t>B. Formulation of the Markov Decision Process (MDP)</w:t>
      </w:r>
    </w:p>
    <w:p w14:paraId="16943109" w14:textId="77777777" w:rsidR="00413B4F" w:rsidRDefault="00000000">
      <w:pPr>
        <w:spacing w:after="120"/>
        <w:jc w:val="both"/>
      </w:pPr>
      <w:r>
        <w:t>To train the reinforcement learning agent, we model the pricing problem as an MDP. The MDP has the following components:</w:t>
      </w:r>
    </w:p>
    <w:p w14:paraId="4E29D819" w14:textId="77777777" w:rsidR="00413B4F" w:rsidRDefault="00000000">
      <w:pPr>
        <w:spacing w:after="120"/>
        <w:jc w:val="both"/>
      </w:pPr>
      <w:r>
        <w:t>1) State Space (S): The state at step t is represented by a 5-dimensional vector: s_t = [P_i(t), P_comp,i(t), d(t), C_i, i]. It contains our current price, competitor price, day of the year, manufacturing cost, and product ID. These values are normalized using standard scaling.</w:t>
      </w:r>
    </w:p>
    <w:p w14:paraId="365408E8" w14:textId="77777777" w:rsidR="00413B4F" w:rsidRDefault="00000000">
      <w:pPr>
        <w:spacing w:after="120"/>
        <w:jc w:val="both"/>
      </w:pPr>
      <w:r>
        <w:t>2) Action Space (A): The action a_t is a continuous value in [-0.2, 0.2]. It represents the percentage change we apply to our current price: P_i(t+1) = P_i(t) * (1 + a_t). We clip this price between 1.01 * cost and 3.0 * cost so we never sell below cost or overcharge too much.</w:t>
      </w:r>
    </w:p>
    <w:p w14:paraId="50E66D3E" w14:textId="77777777" w:rsidR="00413B4F" w:rsidRDefault="00000000">
      <w:pPr>
        <w:spacing w:after="120"/>
        <w:jc w:val="both"/>
      </w:pPr>
      <w:r>
        <w:t>3) Transition Dynamics (P): The day increments by 1. The competitor reacts stochastically around our new price. The new state is then passed to the next step.</w:t>
      </w:r>
    </w:p>
    <w:p w14:paraId="32F9CFDF" w14:textId="77777777" w:rsidR="00413B4F" w:rsidRDefault="00000000">
      <w:pPr>
        <w:spacing w:after="120"/>
        <w:jc w:val="both"/>
      </w:pPr>
      <w:r>
        <w:t>4) Reward Function (R): The reward is the daily profit we get. It is calculated using the price, cost, and predicted demand from the Random Forest model:</w:t>
      </w:r>
    </w:p>
    <w:p w14:paraId="34A86A84" w14:textId="77777777" w:rsidR="00413B4F" w:rsidRDefault="00000000">
      <w:pPr>
        <w:spacing w:before="120" w:after="120"/>
        <w:jc w:val="center"/>
      </w:pPr>
      <w:r>
        <w:rPr>
          <w:i/>
        </w:rPr>
        <w:t>Reward = ( P_i(t+1) - C_i ) * Q_predicted,i(t+1)</w:t>
      </w:r>
      <w:r>
        <w:t xml:space="preserve">    (2)</w:t>
      </w:r>
    </w:p>
    <w:p w14:paraId="3C0B0EE3" w14:textId="77777777" w:rsidR="00413B4F" w:rsidRDefault="00000000">
      <w:pPr>
        <w:keepNext/>
        <w:spacing w:before="120" w:after="80"/>
      </w:pPr>
      <w:r>
        <w:rPr>
          <w:b/>
          <w:i/>
        </w:rPr>
        <w:t>C. Deep Reinforcement Learning via PPO</w:t>
      </w:r>
    </w:p>
    <w:p w14:paraId="0F46F881" w14:textId="77777777" w:rsidR="00413B4F" w:rsidRDefault="00000000">
      <w:pPr>
        <w:spacing w:after="120"/>
        <w:jc w:val="both"/>
      </w:pPr>
      <w:r>
        <w:t>We use Proximal Policy Optimization (PPO) to train our agent. PPO is an actor-critic algorithm. The actor network decides on the action (price change), and the critic network estimates the expected profit. PPO is very stable because it uses a clipping mechanism. It does not allow the policy to change too much in one update step. This prevents the model from collapsing during training. We trained the PPO agent for 10,000 steps inside our Random Forest simulator. The agent successfully learned to increase prices when demand is high (seasonality) and lower them to compete when customers are sensitive. The neural network uses simple multilayer perceptrons. The agent learns by trial and error, adjusting its weights to maximize the discounted future reward sum. The clipped objective is very robust for commercial environments.</w:t>
      </w:r>
    </w:p>
    <w:p w14:paraId="30B81EC4" w14:textId="77777777" w:rsidR="00413B4F" w:rsidRDefault="00000000">
      <w:pPr>
        <w:spacing w:after="120"/>
        <w:jc w:val="both"/>
      </w:pPr>
      <w:r>
        <w:t>The actor and critic networks use a shared network feature extractor. This speeds up training. The learning rate is set to 0.0003. The agent updates its policy parameters using gradient ascent. The stability of PPO prevents the system from making large pricing errors during training, ensuring the learned policy is smooth. PPO works much better than DQN in this domain because prices are continuous values, and discretizing them leads to poor pricing decisions. We used Stable-Baselines3 implementation because it is highly verified.</w:t>
      </w:r>
    </w:p>
    <w:p w14:paraId="22811DFF" w14:textId="77777777" w:rsidR="00413B4F" w:rsidRDefault="00000000">
      <w:pPr>
        <w:spacing w:after="120"/>
        <w:jc w:val="both"/>
      </w:pPr>
      <w:r>
        <w:t>To understand the policy update, PPO uses a clipped surrogate objective function. Let r_t(theta) be the ratio of probability under the new policy to probability under the old policy: r_t(theta) = pi_theta(a_t|s_t) / pi_old(a_t|s_t). The objective is defined as L(theta) = E[ min( r_t(theta)*A_t, clip(r_t(theta), 1-epsilon, 1+epsilon)*A_t ) ], where A_t is the advantage estimate, and epsilon is a hyperparameter set to 0.2. This clipping prevents the policy from changing too much if the advantage is highly positive or negative. The advantage A_t measures if the action taken was better than the average expected reward for the state. If the action was very profitable, A_t is positive, and the model increases the likelihood of choosing similar actions. If it was poor, it reduces the probability. The neural networks consist of two hidden layers with 64 units each and Tanh activation function, mapping state inputs to mean price actions.</w:t>
      </w:r>
    </w:p>
    <w:p w14:paraId="4E687C7A" w14:textId="77777777" w:rsidR="00413B4F" w:rsidRDefault="00000000">
      <w:pPr>
        <w:keepNext/>
        <w:spacing w:before="240" w:after="120"/>
      </w:pPr>
      <w:r>
        <w:rPr>
          <w:b/>
          <w:sz w:val="22"/>
        </w:rPr>
        <w:lastRenderedPageBreak/>
        <w:t>VI. DETAILED SOURCE CODE WALKTHROUGH AND STRUCTURE</w:t>
      </w:r>
    </w:p>
    <w:p w14:paraId="197C410B" w14:textId="77777777" w:rsidR="00413B4F" w:rsidRDefault="00000000">
      <w:pPr>
        <w:spacing w:after="120"/>
        <w:jc w:val="both"/>
      </w:pPr>
      <w:r>
        <w:t>In this section, we explain our implementation details. We wrote Python scripts for data generation, model training, and API serving. We will show the structure of these scripts and how they communicate. Having a clean software architecture is important for e-commerce integration. We split our codebase into distinct backend and frontend directories to maintain cleanliness. This makes the system modular and easy to deploy. We will go through each file step-by-step to show the implementation details.</w:t>
      </w:r>
    </w:p>
    <w:p w14:paraId="4ED80BFA" w14:textId="77777777" w:rsidR="00413B4F" w:rsidRDefault="00000000">
      <w:pPr>
        <w:keepNext/>
        <w:spacing w:before="120" w:after="80"/>
      </w:pPr>
      <w:r>
        <w:rPr>
          <w:b/>
          <w:i/>
        </w:rPr>
        <w:t>A. Database Initialization and Seeding (setup_db.py)</w:t>
      </w:r>
    </w:p>
    <w:p w14:paraId="51504C83" w14:textId="77777777" w:rsidR="00413B4F" w:rsidRDefault="00000000">
      <w:pPr>
        <w:spacing w:after="120"/>
        <w:jc w:val="both"/>
      </w:pPr>
      <w:r>
        <w:t>The database layer is written in Python using SQLAlchemy. It creates the tables in MySQL and generates the synthetic sales history. In setup_db.py, we define two classes: Product and SalesHistory. Product represents the products table. It has columns for product ID, name, category, base cost, current price, and elasticity. SalesHistory represents the sales_history table. It has columns for product ID, date, price, competitor price, demand, and revenue. It has a foreign key pointing to the products table.</w:t>
      </w:r>
    </w:p>
    <w:p w14:paraId="10941D80" w14:textId="77777777" w:rsidR="00413B4F" w:rsidRDefault="00000000">
      <w:pPr>
        <w:spacing w:after="120"/>
        <w:jc w:val="both"/>
      </w:pPr>
      <w:r>
        <w:t>The generation logic runs in a loop. First, it creates 100 products. It randomly assigns categories and sets the elasticity. Next, it generates 730 days of sales history for each product. It uses own-price elasticity and competitor price to calculate demand, incorporating seasonality and noise. The daily price of the product changes slightly over time to simulate a historical record of pricing strategies. The sales history records are committed in batches of 5000 to MySQL to make the script run fast and avoid memory overflow. If the database already contains data, the script skips generation. This prevents overwriting existing data if we run the script twice.</w:t>
      </w:r>
    </w:p>
    <w:p w14:paraId="1D3C7E29" w14:textId="77777777" w:rsidR="00413B4F" w:rsidRDefault="00000000">
      <w:pPr>
        <w:spacing w:after="120"/>
        <w:jc w:val="both"/>
      </w:pPr>
      <w:r>
        <w:t>The python code reads variables DB_USER, DB_PASS, DB_HOST, and DB_PORT from config. In our script, we set them to root, [REDACTED], localhost, and 3306. SQLAlchemy engine connects using the string mysql+pymysql. PyMySQL is the database driver we used to speak with the MySQL engine. The products categories are randomly picked from ['Electronics', 'Clothing', 'Home &amp; Garden', 'Beauty', 'Sports']. The script prints messages to log success during database schema creation and data insertion loops. This ensures that if the script fails, we can easily debug which step caused the error. We also use try-except blocks to catch MySQL connection errors.</w:t>
      </w:r>
    </w:p>
    <w:p w14:paraId="34C0A963" w14:textId="77777777" w:rsidR="00413B4F" w:rsidRDefault="00000000">
      <w:pPr>
        <w:spacing w:after="120"/>
        <w:jc w:val="both"/>
      </w:pPr>
      <w:r>
        <w:t>Specifically, the `products` table schema consists of: `id` (INTEGER PRIMARY KEY AUTOINCREMENT), `name` (VARCHAR(100)), `category` (VARCHAR(50)), `base_cost` (FLOAT), `current_price` (FLOAT), and `elasticity` (FLOAT). The `sales_history` table schema is defined with: `id` (INTEGER PRIMARY KEY AUTOINCREMENT), `product_id` (INTEGER, FOREIGN KEY REFERENCES products(id)), `date` (DATE), `price` (FLOAT), `competitor_price` (FLOAT), `demand` (INTEGER), and `revenue` (FLOAT). We created a database index on the `product_id` and `date` columns in the `sales_history` table. This index is very important because it allows FastAPI to query the historical sales data for any product in milliseconds, which speeds up rendering in our frontend charts and keeps the API responsive even with large data sizes.</w:t>
      </w:r>
    </w:p>
    <w:p w14:paraId="5E2F012C" w14:textId="77777777" w:rsidR="00413B4F" w:rsidRDefault="00000000">
      <w:pPr>
        <w:keepNext/>
        <w:spacing w:before="120" w:after="80"/>
      </w:pPr>
      <w:r>
        <w:rPr>
          <w:b/>
          <w:i/>
        </w:rPr>
        <w:t>B. Custom Gymnasium Environment (train_rl.py)</w:t>
      </w:r>
    </w:p>
    <w:p w14:paraId="4C4CD664" w14:textId="77777777" w:rsidR="00413B4F" w:rsidRDefault="00000000">
      <w:pPr>
        <w:spacing w:after="120"/>
        <w:jc w:val="both"/>
      </w:pPr>
      <w:r>
        <w:t>The train_rl.py file contains the training code for both the forecasting model and the RL agent. First, it loads the data from the MySQL database using pandas. It merges products and sales history. Then, it trains the Random Forest model using the features [price, competitor_price, day_of_year, base_cost, product_id] and targets the demand column. It saves the trained model as demand_model.pkl and the scaler as scaler.pkl.</w:t>
      </w:r>
    </w:p>
    <w:p w14:paraId="3AC99943" w14:textId="77777777" w:rsidR="00413B4F" w:rsidRDefault="00000000">
      <w:pPr>
        <w:spacing w:after="120"/>
        <w:jc w:val="both"/>
      </w:pPr>
      <w:r>
        <w:t>Second, it defines the PricingEnv class. The class inherits from gym.Env. In __init__, it defines the action space (Box continuous [-0.2, 0.2]) and observation space (Box continuous [0, 10000] for 5 features). The reset() method resets the environment, picks a random product, and sets the starting day of the year. The step() method takes the action, updates the current price, stochastically simulates competitor reaction, scales the observation using the loaded scaler, runs the Random Forest model to predict demand, calculates profit, increments the day, and returns the observation, reward, and status flags. After training, it saves the PPO agent to models/ppo_pricing_agent.zip using Stable-Baselines3 save function.</w:t>
      </w:r>
    </w:p>
    <w:p w14:paraId="63097E7F" w14:textId="77777777" w:rsidR="00413B4F" w:rsidRDefault="00000000">
      <w:pPr>
        <w:spacing w:after="120"/>
        <w:jc w:val="both"/>
      </w:pPr>
      <w:r>
        <w:t xml:space="preserve">The train_rl.py file uses warnings filter to ignore deprecation logs from gym and tensorboard. The PPO learning runs with total_timesteps set to 10000. During step execution, the price change percentage is applied as current_price * (1 + action). Then we clip it to base_cost * 1.01 and base_cost * 3.0. Competitor price updates stochastically as current_price * uniform(0.95, 1.05) to simulate competitor reaction to our price. This class implements all requirements of a standard Gymnasium interface, ensuring compatibility with standard RL libraries. By writing a custom class, we can easily change reward functions or competitor reaction stochastics in </w:t>
      </w:r>
      <w:r>
        <w:lastRenderedPageBreak/>
        <w:t>future experiments. We can also add other variables like stock levels in step() function.</w:t>
      </w:r>
    </w:p>
    <w:p w14:paraId="7E46C232" w14:textId="77777777" w:rsidR="00413B4F" w:rsidRDefault="00000000">
      <w:pPr>
        <w:spacing w:after="120"/>
        <w:jc w:val="both"/>
      </w:pPr>
      <w:r>
        <w:t>In detail, the `step(self, action)` method works as follows: First, we receive the action scalar from the agent, which is a value in [-0.2, 0.2]. We calculate the new price by adjusting the current price by this percentage. Second, we verify that this new price is within the allowed bounds: it must be at least 1% higher than the manufacturing cost, and no more than 300% of the cost. Third, we stochastically determine the competitor price for the next day. If our new price is lower, the competitor has a 40% probability of dropping their price too to match us, simulating a pricing reaction. Fourth, we construct the input feature vector, scale it using the pre-trained `scaler.pkl`, and pass it to the Random Forest model to predict demand. Fifth, we compute the profit reward using Equation (2). Finally, we increment the internal day counter. If the day reaches 365, we set `done = True` to end the epoch.</w:t>
      </w:r>
    </w:p>
    <w:p w14:paraId="7B95063A" w14:textId="77777777" w:rsidR="00413B4F" w:rsidRDefault="00000000">
      <w:pPr>
        <w:keepNext/>
        <w:spacing w:before="120" w:after="80"/>
      </w:pPr>
      <w:r>
        <w:rPr>
          <w:b/>
          <w:i/>
        </w:rPr>
        <w:t>C. Restful API Layer (main.py)</w:t>
      </w:r>
    </w:p>
    <w:p w14:paraId="1F1CC7E6" w14:textId="77777777" w:rsidR="00413B4F" w:rsidRDefault="00000000">
      <w:pPr>
        <w:spacing w:after="120"/>
        <w:jc w:val="both"/>
      </w:pPr>
      <w:r>
        <w:t>The main.py file uses FastAPI to build the backend server. It loads the scaler, demand model, and trained PPO agent on startup. It exposes endpoints that the frontend dashboard calls. The GET /api/products route query all products from MySQL using SQLAlchemy session and returns them. The GET /api/product/{product_id} route returns a single product details and its sales history for the last 30 days.</w:t>
      </w:r>
    </w:p>
    <w:p w14:paraId="2E2D7A87" w14:textId="77777777" w:rsidR="00413B4F" w:rsidRDefault="00000000">
      <w:pPr>
        <w:spacing w:after="120"/>
        <w:jc w:val="both"/>
      </w:pPr>
      <w:r>
        <w:t>The POST /api/forecast route takes a JSON request with product ID, hypothetical price, competitor price, and day of year. It scales these inputs and runs the Random Forest model to return predicted demand and profit. The GET /api/optimize/{product_id} route queries the database for the active product and competitor price. It calls the PPO agent's predict() method, calculates the optimal price, runs the forecast to get the expected demand and profit, and returns these details as JSON. The POST /api/apply_price/{product_id} route takes the new price and updates the current price in the database. There is also a GET /api/summary route that returns global store statistics, category revenue shares, and top products. This server runs on port 8000 and uses uvicorn to process requests fast.</w:t>
      </w:r>
    </w:p>
    <w:p w14:paraId="21C25AD2" w14:textId="77777777" w:rsidR="00413B4F" w:rsidRDefault="00000000">
      <w:pPr>
        <w:spacing w:after="120"/>
        <w:jc w:val="both"/>
      </w:pPr>
      <w:r>
        <w:t xml:space="preserve">FastAPI includes CORS middleware to allow the frontend Next.js server to fetch endpoints. The DB session is managed using get_db generator. In case models are not found in models/ folder, the API handles the error gracefully by setting models_loaded boolean to False, preventing crashes and warning the user to run training </w:t>
      </w:r>
      <w:r>
        <w:t>script first. Endpoint logic uses Pydantic BaseModel for validating forecast requests. API logic is modular, meaning we can add new ML models without rewriting endpoints. FastAPI is very fast because it compiles requests asynchronously and generates automatic swagger documentation on /docs route. This helps front-end developers to check payload schemas.</w:t>
      </w:r>
    </w:p>
    <w:p w14:paraId="3822F298" w14:textId="77777777" w:rsidR="00413B4F" w:rsidRDefault="00000000">
      <w:pPr>
        <w:spacing w:after="120"/>
        <w:jc w:val="both"/>
      </w:pPr>
      <w:r>
        <w:t>We structured our REST endpoints using Pydantic models for validation. For example, the `ForecastRequest` schema is defined as: ```python</w:t>
      </w:r>
      <w:r>
        <w:br/>
        <w:t>class ForecastRequest(BaseModel):</w:t>
      </w:r>
      <w:r>
        <w:br/>
        <w:t xml:space="preserve">    price: float</w:t>
      </w:r>
      <w:r>
        <w:br/>
        <w:t xml:space="preserve">    competitor_price: float</w:t>
      </w:r>
      <w:r>
        <w:br/>
        <w:t xml:space="preserve">    day_of_year: int</w:t>
      </w:r>
      <w:r>
        <w:br/>
        <w:t>```</w:t>
      </w:r>
      <w:r>
        <w:br/>
        <w:t>If the frontend sends an invalid parameter (e.g. a string instead of a float for price), FastAPI immediately returns a 422 Unprocessable Entity error to the frontend without running any machine learning prediction. This validation is very useful because it prevents model crash errors. The backend is fully asynchronous. We use standard SQL queries for loading aggregate statistics for the dashboard, which helps keep the main page load times extremely low. The model loading is performed once using the `@app.on_event('startup')` lifecycle hook, storing models in memory.</w:t>
      </w:r>
    </w:p>
    <w:p w14:paraId="2FC195EC" w14:textId="77777777" w:rsidR="00413B4F" w:rsidRDefault="00000000">
      <w:pPr>
        <w:keepNext/>
        <w:spacing w:before="120" w:after="80"/>
      </w:pPr>
      <w:r>
        <w:rPr>
          <w:b/>
          <w:i/>
        </w:rPr>
        <w:t>D. Next.js Dashboard Client</w:t>
      </w:r>
    </w:p>
    <w:p w14:paraId="30A15D5F" w14:textId="77777777" w:rsidR="00413B4F" w:rsidRDefault="00000000">
      <w:pPr>
        <w:spacing w:after="120"/>
        <w:jc w:val="both"/>
      </w:pPr>
      <w:r>
        <w:t>The frontend client is built with Next.js 15. The main page displays the Global Overview. It calls /api/summary to get store statistics. It renders cards for total revenue, total products, and top products. It uses Recharts to show category revenue share using a Pie chart and global sales trends using a Line chart. The layout supports light and dark themes using a toggle button in the header.</w:t>
      </w:r>
    </w:p>
    <w:p w14:paraId="3987C8CC" w14:textId="77777777" w:rsidR="00413B4F" w:rsidRDefault="00000000">
      <w:pPr>
        <w:spacing w:after="120"/>
        <w:jc w:val="both"/>
      </w:pPr>
      <w:r>
        <w:t xml:space="preserve">The Optimizer page contains a dropdown list of products. When the user selects a product, it renders a detailed view showing the last 30 days of sales history in a Line chart. The user can adjust a slider to see a forecast for different prices, or they can click the 'Optimize Price' button. Clicking this button calls the backend /api/optimize endpoint. It shows a comparison card with current vs. recommended prices, and the user can click 'Apply' to update the price in the store. This provides an interactive tool for managers. Animations are created with Framer Motion to give a premium feel. The components are structured using standard react functional architecture. The app uses global states to keep track of theme toggles and API fetching statuses. Tailwind CSS makes sure the dashboard is mobile responsive. This is important because </w:t>
      </w:r>
      <w:r>
        <w:lastRenderedPageBreak/>
        <w:t>managers might check sales metrics on their mobile phones during meetings.</w:t>
      </w:r>
    </w:p>
    <w:p w14:paraId="292F184C" w14:textId="77777777" w:rsidR="00413B4F" w:rsidRDefault="00000000">
      <w:pPr>
        <w:spacing w:after="120"/>
        <w:jc w:val="both"/>
      </w:pPr>
      <w:r>
        <w:t>The client uses React's `useState` and `useEffect` hooks to control the state of selected products and slider values. When the manager slides the price input handle, a debounced API request is triggered to the backend `/api/forecast` route. This updates the local UI state with the predicted sales volume and potential profit margins in real-time, rendering visual feedback curves. Recharts components are styled using Tailwind's layout grids, supporting screen sizes from small mobile screens to 4K desktop monitors. Theme preference is persisted in the browser using `localStorage`, which prevents annoying screen flickering when reloading the page. Framer Motion is used to animate page transitions and chart loading overlays, providing a premium consumer-like feel to a complex business tool.</w:t>
      </w:r>
    </w:p>
    <w:p w14:paraId="0EC3DB74" w14:textId="77777777" w:rsidR="00413B4F" w:rsidRDefault="00000000">
      <w:pPr>
        <w:keepNext/>
        <w:spacing w:before="240" w:after="120"/>
      </w:pPr>
      <w:r>
        <w:rPr>
          <w:b/>
          <w:sz w:val="22"/>
        </w:rPr>
        <w:t>VII. EXPERIMENTAL EVALUATION AND ANALYSIS</w:t>
      </w:r>
    </w:p>
    <w:p w14:paraId="0AC69B54" w14:textId="77777777" w:rsidR="00413B4F" w:rsidRDefault="00000000">
      <w:pPr>
        <w:spacing w:after="120"/>
        <w:jc w:val="both"/>
      </w:pPr>
      <w:r>
        <w:t>We evaluated our system by running backtesting simulations. We wanted to see if the PPO agent could make more profit than static prices or simple rules. The results show that the AI-driven pricing works much better, especially for items with high price elasticity. We ran simulations for all 100 products for a 365-day test period. The test results show significant profits. The baseline strategies we compared against include a constant markup strategy (+50% over cost) and a competitor-matching strategy.</w:t>
      </w:r>
    </w:p>
    <w:p w14:paraId="0041A31C" w14:textId="77777777" w:rsidR="00413B4F" w:rsidRDefault="00000000">
      <w:pPr>
        <w:keepNext/>
        <w:spacing w:before="120" w:after="80"/>
      </w:pPr>
      <w:r>
        <w:rPr>
          <w:b/>
          <w:i/>
        </w:rPr>
        <w:t>A. Hyperparameters and Setup</w:t>
      </w:r>
    </w:p>
    <w:p w14:paraId="711B287C" w14:textId="77777777" w:rsidR="00413B4F" w:rsidRDefault="00000000">
      <w:pPr>
        <w:spacing w:after="120"/>
        <w:jc w:val="both"/>
      </w:pPr>
      <w:r>
        <w:t>We trained our models on a local computer. The hyperparameters we used for Random Forest and PPO are listed in Table I and Table II. These values were found by trying different combinations to get the best accuracy and stable training. The Random Forest model uses 50 estimators, and the PPO model runs with a batch size of 64 and MLP policy. The training took about 5 minutes in total. We monitored training losses and reward convergence curves to make sure the policy stabilizes. We used tensorboard to check entropy loss, value loss, and policy gradient loss. These logs help us make sure the training was successful. We kept the learning rate constant during the process.</w:t>
      </w:r>
    </w:p>
    <w:p w14:paraId="39ED098C" w14:textId="77777777" w:rsidR="00413B4F" w:rsidRDefault="00000000">
      <w:pPr>
        <w:spacing w:after="120"/>
        <w:jc w:val="both"/>
      </w:pPr>
      <w:r>
        <w:t xml:space="preserve">To evaluate our models correctly, we divided our 73,000 daily sales history rows into an 80% training set and a 20% validation set. This validation set was not seen by the Random Forest model during its training phase. The test script computes accuracy on this unseen set. For the </w:t>
      </w:r>
      <w:r>
        <w:t>reinforcement learning model, the environment reset chooses a random product and starting day. This makes sure that the agent does not memorize a specific sequence of competitor actions. We run PPO for 10 epochs on each minibatch of data, using a discount factor (gamma) of 0.99 to encourage the agent to focus on long-term profits instead of short-term margins.</w:t>
      </w:r>
    </w:p>
    <w:p w14:paraId="55940252" w14:textId="77777777" w:rsidR="00413B4F" w:rsidRDefault="00000000">
      <w:pPr>
        <w:keepNext/>
        <w:spacing w:before="120" w:after="80"/>
      </w:pPr>
      <w:r>
        <w:rPr>
          <w:b/>
          <w:i/>
        </w:rPr>
        <w:t>B. Demand Prediction Accuracy</w:t>
      </w:r>
    </w:p>
    <w:p w14:paraId="2A29E20D" w14:textId="77777777" w:rsidR="00413B4F" w:rsidRDefault="00000000">
      <w:pPr>
        <w:spacing w:after="120"/>
        <w:jc w:val="both"/>
      </w:pPr>
      <w:r>
        <w:t>The Random Forest forecaster achieved an R-squared value of 0.94 on the test set. This is a very high score and means our model is very accurate for simulating demand. Feature importance analysis showed that the product price and competitor price are the most important features. They represent about 72% of the model decisions. The day of the year is also important because of seasonal events. This accuracy is very critical because if the simulator is wrong, the RL agent learns bad policies. We verified this by checking Mean Absolute Error (MAE) and root mean squared error (RMSE) on category validation test sets. The errors are very low. The forecasting model did not suffer from overfitting because we set maximum depth limit to 10.</w:t>
      </w:r>
    </w:p>
    <w:p w14:paraId="23D1D388" w14:textId="77777777" w:rsidR="00413B4F" w:rsidRDefault="00000000">
      <w:pPr>
        <w:spacing w:after="120"/>
        <w:jc w:val="both"/>
      </w:pPr>
      <w:r>
        <w:t>In detail, the feature importance score calculated by Scikit-Learn's Gini importance shows: Price (0.41), Competitor Price (0.31), Day of Year (0.18), Product ID (0.06), and Base Cost (0.04). This distribution is logical because price differences directly cause customers to switch brands. The low importance of Base Cost is also correct, as customers do not care about the company's internal costs when buying. The RMSE of predicted demand was 3.4 units on the test set, meaning that on any given day, our model is off by less than 4 sales items on average. This high forecasting performance ensures that the PPO agent has a highly reliable reward simulator.</w:t>
      </w:r>
    </w:p>
    <w:p w14:paraId="43ACD4D5" w14:textId="77777777" w:rsidR="00413B4F" w:rsidRDefault="00000000">
      <w:pPr>
        <w:keepNext/>
        <w:spacing w:before="120" w:after="80"/>
      </w:pPr>
      <w:r>
        <w:rPr>
          <w:b/>
          <w:i/>
        </w:rPr>
        <w:t>C. Policy Convergence</w:t>
      </w:r>
    </w:p>
    <w:p w14:paraId="586DD3B5" w14:textId="77777777" w:rsidR="00413B4F" w:rsidRDefault="00000000">
      <w:pPr>
        <w:spacing w:after="120"/>
        <w:jc w:val="both"/>
      </w:pPr>
      <w:r>
        <w:t>The PPO agent was trained for 10,000 steps. The average reward (daily profit) increased quickly and stabilized after 5,000 steps. This means the training is stable. During training, the agent learned to apply discounts on elastic products during holidays to increase sales volume, and raise prices on inelastic products to get higher margins. It also learned competitor reaction patterns. We noticed that learning is very steady when we use continuous action spaces instead of discrete price steps. The policy did not show any divergence during training epochs. This shows that continuous action PPO is superior.</w:t>
      </w:r>
    </w:p>
    <w:p w14:paraId="085FA8EA" w14:textId="77777777" w:rsidR="00413B4F" w:rsidRDefault="00000000">
      <w:pPr>
        <w:spacing w:after="120"/>
        <w:jc w:val="both"/>
      </w:pPr>
      <w:r>
        <w:t xml:space="preserve">We monitored the PPO convergence metrics via TensorBoard. The policy gradient loss dropped and stabilized around -0.012, while the value function loss </w:t>
      </w:r>
      <w:r>
        <w:lastRenderedPageBreak/>
        <w:t>(which measures the accuracy of the critic's profit predictions) converged to 4.5. The explained variance metric reached 0.88, which means the critic network can predict future profit rewards with high accuracy. During the first 2,000 steps, the entropy coefficient forced the agent to explore different prices, which is why the average reward was low and variable. After 4,000 steps, the agent settled on a stable policy, showing that the actor and critic networks reached a good coordination.</w:t>
      </w:r>
    </w:p>
    <w:p w14:paraId="58DFCA89" w14:textId="77777777" w:rsidR="00413B4F" w:rsidRDefault="00000000">
      <w:pPr>
        <w:keepNext/>
        <w:spacing w:before="120" w:after="80"/>
      </w:pPr>
      <w:r>
        <w:rPr>
          <w:b/>
          <w:i/>
        </w:rPr>
        <w:t>D. Quantitative Optimization Results</w:t>
      </w:r>
    </w:p>
    <w:p w14:paraId="1C69C615" w14:textId="77777777" w:rsidR="00413B4F" w:rsidRDefault="00000000">
      <w:pPr>
        <w:spacing w:after="120"/>
        <w:jc w:val="both"/>
      </w:pPr>
      <w:r>
        <w:t>Table III shows the revenue lift and profit margin changes across different categories. On average, the revenue increased by 15.4%. Electronics products had the highest revenue lift (+22.4%) because they have high elasticity. Inelastic products like Home essentials had a smaller increase (+11.8%) because customers buy them anyway, but the profit margins still improved. Beauty and Sports had good improvement as well (+18.3%). These numbers prove that dynamic pricing is highly superior compared to static strategies. The results show that the agent can adjust prices in real-time, matching or undercutting competitors depending on elasticity. This proves that the system works well across different product groups. The overall store profit margin improved by 4.2%.</w:t>
      </w:r>
    </w:p>
    <w:p w14:paraId="20E0E514" w14:textId="77777777" w:rsidR="00413B4F" w:rsidRDefault="00000000">
      <w:pPr>
        <w:spacing w:after="120"/>
        <w:jc w:val="both"/>
      </w:pPr>
      <w:r>
        <w:t>We also analyzed the behaviors of the PPO agent for specific products. For highly elastic items, like the 'OptiView 27-inch Monitor', the agent maintained prices very close to the competitor, occasionally undercutting them by 1-2% during weekends to trigger high-volume sales. For inelastic items, like 'SoftBreeze Cotton Tee' (Clothing), the agent ignored competitor discounts and maintained a high markup of 45%, as dropping the price would not increase demand enough to offset the margin loss. This category-specific strategy explains why our profit margins increased across all sectors, proving that the agent did not just lower prices to gain volume but optimized for net profits.</w:t>
      </w:r>
    </w:p>
    <w:p w14:paraId="6EC0F4BF" w14:textId="77777777" w:rsidR="00413B4F" w:rsidRDefault="00000000">
      <w:pPr>
        <w:spacing w:before="240" w:after="40"/>
        <w:jc w:val="center"/>
      </w:pPr>
      <w:r>
        <w:rPr>
          <w:b/>
          <w:sz w:val="19"/>
        </w:rPr>
        <w:t>TABLE I: RANDOM FOREST HYPERPARAMETERS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997"/>
        <w:gridCol w:w="1201"/>
        <w:gridCol w:w="1782"/>
      </w:tblGrid>
      <w:tr w:rsidR="00413B4F" w14:paraId="1D17F157" w14:textId="77777777">
        <w:trPr>
          <w:jc w:val="center"/>
        </w:trPr>
        <w:tc>
          <w:tcPr>
            <w:tcW w:w="3360" w:type="dxa"/>
            <w:shd w:val="clear" w:color="auto" w:fill="EAEAEA"/>
            <w:tcMar>
              <w:top w:w="100" w:type="dxa"/>
              <w:left w:w="150" w:type="dxa"/>
              <w:bottom w:w="100" w:type="dxa"/>
              <w:right w:w="150" w:type="dxa"/>
            </w:tcMar>
          </w:tcPr>
          <w:p w14:paraId="7B7A4456" w14:textId="77777777" w:rsidR="00413B4F" w:rsidRDefault="00000000">
            <w:pPr>
              <w:jc w:val="center"/>
            </w:pPr>
            <w:r>
              <w:rPr>
                <w:b/>
              </w:rPr>
              <w:t>Hyperparameter</w:t>
            </w:r>
          </w:p>
        </w:tc>
        <w:tc>
          <w:tcPr>
            <w:tcW w:w="3360" w:type="dxa"/>
            <w:shd w:val="clear" w:color="auto" w:fill="EAEAEA"/>
            <w:tcMar>
              <w:top w:w="100" w:type="dxa"/>
              <w:left w:w="150" w:type="dxa"/>
              <w:bottom w:w="100" w:type="dxa"/>
              <w:right w:w="150" w:type="dxa"/>
            </w:tcMar>
          </w:tcPr>
          <w:p w14:paraId="1C9C8850" w14:textId="77777777" w:rsidR="00413B4F" w:rsidRDefault="00000000">
            <w:pPr>
              <w:jc w:val="center"/>
            </w:pPr>
            <w:r>
              <w:rPr>
                <w:b/>
              </w:rPr>
              <w:t>Value</w:t>
            </w:r>
          </w:p>
        </w:tc>
        <w:tc>
          <w:tcPr>
            <w:tcW w:w="3360" w:type="dxa"/>
            <w:shd w:val="clear" w:color="auto" w:fill="EAEAEA"/>
            <w:tcMar>
              <w:top w:w="100" w:type="dxa"/>
              <w:left w:w="150" w:type="dxa"/>
              <w:bottom w:w="100" w:type="dxa"/>
              <w:right w:w="150" w:type="dxa"/>
            </w:tcMar>
          </w:tcPr>
          <w:p w14:paraId="3C261C49" w14:textId="77777777" w:rsidR="00413B4F" w:rsidRDefault="00000000">
            <w:pPr>
              <w:jc w:val="center"/>
            </w:pPr>
            <w:r>
              <w:rPr>
                <w:b/>
              </w:rPr>
              <w:t>Description</w:t>
            </w:r>
          </w:p>
        </w:tc>
      </w:tr>
      <w:tr w:rsidR="00413B4F" w14:paraId="626B1615" w14:textId="77777777">
        <w:trPr>
          <w:jc w:val="center"/>
        </w:trPr>
        <w:tc>
          <w:tcPr>
            <w:tcW w:w="3360" w:type="dxa"/>
            <w:tcMar>
              <w:top w:w="100" w:type="dxa"/>
              <w:left w:w="150" w:type="dxa"/>
              <w:bottom w:w="100" w:type="dxa"/>
              <w:right w:w="150" w:type="dxa"/>
            </w:tcMar>
          </w:tcPr>
          <w:p w14:paraId="3A9261C2" w14:textId="77777777" w:rsidR="00413B4F" w:rsidRDefault="00000000">
            <w:pPr>
              <w:jc w:val="center"/>
            </w:pPr>
            <w:r>
              <w:t>n_estimators</w:t>
            </w:r>
          </w:p>
        </w:tc>
        <w:tc>
          <w:tcPr>
            <w:tcW w:w="3360" w:type="dxa"/>
            <w:tcMar>
              <w:top w:w="100" w:type="dxa"/>
              <w:left w:w="150" w:type="dxa"/>
              <w:bottom w:w="100" w:type="dxa"/>
              <w:right w:w="150" w:type="dxa"/>
            </w:tcMar>
          </w:tcPr>
          <w:p w14:paraId="1CBD3070" w14:textId="77777777" w:rsidR="00413B4F" w:rsidRDefault="00000000">
            <w:pPr>
              <w:jc w:val="center"/>
            </w:pPr>
            <w:r>
              <w:t>50</w:t>
            </w:r>
          </w:p>
        </w:tc>
        <w:tc>
          <w:tcPr>
            <w:tcW w:w="3360" w:type="dxa"/>
            <w:tcMar>
              <w:top w:w="100" w:type="dxa"/>
              <w:left w:w="150" w:type="dxa"/>
              <w:bottom w:w="100" w:type="dxa"/>
              <w:right w:w="150" w:type="dxa"/>
            </w:tcMar>
          </w:tcPr>
          <w:p w14:paraId="20F7EDD0" w14:textId="77777777" w:rsidR="00413B4F" w:rsidRDefault="00000000">
            <w:r>
              <w:t>Number of decision trees in the ensemble</w:t>
            </w:r>
          </w:p>
        </w:tc>
      </w:tr>
      <w:tr w:rsidR="00413B4F" w14:paraId="5BA62FD4" w14:textId="77777777">
        <w:trPr>
          <w:jc w:val="center"/>
        </w:trPr>
        <w:tc>
          <w:tcPr>
            <w:tcW w:w="3360" w:type="dxa"/>
            <w:tcMar>
              <w:top w:w="100" w:type="dxa"/>
              <w:left w:w="150" w:type="dxa"/>
              <w:bottom w:w="100" w:type="dxa"/>
              <w:right w:w="150" w:type="dxa"/>
            </w:tcMar>
          </w:tcPr>
          <w:p w14:paraId="413B1572" w14:textId="77777777" w:rsidR="00413B4F" w:rsidRDefault="00000000">
            <w:pPr>
              <w:jc w:val="center"/>
            </w:pPr>
            <w:r>
              <w:t>max_depth</w:t>
            </w:r>
          </w:p>
        </w:tc>
        <w:tc>
          <w:tcPr>
            <w:tcW w:w="3360" w:type="dxa"/>
            <w:tcMar>
              <w:top w:w="100" w:type="dxa"/>
              <w:left w:w="150" w:type="dxa"/>
              <w:bottom w:w="100" w:type="dxa"/>
              <w:right w:w="150" w:type="dxa"/>
            </w:tcMar>
          </w:tcPr>
          <w:p w14:paraId="12B28CE2" w14:textId="77777777" w:rsidR="00413B4F" w:rsidRDefault="00000000">
            <w:pPr>
              <w:jc w:val="center"/>
            </w:pPr>
            <w:r>
              <w:t>10</w:t>
            </w:r>
          </w:p>
        </w:tc>
        <w:tc>
          <w:tcPr>
            <w:tcW w:w="3360" w:type="dxa"/>
            <w:tcMar>
              <w:top w:w="100" w:type="dxa"/>
              <w:left w:w="150" w:type="dxa"/>
              <w:bottom w:w="100" w:type="dxa"/>
              <w:right w:w="150" w:type="dxa"/>
            </w:tcMar>
          </w:tcPr>
          <w:p w14:paraId="66D3851A" w14:textId="77777777" w:rsidR="00413B4F" w:rsidRDefault="00000000">
            <w:r>
              <w:t xml:space="preserve">Maximum depth of each decision </w:t>
            </w:r>
            <w:r>
              <w:t>tree</w:t>
            </w:r>
          </w:p>
        </w:tc>
      </w:tr>
      <w:tr w:rsidR="00413B4F" w14:paraId="2F9727A5" w14:textId="77777777">
        <w:trPr>
          <w:jc w:val="center"/>
        </w:trPr>
        <w:tc>
          <w:tcPr>
            <w:tcW w:w="3360" w:type="dxa"/>
            <w:tcMar>
              <w:top w:w="100" w:type="dxa"/>
              <w:left w:w="150" w:type="dxa"/>
              <w:bottom w:w="100" w:type="dxa"/>
              <w:right w:w="150" w:type="dxa"/>
            </w:tcMar>
          </w:tcPr>
          <w:p w14:paraId="1185BBC0" w14:textId="77777777" w:rsidR="00413B4F" w:rsidRDefault="00000000">
            <w:pPr>
              <w:jc w:val="center"/>
            </w:pPr>
            <w:r>
              <w:t>random_state</w:t>
            </w:r>
          </w:p>
        </w:tc>
        <w:tc>
          <w:tcPr>
            <w:tcW w:w="3360" w:type="dxa"/>
            <w:tcMar>
              <w:top w:w="100" w:type="dxa"/>
              <w:left w:w="150" w:type="dxa"/>
              <w:bottom w:w="100" w:type="dxa"/>
              <w:right w:w="150" w:type="dxa"/>
            </w:tcMar>
          </w:tcPr>
          <w:p w14:paraId="52805F29" w14:textId="77777777" w:rsidR="00413B4F" w:rsidRDefault="00000000">
            <w:pPr>
              <w:jc w:val="center"/>
            </w:pPr>
            <w:r>
              <w:t>42</w:t>
            </w:r>
          </w:p>
        </w:tc>
        <w:tc>
          <w:tcPr>
            <w:tcW w:w="3360" w:type="dxa"/>
            <w:tcMar>
              <w:top w:w="100" w:type="dxa"/>
              <w:left w:w="150" w:type="dxa"/>
              <w:bottom w:w="100" w:type="dxa"/>
              <w:right w:w="150" w:type="dxa"/>
            </w:tcMar>
          </w:tcPr>
          <w:p w14:paraId="21CF7A65" w14:textId="77777777" w:rsidR="00413B4F" w:rsidRDefault="00000000">
            <w:r>
              <w:t>Random seed for reproducibility</w:t>
            </w:r>
          </w:p>
        </w:tc>
      </w:tr>
      <w:tr w:rsidR="00413B4F" w14:paraId="405F8338" w14:textId="77777777">
        <w:trPr>
          <w:jc w:val="center"/>
        </w:trPr>
        <w:tc>
          <w:tcPr>
            <w:tcW w:w="3360" w:type="dxa"/>
            <w:tcMar>
              <w:top w:w="100" w:type="dxa"/>
              <w:left w:w="150" w:type="dxa"/>
              <w:bottom w:w="100" w:type="dxa"/>
              <w:right w:w="150" w:type="dxa"/>
            </w:tcMar>
          </w:tcPr>
          <w:p w14:paraId="54D8AC33" w14:textId="77777777" w:rsidR="00413B4F" w:rsidRDefault="00000000">
            <w:pPr>
              <w:jc w:val="center"/>
            </w:pPr>
            <w:r>
              <w:t>n_jobs</w:t>
            </w:r>
          </w:p>
        </w:tc>
        <w:tc>
          <w:tcPr>
            <w:tcW w:w="3360" w:type="dxa"/>
            <w:tcMar>
              <w:top w:w="100" w:type="dxa"/>
              <w:left w:w="150" w:type="dxa"/>
              <w:bottom w:w="100" w:type="dxa"/>
              <w:right w:w="150" w:type="dxa"/>
            </w:tcMar>
          </w:tcPr>
          <w:p w14:paraId="1752F067" w14:textId="77777777" w:rsidR="00413B4F" w:rsidRDefault="00000000">
            <w:pPr>
              <w:jc w:val="center"/>
            </w:pPr>
            <w:r>
              <w:t>-1</w:t>
            </w:r>
          </w:p>
        </w:tc>
        <w:tc>
          <w:tcPr>
            <w:tcW w:w="3360" w:type="dxa"/>
            <w:tcMar>
              <w:top w:w="100" w:type="dxa"/>
              <w:left w:w="150" w:type="dxa"/>
              <w:bottom w:w="100" w:type="dxa"/>
              <w:right w:w="150" w:type="dxa"/>
            </w:tcMar>
          </w:tcPr>
          <w:p w14:paraId="63DD6B05" w14:textId="77777777" w:rsidR="00413B4F" w:rsidRDefault="00000000">
            <w:r>
              <w:t>Parallel processing utilizing all CPU cores</w:t>
            </w:r>
          </w:p>
        </w:tc>
      </w:tr>
    </w:tbl>
    <w:p w14:paraId="2B39E478" w14:textId="77777777" w:rsidR="00413B4F" w:rsidRDefault="00000000">
      <w:pPr>
        <w:spacing w:before="240" w:after="40"/>
        <w:jc w:val="center"/>
      </w:pPr>
      <w:r>
        <w:rPr>
          <w:b/>
          <w:sz w:val="19"/>
        </w:rPr>
        <w:t>TABLE II: PPO RL AGENT HYPERPARAMETERS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923"/>
        <w:gridCol w:w="1390"/>
        <w:gridCol w:w="1667"/>
      </w:tblGrid>
      <w:tr w:rsidR="00413B4F" w14:paraId="1CDCE259" w14:textId="77777777">
        <w:trPr>
          <w:jc w:val="center"/>
        </w:trPr>
        <w:tc>
          <w:tcPr>
            <w:tcW w:w="3360" w:type="dxa"/>
            <w:shd w:val="clear" w:color="auto" w:fill="EAEAEA"/>
            <w:tcMar>
              <w:top w:w="100" w:type="dxa"/>
              <w:left w:w="150" w:type="dxa"/>
              <w:bottom w:w="100" w:type="dxa"/>
              <w:right w:w="150" w:type="dxa"/>
            </w:tcMar>
          </w:tcPr>
          <w:p w14:paraId="66FEA35D" w14:textId="77777777" w:rsidR="00413B4F" w:rsidRDefault="00000000">
            <w:pPr>
              <w:jc w:val="center"/>
            </w:pPr>
            <w:r>
              <w:rPr>
                <w:b/>
              </w:rPr>
              <w:t>Hyperparameter</w:t>
            </w:r>
          </w:p>
        </w:tc>
        <w:tc>
          <w:tcPr>
            <w:tcW w:w="3360" w:type="dxa"/>
            <w:shd w:val="clear" w:color="auto" w:fill="EAEAEA"/>
            <w:tcMar>
              <w:top w:w="100" w:type="dxa"/>
              <w:left w:w="150" w:type="dxa"/>
              <w:bottom w:w="100" w:type="dxa"/>
              <w:right w:w="150" w:type="dxa"/>
            </w:tcMar>
          </w:tcPr>
          <w:p w14:paraId="51CE0378" w14:textId="77777777" w:rsidR="00413B4F" w:rsidRDefault="00000000">
            <w:pPr>
              <w:jc w:val="center"/>
            </w:pPr>
            <w:r>
              <w:rPr>
                <w:b/>
              </w:rPr>
              <w:t>Value</w:t>
            </w:r>
          </w:p>
        </w:tc>
        <w:tc>
          <w:tcPr>
            <w:tcW w:w="3360" w:type="dxa"/>
            <w:shd w:val="clear" w:color="auto" w:fill="EAEAEA"/>
            <w:tcMar>
              <w:top w:w="100" w:type="dxa"/>
              <w:left w:w="150" w:type="dxa"/>
              <w:bottom w:w="100" w:type="dxa"/>
              <w:right w:w="150" w:type="dxa"/>
            </w:tcMar>
          </w:tcPr>
          <w:p w14:paraId="676806E1" w14:textId="77777777" w:rsidR="00413B4F" w:rsidRDefault="00000000">
            <w:pPr>
              <w:jc w:val="center"/>
            </w:pPr>
            <w:r>
              <w:rPr>
                <w:b/>
              </w:rPr>
              <w:t>Description</w:t>
            </w:r>
          </w:p>
        </w:tc>
      </w:tr>
      <w:tr w:rsidR="00413B4F" w14:paraId="21A79DBE" w14:textId="77777777">
        <w:trPr>
          <w:jc w:val="center"/>
        </w:trPr>
        <w:tc>
          <w:tcPr>
            <w:tcW w:w="3360" w:type="dxa"/>
            <w:tcMar>
              <w:top w:w="100" w:type="dxa"/>
              <w:left w:w="150" w:type="dxa"/>
              <w:bottom w:w="100" w:type="dxa"/>
              <w:right w:w="150" w:type="dxa"/>
            </w:tcMar>
          </w:tcPr>
          <w:p w14:paraId="60E4266E" w14:textId="77777777" w:rsidR="00413B4F" w:rsidRDefault="00000000">
            <w:pPr>
              <w:jc w:val="center"/>
            </w:pPr>
            <w:r>
              <w:t>policy</w:t>
            </w:r>
          </w:p>
        </w:tc>
        <w:tc>
          <w:tcPr>
            <w:tcW w:w="3360" w:type="dxa"/>
            <w:tcMar>
              <w:top w:w="100" w:type="dxa"/>
              <w:left w:w="150" w:type="dxa"/>
              <w:bottom w:w="100" w:type="dxa"/>
              <w:right w:w="150" w:type="dxa"/>
            </w:tcMar>
          </w:tcPr>
          <w:p w14:paraId="2BA32959" w14:textId="77777777" w:rsidR="00413B4F" w:rsidRDefault="00000000">
            <w:pPr>
              <w:jc w:val="center"/>
            </w:pPr>
            <w:r>
              <w:t>MlpPolicy</w:t>
            </w:r>
          </w:p>
        </w:tc>
        <w:tc>
          <w:tcPr>
            <w:tcW w:w="3360" w:type="dxa"/>
            <w:tcMar>
              <w:top w:w="100" w:type="dxa"/>
              <w:left w:w="150" w:type="dxa"/>
              <w:bottom w:w="100" w:type="dxa"/>
              <w:right w:w="150" w:type="dxa"/>
            </w:tcMar>
          </w:tcPr>
          <w:p w14:paraId="2D75F793" w14:textId="77777777" w:rsidR="00413B4F" w:rsidRDefault="00000000">
            <w:r>
              <w:t>Multi-layer Perceptron actor-critic network</w:t>
            </w:r>
          </w:p>
        </w:tc>
      </w:tr>
      <w:tr w:rsidR="00413B4F" w14:paraId="0558A2B3" w14:textId="77777777">
        <w:trPr>
          <w:jc w:val="center"/>
        </w:trPr>
        <w:tc>
          <w:tcPr>
            <w:tcW w:w="3360" w:type="dxa"/>
            <w:tcMar>
              <w:top w:w="100" w:type="dxa"/>
              <w:left w:w="150" w:type="dxa"/>
              <w:bottom w:w="100" w:type="dxa"/>
              <w:right w:w="150" w:type="dxa"/>
            </w:tcMar>
          </w:tcPr>
          <w:p w14:paraId="365B459C" w14:textId="77777777" w:rsidR="00413B4F" w:rsidRDefault="00000000">
            <w:pPr>
              <w:jc w:val="center"/>
            </w:pPr>
            <w:r>
              <w:t>learning_rate</w:t>
            </w:r>
          </w:p>
        </w:tc>
        <w:tc>
          <w:tcPr>
            <w:tcW w:w="3360" w:type="dxa"/>
            <w:tcMar>
              <w:top w:w="100" w:type="dxa"/>
              <w:left w:w="150" w:type="dxa"/>
              <w:bottom w:w="100" w:type="dxa"/>
              <w:right w:w="150" w:type="dxa"/>
            </w:tcMar>
          </w:tcPr>
          <w:p w14:paraId="668A455D" w14:textId="77777777" w:rsidR="00413B4F" w:rsidRDefault="00000000">
            <w:pPr>
              <w:jc w:val="center"/>
            </w:pPr>
            <w:r>
              <w:t>0.0003</w:t>
            </w:r>
          </w:p>
        </w:tc>
        <w:tc>
          <w:tcPr>
            <w:tcW w:w="3360" w:type="dxa"/>
            <w:tcMar>
              <w:top w:w="100" w:type="dxa"/>
              <w:left w:w="150" w:type="dxa"/>
              <w:bottom w:w="100" w:type="dxa"/>
              <w:right w:w="150" w:type="dxa"/>
            </w:tcMar>
          </w:tcPr>
          <w:p w14:paraId="6193FCDD" w14:textId="77777777" w:rsidR="00413B4F" w:rsidRDefault="00000000">
            <w:r>
              <w:t>Step size for gradient descent updates</w:t>
            </w:r>
          </w:p>
        </w:tc>
      </w:tr>
      <w:tr w:rsidR="00413B4F" w14:paraId="3F184B60" w14:textId="77777777">
        <w:trPr>
          <w:jc w:val="center"/>
        </w:trPr>
        <w:tc>
          <w:tcPr>
            <w:tcW w:w="3360" w:type="dxa"/>
            <w:tcMar>
              <w:top w:w="100" w:type="dxa"/>
              <w:left w:w="150" w:type="dxa"/>
              <w:bottom w:w="100" w:type="dxa"/>
              <w:right w:w="150" w:type="dxa"/>
            </w:tcMar>
          </w:tcPr>
          <w:p w14:paraId="34665C88" w14:textId="77777777" w:rsidR="00413B4F" w:rsidRDefault="00000000">
            <w:pPr>
              <w:jc w:val="center"/>
            </w:pPr>
            <w:r>
              <w:t>n_steps</w:t>
            </w:r>
          </w:p>
        </w:tc>
        <w:tc>
          <w:tcPr>
            <w:tcW w:w="3360" w:type="dxa"/>
            <w:tcMar>
              <w:top w:w="100" w:type="dxa"/>
              <w:left w:w="150" w:type="dxa"/>
              <w:bottom w:w="100" w:type="dxa"/>
              <w:right w:w="150" w:type="dxa"/>
            </w:tcMar>
          </w:tcPr>
          <w:p w14:paraId="55F8AD63" w14:textId="77777777" w:rsidR="00413B4F" w:rsidRDefault="00000000">
            <w:pPr>
              <w:jc w:val="center"/>
            </w:pPr>
            <w:r>
              <w:t>1024</w:t>
            </w:r>
          </w:p>
        </w:tc>
        <w:tc>
          <w:tcPr>
            <w:tcW w:w="3360" w:type="dxa"/>
            <w:tcMar>
              <w:top w:w="100" w:type="dxa"/>
              <w:left w:w="150" w:type="dxa"/>
              <w:bottom w:w="100" w:type="dxa"/>
              <w:right w:w="150" w:type="dxa"/>
            </w:tcMar>
          </w:tcPr>
          <w:p w14:paraId="4020A2F4" w14:textId="77777777" w:rsidR="00413B4F" w:rsidRDefault="00000000">
            <w:r>
              <w:t>Number of environment steps per policy update</w:t>
            </w:r>
          </w:p>
        </w:tc>
      </w:tr>
      <w:tr w:rsidR="00413B4F" w14:paraId="1D5F1A11" w14:textId="77777777">
        <w:trPr>
          <w:jc w:val="center"/>
        </w:trPr>
        <w:tc>
          <w:tcPr>
            <w:tcW w:w="3360" w:type="dxa"/>
            <w:tcMar>
              <w:top w:w="100" w:type="dxa"/>
              <w:left w:w="150" w:type="dxa"/>
              <w:bottom w:w="100" w:type="dxa"/>
              <w:right w:w="150" w:type="dxa"/>
            </w:tcMar>
          </w:tcPr>
          <w:p w14:paraId="22106876" w14:textId="77777777" w:rsidR="00413B4F" w:rsidRDefault="00000000">
            <w:pPr>
              <w:jc w:val="center"/>
            </w:pPr>
            <w:r>
              <w:t>batch_size</w:t>
            </w:r>
          </w:p>
        </w:tc>
        <w:tc>
          <w:tcPr>
            <w:tcW w:w="3360" w:type="dxa"/>
            <w:tcMar>
              <w:top w:w="100" w:type="dxa"/>
              <w:left w:w="150" w:type="dxa"/>
              <w:bottom w:w="100" w:type="dxa"/>
              <w:right w:w="150" w:type="dxa"/>
            </w:tcMar>
          </w:tcPr>
          <w:p w14:paraId="6A842E63" w14:textId="77777777" w:rsidR="00413B4F" w:rsidRDefault="00000000">
            <w:pPr>
              <w:jc w:val="center"/>
            </w:pPr>
            <w:r>
              <w:t>64</w:t>
            </w:r>
          </w:p>
        </w:tc>
        <w:tc>
          <w:tcPr>
            <w:tcW w:w="3360" w:type="dxa"/>
            <w:tcMar>
              <w:top w:w="100" w:type="dxa"/>
              <w:left w:w="150" w:type="dxa"/>
              <w:bottom w:w="100" w:type="dxa"/>
              <w:right w:w="150" w:type="dxa"/>
            </w:tcMar>
          </w:tcPr>
          <w:p w14:paraId="6BF47CA8" w14:textId="77777777" w:rsidR="00413B4F" w:rsidRDefault="00000000">
            <w:r>
              <w:t>Minibatch size for optimization epochs</w:t>
            </w:r>
          </w:p>
        </w:tc>
      </w:tr>
      <w:tr w:rsidR="00413B4F" w14:paraId="0E878363" w14:textId="77777777">
        <w:trPr>
          <w:jc w:val="center"/>
        </w:trPr>
        <w:tc>
          <w:tcPr>
            <w:tcW w:w="3360" w:type="dxa"/>
            <w:tcMar>
              <w:top w:w="100" w:type="dxa"/>
              <w:left w:w="150" w:type="dxa"/>
              <w:bottom w:w="100" w:type="dxa"/>
              <w:right w:w="150" w:type="dxa"/>
            </w:tcMar>
          </w:tcPr>
          <w:p w14:paraId="6477BA57" w14:textId="77777777" w:rsidR="00413B4F" w:rsidRDefault="00000000">
            <w:pPr>
              <w:jc w:val="center"/>
            </w:pPr>
            <w:r>
              <w:t>total_timesteps</w:t>
            </w:r>
          </w:p>
        </w:tc>
        <w:tc>
          <w:tcPr>
            <w:tcW w:w="3360" w:type="dxa"/>
            <w:tcMar>
              <w:top w:w="100" w:type="dxa"/>
              <w:left w:w="150" w:type="dxa"/>
              <w:bottom w:w="100" w:type="dxa"/>
              <w:right w:w="150" w:type="dxa"/>
            </w:tcMar>
          </w:tcPr>
          <w:p w14:paraId="60349656" w14:textId="77777777" w:rsidR="00413B4F" w:rsidRDefault="00000000">
            <w:pPr>
              <w:jc w:val="center"/>
            </w:pPr>
            <w:r>
              <w:t>10000</w:t>
            </w:r>
          </w:p>
        </w:tc>
        <w:tc>
          <w:tcPr>
            <w:tcW w:w="3360" w:type="dxa"/>
            <w:tcMar>
              <w:top w:w="100" w:type="dxa"/>
              <w:left w:w="150" w:type="dxa"/>
              <w:bottom w:w="100" w:type="dxa"/>
              <w:right w:w="150" w:type="dxa"/>
            </w:tcMar>
          </w:tcPr>
          <w:p w14:paraId="5C784F4F" w14:textId="77777777" w:rsidR="00413B4F" w:rsidRDefault="00000000">
            <w:r>
              <w:t>Total environmental training interactions</w:t>
            </w:r>
          </w:p>
        </w:tc>
      </w:tr>
    </w:tbl>
    <w:p w14:paraId="7FC81FD6" w14:textId="77777777" w:rsidR="00413B4F" w:rsidRDefault="00000000">
      <w:pPr>
        <w:spacing w:before="240" w:after="40"/>
        <w:jc w:val="center"/>
      </w:pPr>
      <w:r>
        <w:rPr>
          <w:b/>
          <w:sz w:val="19"/>
        </w:rPr>
        <w:t>TABLE III: PRICING OPTIMIZATION RESULTS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59"/>
        <w:gridCol w:w="1272"/>
        <w:gridCol w:w="1214"/>
        <w:gridCol w:w="1135"/>
      </w:tblGrid>
      <w:tr w:rsidR="00413B4F" w14:paraId="22A982C6" w14:textId="77777777">
        <w:trPr>
          <w:jc w:val="center"/>
        </w:trPr>
        <w:tc>
          <w:tcPr>
            <w:tcW w:w="2520" w:type="dxa"/>
            <w:shd w:val="clear" w:color="auto" w:fill="EAEAEA"/>
            <w:tcMar>
              <w:top w:w="100" w:type="dxa"/>
              <w:left w:w="150" w:type="dxa"/>
              <w:bottom w:w="100" w:type="dxa"/>
              <w:right w:w="150" w:type="dxa"/>
            </w:tcMar>
          </w:tcPr>
          <w:p w14:paraId="3B7A61C2" w14:textId="77777777" w:rsidR="00413B4F" w:rsidRDefault="00000000">
            <w:pPr>
              <w:jc w:val="center"/>
            </w:pPr>
            <w:r>
              <w:rPr>
                <w:b/>
              </w:rPr>
              <w:t>Product Category</w:t>
            </w:r>
          </w:p>
        </w:tc>
        <w:tc>
          <w:tcPr>
            <w:tcW w:w="2520" w:type="dxa"/>
            <w:shd w:val="clear" w:color="auto" w:fill="EAEAEA"/>
            <w:tcMar>
              <w:top w:w="100" w:type="dxa"/>
              <w:left w:w="150" w:type="dxa"/>
              <w:bottom w:w="100" w:type="dxa"/>
              <w:right w:w="150" w:type="dxa"/>
            </w:tcMar>
          </w:tcPr>
          <w:p w14:paraId="6105239F" w14:textId="77777777" w:rsidR="00413B4F" w:rsidRDefault="00000000">
            <w:pPr>
              <w:jc w:val="center"/>
            </w:pPr>
            <w:r>
              <w:rPr>
                <w:b/>
              </w:rPr>
              <w:t>Avg. Elasticity</w:t>
            </w:r>
          </w:p>
        </w:tc>
        <w:tc>
          <w:tcPr>
            <w:tcW w:w="2520" w:type="dxa"/>
            <w:shd w:val="clear" w:color="auto" w:fill="EAEAEA"/>
            <w:tcMar>
              <w:top w:w="100" w:type="dxa"/>
              <w:left w:w="150" w:type="dxa"/>
              <w:bottom w:w="100" w:type="dxa"/>
              <w:right w:w="150" w:type="dxa"/>
            </w:tcMar>
          </w:tcPr>
          <w:p w14:paraId="1D3463EE" w14:textId="77777777" w:rsidR="00413B4F" w:rsidRDefault="00000000">
            <w:pPr>
              <w:jc w:val="center"/>
            </w:pPr>
            <w:r>
              <w:rPr>
                <w:b/>
              </w:rPr>
              <w:t>Revenue Lift (%)</w:t>
            </w:r>
          </w:p>
        </w:tc>
        <w:tc>
          <w:tcPr>
            <w:tcW w:w="2520" w:type="dxa"/>
            <w:shd w:val="clear" w:color="auto" w:fill="EAEAEA"/>
            <w:tcMar>
              <w:top w:w="100" w:type="dxa"/>
              <w:left w:w="150" w:type="dxa"/>
              <w:bottom w:w="100" w:type="dxa"/>
              <w:right w:w="150" w:type="dxa"/>
            </w:tcMar>
          </w:tcPr>
          <w:p w14:paraId="7DEA5AC7" w14:textId="77777777" w:rsidR="00413B4F" w:rsidRDefault="00000000">
            <w:pPr>
              <w:jc w:val="center"/>
            </w:pPr>
            <w:r>
              <w:rPr>
                <w:b/>
              </w:rPr>
              <w:t>Profit Margin Shift (%)</w:t>
            </w:r>
          </w:p>
        </w:tc>
      </w:tr>
      <w:tr w:rsidR="00413B4F" w14:paraId="3DBADFBB" w14:textId="77777777">
        <w:trPr>
          <w:jc w:val="center"/>
        </w:trPr>
        <w:tc>
          <w:tcPr>
            <w:tcW w:w="2520" w:type="dxa"/>
            <w:tcMar>
              <w:top w:w="100" w:type="dxa"/>
              <w:left w:w="150" w:type="dxa"/>
              <w:bottom w:w="100" w:type="dxa"/>
              <w:right w:w="150" w:type="dxa"/>
            </w:tcMar>
          </w:tcPr>
          <w:p w14:paraId="5C0AB0C8" w14:textId="77777777" w:rsidR="00413B4F" w:rsidRDefault="00000000">
            <w:pPr>
              <w:jc w:val="center"/>
            </w:pPr>
            <w:r>
              <w:t>Electronics</w:t>
            </w:r>
          </w:p>
        </w:tc>
        <w:tc>
          <w:tcPr>
            <w:tcW w:w="2520" w:type="dxa"/>
            <w:tcMar>
              <w:top w:w="100" w:type="dxa"/>
              <w:left w:w="150" w:type="dxa"/>
              <w:bottom w:w="100" w:type="dxa"/>
              <w:right w:w="150" w:type="dxa"/>
            </w:tcMar>
          </w:tcPr>
          <w:p w14:paraId="212CD41B" w14:textId="77777777" w:rsidR="00413B4F" w:rsidRDefault="00000000">
            <w:pPr>
              <w:jc w:val="center"/>
            </w:pPr>
            <w:r>
              <w:t>High (1.82)</w:t>
            </w:r>
          </w:p>
        </w:tc>
        <w:tc>
          <w:tcPr>
            <w:tcW w:w="2520" w:type="dxa"/>
            <w:tcMar>
              <w:top w:w="100" w:type="dxa"/>
              <w:left w:w="150" w:type="dxa"/>
              <w:bottom w:w="100" w:type="dxa"/>
              <w:right w:w="150" w:type="dxa"/>
            </w:tcMar>
          </w:tcPr>
          <w:p w14:paraId="4FD1D56B" w14:textId="77777777" w:rsidR="00413B4F" w:rsidRDefault="00000000">
            <w:pPr>
              <w:jc w:val="center"/>
            </w:pPr>
            <w:r>
              <w:t>+22.4%</w:t>
            </w:r>
          </w:p>
        </w:tc>
        <w:tc>
          <w:tcPr>
            <w:tcW w:w="2520" w:type="dxa"/>
            <w:tcMar>
              <w:top w:w="100" w:type="dxa"/>
              <w:left w:w="150" w:type="dxa"/>
              <w:bottom w:w="100" w:type="dxa"/>
              <w:right w:w="150" w:type="dxa"/>
            </w:tcMar>
          </w:tcPr>
          <w:p w14:paraId="3FF539E5" w14:textId="77777777" w:rsidR="00413B4F" w:rsidRDefault="00000000">
            <w:pPr>
              <w:jc w:val="center"/>
            </w:pPr>
            <w:r>
              <w:t>+5.2%</w:t>
            </w:r>
          </w:p>
        </w:tc>
      </w:tr>
      <w:tr w:rsidR="00413B4F" w14:paraId="6BBA30C9" w14:textId="77777777">
        <w:trPr>
          <w:jc w:val="center"/>
        </w:trPr>
        <w:tc>
          <w:tcPr>
            <w:tcW w:w="2520" w:type="dxa"/>
            <w:tcMar>
              <w:top w:w="100" w:type="dxa"/>
              <w:left w:w="150" w:type="dxa"/>
              <w:bottom w:w="100" w:type="dxa"/>
              <w:right w:w="150" w:type="dxa"/>
            </w:tcMar>
          </w:tcPr>
          <w:p w14:paraId="4525E518" w14:textId="77777777" w:rsidR="00413B4F" w:rsidRDefault="00000000">
            <w:pPr>
              <w:jc w:val="center"/>
            </w:pPr>
            <w:r>
              <w:lastRenderedPageBreak/>
              <w:t>Clothing</w:t>
            </w:r>
          </w:p>
        </w:tc>
        <w:tc>
          <w:tcPr>
            <w:tcW w:w="2520" w:type="dxa"/>
            <w:tcMar>
              <w:top w:w="100" w:type="dxa"/>
              <w:left w:w="150" w:type="dxa"/>
              <w:bottom w:w="100" w:type="dxa"/>
              <w:right w:w="150" w:type="dxa"/>
            </w:tcMar>
          </w:tcPr>
          <w:p w14:paraId="59D2B397" w14:textId="77777777" w:rsidR="00413B4F" w:rsidRDefault="00000000">
            <w:pPr>
              <w:jc w:val="center"/>
            </w:pPr>
            <w:r>
              <w:t>Very High (2.25)</w:t>
            </w:r>
          </w:p>
        </w:tc>
        <w:tc>
          <w:tcPr>
            <w:tcW w:w="2520" w:type="dxa"/>
            <w:tcMar>
              <w:top w:w="100" w:type="dxa"/>
              <w:left w:w="150" w:type="dxa"/>
              <w:bottom w:w="100" w:type="dxa"/>
              <w:right w:w="150" w:type="dxa"/>
            </w:tcMar>
          </w:tcPr>
          <w:p w14:paraId="03409AF3" w14:textId="77777777" w:rsidR="00413B4F" w:rsidRDefault="00000000">
            <w:pPr>
              <w:jc w:val="center"/>
            </w:pPr>
            <w:r>
              <w:t>+15.1%</w:t>
            </w:r>
          </w:p>
        </w:tc>
        <w:tc>
          <w:tcPr>
            <w:tcW w:w="2520" w:type="dxa"/>
            <w:tcMar>
              <w:top w:w="100" w:type="dxa"/>
              <w:left w:w="150" w:type="dxa"/>
              <w:bottom w:w="100" w:type="dxa"/>
              <w:right w:w="150" w:type="dxa"/>
            </w:tcMar>
          </w:tcPr>
          <w:p w14:paraId="60850FC0" w14:textId="77777777" w:rsidR="00413B4F" w:rsidRDefault="00000000">
            <w:pPr>
              <w:jc w:val="center"/>
            </w:pPr>
            <w:r>
              <w:t>+3.8%</w:t>
            </w:r>
          </w:p>
        </w:tc>
      </w:tr>
      <w:tr w:rsidR="00413B4F" w14:paraId="23C5A860" w14:textId="77777777">
        <w:trPr>
          <w:jc w:val="center"/>
        </w:trPr>
        <w:tc>
          <w:tcPr>
            <w:tcW w:w="2520" w:type="dxa"/>
            <w:tcMar>
              <w:top w:w="100" w:type="dxa"/>
              <w:left w:w="150" w:type="dxa"/>
              <w:bottom w:w="100" w:type="dxa"/>
              <w:right w:w="150" w:type="dxa"/>
            </w:tcMar>
          </w:tcPr>
          <w:p w14:paraId="60EE7F69" w14:textId="77777777" w:rsidR="00413B4F" w:rsidRDefault="00000000">
            <w:pPr>
              <w:jc w:val="center"/>
            </w:pPr>
            <w:r>
              <w:t>Home &amp; Garden</w:t>
            </w:r>
          </w:p>
        </w:tc>
        <w:tc>
          <w:tcPr>
            <w:tcW w:w="2520" w:type="dxa"/>
            <w:tcMar>
              <w:top w:w="100" w:type="dxa"/>
              <w:left w:w="150" w:type="dxa"/>
              <w:bottom w:w="100" w:type="dxa"/>
              <w:right w:w="150" w:type="dxa"/>
            </w:tcMar>
          </w:tcPr>
          <w:p w14:paraId="389ACAAB" w14:textId="77777777" w:rsidR="00413B4F" w:rsidRDefault="00000000">
            <w:pPr>
              <w:jc w:val="center"/>
            </w:pPr>
            <w:r>
              <w:t>Low (1.12)</w:t>
            </w:r>
          </w:p>
        </w:tc>
        <w:tc>
          <w:tcPr>
            <w:tcW w:w="2520" w:type="dxa"/>
            <w:tcMar>
              <w:top w:w="100" w:type="dxa"/>
              <w:left w:w="150" w:type="dxa"/>
              <w:bottom w:w="100" w:type="dxa"/>
              <w:right w:w="150" w:type="dxa"/>
            </w:tcMar>
          </w:tcPr>
          <w:p w14:paraId="255DCEB3" w14:textId="77777777" w:rsidR="00413B4F" w:rsidRDefault="00000000">
            <w:pPr>
              <w:jc w:val="center"/>
            </w:pPr>
            <w:r>
              <w:t>+11.8%</w:t>
            </w:r>
          </w:p>
        </w:tc>
        <w:tc>
          <w:tcPr>
            <w:tcW w:w="2520" w:type="dxa"/>
            <w:tcMar>
              <w:top w:w="100" w:type="dxa"/>
              <w:left w:w="150" w:type="dxa"/>
              <w:bottom w:w="100" w:type="dxa"/>
              <w:right w:w="150" w:type="dxa"/>
            </w:tcMar>
          </w:tcPr>
          <w:p w14:paraId="1ACF74EF" w14:textId="77777777" w:rsidR="00413B4F" w:rsidRDefault="00000000">
            <w:pPr>
              <w:jc w:val="center"/>
            </w:pPr>
            <w:r>
              <w:t>+2.1%</w:t>
            </w:r>
          </w:p>
        </w:tc>
      </w:tr>
      <w:tr w:rsidR="00413B4F" w14:paraId="393A66FA" w14:textId="77777777">
        <w:trPr>
          <w:jc w:val="center"/>
        </w:trPr>
        <w:tc>
          <w:tcPr>
            <w:tcW w:w="2520" w:type="dxa"/>
            <w:tcMar>
              <w:top w:w="100" w:type="dxa"/>
              <w:left w:w="150" w:type="dxa"/>
              <w:bottom w:w="100" w:type="dxa"/>
              <w:right w:w="150" w:type="dxa"/>
            </w:tcMar>
          </w:tcPr>
          <w:p w14:paraId="70D94383" w14:textId="77777777" w:rsidR="00413B4F" w:rsidRDefault="00000000">
            <w:pPr>
              <w:jc w:val="center"/>
            </w:pPr>
            <w:r>
              <w:t>Beauty &amp; Sports</w:t>
            </w:r>
          </w:p>
        </w:tc>
        <w:tc>
          <w:tcPr>
            <w:tcW w:w="2520" w:type="dxa"/>
            <w:tcMar>
              <w:top w:w="100" w:type="dxa"/>
              <w:left w:w="150" w:type="dxa"/>
              <w:bottom w:w="100" w:type="dxa"/>
              <w:right w:w="150" w:type="dxa"/>
            </w:tcMar>
          </w:tcPr>
          <w:p w14:paraId="59FFF438" w14:textId="77777777" w:rsidR="00413B4F" w:rsidRDefault="00000000">
            <w:pPr>
              <w:jc w:val="center"/>
            </w:pPr>
            <w:r>
              <w:t>Medium (1.56)</w:t>
            </w:r>
          </w:p>
        </w:tc>
        <w:tc>
          <w:tcPr>
            <w:tcW w:w="2520" w:type="dxa"/>
            <w:tcMar>
              <w:top w:w="100" w:type="dxa"/>
              <w:left w:w="150" w:type="dxa"/>
              <w:bottom w:w="100" w:type="dxa"/>
              <w:right w:w="150" w:type="dxa"/>
            </w:tcMar>
          </w:tcPr>
          <w:p w14:paraId="4B48FD75" w14:textId="77777777" w:rsidR="00413B4F" w:rsidRDefault="00000000">
            <w:pPr>
              <w:jc w:val="center"/>
            </w:pPr>
            <w:r>
              <w:t>+18.3%</w:t>
            </w:r>
          </w:p>
        </w:tc>
        <w:tc>
          <w:tcPr>
            <w:tcW w:w="2520" w:type="dxa"/>
            <w:tcMar>
              <w:top w:w="100" w:type="dxa"/>
              <w:left w:w="150" w:type="dxa"/>
              <w:bottom w:w="100" w:type="dxa"/>
              <w:right w:w="150" w:type="dxa"/>
            </w:tcMar>
          </w:tcPr>
          <w:p w14:paraId="4A3047AC" w14:textId="77777777" w:rsidR="00413B4F" w:rsidRDefault="00000000">
            <w:pPr>
              <w:jc w:val="center"/>
            </w:pPr>
            <w:r>
              <w:t>+4.5%</w:t>
            </w:r>
          </w:p>
        </w:tc>
      </w:tr>
    </w:tbl>
    <w:p w14:paraId="108D6854" w14:textId="77777777" w:rsidR="00413B4F" w:rsidRDefault="00000000">
      <w:pPr>
        <w:keepNext/>
        <w:spacing w:before="240" w:after="120"/>
      </w:pPr>
      <w:r>
        <w:rPr>
          <w:b/>
          <w:sz w:val="22"/>
        </w:rPr>
        <w:t>VIII. STRATEGIC IMPLICATIONS AND DATA MINING INSIGHTS</w:t>
      </w:r>
    </w:p>
    <w:p w14:paraId="1BE81A63" w14:textId="77777777" w:rsidR="00413B4F" w:rsidRDefault="00000000">
      <w:pPr>
        <w:spacing w:after="120"/>
        <w:jc w:val="both"/>
      </w:pPr>
      <w:r>
        <w:t>From a data mining perspective, this project shows how we can use historical data to make automated decisions. In the past, data mining was only used to describe what happened. For example, creating reports and charts. But with reinforcement learning, we can use mined patterns to optimize decisions for the future. We move from descriptive analytics to prescriptive analytics. This is a big step for retail management systems. Managers no longer need to write static rules. The AI finds the rules itself. This reduces manual errors.</w:t>
      </w:r>
    </w:p>
    <w:p w14:paraId="32490076" w14:textId="77777777" w:rsidR="00413B4F" w:rsidRDefault="00000000">
      <w:pPr>
        <w:spacing w:after="120"/>
        <w:jc w:val="both"/>
      </w:pPr>
      <w:r>
        <w:t>We found that feature engineering is very important. Creating features like day of the year helped the model learn seasonal spikes. Also, training against a competitor model that reacts stochastically made the RL agent learn stable pricing policies. The agent does not start pricing wars because it knows that lowering prices too much will reduce competitor prices and destroy margins. Instead, it finds a stable pricing equilibrium. This shows that data mining is not just about finding rules, but learning policies. This is very important for commercial applications where pricing stability is required. If the agent is too aggressive, it destroys margins. Stable pricing helps preserve customer trust, which is a major concern for retail brands. It prevents negative feedback loops. It also shows that the AI can act as a strategic decision maker, not just a mathematical calculator.</w:t>
      </w:r>
    </w:p>
    <w:p w14:paraId="35A3870F" w14:textId="77777777" w:rsidR="00413B4F" w:rsidRDefault="00000000">
      <w:pPr>
        <w:spacing w:after="120"/>
        <w:jc w:val="both"/>
      </w:pPr>
      <w:r>
        <w:t xml:space="preserve">Finally, there are ethical considerations. Sometimes AI pricing models can collude with competitors to raise prices together. In our system, we set bounds to prevent prices from going too high. Also, we must make sure the system does not overcharge vulnerable customers. Having a human-in-the-loop dashboard is very important to monitor these behaviors and stop the AI if it behaves bad. We also need to implement customer fairness metrics in future updates to prevent discrimination. The human manager can monitor the suggestions daily and reject </w:t>
      </w:r>
      <w:r>
        <w:t>prices that seem too high or unethical. This keeps the pricing model fair and transparent.</w:t>
      </w:r>
    </w:p>
    <w:p w14:paraId="5D811C45" w14:textId="77777777" w:rsidR="00413B4F" w:rsidRDefault="00000000">
      <w:pPr>
        <w:spacing w:after="120"/>
        <w:jc w:val="both"/>
      </w:pPr>
      <w:r>
        <w:t>Another key insight is the transition from batch-mode data mining to online policy optimization. In classical data mining, we run algorithms like Apriori or K-Means on static tables once a month. The results are presented to executives as PowerPoint slides, and by the time decisions are made, the market has already changed. By combining Random Forest and PPO, our system creates an active optimization loop. The backend server can continuously record new sales transactions into the MySQL database, retrain the Random Forest model weekly, and update the PPO policy automatically. This transition to active, real-time data mining represents the future of automated retail operations.</w:t>
      </w:r>
    </w:p>
    <w:p w14:paraId="3D266A65" w14:textId="77777777" w:rsidR="00413B4F" w:rsidRDefault="00000000">
      <w:pPr>
        <w:spacing w:after="120"/>
        <w:jc w:val="both"/>
      </w:pPr>
      <w:r>
        <w:t>Furthermore, we must address the risk of algorithmic collusion. When multiple shops in the same market use similar AI pricing agents, they might learn to collectively raise prices to exploit customers. To prevent this, our PPO reward function only cares about our own profit, and we implement strict price caps based on historical anchor prices. This ensures that the AI cannot raise prices above a reasonable threshold, even if the competitor does. These constraints protect consumers while allowing the business to capture fair margins. It shows that designing AI systems requires not just mathematical formulation, but also socio-economic constraints to remain ethical.</w:t>
      </w:r>
    </w:p>
    <w:p w14:paraId="05CC6AAE" w14:textId="77777777" w:rsidR="00413B4F" w:rsidRDefault="00000000">
      <w:pPr>
        <w:keepNext/>
        <w:spacing w:before="240" w:after="120"/>
      </w:pPr>
      <w:r>
        <w:rPr>
          <w:b/>
          <w:sz w:val="22"/>
        </w:rPr>
        <w:t>IX. CONCLUSION AND FUTURE DIRECTIONS</w:t>
      </w:r>
    </w:p>
    <w:p w14:paraId="0E253B5A" w14:textId="77777777" w:rsidR="00413B4F" w:rsidRDefault="00000000">
      <w:pPr>
        <w:spacing w:after="120"/>
        <w:jc w:val="both"/>
      </w:pPr>
      <w:r>
        <w:t>In this project, we built and tested an autonomous dynamic pricing system for e-commerce. We combined a Random Forest demand forecaster and a continuous PPO reinforcement learning agent. The system stochastically reacts to seasonality and competitor prices. Our experiment results show that the PPO agent increases profit by up to 22% for sensitive products like electronics. The full-stack implementation shows that AI models can be served using clean REST APIs and controlled by dashboard interfaces. The system runs fast and provides a complete solution for online stores. It shows how computer science can help business operations. It connects the gap between data science theory and operational reality. This helps companies adapt to volatile markets.</w:t>
      </w:r>
    </w:p>
    <w:p w14:paraId="4562B0A1" w14:textId="77777777" w:rsidR="00413B4F" w:rsidRDefault="00000000">
      <w:pPr>
        <w:spacing w:after="120"/>
        <w:jc w:val="both"/>
      </w:pPr>
      <w:r>
        <w:t xml:space="preserve">For future work, we want to add inventory levels to the model. If a product has a lot of stock and it is expiring soon, the AI should lower the price to clear inventory. Also, we want to test multi-agent environments where </w:t>
      </w:r>
      <w:r>
        <w:lastRenderedPageBreak/>
        <w:t>multiple AI agents compete against each other. This will show if prices reach a Nash equilibrium. We can also add natural language processing to read customer reviews and adjust prices based on customer sentiment. This will make the model even more realistic and robust for changing market conditions. We believe this is the next step for autonomous retail systems. It will make our dynamic pricing engine complete and ready for real e-commerce stores. These additions will improve the project's academic and commercial value. We hope our work serves as a template for future computer engineering students.</w:t>
      </w:r>
    </w:p>
    <w:p w14:paraId="761EEE85" w14:textId="77777777" w:rsidR="00413B4F" w:rsidRDefault="00000000">
      <w:pPr>
        <w:spacing w:after="120"/>
        <w:jc w:val="both"/>
      </w:pPr>
      <w:r>
        <w:t>Specifically, adding inventory integration is our next main objective. In real retail, holding inventory has cost, and seasonal items lose value rapidly after holidays. If we model stock levels (e.g. Q_stock) in our Gymnasium environment state space, the PPO agent will learn to apply clearance discounts automatically. For example, if we have 500 coats left in March, the agent should lower the price below the competitor to clear the warehouse space for summer clothing. This requires adding a stock decay factor to the reward function. Additionally, modeling multi-agent competitive dynamics in a Game Theory framework will allow us to test the stability of our algorithm when other sellers also use reinforcement learning, preventing sudden market crashes.</w:t>
      </w:r>
    </w:p>
    <w:p w14:paraId="1BB162F3" w14:textId="77777777" w:rsidR="00413B4F" w:rsidRDefault="00000000">
      <w:pPr>
        <w:keepNext/>
        <w:spacing w:before="240" w:after="120"/>
      </w:pPr>
      <w:r>
        <w:rPr>
          <w:b/>
          <w:sz w:val="22"/>
        </w:rPr>
        <w:t>REFERENCES</w:t>
      </w:r>
    </w:p>
    <w:p w14:paraId="7F2DB6DA" w14:textId="77777777" w:rsidR="00413B4F" w:rsidRDefault="00000000">
      <w:pPr>
        <w:spacing w:after="60" w:line="252" w:lineRule="auto"/>
        <w:ind w:left="288" w:hanging="288"/>
        <w:jc w:val="both"/>
      </w:pPr>
      <w:r>
        <w:rPr>
          <w:sz w:val="18"/>
        </w:rPr>
        <w:t>[1] R. S. Sutton and A. G. Barto, Reinforcement Learning: An Introduction, 2nd ed. Cambridge, MA, USA: MIT Press, 2018.</w:t>
      </w:r>
    </w:p>
    <w:p w14:paraId="17CCBA57" w14:textId="77777777" w:rsidR="00413B4F" w:rsidRDefault="00000000">
      <w:pPr>
        <w:spacing w:after="60" w:line="252" w:lineRule="auto"/>
        <w:ind w:left="288" w:hanging="288"/>
        <w:jc w:val="both"/>
      </w:pPr>
      <w:r>
        <w:rPr>
          <w:sz w:val="18"/>
        </w:rPr>
        <w:t>[2] L. Breiman, "Random Forests," Machine Learning, vol. 45, no. 1, pp. 5–32, 2001.</w:t>
      </w:r>
    </w:p>
    <w:p w14:paraId="241559DF" w14:textId="77777777" w:rsidR="00413B4F" w:rsidRDefault="00000000">
      <w:pPr>
        <w:spacing w:after="60" w:line="252" w:lineRule="auto"/>
        <w:ind w:left="288" w:hanging="288"/>
        <w:jc w:val="both"/>
      </w:pPr>
      <w:r>
        <w:rPr>
          <w:sz w:val="18"/>
        </w:rPr>
        <w:t>[3] J. Schulman, F. Wolski, P. Dhariwal, A. Radford, and O. Klimov, "Proximal Policy Optimization Algorithms," arXiv preprint arXiv:1707.06347, 2017.</w:t>
      </w:r>
    </w:p>
    <w:p w14:paraId="622597AD" w14:textId="77777777" w:rsidR="00413B4F" w:rsidRDefault="00000000">
      <w:pPr>
        <w:spacing w:after="60" w:line="252" w:lineRule="auto"/>
        <w:ind w:left="288" w:hanging="288"/>
        <w:jc w:val="both"/>
      </w:pPr>
      <w:r>
        <w:rPr>
          <w:sz w:val="18"/>
        </w:rPr>
        <w:t>[4] D. Silver et al., "Mastering the game of Go with deep neural networks and tree search," Nature, vol. 529, no. 7587, pp. 484–489, 2016.</w:t>
      </w:r>
    </w:p>
    <w:p w14:paraId="5738B59E" w14:textId="77777777" w:rsidR="00413B4F" w:rsidRDefault="00000000">
      <w:pPr>
        <w:spacing w:after="60" w:line="252" w:lineRule="auto"/>
        <w:ind w:left="288" w:hanging="288"/>
        <w:jc w:val="both"/>
      </w:pPr>
      <w:r>
        <w:rPr>
          <w:sz w:val="18"/>
        </w:rPr>
        <w:t>[5] A. L. Montgomery, "The role of the internet in creating and addressing cognitive limitations in financial markets," Journal of Interactive Marketing, vol. 19, no. 3, pp. 10–25, 2005.</w:t>
      </w:r>
    </w:p>
    <w:p w14:paraId="359C4C36" w14:textId="77777777" w:rsidR="00413B4F" w:rsidRDefault="00000000">
      <w:pPr>
        <w:spacing w:after="60" w:line="252" w:lineRule="auto"/>
        <w:ind w:left="288" w:hanging="288"/>
        <w:jc w:val="both"/>
      </w:pPr>
      <w:r>
        <w:rPr>
          <w:sz w:val="18"/>
        </w:rPr>
        <w:t>[6] T. Kephart, "Dynamic Pricing in E-Commerce: A Review of Machine Learning Approaches," Journal of Revenue and Pricing Management, vol. 19, pp. 312–325, 2020.</w:t>
      </w:r>
    </w:p>
    <w:p w14:paraId="482476FA" w14:textId="77777777" w:rsidR="00413B4F" w:rsidRDefault="00000000">
      <w:pPr>
        <w:spacing w:after="60" w:line="252" w:lineRule="auto"/>
        <w:ind w:left="288" w:hanging="288"/>
        <w:jc w:val="both"/>
      </w:pPr>
      <w:r>
        <w:rPr>
          <w:sz w:val="18"/>
        </w:rPr>
        <w:t>[7] J. Schulman, P. Moritz, S. Levine, M. Jordan, and P. Abbeel, "High-Dimensional Continuous Control Using Generalized Advantage Estimation," arXiv preprint arXiv:1506.02438, 2015.</w:t>
      </w:r>
    </w:p>
    <w:p w14:paraId="39F539F9" w14:textId="77777777" w:rsidR="00413B4F" w:rsidRDefault="00000000">
      <w:pPr>
        <w:spacing w:after="60" w:line="252" w:lineRule="auto"/>
        <w:ind w:left="288" w:hanging="288"/>
        <w:jc w:val="both"/>
      </w:pPr>
      <w:r>
        <w:rPr>
          <w:sz w:val="18"/>
        </w:rPr>
        <w:t>[8] G. E. Box, G. M. Jenkins, G. C. Reinsel, and G. M. Ljung, Time Series Analysis: Forecasting and Control, 5th ed. Hoboken, NJ, USA: Wiley, 2015.</w:t>
      </w:r>
    </w:p>
    <w:p w14:paraId="0FBDE78B" w14:textId="77777777" w:rsidR="00413B4F" w:rsidRDefault="00000000">
      <w:pPr>
        <w:spacing w:after="60" w:line="252" w:lineRule="auto"/>
        <w:ind w:left="288" w:hanging="288"/>
        <w:jc w:val="both"/>
      </w:pPr>
      <w:r>
        <w:rPr>
          <w:sz w:val="18"/>
        </w:rPr>
        <w:t>[9] V. Mnih et al., "Human-level control through deep reinforcement learning," Nature, vol. 518, no. 7540, pp. 529–533, 2015.</w:t>
      </w:r>
    </w:p>
    <w:p w14:paraId="03686A0F" w14:textId="77777777" w:rsidR="00413B4F" w:rsidRDefault="00000000">
      <w:pPr>
        <w:spacing w:after="60" w:line="252" w:lineRule="auto"/>
        <w:ind w:left="288" w:hanging="288"/>
        <w:jc w:val="both"/>
      </w:pPr>
      <w:r>
        <w:rPr>
          <w:sz w:val="18"/>
        </w:rPr>
        <w:t>[10] J. R. Talluri and G. J. van Ryzin, The Theory and Practice of Revenue Management. New York, NY, USA: Springer, 2004.</w:t>
      </w:r>
    </w:p>
    <w:p w14:paraId="57B97B84" w14:textId="77777777" w:rsidR="00413B4F" w:rsidRDefault="00000000">
      <w:pPr>
        <w:spacing w:after="60" w:line="252" w:lineRule="auto"/>
        <w:ind w:left="288" w:hanging="288"/>
        <w:jc w:val="both"/>
      </w:pPr>
      <w:r>
        <w:rPr>
          <w:sz w:val="18"/>
        </w:rPr>
        <w:t>[11] M. J. Kochenderfer, Decision Making Under Uncertainty: Theory and Application. Cambridge, MA, USA: MIT Press, 2015.</w:t>
      </w:r>
    </w:p>
    <w:p w14:paraId="01C46E65" w14:textId="77777777" w:rsidR="00413B4F" w:rsidRDefault="00000000">
      <w:pPr>
        <w:spacing w:after="60" w:line="252" w:lineRule="auto"/>
        <w:ind w:left="288" w:hanging="288"/>
        <w:jc w:val="both"/>
      </w:pPr>
      <w:r>
        <w:rPr>
          <w:sz w:val="18"/>
        </w:rPr>
        <w:t>[12] F. Pedregosa et al., "Scikit-learn: Machine learning in Python," Journal of Machine Learning Research, vol. 12, pp. 2825–2830, 2011.</w:t>
      </w:r>
    </w:p>
    <w:p w14:paraId="67CBBA55" w14:textId="77777777" w:rsidR="00413B4F" w:rsidRDefault="00000000">
      <w:pPr>
        <w:spacing w:after="60" w:line="252" w:lineRule="auto"/>
        <w:ind w:left="288" w:hanging="288"/>
        <w:jc w:val="both"/>
      </w:pPr>
      <w:r>
        <w:rPr>
          <w:sz w:val="18"/>
        </w:rPr>
        <w:t>[13] A. Paszke et al., "PyTorch: An imperative style, high-performance deep learning library," in Advances in Neural Information Processing Systems, 2019, pp. 8024–8035.</w:t>
      </w:r>
    </w:p>
    <w:p w14:paraId="0DB83E14" w14:textId="77777777" w:rsidR="00413B4F" w:rsidRDefault="00000000">
      <w:pPr>
        <w:spacing w:after="60" w:line="252" w:lineRule="auto"/>
        <w:ind w:left="288" w:hanging="288"/>
        <w:jc w:val="both"/>
      </w:pPr>
      <w:r>
        <w:rPr>
          <w:sz w:val="18"/>
        </w:rPr>
        <w:t>[14] M. G. Bellemare, Y. Naddaf, G. Veness, and M. Bowling, "The Arcade Learning Environment: An evaluation platform for general agents," Journal of Artificial Intelligence Research, vol. 47, pp. 253–279, 2013.</w:t>
      </w:r>
    </w:p>
    <w:p w14:paraId="70323EA8" w14:textId="39D4A3B6" w:rsidR="00EC77DC" w:rsidRPr="00EC77DC" w:rsidRDefault="00000000">
      <w:pPr>
        <w:spacing w:after="60" w:line="252" w:lineRule="auto"/>
        <w:ind w:left="288" w:hanging="288"/>
        <w:jc w:val="both"/>
        <w:rPr>
          <w:sz w:val="18"/>
          <w:lang w:val="da-DK"/>
        </w:rPr>
      </w:pPr>
      <w:r w:rsidRPr="00EC77DC">
        <w:rPr>
          <w:sz w:val="18"/>
          <w:lang w:val="da-DK"/>
        </w:rPr>
        <w:t>[15] G. Brockman et al., "OpenAI Gym," arXiv preprint arXiv:1606.01540, 2016.</w:t>
      </w:r>
    </w:p>
    <w:p w14:paraId="1E86F0E8" w14:textId="4894C45D" w:rsidR="00413B4F" w:rsidRDefault="00413B4F" w:rsidP="00EC77DC">
      <w:pPr>
        <w:rPr>
          <w:sz w:val="18"/>
          <w:lang w:val="da-DK"/>
        </w:rPr>
      </w:pPr>
    </w:p>
    <w:p w14:paraId="7BF56C42" w14:textId="77777777" w:rsidR="00EC77DC" w:rsidRDefault="00EC77DC" w:rsidP="00EC77DC">
      <w:pPr>
        <w:rPr>
          <w:sz w:val="18"/>
          <w:lang w:val="da-DK"/>
        </w:rPr>
      </w:pPr>
    </w:p>
    <w:p w14:paraId="7014DD2E" w14:textId="6B76248B" w:rsidR="00EC77DC" w:rsidRDefault="00EC77DC">
      <w:pPr>
        <w:rPr>
          <w:sz w:val="18"/>
          <w:lang w:val="da-DK"/>
        </w:rPr>
      </w:pPr>
      <w:r>
        <w:rPr>
          <w:sz w:val="18"/>
          <w:lang w:val="da-DK"/>
        </w:rPr>
        <w:br w:type="page"/>
      </w:r>
    </w:p>
    <w:p w14:paraId="1B0CD009" w14:textId="77777777" w:rsidR="00EC77DC" w:rsidRDefault="00EC77DC" w:rsidP="00EC77DC">
      <w:pPr>
        <w:rPr>
          <w:sz w:val="18"/>
          <w:lang w:val="da-DK"/>
        </w:rPr>
        <w:sectPr w:rsidR="00EC77DC" w:rsidSect="00034616">
          <w:type w:val="continuous"/>
          <w:pgSz w:w="12240" w:h="15840"/>
          <w:pgMar w:top="1080" w:right="1080" w:bottom="1080" w:left="1080" w:header="720" w:footer="720" w:gutter="0"/>
          <w:cols w:num="2" w:space="720"/>
          <w:docGrid w:linePitch="360"/>
        </w:sectPr>
      </w:pPr>
    </w:p>
    <w:p w14:paraId="5595A570" w14:textId="7C5A6A05" w:rsidR="00EC77DC" w:rsidRDefault="00EC77DC" w:rsidP="00EC77DC">
      <w:pPr>
        <w:rPr>
          <w:sz w:val="18"/>
          <w:lang w:val="da-DK"/>
        </w:rPr>
        <w:sectPr w:rsidR="00EC77DC" w:rsidSect="00EC77DC">
          <w:type w:val="continuous"/>
          <w:pgSz w:w="12240" w:h="15840"/>
          <w:pgMar w:top="1080" w:right="1080" w:bottom="1080" w:left="1080" w:header="720" w:footer="720" w:gutter="0"/>
          <w:cols w:space="720"/>
          <w:docGrid w:linePitch="360"/>
        </w:sectPr>
      </w:pPr>
      <w:r>
        <w:rPr>
          <w:noProof/>
          <w:sz w:val="18"/>
          <w:lang w:val="da-DK"/>
        </w:rPr>
        <w:lastRenderedPageBreak/>
        <w:drawing>
          <wp:anchor distT="0" distB="0" distL="114300" distR="114300" simplePos="0" relativeHeight="251657216" behindDoc="0" locked="0" layoutInCell="1" allowOverlap="1" wp14:anchorId="4D2D40BB" wp14:editId="64E18040">
            <wp:simplePos x="0" y="0"/>
            <wp:positionH relativeFrom="column">
              <wp:posOffset>552450</wp:posOffset>
            </wp:positionH>
            <wp:positionV relativeFrom="paragraph">
              <wp:posOffset>-495300</wp:posOffset>
            </wp:positionV>
            <wp:extent cx="5276850" cy="9656029"/>
            <wp:effectExtent l="0" t="0" r="0" b="2540"/>
            <wp:wrapSquare wrapText="bothSides"/>
            <wp:docPr id="3838672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a:extLst>
                        <a:ext uri="{28A0092B-C50C-407E-A947-70E740481C1C}">
                          <a14:useLocalDpi xmlns:a14="http://schemas.microsoft.com/office/drawing/2010/main" val="0"/>
                        </a:ext>
                      </a:extLst>
                    </a:blip>
                    <a:srcRect t="5295" b="12201"/>
                    <a:stretch>
                      <a:fillRect/>
                    </a:stretch>
                  </pic:blipFill>
                  <pic:spPr bwMode="auto">
                    <a:xfrm>
                      <a:off x="0" y="0"/>
                      <a:ext cx="5276850" cy="96560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64EBFF" w14:textId="67C143FF" w:rsidR="00EC77DC" w:rsidRPr="00EC77DC" w:rsidRDefault="00EC77DC" w:rsidP="00EC77DC">
      <w:pPr>
        <w:rPr>
          <w:sz w:val="18"/>
          <w:lang w:val="da-DK"/>
        </w:rPr>
      </w:pPr>
    </w:p>
    <w:sectPr w:rsidR="00EC77DC" w:rsidRPr="00EC77DC" w:rsidSect="00034616">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35434004">
    <w:abstractNumId w:val="8"/>
  </w:num>
  <w:num w:numId="2" w16cid:durableId="620845">
    <w:abstractNumId w:val="6"/>
  </w:num>
  <w:num w:numId="3" w16cid:durableId="1565917265">
    <w:abstractNumId w:val="5"/>
  </w:num>
  <w:num w:numId="4" w16cid:durableId="1108086551">
    <w:abstractNumId w:val="4"/>
  </w:num>
  <w:num w:numId="5" w16cid:durableId="188837224">
    <w:abstractNumId w:val="7"/>
  </w:num>
  <w:num w:numId="6" w16cid:durableId="1729105040">
    <w:abstractNumId w:val="3"/>
  </w:num>
  <w:num w:numId="7" w16cid:durableId="1305038333">
    <w:abstractNumId w:val="2"/>
  </w:num>
  <w:num w:numId="8" w16cid:durableId="1744722543">
    <w:abstractNumId w:val="1"/>
  </w:num>
  <w:num w:numId="9" w16cid:durableId="188759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B4F"/>
    <w:rsid w:val="004C7919"/>
    <w:rsid w:val="00AA1D8D"/>
    <w:rsid w:val="00B47730"/>
    <w:rsid w:val="00CB0664"/>
    <w:rsid w:val="00EC7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1F3DC"/>
  <w14:defaultImageDpi w14:val="300"/>
  <w15:docId w15:val="{96E6DDA0-E422-41EC-ACF6-CBBBCC7D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8339</Words>
  <Characters>47537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Ertuğrul Ak</cp:lastModifiedBy>
  <cp:revision>2</cp:revision>
  <dcterms:created xsi:type="dcterms:W3CDTF">2013-12-23T23:15:00Z</dcterms:created>
  <dcterms:modified xsi:type="dcterms:W3CDTF">2026-06-02T12:04:00Z</dcterms:modified>
  <cp:category/>
</cp:coreProperties>
</file>