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C4BDD" w14:textId="77777777" w:rsidR="00B07BF7" w:rsidRPr="00B07BF7" w:rsidRDefault="00B07BF7" w:rsidP="00B07BF7">
      <w:pPr>
        <w:rPr>
          <w:sz w:val="44"/>
          <w:szCs w:val="44"/>
        </w:rPr>
      </w:pPr>
      <w:r w:rsidRPr="00B07BF7">
        <w:rPr>
          <w:b/>
          <w:bCs/>
          <w:sz w:val="44"/>
          <w:szCs w:val="44"/>
        </w:rPr>
        <w:t>Brand Collaborator UGC Videos FAQs</w:t>
      </w:r>
    </w:p>
    <w:p w14:paraId="64274A27" w14:textId="77777777" w:rsidR="00B07BF7" w:rsidRPr="00B07BF7" w:rsidRDefault="00B07BF7" w:rsidP="00B07BF7">
      <w:r w:rsidRPr="00B07BF7">
        <w:rPr>
          <w:b/>
          <w:bCs/>
        </w:rPr>
        <w:t>What is User-Generated Content (UGC)?</w:t>
      </w:r>
      <w:r w:rsidRPr="00B07BF7">
        <w:br/>
        <w:t>User-Generated Content (UGC) video refers to videos created by individuals or professional creators. These videos showcase authentic, real-life experiences, opinions, and interactions, making them a powerful tool for businesses to engage their audience and showcase genuine perspectives.</w:t>
      </w:r>
    </w:p>
    <w:p w14:paraId="5254B773" w14:textId="77777777" w:rsidR="00B07BF7" w:rsidRPr="00B07BF7" w:rsidRDefault="00B07BF7" w:rsidP="00B07BF7">
      <w:r w:rsidRPr="00B07BF7">
        <w:rPr>
          <w:b/>
          <w:bCs/>
        </w:rPr>
        <w:t>How are UGC videos produced?</w:t>
      </w:r>
      <w:r w:rsidRPr="00B07BF7">
        <w:br/>
        <w:t>UGC videos are typically produced by users using personal recording devices like smartphones or cameras. The users capture footage, edit it, and share it on social media or video-sharing platforms. While users have creative freedom, brands may also solicit UGC by encouraging their audience to participate. The process relies heavily on user initiative, creativity, and accessible technology.</w:t>
      </w:r>
    </w:p>
    <w:p w14:paraId="170E853B" w14:textId="77777777" w:rsidR="00B07BF7" w:rsidRPr="00B07BF7" w:rsidRDefault="00B07BF7" w:rsidP="00B07BF7">
      <w:r w:rsidRPr="00B07BF7">
        <w:rPr>
          <w:b/>
          <w:bCs/>
        </w:rPr>
        <w:t>How do I create a UGC video?</w:t>
      </w:r>
      <w:r w:rsidRPr="00B07BF7">
        <w:br/>
        <w:t>Creating a UGC video involves capturing footage with personal devices, editing it, and sharing it online. While users can create UGC on their own, working with professional services enhances quality, storytelling, and production value. Professionals bring expertise, equipment, and creative guidance to create impactful UGC videos that resonate with audiences.</w:t>
      </w:r>
    </w:p>
    <w:p w14:paraId="2319E2BB" w14:textId="77777777" w:rsidR="00B07BF7" w:rsidRPr="00B07BF7" w:rsidRDefault="00B07BF7" w:rsidP="00B07BF7">
      <w:r w:rsidRPr="00B07BF7">
        <w:rPr>
          <w:b/>
          <w:bCs/>
        </w:rPr>
        <w:t>What are the common mistakes when creating UGC videos, and how can I avoid them?</w:t>
      </w:r>
      <w:r w:rsidRPr="00B07BF7">
        <w:br/>
        <w:t>Common mistakes when creating UGC videos include poor lighting, shaky camera work, lack of planning, and overly long content. To avoid these pitfalls:</w:t>
      </w:r>
    </w:p>
    <w:p w14:paraId="331BDF8D" w14:textId="77777777" w:rsidR="00B07BF7" w:rsidRPr="00B07BF7" w:rsidRDefault="00B07BF7" w:rsidP="00B07BF7">
      <w:pPr>
        <w:numPr>
          <w:ilvl w:val="0"/>
          <w:numId w:val="1"/>
        </w:numPr>
      </w:pPr>
      <w:r w:rsidRPr="00B07BF7">
        <w:t>Ensure proper lighting.</w:t>
      </w:r>
    </w:p>
    <w:p w14:paraId="4F5BDFDD" w14:textId="77777777" w:rsidR="00B07BF7" w:rsidRPr="00B07BF7" w:rsidRDefault="00B07BF7" w:rsidP="00B07BF7">
      <w:pPr>
        <w:numPr>
          <w:ilvl w:val="0"/>
          <w:numId w:val="1"/>
        </w:numPr>
      </w:pPr>
      <w:r w:rsidRPr="00B07BF7">
        <w:t>Use a tripod or stabilize your camera.</w:t>
      </w:r>
    </w:p>
    <w:p w14:paraId="12A8119B" w14:textId="77777777" w:rsidR="00B07BF7" w:rsidRPr="00B07BF7" w:rsidRDefault="00B07BF7" w:rsidP="00B07BF7">
      <w:pPr>
        <w:numPr>
          <w:ilvl w:val="0"/>
          <w:numId w:val="1"/>
        </w:numPr>
      </w:pPr>
      <w:r w:rsidRPr="00B07BF7">
        <w:t>Plan your shots and storyline in advance.</w:t>
      </w:r>
    </w:p>
    <w:p w14:paraId="54B82580" w14:textId="77777777" w:rsidR="00B07BF7" w:rsidRPr="00B07BF7" w:rsidRDefault="00B07BF7" w:rsidP="00B07BF7">
      <w:pPr>
        <w:numPr>
          <w:ilvl w:val="0"/>
          <w:numId w:val="1"/>
        </w:numPr>
      </w:pPr>
      <w:r w:rsidRPr="00B07BF7">
        <w:t>Keep the content concise and engaging. Investing in basic video editing skills, using quality audio, and being mindful of copyright issues can help produce compelling and professional-looking UGC videos.</w:t>
      </w:r>
    </w:p>
    <w:p w14:paraId="37837033" w14:textId="77777777" w:rsidR="00B07BF7" w:rsidRPr="00B07BF7" w:rsidRDefault="00B07BF7" w:rsidP="00B07BF7">
      <w:r w:rsidRPr="00B07BF7">
        <w:rPr>
          <w:b/>
          <w:bCs/>
        </w:rPr>
        <w:t>What is the value of a 30-second UGC video?</w:t>
      </w:r>
      <w:r w:rsidRPr="00B07BF7">
        <w:br/>
        <w:t>A 30-second UGC video holds significant value in the digital landscape. Its concise format captures attention, delivers a powerful message, and resonates with viewers. Shareable on social media, it can reach a wide audience and foster personal connections. Brands can leverage this format for effective marketing, engagement, and amplifying their brand messaging.</w:t>
      </w:r>
    </w:p>
    <w:p w14:paraId="4874200E" w14:textId="77777777" w:rsidR="00B07BF7" w:rsidRPr="00B07BF7" w:rsidRDefault="00B07BF7" w:rsidP="00B07BF7">
      <w:r w:rsidRPr="00B07BF7">
        <w:rPr>
          <w:b/>
          <w:bCs/>
        </w:rPr>
        <w:t>Why should I use Brand Collaborator services for generating UGC videos with freelancers?</w:t>
      </w:r>
      <w:r w:rsidRPr="00B07BF7">
        <w:br/>
        <w:t>By using Brand Collaborator services, you gain access to a curated network of talented freelancers experienced in UGC video creation. This ensures high-quality results. Our expertise saves you time, guarantees professional execution, and enables you to tap into the creativity and authenticity of freelance UGC video creators, effectively enhancing your brand's reach and engagement.</w:t>
      </w:r>
    </w:p>
    <w:p w14:paraId="606DCF29" w14:textId="77777777" w:rsidR="001054F4" w:rsidRDefault="001054F4"/>
    <w:sectPr w:rsidR="00105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EE2146"/>
    <w:multiLevelType w:val="multilevel"/>
    <w:tmpl w:val="825C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952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4F4"/>
    <w:rsid w:val="001054F4"/>
    <w:rsid w:val="003405FC"/>
    <w:rsid w:val="00B0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A96C3-8338-44E3-BDB0-36CCB7F0E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34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Amejtrading Academy</dc:creator>
  <cp:keywords/>
  <dc:description/>
  <cp:lastModifiedBy>Amejtrading Academy</cp:lastModifiedBy>
  <cp:revision>2</cp:revision>
  <dcterms:created xsi:type="dcterms:W3CDTF">2024-08-26T13:33:00Z</dcterms:created>
  <dcterms:modified xsi:type="dcterms:W3CDTF">2024-08-26T13:33:00Z</dcterms:modified>
</cp:coreProperties>
</file>