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E3A5F"/>
          <w:sz w:val="72"/>
        </w:rPr>
        <w:t>SYNTHARA</w:t>
      </w:r>
    </w:p>
    <w:p>
      <w:pPr>
        <w:jc w:val="center"/>
      </w:pPr>
      <w:r>
        <w:rPr>
          <w:rFonts w:ascii="Calibri" w:hAnsi="Calibri"/>
          <w:color w:val="2E75B6"/>
          <w:sz w:val="36"/>
        </w:rPr>
        <w:t>Synthetic Data Platform — v2.0</w:t>
      </w:r>
    </w:p>
    <w:p/>
    <w:p>
      <w:pPr>
        <w:jc w:val="center"/>
      </w:pPr>
      <w:r>
        <w:rPr>
          <w:rFonts w:ascii="Calibri" w:hAnsi="Calibri"/>
          <w:b/>
          <w:sz w:val="28"/>
        </w:rPr>
        <w:t>COMPLETE PROJECT DOCUMENTATION</w:t>
        <w:br/>
        <w:t>VIVA PREPARATION GUIDE &amp; Q/A HANDBOOK</w:t>
      </w:r>
    </w:p>
    <w:p/>
    <w:p>
      <w:pPr>
        <w:jc w:val="center"/>
      </w:pPr>
      <w:r>
        <w:rPr>
          <w:rFonts w:ascii="Calibri" w:hAnsi="Calibri"/>
          <w:color w:val="666666"/>
          <w:sz w:val="24"/>
        </w:rPr>
        <w:t>Team Prompt3  |  HackDataV2  |  2026</w:t>
      </w:r>
    </w:p>
    <w:p>
      <w:r>
        <w:br w:type="page"/>
      </w:r>
    </w:p>
    <w:p>
      <w:pPr>
        <w:pStyle w:val="Heading1"/>
      </w:pPr>
      <w:r>
        <w:rPr>
          <w:rFonts w:ascii="Calibri" w:hAnsi="Calibri"/>
          <w:color w:val="1E3A5F"/>
          <w:sz w:val="36"/>
        </w:rPr>
        <w:t>1. Project Overview</w:t>
      </w:r>
    </w:p>
    <w:p>
      <w:pPr>
        <w:spacing w:after="80"/>
      </w:pPr>
      <w:r>
        <w:rPr>
          <w:rFonts w:ascii="Calibri" w:hAnsi="Calibri"/>
          <w:b w:val="0"/>
          <w:i w:val="0"/>
          <w:sz w:val="22"/>
        </w:rPr>
        <w:t>Synthara is a full-stack Synthetic Data Platform built for HackDataV2 by Team Prompt3. It generates realistic, privacy-safe data across multiple formats — tabular rows, relational multi-table datasets, invoice documents, and bank statements — entirely on demand, with no real personal data ever involved. An AI-powered schema generator (Google Gemini) lets users describe a table in plain English and get back a ready-to-use column schema.</w:t>
      </w:r>
    </w:p>
    <w:p>
      <w:pPr>
        <w:pStyle w:val="Heading2"/>
      </w:pPr>
      <w:r>
        <w:rPr>
          <w:rFonts w:ascii="Calibri" w:hAnsi="Calibri"/>
          <w:color w:val="2E75B6"/>
          <w:sz w:val="28"/>
        </w:rPr>
        <w:t>1.1 Why This Project Exists (The Problem)</w:t>
      </w:r>
    </w:p>
    <w:p>
      <w:pPr>
        <w:spacing w:after="80"/>
      </w:pPr>
      <w:r>
        <w:rPr>
          <w:rFonts w:ascii="Calibri" w:hAnsi="Calibri"/>
          <w:b w:val="0"/>
          <w:i w:val="0"/>
          <w:sz w:val="22"/>
        </w:rPr>
        <w:t>Developers, QA engineers, and data scientists constantly need realistic test data. Using real production data for testing violates privacy laws (GDPR, PDPA) and creates security risks. Existing tools are either cloud-based (data leaves your machine), expensive, or not tailored to Pakistani data formats (CNICs, PKR currency, Urdu-style names, Pakistani phone numbers, banks like HBL/MCB/UBL).</w:t>
      </w:r>
    </w:p>
    <w:p>
      <w:pPr>
        <w:pStyle w:val="Heading2"/>
      </w:pPr>
      <w:r>
        <w:rPr>
          <w:rFonts w:ascii="Calibri" w:hAnsi="Calibri"/>
          <w:color w:val="2E75B6"/>
          <w:sz w:val="28"/>
        </w:rPr>
        <w:t>1.2 The Solution</w:t>
      </w:r>
    </w:p>
    <w:p>
      <w:pPr>
        <w:pStyle w:val="ListBullet"/>
        <w:spacing w:after="40"/>
        <w:ind w:left="432"/>
      </w:pPr>
      <w:r>
        <w:rPr>
          <w:rFonts w:ascii="Calibri" w:hAnsi="Calibri"/>
          <w:b w:val="0"/>
          <w:i w:val="0"/>
          <w:sz w:val="21"/>
        </w:rPr>
        <w:t>Local-first: all generation runs on your machine — no data sent to third parties</w:t>
      </w:r>
    </w:p>
    <w:p>
      <w:pPr>
        <w:pStyle w:val="ListBullet"/>
        <w:spacing w:after="40"/>
        <w:ind w:left="432"/>
      </w:pPr>
      <w:r>
        <w:rPr>
          <w:rFonts w:ascii="Calibri" w:hAnsi="Calibri"/>
          <w:b w:val="0"/>
          <w:i w:val="0"/>
          <w:sz w:val="21"/>
        </w:rPr>
        <w:t>Pakistan-native locale: curated pool of authentic Pakistani names, cities, CNICs, IBANs, PKR amounts</w:t>
      </w:r>
    </w:p>
    <w:p>
      <w:pPr>
        <w:pStyle w:val="ListBullet"/>
        <w:spacing w:after="40"/>
        <w:ind w:left="432"/>
      </w:pPr>
      <w:r>
        <w:rPr>
          <w:rFonts w:ascii="Calibri" w:hAnsi="Calibri"/>
          <w:b w:val="0"/>
          <w:i w:val="0"/>
          <w:sz w:val="21"/>
        </w:rPr>
        <w:t>Seeded &amp; deterministic: same seed = same data every time (reproducibility)</w:t>
      </w:r>
    </w:p>
    <w:p>
      <w:pPr>
        <w:pStyle w:val="ListBullet"/>
        <w:spacing w:after="40"/>
        <w:ind w:left="432"/>
      </w:pPr>
      <w:r>
        <w:rPr>
          <w:rFonts w:ascii="Calibri" w:hAnsi="Calibri"/>
          <w:b w:val="0"/>
          <w:i w:val="0"/>
          <w:sz w:val="21"/>
        </w:rPr>
        <w:t>Multi-format: tabular CSV/JSON, relational multi-table datasets, HTML invoices, bank statements</w:t>
      </w:r>
    </w:p>
    <w:p>
      <w:pPr>
        <w:pStyle w:val="ListBullet"/>
        <w:spacing w:after="40"/>
        <w:ind w:left="432"/>
      </w:pPr>
      <w:r>
        <w:rPr>
          <w:rFonts w:ascii="Calibri" w:hAnsi="Calibri"/>
          <w:b w:val="0"/>
          <w:i w:val="0"/>
          <w:sz w:val="21"/>
        </w:rPr>
        <w:t>AI-assisted: describe your table in English → Gemini designs the schema for you</w:t>
      </w:r>
    </w:p>
    <w:p>
      <w:pPr>
        <w:pStyle w:val="ListBullet"/>
        <w:spacing w:after="40"/>
        <w:ind w:left="432"/>
      </w:pPr>
      <w:r>
        <w:rPr>
          <w:rFonts w:ascii="Calibri" w:hAnsi="Calibri"/>
          <w:b w:val="0"/>
          <w:i w:val="0"/>
          <w:sz w:val="21"/>
        </w:rPr>
        <w:t>Privacy controls: column masking (***) and SHA-256 hashing before data is returned</w:t>
      </w:r>
    </w:p>
    <w:p>
      <w:pPr>
        <w:pStyle w:val="Heading2"/>
      </w:pPr>
      <w:r>
        <w:rPr>
          <w:rFonts w:ascii="Calibri" w:hAnsi="Calibri"/>
          <w:color w:val="2E75B6"/>
          <w:sz w:val="28"/>
        </w:rPr>
        <w:t>1.3 Team &amp; Hackathon Context</w:t>
      </w:r>
    </w:p>
    <w:p>
      <w:pPr>
        <w:spacing w:after="80"/>
      </w:pPr>
      <w:r>
        <w:rPr>
          <w:rFonts w:ascii="Calibri" w:hAnsi="Calibri"/>
          <w:b w:val="0"/>
          <w:i w:val="0"/>
          <w:sz w:val="22"/>
        </w:rPr>
        <w:t>Built during HackDataV2, a 24-hour hackathon focused on data tooling. The project was developed by Team Prompt3. The goal was to create a working, demo-ready application that showcases practical data engineering skills.</w:t>
      </w:r>
    </w:p>
    <w:p>
      <w:r>
        <w:br w:type="page"/>
      </w:r>
    </w:p>
    <w:p>
      <w:pPr>
        <w:pStyle w:val="Heading1"/>
      </w:pPr>
      <w:r>
        <w:rPr>
          <w:rFonts w:ascii="Calibri" w:hAnsi="Calibri"/>
          <w:color w:val="1E3A5F"/>
          <w:sz w:val="36"/>
        </w:rPr>
        <w:t>2. Technology Stack</w:t>
      </w:r>
    </w:p>
    <w:p>
      <w:pPr>
        <w:pStyle w:val="Heading2"/>
      </w:pPr>
      <w:r>
        <w:rPr>
          <w:rFonts w:ascii="Calibri" w:hAnsi="Calibri"/>
          <w:color w:val="2E75B6"/>
          <w:sz w:val="28"/>
        </w:rPr>
        <w:t>2.1 Backend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Technology</w:t>
            </w:r>
          </w:p>
        </w:tc>
        <w:tc>
          <w:tcPr>
            <w:tcW w:type="dxa" w:w="3120"/>
            <w:shd w:val="clear" w:color="auto" w:fill="1E3A5F"/>
          </w:tcPr>
          <w:p>
            <w:r>
              <w:rPr>
                <w:rFonts w:ascii="Calibri" w:hAnsi="Calibri"/>
                <w:b/>
                <w:color w:val="FFFFFF"/>
                <w:sz w:val="20"/>
              </w:rPr>
              <w:t>Version</w:t>
            </w:r>
          </w:p>
        </w:tc>
        <w:tc>
          <w:tcPr>
            <w:tcW w:type="dxa" w:w="3120"/>
            <w:shd w:val="clear" w:color="auto" w:fill="1E3A5F"/>
          </w:tcPr>
          <w:p>
            <w:r>
              <w:rPr>
                <w:rFonts w:ascii="Calibri" w:hAnsi="Calibri"/>
                <w:b/>
                <w:color w:val="FFFFFF"/>
                <w:sz w:val="20"/>
              </w:rPr>
              <w:t>Why We Used It</w:t>
            </w:r>
          </w:p>
        </w:tc>
      </w:tr>
      <w:tr>
        <w:tc>
          <w:tcPr>
            <w:tcW w:type="dxa" w:w="3120"/>
          </w:tcPr>
          <w:p>
            <w:r>
              <w:rPr>
                <w:rFonts w:ascii="Calibri" w:hAnsi="Calibri"/>
                <w:sz w:val="20"/>
              </w:rPr>
              <w:t>Python</w:t>
            </w:r>
          </w:p>
        </w:tc>
        <w:tc>
          <w:tcPr>
            <w:tcW w:type="dxa" w:w="3120"/>
          </w:tcPr>
          <w:p>
            <w:r>
              <w:rPr>
                <w:rFonts w:ascii="Calibri" w:hAnsi="Calibri"/>
                <w:sz w:val="20"/>
              </w:rPr>
              <w:t>3.11+</w:t>
            </w:r>
          </w:p>
        </w:tc>
        <w:tc>
          <w:tcPr>
            <w:tcW w:type="dxa" w:w="3120"/>
          </w:tcPr>
          <w:p>
            <w:r>
              <w:rPr>
                <w:rFonts w:ascii="Calibri" w:hAnsi="Calibri"/>
                <w:sz w:val="20"/>
              </w:rPr>
              <w:t>Primary backend language — excellent data library ecosystem</w:t>
            </w:r>
          </w:p>
        </w:tc>
      </w:tr>
      <w:tr>
        <w:tc>
          <w:tcPr>
            <w:tcW w:type="dxa" w:w="3120"/>
          </w:tcPr>
          <w:p>
            <w:r>
              <w:rPr>
                <w:rFonts w:ascii="Calibri" w:hAnsi="Calibri"/>
                <w:sz w:val="20"/>
              </w:rPr>
              <w:t>FastAPI</w:t>
            </w:r>
          </w:p>
        </w:tc>
        <w:tc>
          <w:tcPr>
            <w:tcW w:type="dxa" w:w="3120"/>
          </w:tcPr>
          <w:p>
            <w:r>
              <w:rPr>
                <w:rFonts w:ascii="Calibri" w:hAnsi="Calibri"/>
                <w:sz w:val="20"/>
              </w:rPr>
              <w:t>&gt;=0.115</w:t>
            </w:r>
          </w:p>
        </w:tc>
        <w:tc>
          <w:tcPr>
            <w:tcW w:type="dxa" w:w="3120"/>
          </w:tcPr>
          <w:p>
            <w:r>
              <w:rPr>
                <w:rFonts w:ascii="Calibri" w:hAnsi="Calibri"/>
                <w:sz w:val="20"/>
              </w:rPr>
              <w:t>Async REST API framework; auto-generates OpenAPI /docs; type-safe via Pydantic</w:t>
            </w:r>
          </w:p>
        </w:tc>
      </w:tr>
      <w:tr>
        <w:tc>
          <w:tcPr>
            <w:tcW w:type="dxa" w:w="3120"/>
          </w:tcPr>
          <w:p>
            <w:r>
              <w:rPr>
                <w:rFonts w:ascii="Calibri" w:hAnsi="Calibri"/>
                <w:sz w:val="20"/>
              </w:rPr>
              <w:t>Uvicorn</w:t>
            </w:r>
          </w:p>
        </w:tc>
        <w:tc>
          <w:tcPr>
            <w:tcW w:type="dxa" w:w="3120"/>
          </w:tcPr>
          <w:p>
            <w:r>
              <w:rPr>
                <w:rFonts w:ascii="Calibri" w:hAnsi="Calibri"/>
                <w:sz w:val="20"/>
              </w:rPr>
              <w:t>&gt;=0.30</w:t>
            </w:r>
          </w:p>
        </w:tc>
        <w:tc>
          <w:tcPr>
            <w:tcW w:type="dxa" w:w="3120"/>
          </w:tcPr>
          <w:p>
            <w:r>
              <w:rPr>
                <w:rFonts w:ascii="Calibri" w:hAnsi="Calibri"/>
                <w:sz w:val="20"/>
              </w:rPr>
              <w:t>ASGI server that runs the FastAPI app; "standard" extras add WebSocket support</w:t>
            </w:r>
          </w:p>
        </w:tc>
      </w:tr>
      <w:tr>
        <w:tc>
          <w:tcPr>
            <w:tcW w:type="dxa" w:w="3120"/>
          </w:tcPr>
          <w:p>
            <w:r>
              <w:rPr>
                <w:rFonts w:ascii="Calibri" w:hAnsi="Calibri"/>
                <w:sz w:val="20"/>
              </w:rPr>
              <w:t>Pydantic v2</w:t>
            </w:r>
          </w:p>
        </w:tc>
        <w:tc>
          <w:tcPr>
            <w:tcW w:type="dxa" w:w="3120"/>
          </w:tcPr>
          <w:p>
            <w:r>
              <w:rPr>
                <w:rFonts w:ascii="Calibri" w:hAnsi="Calibri"/>
                <w:sz w:val="20"/>
              </w:rPr>
              <w:t>&gt;=2.9</w:t>
            </w:r>
          </w:p>
        </w:tc>
        <w:tc>
          <w:tcPr>
            <w:tcW w:type="dxa" w:w="3120"/>
          </w:tcPr>
          <w:p>
            <w:r>
              <w:rPr>
                <w:rFonts w:ascii="Calibri" w:hAnsi="Calibri"/>
                <w:sz w:val="20"/>
              </w:rPr>
              <w:t>Request/response validation and serialization; Python type hints as schema</w:t>
            </w:r>
          </w:p>
        </w:tc>
      </w:tr>
      <w:tr>
        <w:tc>
          <w:tcPr>
            <w:tcW w:type="dxa" w:w="3120"/>
          </w:tcPr>
          <w:p>
            <w:r>
              <w:rPr>
                <w:rFonts w:ascii="Calibri" w:hAnsi="Calibri"/>
                <w:sz w:val="20"/>
              </w:rPr>
              <w:t>Pandas</w:t>
            </w:r>
          </w:p>
        </w:tc>
        <w:tc>
          <w:tcPr>
            <w:tcW w:type="dxa" w:w="3120"/>
          </w:tcPr>
          <w:p>
            <w:r>
              <w:rPr>
                <w:rFonts w:ascii="Calibri" w:hAnsi="Calibri"/>
                <w:sz w:val="20"/>
              </w:rPr>
              <w:t>&gt;=2.0</w:t>
            </w:r>
          </w:p>
        </w:tc>
        <w:tc>
          <w:tcPr>
            <w:tcW w:type="dxa" w:w="3120"/>
          </w:tcPr>
          <w:p>
            <w:r>
              <w:rPr>
                <w:rFonts w:ascii="Calibri" w:hAnsi="Calibri"/>
                <w:sz w:val="20"/>
              </w:rPr>
              <w:t>CSV parsing and schema inference engine; statistical profiling</w:t>
            </w:r>
          </w:p>
        </w:tc>
      </w:tr>
      <w:tr>
        <w:tc>
          <w:tcPr>
            <w:tcW w:type="dxa" w:w="3120"/>
          </w:tcPr>
          <w:p>
            <w:r>
              <w:rPr>
                <w:rFonts w:ascii="Calibri" w:hAnsi="Calibri"/>
                <w:sz w:val="20"/>
              </w:rPr>
              <w:t>NumPy</w:t>
            </w:r>
          </w:p>
        </w:tc>
        <w:tc>
          <w:tcPr>
            <w:tcW w:type="dxa" w:w="3120"/>
          </w:tcPr>
          <w:p>
            <w:r>
              <w:rPr>
                <w:rFonts w:ascii="Calibri" w:hAnsi="Calibri"/>
                <w:sz w:val="20"/>
              </w:rPr>
              <w:t>&gt;=1.26</w:t>
            </w:r>
          </w:p>
        </w:tc>
        <w:tc>
          <w:tcPr>
            <w:tcW w:type="dxa" w:w="3120"/>
          </w:tcPr>
          <w:p>
            <w:r>
              <w:rPr>
                <w:rFonts w:ascii="Calibri" w:hAnsi="Calibri"/>
                <w:sz w:val="20"/>
              </w:rPr>
              <w:t>Normal distribution sampling for numeric columns</w:t>
            </w:r>
          </w:p>
        </w:tc>
      </w:tr>
      <w:tr>
        <w:tc>
          <w:tcPr>
            <w:tcW w:type="dxa" w:w="3120"/>
          </w:tcPr>
          <w:p>
            <w:r>
              <w:rPr>
                <w:rFonts w:ascii="Calibri" w:hAnsi="Calibri"/>
                <w:sz w:val="20"/>
              </w:rPr>
              <w:t>Faker</w:t>
            </w:r>
          </w:p>
        </w:tc>
        <w:tc>
          <w:tcPr>
            <w:tcW w:type="dxa" w:w="3120"/>
          </w:tcPr>
          <w:p>
            <w:r>
              <w:rPr>
                <w:rFonts w:ascii="Calibri" w:hAnsi="Calibri"/>
                <w:sz w:val="20"/>
              </w:rPr>
              <w:t>&gt;=30.0</w:t>
            </w:r>
          </w:p>
        </w:tc>
        <w:tc>
          <w:tcPr>
            <w:tcW w:type="dxa" w:w="3120"/>
          </w:tcPr>
          <w:p>
            <w:r>
              <w:rPr>
                <w:rFonts w:ascii="Calibri" w:hAnsi="Calibri"/>
                <w:sz w:val="20"/>
              </w:rPr>
              <w:t>Fallback synthetic data for non-PK locales (en_US etc.)</w:t>
            </w:r>
          </w:p>
        </w:tc>
      </w:tr>
      <w:tr>
        <w:tc>
          <w:tcPr>
            <w:tcW w:type="dxa" w:w="3120"/>
          </w:tcPr>
          <w:p>
            <w:r>
              <w:rPr>
                <w:rFonts w:ascii="Calibri" w:hAnsi="Calibri"/>
                <w:sz w:val="20"/>
              </w:rPr>
              <w:t>Jinja2</w:t>
            </w:r>
          </w:p>
        </w:tc>
        <w:tc>
          <w:tcPr>
            <w:tcW w:type="dxa" w:w="3120"/>
          </w:tcPr>
          <w:p>
            <w:r>
              <w:rPr>
                <w:rFonts w:ascii="Calibri" w:hAnsi="Calibri"/>
                <w:sz w:val="20"/>
              </w:rPr>
              <w:t>&gt;=3.1</w:t>
            </w:r>
          </w:p>
        </w:tc>
        <w:tc>
          <w:tcPr>
            <w:tcW w:type="dxa" w:w="3120"/>
          </w:tcPr>
          <w:p>
            <w:r>
              <w:rPr>
                <w:rFonts w:ascii="Calibri" w:hAnsi="Calibri"/>
                <w:sz w:val="20"/>
              </w:rPr>
              <w:t>HTML template engine for invoice and bank statement documents</w:t>
            </w:r>
          </w:p>
        </w:tc>
      </w:tr>
      <w:tr>
        <w:tc>
          <w:tcPr>
            <w:tcW w:type="dxa" w:w="3120"/>
          </w:tcPr>
          <w:p>
            <w:r>
              <w:rPr>
                <w:rFonts w:ascii="Calibri" w:hAnsi="Calibri"/>
                <w:sz w:val="20"/>
              </w:rPr>
              <w:t>google-generativeai</w:t>
            </w:r>
          </w:p>
        </w:tc>
        <w:tc>
          <w:tcPr>
            <w:tcW w:type="dxa" w:w="3120"/>
          </w:tcPr>
          <w:p>
            <w:r>
              <w:rPr>
                <w:rFonts w:ascii="Calibri" w:hAnsi="Calibri"/>
                <w:sz w:val="20"/>
              </w:rPr>
              <w:t>&gt;=0.8</w:t>
            </w:r>
          </w:p>
        </w:tc>
        <w:tc>
          <w:tcPr>
            <w:tcW w:type="dxa" w:w="3120"/>
          </w:tcPr>
          <w:p>
            <w:r>
              <w:rPr>
                <w:rFonts w:ascii="Calibri" w:hAnsi="Calibri"/>
                <w:sz w:val="20"/>
              </w:rPr>
              <w:t>Google Gemini API client for AI schema generation</w:t>
            </w:r>
          </w:p>
        </w:tc>
      </w:tr>
      <w:tr>
        <w:tc>
          <w:tcPr>
            <w:tcW w:type="dxa" w:w="3120"/>
          </w:tcPr>
          <w:p>
            <w:r>
              <w:rPr>
                <w:rFonts w:ascii="Calibri" w:hAnsi="Calibri"/>
                <w:sz w:val="20"/>
              </w:rPr>
              <w:t>pytest + httpx</w:t>
            </w:r>
          </w:p>
        </w:tc>
        <w:tc>
          <w:tcPr>
            <w:tcW w:type="dxa" w:w="3120"/>
          </w:tcPr>
          <w:p>
            <w:r>
              <w:rPr>
                <w:rFonts w:ascii="Calibri" w:hAnsi="Calibri"/>
                <w:sz w:val="20"/>
              </w:rPr>
              <w:t>&gt;=8.3, &gt;=0.27</w:t>
            </w:r>
          </w:p>
        </w:tc>
        <w:tc>
          <w:tcPr>
            <w:tcW w:type="dxa" w:w="3120"/>
          </w:tcPr>
          <w:p>
            <w:r>
              <w:rPr>
                <w:rFonts w:ascii="Calibri" w:hAnsi="Calibri"/>
                <w:sz w:val="20"/>
              </w:rPr>
              <w:t>Test suite with async HTTP client for endpoint testing</w:t>
            </w:r>
          </w:p>
        </w:tc>
      </w:tr>
    </w:tbl>
    <w:p/>
    <w:p>
      <w:pPr>
        <w:pStyle w:val="Heading2"/>
      </w:pPr>
      <w:r>
        <w:rPr>
          <w:rFonts w:ascii="Calibri" w:hAnsi="Calibri"/>
          <w:color w:val="2E75B6"/>
          <w:sz w:val="28"/>
        </w:rPr>
        <w:t>2.2 Frontend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Technology</w:t>
            </w:r>
          </w:p>
        </w:tc>
        <w:tc>
          <w:tcPr>
            <w:tcW w:type="dxa" w:w="3120"/>
            <w:shd w:val="clear" w:color="auto" w:fill="1E3A5F"/>
          </w:tcPr>
          <w:p>
            <w:r>
              <w:rPr>
                <w:rFonts w:ascii="Calibri" w:hAnsi="Calibri"/>
                <w:b/>
                <w:color w:val="FFFFFF"/>
                <w:sz w:val="20"/>
              </w:rPr>
              <w:t>Version</w:t>
            </w:r>
          </w:p>
        </w:tc>
        <w:tc>
          <w:tcPr>
            <w:tcW w:type="dxa" w:w="3120"/>
            <w:shd w:val="clear" w:color="auto" w:fill="1E3A5F"/>
          </w:tcPr>
          <w:p>
            <w:r>
              <w:rPr>
                <w:rFonts w:ascii="Calibri" w:hAnsi="Calibri"/>
                <w:b/>
                <w:color w:val="FFFFFF"/>
                <w:sz w:val="20"/>
              </w:rPr>
              <w:t>Why We Used It</w:t>
            </w:r>
          </w:p>
        </w:tc>
      </w:tr>
      <w:tr>
        <w:tc>
          <w:tcPr>
            <w:tcW w:type="dxa" w:w="3120"/>
          </w:tcPr>
          <w:p>
            <w:r>
              <w:rPr>
                <w:rFonts w:ascii="Calibri" w:hAnsi="Calibri"/>
                <w:sz w:val="20"/>
              </w:rPr>
              <w:t>React</w:t>
            </w:r>
          </w:p>
        </w:tc>
        <w:tc>
          <w:tcPr>
            <w:tcW w:type="dxa" w:w="3120"/>
          </w:tcPr>
          <w:p>
            <w:r>
              <w:rPr>
                <w:rFonts w:ascii="Calibri" w:hAnsi="Calibri"/>
                <w:sz w:val="20"/>
              </w:rPr>
              <w:t>19.x</w:t>
            </w:r>
          </w:p>
        </w:tc>
        <w:tc>
          <w:tcPr>
            <w:tcW w:type="dxa" w:w="3120"/>
          </w:tcPr>
          <w:p>
            <w:r>
              <w:rPr>
                <w:rFonts w:ascii="Calibri" w:hAnsi="Calibri"/>
                <w:sz w:val="20"/>
              </w:rPr>
              <w:t>Component-based UI; hooks for state management</w:t>
            </w:r>
          </w:p>
        </w:tc>
      </w:tr>
      <w:tr>
        <w:tc>
          <w:tcPr>
            <w:tcW w:type="dxa" w:w="3120"/>
          </w:tcPr>
          <w:p>
            <w:r>
              <w:rPr>
                <w:rFonts w:ascii="Calibri" w:hAnsi="Calibri"/>
                <w:sz w:val="20"/>
              </w:rPr>
              <w:t>TypeScript</w:t>
            </w:r>
          </w:p>
        </w:tc>
        <w:tc>
          <w:tcPr>
            <w:tcW w:type="dxa" w:w="3120"/>
          </w:tcPr>
          <w:p>
            <w:r>
              <w:rPr>
                <w:rFonts w:ascii="Calibri" w:hAnsi="Calibri"/>
                <w:sz w:val="20"/>
              </w:rPr>
              <w:t>~6.0</w:t>
            </w:r>
          </w:p>
        </w:tc>
        <w:tc>
          <w:tcPr>
            <w:tcW w:type="dxa" w:w="3120"/>
          </w:tcPr>
          <w:p>
            <w:r>
              <w:rPr>
                <w:rFonts w:ascii="Calibri" w:hAnsi="Calibri"/>
                <w:sz w:val="20"/>
              </w:rPr>
              <w:t>Type safety across all components and API contracts</w:t>
            </w:r>
          </w:p>
        </w:tc>
      </w:tr>
      <w:tr>
        <w:tc>
          <w:tcPr>
            <w:tcW w:type="dxa" w:w="3120"/>
          </w:tcPr>
          <w:p>
            <w:r>
              <w:rPr>
                <w:rFonts w:ascii="Calibri" w:hAnsi="Calibri"/>
                <w:sz w:val="20"/>
              </w:rPr>
              <w:t>Vite</w:t>
            </w:r>
          </w:p>
        </w:tc>
        <w:tc>
          <w:tcPr>
            <w:tcW w:type="dxa" w:w="3120"/>
          </w:tcPr>
          <w:p>
            <w:r>
              <w:rPr>
                <w:rFonts w:ascii="Calibri" w:hAnsi="Calibri"/>
                <w:sz w:val="20"/>
              </w:rPr>
              <w:t>8.x</w:t>
            </w:r>
          </w:p>
        </w:tc>
        <w:tc>
          <w:tcPr>
            <w:tcW w:type="dxa" w:w="3120"/>
          </w:tcPr>
          <w:p>
            <w:r>
              <w:rPr>
                <w:rFonts w:ascii="Calibri" w:hAnsi="Calibri"/>
                <w:sz w:val="20"/>
              </w:rPr>
              <w:t>Blazing-fast dev server with HMR; bundles for production</w:t>
            </w:r>
          </w:p>
        </w:tc>
      </w:tr>
      <w:tr>
        <w:tc>
          <w:tcPr>
            <w:tcW w:type="dxa" w:w="3120"/>
          </w:tcPr>
          <w:p>
            <w:r>
              <w:rPr>
                <w:rFonts w:ascii="Calibri" w:hAnsi="Calibri"/>
                <w:sz w:val="20"/>
              </w:rPr>
              <w:t>Vanilla CSS</w:t>
            </w:r>
          </w:p>
        </w:tc>
        <w:tc>
          <w:tcPr>
            <w:tcW w:type="dxa" w:w="3120"/>
          </w:tcPr>
          <w:p>
            <w:r>
              <w:rPr>
                <w:rFonts w:ascii="Calibri" w:hAnsi="Calibri"/>
                <w:sz w:val="20"/>
              </w:rPr>
              <w:t>N/A</w:t>
            </w:r>
          </w:p>
        </w:tc>
        <w:tc>
          <w:tcPr>
            <w:tcW w:type="dxa" w:w="3120"/>
          </w:tcPr>
          <w:p>
            <w:r>
              <w:rPr>
                <w:rFonts w:ascii="Calibri" w:hAnsi="Calibri"/>
                <w:sz w:val="20"/>
              </w:rPr>
              <w:t>Full design control; custom CSS variables for theming</w:t>
            </w:r>
          </w:p>
        </w:tc>
      </w:tr>
      <w:tr>
        <w:tc>
          <w:tcPr>
            <w:tcW w:type="dxa" w:w="3120"/>
          </w:tcPr>
          <w:p>
            <w:r>
              <w:rPr>
                <w:rFonts w:ascii="Calibri" w:hAnsi="Calibri"/>
                <w:sz w:val="20"/>
              </w:rPr>
              <w:t>lucide-react</w:t>
            </w:r>
          </w:p>
        </w:tc>
        <w:tc>
          <w:tcPr>
            <w:tcW w:type="dxa" w:w="3120"/>
          </w:tcPr>
          <w:p>
            <w:r>
              <w:rPr>
                <w:rFonts w:ascii="Calibri" w:hAnsi="Calibri"/>
                <w:sz w:val="20"/>
              </w:rPr>
              <w:t>1.48</w:t>
            </w:r>
          </w:p>
        </w:tc>
        <w:tc>
          <w:tcPr>
            <w:tcW w:type="dxa" w:w="3120"/>
          </w:tcPr>
          <w:p>
            <w:r>
              <w:rPr>
                <w:rFonts w:ascii="Calibri" w:hAnsi="Calibri"/>
                <w:sz w:val="20"/>
              </w:rPr>
              <w:t>Icon library — consistent icon set throughout the UI</w:t>
            </w:r>
          </w:p>
        </w:tc>
      </w:tr>
      <w:tr>
        <w:tc>
          <w:tcPr>
            <w:tcW w:type="dxa" w:w="3120"/>
          </w:tcPr>
          <w:p>
            <w:r>
              <w:rPr>
                <w:rFonts w:ascii="Calibri" w:hAnsi="Calibri"/>
                <w:sz w:val="20"/>
              </w:rPr>
              <w:t>canvas-confetti</w:t>
            </w:r>
          </w:p>
        </w:tc>
        <w:tc>
          <w:tcPr>
            <w:tcW w:type="dxa" w:w="3120"/>
          </w:tcPr>
          <w:p>
            <w:r>
              <w:rPr>
                <w:rFonts w:ascii="Calibri" w:hAnsi="Calibri"/>
                <w:sz w:val="20"/>
              </w:rPr>
              <w:t>1.9</w:t>
            </w:r>
          </w:p>
        </w:tc>
        <w:tc>
          <w:tcPr>
            <w:tcW w:type="dxa" w:w="3120"/>
          </w:tcPr>
          <w:p>
            <w:r>
              <w:rPr>
                <w:rFonts w:ascii="Calibri" w:hAnsi="Calibri"/>
                <w:sz w:val="20"/>
              </w:rPr>
              <w:t>Celebration animation on successful exports</w:t>
            </w:r>
          </w:p>
        </w:tc>
      </w:tr>
    </w:tbl>
    <w:p/>
    <w:p>
      <w:pPr>
        <w:pStyle w:val="Heading2"/>
      </w:pPr>
      <w:r>
        <w:rPr>
          <w:rFonts w:ascii="Calibri" w:hAnsi="Calibri"/>
          <w:color w:val="2E75B6"/>
          <w:sz w:val="28"/>
        </w:rPr>
        <w:t>2.3 Deployment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Service</w:t>
            </w:r>
          </w:p>
        </w:tc>
        <w:tc>
          <w:tcPr>
            <w:tcW w:type="dxa" w:w="3120"/>
            <w:shd w:val="clear" w:color="auto" w:fill="1E3A5F"/>
          </w:tcPr>
          <w:p>
            <w:r>
              <w:rPr>
                <w:rFonts w:ascii="Calibri" w:hAnsi="Calibri"/>
                <w:b/>
                <w:color w:val="FFFFFF"/>
                <w:sz w:val="20"/>
              </w:rPr>
              <w:t>What It Hosts</w:t>
            </w:r>
          </w:p>
        </w:tc>
        <w:tc>
          <w:tcPr>
            <w:tcW w:type="dxa" w:w="3120"/>
            <w:shd w:val="clear" w:color="auto" w:fill="1E3A5F"/>
          </w:tcPr>
          <w:p>
            <w:r>
              <w:rPr>
                <w:rFonts w:ascii="Calibri" w:hAnsi="Calibri"/>
                <w:b/>
                <w:color w:val="FFFFFF"/>
                <w:sz w:val="20"/>
              </w:rPr>
              <w:t>Configuration</w:t>
            </w:r>
          </w:p>
        </w:tc>
      </w:tr>
      <w:tr>
        <w:tc>
          <w:tcPr>
            <w:tcW w:type="dxa" w:w="3120"/>
          </w:tcPr>
          <w:p>
            <w:r>
              <w:rPr>
                <w:rFonts w:ascii="Calibri" w:hAnsi="Calibri"/>
                <w:sz w:val="20"/>
              </w:rPr>
              <w:t>Render (Web Service)</w:t>
            </w:r>
          </w:p>
        </w:tc>
        <w:tc>
          <w:tcPr>
            <w:tcW w:type="dxa" w:w="3120"/>
          </w:tcPr>
          <w:p>
            <w:r>
              <w:rPr>
                <w:rFonts w:ascii="Calibri" w:hAnsi="Calibri"/>
                <w:sz w:val="20"/>
              </w:rPr>
              <w:t>FastAPI backend</w:t>
            </w:r>
          </w:p>
        </w:tc>
        <w:tc>
          <w:tcPr>
            <w:tcW w:type="dxa" w:w="3120"/>
          </w:tcPr>
          <w:p>
            <w:r>
              <w:rPr>
                <w:rFonts w:ascii="Calibri" w:hAnsi="Calibri"/>
                <w:sz w:val="20"/>
              </w:rPr>
              <w:t>Python runtime; uvicorn start command; free tier</w:t>
            </w:r>
          </w:p>
        </w:tc>
      </w:tr>
      <w:tr>
        <w:tc>
          <w:tcPr>
            <w:tcW w:type="dxa" w:w="3120"/>
          </w:tcPr>
          <w:p>
            <w:r>
              <w:rPr>
                <w:rFonts w:ascii="Calibri" w:hAnsi="Calibri"/>
                <w:sz w:val="20"/>
              </w:rPr>
              <w:t>Render (Static Site)</w:t>
            </w:r>
          </w:p>
        </w:tc>
        <w:tc>
          <w:tcPr>
            <w:tcW w:type="dxa" w:w="3120"/>
          </w:tcPr>
          <w:p>
            <w:r>
              <w:rPr>
                <w:rFonts w:ascii="Calibri" w:hAnsi="Calibri"/>
                <w:sz w:val="20"/>
              </w:rPr>
              <w:t>React/Vite frontend</w:t>
            </w:r>
          </w:p>
        </w:tc>
        <w:tc>
          <w:tcPr>
            <w:tcW w:type="dxa" w:w="3120"/>
          </w:tcPr>
          <w:p>
            <w:r>
              <w:rPr>
                <w:rFonts w:ascii="Calibri" w:hAnsi="Calibri"/>
                <w:sz w:val="20"/>
              </w:rPr>
              <w:t>npm install &amp;&amp; npm run build; SPA rewrite rule</w:t>
            </w:r>
          </w:p>
        </w:tc>
      </w:tr>
      <w:tr>
        <w:tc>
          <w:tcPr>
            <w:tcW w:type="dxa" w:w="3120"/>
          </w:tcPr>
          <w:p>
            <w:r>
              <w:rPr>
                <w:rFonts w:ascii="Calibri" w:hAnsi="Calibri"/>
                <w:sz w:val="20"/>
              </w:rPr>
              <w:t>GitHub</w:t>
            </w:r>
          </w:p>
        </w:tc>
        <w:tc>
          <w:tcPr>
            <w:tcW w:type="dxa" w:w="3120"/>
          </w:tcPr>
          <w:p>
            <w:r>
              <w:rPr>
                <w:rFonts w:ascii="Calibri" w:hAnsi="Calibri"/>
                <w:sz w:val="20"/>
              </w:rPr>
              <w:t>Source code</w:t>
            </w:r>
          </w:p>
        </w:tc>
        <w:tc>
          <w:tcPr>
            <w:tcW w:type="dxa" w:w="3120"/>
          </w:tcPr>
          <w:p>
            <w:r>
              <w:rPr>
                <w:rFonts w:ascii="Calibri" w:hAnsi="Calibri"/>
                <w:sz w:val="20"/>
              </w:rPr>
              <w:t>main branch; render.yaml blueprint auto-deploys on push</w:t>
            </w:r>
          </w:p>
        </w:tc>
      </w:tr>
    </w:tbl>
    <w:p/>
    <w:p>
      <w:r>
        <w:br w:type="page"/>
      </w:r>
    </w:p>
    <w:p>
      <w:pPr>
        <w:pStyle w:val="Heading1"/>
      </w:pPr>
      <w:r>
        <w:rPr>
          <w:rFonts w:ascii="Calibri" w:hAnsi="Calibri"/>
          <w:color w:val="1E3A5F"/>
          <w:sz w:val="36"/>
        </w:rPr>
        <w:t>3. System Architecture</w:t>
      </w:r>
    </w:p>
    <w:p>
      <w:pPr>
        <w:pStyle w:val="Heading2"/>
      </w:pPr>
      <w:r>
        <w:rPr>
          <w:rFonts w:ascii="Calibri" w:hAnsi="Calibri"/>
          <w:color w:val="2E75B6"/>
          <w:sz w:val="28"/>
        </w:rPr>
        <w:t>3.1 High-Level Architecture</w:t>
      </w:r>
    </w:p>
    <w:p>
      <w:pPr>
        <w:spacing w:after="80"/>
      </w:pPr>
      <w:r>
        <w:rPr>
          <w:rFonts w:ascii="Calibri" w:hAnsi="Calibri"/>
          <w:b w:val="0"/>
          <w:i w:val="0"/>
          <w:sz w:val="22"/>
        </w:rPr>
        <w:t>Synthara uses a clean client-server architecture. The React frontend runs in the browser and communicates with the FastAPI backend exclusively through a REST API under the /api prefix. In development, Vite's proxy rewrites /api → http://localhost:8000/api. In production on Render, the frontend build has VITE_API_URL injected to point at the backend service URL.</w:t>
      </w:r>
    </w:p>
    <w:p>
      <w:pPr>
        <w:spacing w:before="20" w:after="20"/>
        <w:ind w:left="432"/>
        <w:shd w:val="clear" w:color="auto" w:fill="F2F2F2"/>
      </w:pPr>
      <w:r>
        <w:rPr>
          <w:rFonts w:ascii="Courier New" w:hAnsi="Courier New"/>
          <w:color w:val="202020"/>
          <w:sz w:val="19"/>
        </w:rPr>
        <w:t>Browser (React + TypeScript + Vite)</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xml:space="preserve">        │  REST API calls (JSON / multipart form)</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FastAPI Backend (Python / Uvicorn)</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xml:space="preserve">        ├── /api/generate/*    →  tabular.py, invoice.py, relational.py, bank_statement.py</w:t>
      </w:r>
    </w:p>
    <w:p>
      <w:pPr>
        <w:spacing w:before="20" w:after="20"/>
        <w:ind w:left="432"/>
        <w:shd w:val="clear" w:color="auto" w:fill="F2F2F2"/>
      </w:pPr>
      <w:r>
        <w:rPr>
          <w:rFonts w:ascii="Courier New" w:hAnsi="Courier New"/>
          <w:color w:val="202020"/>
          <w:sz w:val="19"/>
        </w:rPr>
        <w:t xml:space="preserve">        ├── /api/export/*      →  tabular.py (full dataset, no limit)</w:t>
      </w:r>
    </w:p>
    <w:p>
      <w:pPr>
        <w:spacing w:before="20" w:after="20"/>
        <w:ind w:left="432"/>
        <w:shd w:val="clear" w:color="auto" w:fill="F2F2F2"/>
      </w:pPr>
      <w:r>
        <w:rPr>
          <w:rFonts w:ascii="Courier New" w:hAnsi="Courier New"/>
          <w:color w:val="202020"/>
          <w:sz w:val="19"/>
        </w:rPr>
        <w:t xml:space="preserve">        ├── /api/infer-schema  →  inference.py (pandas-based, local)</w:t>
      </w:r>
    </w:p>
    <w:p>
      <w:pPr>
        <w:spacing w:before="20" w:after="20"/>
        <w:ind w:left="432"/>
        <w:shd w:val="clear" w:color="auto" w:fill="F2F2F2"/>
      </w:pPr>
      <w:r>
        <w:rPr>
          <w:rFonts w:ascii="Courier New" w:hAnsi="Courier New"/>
          <w:color w:val="202020"/>
          <w:sz w:val="19"/>
        </w:rPr>
        <w:t xml:space="preserve">        ├── /api/validate      →  validation.py (7 statistical checks)</w:t>
      </w:r>
    </w:p>
    <w:p>
      <w:pPr>
        <w:spacing w:before="20" w:after="20"/>
        <w:ind w:left="432"/>
        <w:shd w:val="clear" w:color="auto" w:fill="F2F2F2"/>
      </w:pPr>
      <w:r>
        <w:rPr>
          <w:rFonts w:ascii="Courier New" w:hAnsi="Courier New"/>
          <w:color w:val="202020"/>
          <w:sz w:val="19"/>
        </w:rPr>
        <w:t xml:space="preserve">        ├── /api/ai/*          →  Gemini API (external, optional)</w:t>
      </w:r>
    </w:p>
    <w:p>
      <w:pPr>
        <w:spacing w:before="20" w:after="20"/>
        <w:ind w:left="432"/>
        <w:shd w:val="clear" w:color="auto" w:fill="F2F2F2"/>
      </w:pPr>
      <w:r>
        <w:rPr>
          <w:rFonts w:ascii="Courier New" w:hAnsi="Courier New"/>
          <w:color w:val="202020"/>
          <w:sz w:val="19"/>
        </w:rPr>
        <w:t xml:space="preserve">        └── /api/health        →  always returns { status: "ok" }</w:t>
      </w:r>
    </w:p>
    <w:p>
      <w:pPr>
        <w:pStyle w:val="Heading2"/>
      </w:pPr>
      <w:r>
        <w:rPr>
          <w:rFonts w:ascii="Calibri" w:hAnsi="Calibri"/>
          <w:color w:val="2E75B6"/>
          <w:sz w:val="28"/>
        </w:rPr>
        <w:t>3.2 Backend File Structure</w:t>
      </w:r>
    </w:p>
    <w:p>
      <w:pPr>
        <w:spacing w:before="20" w:after="20"/>
        <w:ind w:left="432"/>
        <w:shd w:val="clear" w:color="auto" w:fill="F2F2F2"/>
      </w:pPr>
      <w:r>
        <w:rPr>
          <w:rFonts w:ascii="Courier New" w:hAnsi="Courier New"/>
          <w:color w:val="202020"/>
          <w:sz w:val="19"/>
        </w:rPr>
        <w:t>backend/</w:t>
      </w:r>
    </w:p>
    <w:p>
      <w:pPr>
        <w:spacing w:before="20" w:after="20"/>
        <w:ind w:left="432"/>
        <w:shd w:val="clear" w:color="auto" w:fill="F2F2F2"/>
      </w:pPr>
      <w:r>
        <w:rPr>
          <w:rFonts w:ascii="Courier New" w:hAnsi="Courier New"/>
          <w:color w:val="202020"/>
          <w:sz w:val="19"/>
        </w:rPr>
        <w:t>├── app/</w:t>
      </w:r>
    </w:p>
    <w:p>
      <w:pPr>
        <w:spacing w:before="20" w:after="20"/>
        <w:ind w:left="432"/>
        <w:shd w:val="clear" w:color="auto" w:fill="F2F2F2"/>
      </w:pPr>
      <w:r>
        <w:rPr>
          <w:rFonts w:ascii="Courier New" w:hAnsi="Courier New"/>
          <w:color w:val="202020"/>
          <w:sz w:val="19"/>
        </w:rPr>
        <w:t>│   ├── main.py              # FastAPI app: CORS, middleware, error handlers, router mounting</w:t>
      </w:r>
    </w:p>
    <w:p>
      <w:pPr>
        <w:spacing w:before="20" w:after="20"/>
        <w:ind w:left="432"/>
        <w:shd w:val="clear" w:color="auto" w:fill="F2F2F2"/>
      </w:pPr>
      <w:r>
        <w:rPr>
          <w:rFonts w:ascii="Courier New" w:hAnsi="Courier New"/>
          <w:color w:val="202020"/>
          <w:sz w:val="19"/>
        </w:rPr>
        <w:t>│   ├── models/schemas.py    # All Pydantic v2 models (request + response types)</w:t>
      </w:r>
    </w:p>
    <w:p>
      <w:pPr>
        <w:spacing w:before="20" w:after="20"/>
        <w:ind w:left="432"/>
        <w:shd w:val="clear" w:color="auto" w:fill="F2F2F2"/>
      </w:pPr>
      <w:r>
        <w:rPr>
          <w:rFonts w:ascii="Courier New" w:hAnsi="Courier New"/>
          <w:color w:val="202020"/>
          <w:sz w:val="19"/>
        </w:rPr>
        <w:t>│   ├── routers/</w:t>
      </w:r>
    </w:p>
    <w:p>
      <w:pPr>
        <w:spacing w:before="20" w:after="20"/>
        <w:ind w:left="432"/>
        <w:shd w:val="clear" w:color="auto" w:fill="F2F2F2"/>
      </w:pPr>
      <w:r>
        <w:rPr>
          <w:rFonts w:ascii="Courier New" w:hAnsi="Courier New"/>
          <w:color w:val="202020"/>
          <w:sz w:val="19"/>
        </w:rPr>
        <w:t>│   │   ├── generate.py      # POST /api/generate/tabular|invoice|relational|bank-statement</w:t>
      </w:r>
    </w:p>
    <w:p>
      <w:pPr>
        <w:spacing w:before="20" w:after="20"/>
        <w:ind w:left="432"/>
        <w:shd w:val="clear" w:color="auto" w:fill="F2F2F2"/>
      </w:pPr>
      <w:r>
        <w:rPr>
          <w:rFonts w:ascii="Courier New" w:hAnsi="Courier New"/>
          <w:color w:val="202020"/>
          <w:sz w:val="19"/>
        </w:rPr>
        <w:t>│   │   ├── export.py        # POST /api/export/tabular (full CSV/JSON download)</w:t>
      </w:r>
    </w:p>
    <w:p>
      <w:pPr>
        <w:spacing w:before="20" w:after="20"/>
        <w:ind w:left="432"/>
        <w:shd w:val="clear" w:color="auto" w:fill="F2F2F2"/>
      </w:pPr>
      <w:r>
        <w:rPr>
          <w:rFonts w:ascii="Courier New" w:hAnsi="Courier New"/>
          <w:color w:val="202020"/>
          <w:sz w:val="19"/>
        </w:rPr>
        <w:t>│   │   ├── infer.py         # POST /api/infer-schema (CSV upload)</w:t>
      </w:r>
    </w:p>
    <w:p>
      <w:pPr>
        <w:spacing w:before="20" w:after="20"/>
        <w:ind w:left="432"/>
        <w:shd w:val="clear" w:color="auto" w:fill="F2F2F2"/>
      </w:pPr>
      <w:r>
        <w:rPr>
          <w:rFonts w:ascii="Courier New" w:hAnsi="Courier New"/>
          <w:color w:val="202020"/>
          <w:sz w:val="19"/>
        </w:rPr>
        <w:t>│   │   ├── validate.py      # POST /api/validate (7-check suite)</w:t>
      </w:r>
    </w:p>
    <w:p>
      <w:pPr>
        <w:spacing w:before="20" w:after="20"/>
        <w:ind w:left="432"/>
        <w:shd w:val="clear" w:color="auto" w:fill="F2F2F2"/>
      </w:pPr>
      <w:r>
        <w:rPr>
          <w:rFonts w:ascii="Courier New" w:hAnsi="Courier New"/>
          <w:color w:val="202020"/>
          <w:sz w:val="19"/>
        </w:rPr>
        <w:t>│   │   ├── ai.py            # POST /api/ai/schema-from-prompt (Gemini)</w:t>
      </w:r>
    </w:p>
    <w:p>
      <w:pPr>
        <w:spacing w:before="20" w:after="20"/>
        <w:ind w:left="432"/>
        <w:shd w:val="clear" w:color="auto" w:fill="F2F2F2"/>
      </w:pPr>
      <w:r>
        <w:rPr>
          <w:rFonts w:ascii="Courier New" w:hAnsi="Courier New"/>
          <w:color w:val="202020"/>
          <w:sz w:val="19"/>
        </w:rPr>
        <w:t>│   │   └── metadata.py      # GET /api/locales, GET /api/presets</w:t>
      </w:r>
    </w:p>
    <w:p>
      <w:pPr>
        <w:spacing w:before="20" w:after="20"/>
        <w:ind w:left="432"/>
        <w:shd w:val="clear" w:color="auto" w:fill="F2F2F2"/>
      </w:pPr>
      <w:r>
        <w:rPr>
          <w:rFonts w:ascii="Courier New" w:hAnsi="Courier New"/>
          <w:color w:val="202020"/>
          <w:sz w:val="19"/>
        </w:rPr>
        <w:t>│   ├── engine/</w:t>
      </w:r>
    </w:p>
    <w:p>
      <w:pPr>
        <w:spacing w:before="20" w:after="20"/>
        <w:ind w:left="432"/>
        <w:shd w:val="clear" w:color="auto" w:fill="F2F2F2"/>
      </w:pPr>
      <w:r>
        <w:rPr>
          <w:rFonts w:ascii="Courier New" w:hAnsi="Courier New"/>
          <w:color w:val="202020"/>
          <w:sz w:val="19"/>
        </w:rPr>
        <w:t>│   │   ├── tabular.py       # Core: 18 column types, seeding, masking, edge-cases</w:t>
      </w:r>
    </w:p>
    <w:p>
      <w:pPr>
        <w:spacing w:before="20" w:after="20"/>
        <w:ind w:left="432"/>
        <w:shd w:val="clear" w:color="auto" w:fill="F2F2F2"/>
      </w:pPr>
      <w:r>
        <w:rPr>
          <w:rFonts w:ascii="Courier New" w:hAnsi="Courier New"/>
          <w:color w:val="202020"/>
          <w:sz w:val="19"/>
        </w:rPr>
        <w:t>│   │   ├── invoice.py       # Invoice generator + Jinja2 HTML template</w:t>
      </w:r>
    </w:p>
    <w:p>
      <w:pPr>
        <w:spacing w:before="20" w:after="20"/>
        <w:ind w:left="432"/>
        <w:shd w:val="clear" w:color="auto" w:fill="F2F2F2"/>
      </w:pPr>
      <w:r>
        <w:rPr>
          <w:rFonts w:ascii="Courier New" w:hAnsi="Courier New"/>
          <w:color w:val="202020"/>
          <w:sz w:val="19"/>
        </w:rPr>
        <w:t>│   │   ├── relational.py    # Multi-table generator (E-Commerce, HR, Banking schemas)</w:t>
      </w:r>
    </w:p>
    <w:p>
      <w:pPr>
        <w:spacing w:before="20" w:after="20"/>
        <w:ind w:left="432"/>
        <w:shd w:val="clear" w:color="auto" w:fill="F2F2F2"/>
      </w:pPr>
      <w:r>
        <w:rPr>
          <w:rFonts w:ascii="Courier New" w:hAnsi="Courier New"/>
          <w:color w:val="202020"/>
          <w:sz w:val="19"/>
        </w:rPr>
        <w:t>│   │   ├── bank_statement.py # Bank statement generator + HTML layout</w:t>
      </w:r>
    </w:p>
    <w:p>
      <w:pPr>
        <w:spacing w:before="20" w:after="20"/>
        <w:ind w:left="432"/>
        <w:shd w:val="clear" w:color="auto" w:fill="F2F2F2"/>
      </w:pPr>
      <w:r>
        <w:rPr>
          <w:rFonts w:ascii="Courier New" w:hAnsi="Courier New"/>
          <w:color w:val="202020"/>
          <w:sz w:val="19"/>
        </w:rPr>
        <w:t>│   │   ├── inference.py     # CSV → ColumnSpec inference + PII detection</w:t>
      </w:r>
    </w:p>
    <w:p>
      <w:pPr>
        <w:spacing w:before="20" w:after="20"/>
        <w:ind w:left="432"/>
        <w:shd w:val="clear" w:color="auto" w:fill="F2F2F2"/>
      </w:pPr>
      <w:r>
        <w:rPr>
          <w:rFonts w:ascii="Courier New" w:hAnsi="Courier New"/>
          <w:color w:val="202020"/>
          <w:sz w:val="19"/>
        </w:rPr>
        <w:t>│   │   └── validation.py    # Statistical validation suite</w:t>
      </w:r>
    </w:p>
    <w:p>
      <w:pPr>
        <w:spacing w:before="20" w:after="20"/>
        <w:ind w:left="432"/>
        <w:shd w:val="clear" w:color="auto" w:fill="F2F2F2"/>
      </w:pPr>
      <w:r>
        <w:rPr>
          <w:rFonts w:ascii="Courier New" w:hAnsi="Courier New"/>
          <w:color w:val="202020"/>
          <w:sz w:val="19"/>
        </w:rPr>
        <w:t>│   └── data/</w:t>
      </w:r>
    </w:p>
    <w:p>
      <w:pPr>
        <w:spacing w:before="20" w:after="20"/>
        <w:ind w:left="432"/>
        <w:shd w:val="clear" w:color="auto" w:fill="F2F2F2"/>
      </w:pPr>
      <w:r>
        <w:rPr>
          <w:rFonts w:ascii="Courier New" w:hAnsi="Courier New"/>
          <w:color w:val="202020"/>
          <w:sz w:val="19"/>
        </w:rPr>
        <w:t>│       └── pakistan.py      # Curated PK names, cities, phones, CNICs, companies</w:t>
      </w:r>
    </w:p>
    <w:p>
      <w:pPr>
        <w:spacing w:before="20" w:after="20"/>
        <w:ind w:left="432"/>
        <w:shd w:val="clear" w:color="auto" w:fill="F2F2F2"/>
      </w:pPr>
      <w:r>
        <w:rPr>
          <w:rFonts w:ascii="Courier New" w:hAnsi="Courier New"/>
          <w:color w:val="202020"/>
          <w:sz w:val="19"/>
        </w:rPr>
        <w:t>├── tests/test_backend.py</w:t>
      </w:r>
    </w:p>
    <w:p>
      <w:pPr>
        <w:spacing w:before="20" w:after="20"/>
        <w:ind w:left="432"/>
        <w:shd w:val="clear" w:color="auto" w:fill="F2F2F2"/>
      </w:pPr>
      <w:r>
        <w:rPr>
          <w:rFonts w:ascii="Courier New" w:hAnsi="Courier New"/>
          <w:color w:val="202020"/>
          <w:sz w:val="19"/>
        </w:rPr>
        <w:t>└── requirements.txt</w:t>
      </w:r>
    </w:p>
    <w:p>
      <w:pPr>
        <w:pStyle w:val="Heading2"/>
      </w:pPr>
      <w:r>
        <w:rPr>
          <w:rFonts w:ascii="Calibri" w:hAnsi="Calibri"/>
          <w:color w:val="2E75B6"/>
          <w:sz w:val="28"/>
        </w:rPr>
        <w:t>3.3 Frontend File Structure</w:t>
      </w:r>
    </w:p>
    <w:p>
      <w:pPr>
        <w:spacing w:before="20" w:after="20"/>
        <w:ind w:left="432"/>
        <w:shd w:val="clear" w:color="auto" w:fill="F2F2F2"/>
      </w:pPr>
      <w:r>
        <w:rPr>
          <w:rFonts w:ascii="Courier New" w:hAnsi="Courier New"/>
          <w:color w:val="202020"/>
          <w:sz w:val="19"/>
        </w:rPr>
        <w:t>frontend/src/</w:t>
      </w:r>
    </w:p>
    <w:p>
      <w:pPr>
        <w:spacing w:before="20" w:after="20"/>
        <w:ind w:left="432"/>
        <w:shd w:val="clear" w:color="auto" w:fill="F2F2F2"/>
      </w:pPr>
      <w:r>
        <w:rPr>
          <w:rFonts w:ascii="Courier New" w:hAnsi="Courier New"/>
          <w:color w:val="202020"/>
          <w:sz w:val="19"/>
        </w:rPr>
        <w:t>├── App.tsx                      # Root: tab routing, global state, error handling</w:t>
      </w:r>
    </w:p>
    <w:p>
      <w:pPr>
        <w:spacing w:before="20" w:after="20"/>
        <w:ind w:left="432"/>
        <w:shd w:val="clear" w:color="auto" w:fill="F2F2F2"/>
      </w:pPr>
      <w:r>
        <w:rPr>
          <w:rFonts w:ascii="Courier New" w:hAnsi="Courier New"/>
          <w:color w:val="202020"/>
          <w:sz w:val="19"/>
        </w:rPr>
        <w:t>├── components/</w:t>
      </w:r>
    </w:p>
    <w:p>
      <w:pPr>
        <w:spacing w:before="20" w:after="20"/>
        <w:ind w:left="432"/>
        <w:shd w:val="clear" w:color="auto" w:fill="F2F2F2"/>
      </w:pPr>
      <w:r>
        <w:rPr>
          <w:rFonts w:ascii="Courier New" w:hAnsi="Courier New"/>
          <w:color w:val="202020"/>
          <w:sz w:val="19"/>
        </w:rPr>
        <w:t>│   ├── Navbar.tsx               # Header bar: tabs, locale, seed, edge-cases, theme toggle</w:t>
      </w:r>
    </w:p>
    <w:p>
      <w:pPr>
        <w:spacing w:before="20" w:after="20"/>
        <w:ind w:left="432"/>
        <w:shd w:val="clear" w:color="auto" w:fill="F2F2F2"/>
      </w:pPr>
      <w:r>
        <w:rPr>
          <w:rFonts w:ascii="Courier New" w:hAnsi="Courier New"/>
          <w:color w:val="202020"/>
          <w:sz w:val="19"/>
        </w:rPr>
        <w:t>│   ├── SchemaBuilder.tsx        # Left panel: column editor, row count, presets</w:t>
      </w:r>
    </w:p>
    <w:p>
      <w:pPr>
        <w:spacing w:before="20" w:after="20"/>
        <w:ind w:left="432"/>
        <w:shd w:val="clear" w:color="auto" w:fill="F2F2F2"/>
      </w:pPr>
      <w:r>
        <w:rPr>
          <w:rFonts w:ascii="Courier New" w:hAnsi="Courier New"/>
          <w:color w:val="202020"/>
          <w:sz w:val="19"/>
        </w:rPr>
        <w:t>│   ├── PreviewTable.tsx         # Right panel: live data preview table</w:t>
      </w:r>
    </w:p>
    <w:p>
      <w:pPr>
        <w:spacing w:before="20" w:after="20"/>
        <w:ind w:left="432"/>
        <w:shd w:val="clear" w:color="auto" w:fill="F2F2F2"/>
      </w:pPr>
      <w:r>
        <w:rPr>
          <w:rFonts w:ascii="Courier New" w:hAnsi="Courier New"/>
          <w:color w:val="202020"/>
          <w:sz w:val="19"/>
        </w:rPr>
        <w:t>│   ├── ExportModal.tsx          # CSV/JSON export modal</w:t>
      </w:r>
    </w:p>
    <w:p>
      <w:pPr>
        <w:spacing w:before="20" w:after="20"/>
        <w:ind w:left="432"/>
        <w:shd w:val="clear" w:color="auto" w:fill="F2F2F2"/>
      </w:pPr>
      <w:r>
        <w:rPr>
          <w:rFonts w:ascii="Courier New" w:hAnsi="Courier New"/>
          <w:color w:val="202020"/>
          <w:sz w:val="19"/>
        </w:rPr>
        <w:t>│   ├── InferModal.tsx           # CSV upload → schema inference panel</w:t>
      </w:r>
    </w:p>
    <w:p>
      <w:pPr>
        <w:spacing w:before="20" w:after="20"/>
        <w:ind w:left="432"/>
        <w:shd w:val="clear" w:color="auto" w:fill="F2F2F2"/>
      </w:pPr>
      <w:r>
        <w:rPr>
          <w:rFonts w:ascii="Courier New" w:hAnsi="Courier New"/>
          <w:color w:val="202020"/>
          <w:sz w:val="19"/>
        </w:rPr>
        <w:t>│   ├── ValidationView.tsx       # Validation report panel</w:t>
      </w:r>
    </w:p>
    <w:p>
      <w:pPr>
        <w:spacing w:before="20" w:after="20"/>
        <w:ind w:left="432"/>
        <w:shd w:val="clear" w:color="auto" w:fill="F2F2F2"/>
      </w:pPr>
      <w:r>
        <w:rPr>
          <w:rFonts w:ascii="Courier New" w:hAnsi="Courier New"/>
          <w:color w:val="202020"/>
          <w:sz w:val="19"/>
        </w:rPr>
        <w:t>│   ├── InvoiceStudio.tsx        # Invoice generation + HTML preview</w:t>
      </w:r>
    </w:p>
    <w:p>
      <w:pPr>
        <w:spacing w:before="20" w:after="20"/>
        <w:ind w:left="432"/>
        <w:shd w:val="clear" w:color="auto" w:fill="F2F2F2"/>
      </w:pPr>
      <w:r>
        <w:rPr>
          <w:rFonts w:ascii="Courier New" w:hAnsi="Courier New"/>
          <w:color w:val="202020"/>
          <w:sz w:val="19"/>
        </w:rPr>
        <w:t>│   ├── RelationalStudio.tsx     # Multi-table relational data studio</w:t>
      </w:r>
    </w:p>
    <w:p>
      <w:pPr>
        <w:spacing w:before="20" w:after="20"/>
        <w:ind w:left="432"/>
        <w:shd w:val="clear" w:color="auto" w:fill="F2F2F2"/>
      </w:pPr>
      <w:r>
        <w:rPr>
          <w:rFonts w:ascii="Courier New" w:hAnsi="Courier New"/>
          <w:color w:val="202020"/>
          <w:sz w:val="19"/>
        </w:rPr>
        <w:t>│   ├── BankStatementStudio.tsx  # Bank statement studio</w:t>
      </w:r>
    </w:p>
    <w:p>
      <w:pPr>
        <w:spacing w:before="20" w:after="20"/>
        <w:ind w:left="432"/>
        <w:shd w:val="clear" w:color="auto" w:fill="F2F2F2"/>
      </w:pPr>
      <w:r>
        <w:rPr>
          <w:rFonts w:ascii="Courier New" w:hAnsi="Courier New"/>
          <w:color w:val="202020"/>
          <w:sz w:val="19"/>
        </w:rPr>
        <w:t>│   └── AIPromptStudio.tsx       # AI schema generator (Gemini-powered)</w:t>
      </w:r>
    </w:p>
    <w:p>
      <w:pPr>
        <w:spacing w:before="20" w:after="20"/>
        <w:ind w:left="432"/>
        <w:shd w:val="clear" w:color="auto" w:fill="F2F2F2"/>
      </w:pPr>
      <w:r>
        <w:rPr>
          <w:rFonts w:ascii="Courier New" w:hAnsi="Courier New"/>
          <w:color w:val="202020"/>
          <w:sz w:val="19"/>
        </w:rPr>
        <w:t>├── services/api.ts              # All API fetch calls; exports API_BASE</w:t>
      </w:r>
    </w:p>
    <w:p>
      <w:pPr>
        <w:spacing w:before="20" w:after="20"/>
        <w:ind w:left="432"/>
        <w:shd w:val="clear" w:color="auto" w:fill="F2F2F2"/>
      </w:pPr>
      <w:r>
        <w:rPr>
          <w:rFonts w:ascii="Courier New" w:hAnsi="Courier New"/>
          <w:color w:val="202020"/>
          <w:sz w:val="19"/>
        </w:rPr>
        <w:t>├── types/api.ts                 # TypeScript interfaces matching backend models</w:t>
      </w:r>
    </w:p>
    <w:p>
      <w:pPr>
        <w:spacing w:before="20" w:after="20"/>
        <w:ind w:left="432"/>
        <w:shd w:val="clear" w:color="auto" w:fill="F2F2F2"/>
      </w:pPr>
      <w:r>
        <w:rPr>
          <w:rFonts w:ascii="Courier New" w:hAnsi="Courier New"/>
          <w:color w:val="202020"/>
          <w:sz w:val="19"/>
        </w:rPr>
        <w:t>└── index.css                    # Full design system (3200+ lines of custom CSS)</w:t>
      </w:r>
    </w:p>
    <w:p>
      <w:pPr>
        <w:pStyle w:val="Heading2"/>
      </w:pPr>
      <w:r>
        <w:rPr>
          <w:rFonts w:ascii="Calibri" w:hAnsi="Calibri"/>
          <w:color w:val="2E75B6"/>
          <w:sz w:val="28"/>
        </w:rPr>
        <w:t>3.4 Request Lifecycle (Example: Generate Tabular)</w:t>
      </w:r>
    </w:p>
    <w:p>
      <w:pPr>
        <w:spacing w:after="80"/>
      </w:pPr>
      <w:r>
        <w:rPr>
          <w:rFonts w:ascii="Calibri" w:hAnsi="Calibri"/>
          <w:b w:val="0"/>
          <w:i w:val="0"/>
          <w:sz w:val="22"/>
        </w:rPr>
        <w:t>Step-by-step what happens when you click "Generate Preview":</w:t>
      </w:r>
    </w:p>
    <w:p>
      <w:pPr>
        <w:pStyle w:val="ListBullet"/>
        <w:spacing w:after="40"/>
        <w:ind w:left="432"/>
      </w:pPr>
      <w:r>
        <w:rPr>
          <w:rFonts w:ascii="Calibri" w:hAnsi="Calibri"/>
          <w:b/>
          <w:i w:val="0"/>
          <w:sz w:val="21"/>
        </w:rPr>
        <w:t xml:space="preserve">1. </w:t>
      </w:r>
      <w:r>
        <w:rPr>
          <w:rFonts w:ascii="Calibri" w:hAnsi="Calibri"/>
          <w:b w:val="0"/>
          <w:i w:val="0"/>
          <w:sz w:val="21"/>
        </w:rPr>
        <w:t>User configures columns in SchemaBuilder and clicks Generate Preview</w:t>
      </w:r>
    </w:p>
    <w:p>
      <w:pPr>
        <w:pStyle w:val="ListBullet"/>
        <w:spacing w:after="40"/>
        <w:ind w:left="432"/>
      </w:pPr>
      <w:r>
        <w:rPr>
          <w:rFonts w:ascii="Calibri" w:hAnsi="Calibri"/>
          <w:b/>
          <w:i w:val="0"/>
          <w:sz w:val="21"/>
        </w:rPr>
        <w:t xml:space="preserve">2. </w:t>
      </w:r>
      <w:r>
        <w:rPr>
          <w:rFonts w:ascii="Calibri" w:hAnsi="Calibri"/>
          <w:b w:val="0"/>
          <w:i w:val="0"/>
          <w:sz w:val="21"/>
        </w:rPr>
        <w:t>App.tsx calls handleGenerate() → reads from latestRequestRef (avoids stale closure)</w:t>
      </w:r>
    </w:p>
    <w:p>
      <w:pPr>
        <w:pStyle w:val="ListBullet"/>
        <w:spacing w:after="40"/>
        <w:ind w:left="432"/>
      </w:pPr>
      <w:r>
        <w:rPr>
          <w:rFonts w:ascii="Calibri" w:hAnsi="Calibri"/>
          <w:b/>
          <w:i w:val="0"/>
          <w:sz w:val="21"/>
        </w:rPr>
        <w:t xml:space="preserve">3. </w:t>
      </w:r>
      <w:r>
        <w:rPr>
          <w:rFonts w:ascii="Calibri" w:hAnsi="Calibri"/>
          <w:b w:val="0"/>
          <w:i w:val="0"/>
          <w:sz w:val="21"/>
        </w:rPr>
        <w:t>generateTabular() in api.ts sends POST /api/generate/tabular?limit=50 with JSON body</w:t>
      </w:r>
    </w:p>
    <w:p>
      <w:pPr>
        <w:pStyle w:val="ListBullet"/>
        <w:spacing w:after="40"/>
        <w:ind w:left="432"/>
      </w:pPr>
      <w:r>
        <w:rPr>
          <w:rFonts w:ascii="Calibri" w:hAnsi="Calibri"/>
          <w:b/>
          <w:i w:val="0"/>
          <w:sz w:val="21"/>
        </w:rPr>
        <w:t xml:space="preserve">4. </w:t>
      </w:r>
      <w:r>
        <w:rPr>
          <w:rFonts w:ascii="Calibri" w:hAnsi="Calibri"/>
          <w:b w:val="0"/>
          <w:i w:val="0"/>
          <w:sz w:val="21"/>
        </w:rPr>
        <w:t>FastAPI router (generate.py) receives the request, Pydantic validates the body</w:t>
      </w:r>
    </w:p>
    <w:p>
      <w:pPr>
        <w:pStyle w:val="ListBullet"/>
        <w:spacing w:after="40"/>
        <w:ind w:left="432"/>
      </w:pPr>
      <w:r>
        <w:rPr>
          <w:rFonts w:ascii="Calibri" w:hAnsi="Calibri"/>
          <w:b/>
          <w:i w:val="0"/>
          <w:sz w:val="21"/>
        </w:rPr>
        <w:t xml:space="preserve">5. </w:t>
      </w:r>
      <w:r>
        <w:rPr>
          <w:rFonts w:ascii="Calibri" w:hAnsi="Calibri"/>
          <w:b w:val="0"/>
          <w:i w:val="0"/>
          <w:sz w:val="21"/>
        </w:rPr>
        <w:t>generate_tabular() in tabular.py creates random.Random(seed) and np.random.default_rng(seed)</w:t>
      </w:r>
    </w:p>
    <w:p>
      <w:pPr>
        <w:pStyle w:val="ListBullet"/>
        <w:spacing w:after="40"/>
        <w:ind w:left="432"/>
      </w:pPr>
      <w:r>
        <w:rPr>
          <w:rFonts w:ascii="Calibri" w:hAnsi="Calibri"/>
          <w:b/>
          <w:i w:val="0"/>
          <w:sz w:val="21"/>
        </w:rPr>
        <w:t xml:space="preserve">6. </w:t>
      </w:r>
      <w:r>
        <w:rPr>
          <w:rFonts w:ascii="Calibri" w:hAnsi="Calibri"/>
          <w:b w:val="0"/>
          <w:i w:val="0"/>
          <w:sz w:val="21"/>
        </w:rPr>
        <w:t>For each column spec, the appropriate _gen_*() function is called per row</w:t>
      </w:r>
    </w:p>
    <w:p>
      <w:pPr>
        <w:pStyle w:val="ListBullet"/>
        <w:spacing w:after="40"/>
        <w:ind w:left="432"/>
      </w:pPr>
      <w:r>
        <w:rPr>
          <w:rFonts w:ascii="Calibri" w:hAnsi="Calibri"/>
          <w:b/>
          <w:i w:val="0"/>
          <w:sz w:val="21"/>
        </w:rPr>
        <w:t xml:space="preserve">7. </w:t>
      </w:r>
      <w:r>
        <w:rPr>
          <w:rFonts w:ascii="Calibri" w:hAnsi="Calibri"/>
          <w:b w:val="0"/>
          <w:i w:val="0"/>
          <w:sz w:val="21"/>
        </w:rPr>
        <w:t>Masking/hashing is applied to flagged columns before rows are assembled</w:t>
      </w:r>
    </w:p>
    <w:p>
      <w:pPr>
        <w:pStyle w:val="ListBullet"/>
        <w:spacing w:after="40"/>
        <w:ind w:left="432"/>
      </w:pPr>
      <w:r>
        <w:rPr>
          <w:rFonts w:ascii="Calibri" w:hAnsi="Calibri"/>
          <w:b/>
          <w:i w:val="0"/>
          <w:sz w:val="21"/>
        </w:rPr>
        <w:t xml:space="preserve">8. </w:t>
      </w:r>
      <w:r>
        <w:rPr>
          <w:rFonts w:ascii="Calibri" w:hAnsi="Calibri"/>
          <w:b w:val="0"/>
          <w:i w:val="0"/>
          <w:sz w:val="21"/>
        </w:rPr>
        <w:t>Router returns { columns, rows, returned_rows, total_rows, seed, locale }</w:t>
      </w:r>
    </w:p>
    <w:p>
      <w:pPr>
        <w:pStyle w:val="ListBullet"/>
        <w:spacing w:after="40"/>
        <w:ind w:left="432"/>
      </w:pPr>
      <w:r>
        <w:rPr>
          <w:rFonts w:ascii="Calibri" w:hAnsi="Calibri"/>
          <w:b/>
          <w:i w:val="0"/>
          <w:sz w:val="21"/>
        </w:rPr>
        <w:t xml:space="preserve">9. </w:t>
      </w:r>
      <w:r>
        <w:rPr>
          <w:rFonts w:ascii="Calibri" w:hAnsi="Calibri"/>
          <w:b w:val="0"/>
          <w:i w:val="0"/>
          <w:sz w:val="21"/>
        </w:rPr>
        <w:t>Frontend receives JSON → PreviewTable renders the data in a scrollable table</w:t>
      </w:r>
    </w:p>
    <w:p>
      <w:pPr>
        <w:pStyle w:val="ListBullet"/>
        <w:spacing w:after="40"/>
        <w:ind w:left="432"/>
      </w:pPr>
      <w:r>
        <w:rPr>
          <w:rFonts w:ascii="Calibri" w:hAnsi="Calibri"/>
          <w:b/>
          <w:i w:val="0"/>
          <w:sz w:val="21"/>
        </w:rPr>
        <w:t xml:space="preserve">10. </w:t>
      </w:r>
      <w:r>
        <w:rPr>
          <w:rFonts w:ascii="Calibri" w:hAnsi="Calibri"/>
          <w:b w:val="0"/>
          <w:i w:val="0"/>
          <w:sz w:val="21"/>
        </w:rPr>
        <w:t>Error: if anything fails, setGenerateError() is called → red error banner is shown in UI</w:t>
      </w:r>
    </w:p>
    <w:p>
      <w:r>
        <w:br w:type="page"/>
      </w:r>
    </w:p>
    <w:p>
      <w:pPr>
        <w:pStyle w:val="Heading1"/>
      </w:pPr>
      <w:r>
        <w:rPr>
          <w:rFonts w:ascii="Calibri" w:hAnsi="Calibri"/>
          <w:color w:val="1E3A5F"/>
          <w:sz w:val="36"/>
        </w:rPr>
        <w:t>4. Features — Detailed Explanation</w:t>
      </w:r>
    </w:p>
    <w:p>
      <w:pPr>
        <w:pStyle w:val="Heading2"/>
      </w:pPr>
      <w:r>
        <w:rPr>
          <w:rFonts w:ascii="Calibri" w:hAnsi="Calibri"/>
          <w:color w:val="2E75B6"/>
          <w:sz w:val="28"/>
        </w:rPr>
        <w:t>4.1 Tabular Data Generation</w:t>
      </w:r>
    </w:p>
    <w:p>
      <w:pPr>
        <w:spacing w:after="80"/>
      </w:pPr>
      <w:r>
        <w:rPr>
          <w:rFonts w:ascii="Calibri" w:hAnsi="Calibri"/>
          <w:b w:val="0"/>
          <w:i w:val="0"/>
          <w:sz w:val="22"/>
        </w:rPr>
        <w:t>The core feature. Users build a column schema using the SchemaBuilder panel, then generate up to 10,000 rows of realistic synthetic data. A 50-row preview is shown instantly; the full dataset is exported on demand.</w:t>
      </w:r>
    </w:p>
    <w:p>
      <w:pPr>
        <w:spacing w:after="80"/>
      </w:pPr>
      <w:r>
        <w:rPr>
          <w:rFonts w:ascii="Calibri" w:hAnsi="Calibri"/>
          <w:b/>
          <w:i w:val="0"/>
          <w:sz w:val="22"/>
        </w:rPr>
        <w:t xml:space="preserve">WHAT: </w:t>
      </w:r>
      <w:r>
        <w:rPr>
          <w:rFonts w:ascii="Calibri" w:hAnsi="Calibri"/>
          <w:b w:val="0"/>
          <w:i w:val="0"/>
          <w:sz w:val="22"/>
        </w:rPr>
        <w:t>A drag-and-drop-free column editor with 18 data types, row count control, and preset schemas.</w:t>
      </w:r>
    </w:p>
    <w:p>
      <w:pPr>
        <w:spacing w:after="80"/>
      </w:pPr>
      <w:r>
        <w:rPr>
          <w:rFonts w:ascii="Calibri" w:hAnsi="Calibri"/>
          <w:b/>
          <w:i w:val="0"/>
          <w:sz w:val="22"/>
        </w:rPr>
        <w:t xml:space="preserve">WHY: </w:t>
      </w:r>
      <w:r>
        <w:rPr>
          <w:rFonts w:ascii="Calibri" w:hAnsi="Calibri"/>
          <w:b w:val="0"/>
          <w:i w:val="0"/>
          <w:sz w:val="22"/>
        </w:rPr>
        <w:t>Developers need tabular data for database seeding, API mocking, and QA test fixtures.</w:t>
      </w:r>
    </w:p>
    <w:p>
      <w:pPr>
        <w:spacing w:after="80"/>
      </w:pPr>
      <w:r>
        <w:rPr>
          <w:rFonts w:ascii="Calibri" w:hAnsi="Calibri"/>
          <w:b/>
          <w:i w:val="0"/>
          <w:sz w:val="22"/>
        </w:rPr>
        <w:t xml:space="preserve">HOW: </w:t>
      </w:r>
      <w:r>
        <w:rPr>
          <w:rFonts w:ascii="Calibri" w:hAnsi="Calibri"/>
          <w:b w:val="0"/>
          <w:i w:val="0"/>
          <w:sz w:val="22"/>
        </w:rPr>
        <w:t>Each column is a ColumnSpec with type, params (min/max, categories, date range), null_rate, and masking. The engine uses random.Random(seed) for reproducibility. numpy.random.Generator handles normal distributions.</w:t>
      </w:r>
    </w:p>
    <w:p>
      <w:pPr>
        <w:pStyle w:val="Heading3"/>
      </w:pPr>
      <w:r>
        <w:rPr>
          <w:rFonts w:ascii="Calibri" w:hAnsi="Calibri"/>
          <w:color w:val="1F497D"/>
          <w:sz w:val="24"/>
        </w:rPr>
        <w:t>The 18 Column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Type</w:t>
            </w:r>
          </w:p>
        </w:tc>
        <w:tc>
          <w:tcPr>
            <w:tcW w:type="dxa" w:w="3120"/>
            <w:shd w:val="clear" w:color="auto" w:fill="1E3A5F"/>
          </w:tcPr>
          <w:p>
            <w:r>
              <w:rPr>
                <w:rFonts w:ascii="Calibri" w:hAnsi="Calibri"/>
                <w:b/>
                <w:color w:val="FFFFFF"/>
                <w:sz w:val="20"/>
              </w:rPr>
              <w:t>What It Generates</w:t>
            </w:r>
          </w:p>
        </w:tc>
        <w:tc>
          <w:tcPr>
            <w:tcW w:type="dxa" w:w="3120"/>
            <w:shd w:val="clear" w:color="auto" w:fill="1E3A5F"/>
          </w:tcPr>
          <w:p>
            <w:r>
              <w:rPr>
                <w:rFonts w:ascii="Calibri" w:hAnsi="Calibri"/>
                <w:b/>
                <w:color w:val="FFFFFF"/>
                <w:sz w:val="20"/>
              </w:rPr>
              <w:t>Key Params</w:t>
            </w:r>
          </w:p>
        </w:tc>
      </w:tr>
      <w:tr>
        <w:tc>
          <w:tcPr>
            <w:tcW w:type="dxa" w:w="3120"/>
          </w:tcPr>
          <w:p>
            <w:r>
              <w:rPr>
                <w:rFonts w:ascii="Calibri" w:hAnsi="Calibri"/>
                <w:sz w:val="20"/>
              </w:rPr>
              <w:t>uuid</w:t>
            </w:r>
          </w:p>
        </w:tc>
        <w:tc>
          <w:tcPr>
            <w:tcW w:type="dxa" w:w="3120"/>
          </w:tcPr>
          <w:p>
            <w:r>
              <w:rPr>
                <w:rFonts w:ascii="Calibri" w:hAnsi="Calibri"/>
                <w:sz w:val="20"/>
              </w:rPr>
              <w:t>UUID v4 string (e.g., 550e8400-e29b...)</w:t>
            </w:r>
          </w:p>
        </w:tc>
        <w:tc>
          <w:tcPr>
            <w:tcW w:type="dxa" w:w="3120"/>
          </w:tcPr>
          <w:p>
            <w:r>
              <w:rPr>
                <w:rFonts w:ascii="Calibri" w:hAnsi="Calibri"/>
                <w:sz w:val="20"/>
              </w:rPr>
              <w:t>None — always unique</w:t>
            </w:r>
          </w:p>
        </w:tc>
      </w:tr>
      <w:tr>
        <w:tc>
          <w:tcPr>
            <w:tcW w:type="dxa" w:w="3120"/>
          </w:tcPr>
          <w:p>
            <w:r>
              <w:rPr>
                <w:rFonts w:ascii="Calibri" w:hAnsi="Calibri"/>
                <w:sz w:val="20"/>
              </w:rPr>
              <w:t>int</w:t>
            </w:r>
          </w:p>
        </w:tc>
        <w:tc>
          <w:tcPr>
            <w:tcW w:type="dxa" w:w="3120"/>
          </w:tcPr>
          <w:p>
            <w:r>
              <w:rPr>
                <w:rFonts w:ascii="Calibri" w:hAnsi="Calibri"/>
                <w:sz w:val="20"/>
              </w:rPr>
              <w:t>Integer in [min, max] range</w:t>
            </w:r>
          </w:p>
        </w:tc>
        <w:tc>
          <w:tcPr>
            <w:tcW w:type="dxa" w:w="3120"/>
          </w:tcPr>
          <w:p>
            <w:r>
              <w:rPr>
                <w:rFonts w:ascii="Calibri" w:hAnsi="Calibri"/>
                <w:sz w:val="20"/>
              </w:rPr>
              <w:t>min, max, distribution (uniform/normal)</w:t>
            </w:r>
          </w:p>
        </w:tc>
      </w:tr>
      <w:tr>
        <w:tc>
          <w:tcPr>
            <w:tcW w:type="dxa" w:w="3120"/>
          </w:tcPr>
          <w:p>
            <w:r>
              <w:rPr>
                <w:rFonts w:ascii="Calibri" w:hAnsi="Calibri"/>
                <w:sz w:val="20"/>
              </w:rPr>
              <w:t>float</w:t>
            </w:r>
          </w:p>
        </w:tc>
        <w:tc>
          <w:tcPr>
            <w:tcW w:type="dxa" w:w="3120"/>
          </w:tcPr>
          <w:p>
            <w:r>
              <w:rPr>
                <w:rFonts w:ascii="Calibri" w:hAnsi="Calibri"/>
                <w:sz w:val="20"/>
              </w:rPr>
              <w:t>Float in [min, max] range</w:t>
            </w:r>
          </w:p>
        </w:tc>
        <w:tc>
          <w:tcPr>
            <w:tcW w:type="dxa" w:w="3120"/>
          </w:tcPr>
          <w:p>
            <w:r>
              <w:rPr>
                <w:rFonts w:ascii="Calibri" w:hAnsi="Calibri"/>
                <w:sz w:val="20"/>
              </w:rPr>
              <w:t>min, max, distribution, precision</w:t>
            </w:r>
          </w:p>
        </w:tc>
      </w:tr>
      <w:tr>
        <w:tc>
          <w:tcPr>
            <w:tcW w:type="dxa" w:w="3120"/>
          </w:tcPr>
          <w:p>
            <w:r>
              <w:rPr>
                <w:rFonts w:ascii="Calibri" w:hAnsi="Calibri"/>
                <w:sz w:val="20"/>
              </w:rPr>
              <w:t>currency</w:t>
            </w:r>
          </w:p>
        </w:tc>
        <w:tc>
          <w:tcPr>
            <w:tcW w:type="dxa" w:w="3120"/>
          </w:tcPr>
          <w:p>
            <w:r>
              <w:rPr>
                <w:rFonts w:ascii="Calibri" w:hAnsi="Calibri"/>
                <w:sz w:val="20"/>
              </w:rPr>
              <w:t>Monetary float rounded to 2dp</w:t>
            </w:r>
          </w:p>
        </w:tc>
        <w:tc>
          <w:tcPr>
            <w:tcW w:type="dxa" w:w="3120"/>
          </w:tcPr>
          <w:p>
            <w:r>
              <w:rPr>
                <w:rFonts w:ascii="Calibri" w:hAnsi="Calibri"/>
                <w:sz w:val="20"/>
              </w:rPr>
              <w:t>min, max (e.g., 500 to 250,000)</w:t>
            </w:r>
          </w:p>
        </w:tc>
      </w:tr>
      <w:tr>
        <w:tc>
          <w:tcPr>
            <w:tcW w:type="dxa" w:w="3120"/>
          </w:tcPr>
          <w:p>
            <w:r>
              <w:rPr>
                <w:rFonts w:ascii="Calibri" w:hAnsi="Calibri"/>
                <w:sz w:val="20"/>
              </w:rPr>
              <w:t>string</w:t>
            </w:r>
          </w:p>
        </w:tc>
        <w:tc>
          <w:tcPr>
            <w:tcW w:type="dxa" w:w="3120"/>
          </w:tcPr>
          <w:p>
            <w:r>
              <w:rPr>
                <w:rFonts w:ascii="Calibri" w:hAnsi="Calibri"/>
                <w:sz w:val="20"/>
              </w:rPr>
              <w:t>Random alphanumeric (4-24 chars)</w:t>
            </w:r>
          </w:p>
        </w:tc>
        <w:tc>
          <w:tcPr>
            <w:tcW w:type="dxa" w:w="3120"/>
          </w:tcPr>
          <w:p>
            <w:r>
              <w:rPr>
                <w:rFonts w:ascii="Calibri" w:hAnsi="Calibri"/>
                <w:sz w:val="20"/>
              </w:rPr>
              <w:t>None</w:t>
            </w:r>
          </w:p>
        </w:tc>
      </w:tr>
      <w:tr>
        <w:tc>
          <w:tcPr>
            <w:tcW w:type="dxa" w:w="3120"/>
          </w:tcPr>
          <w:p>
            <w:r>
              <w:rPr>
                <w:rFonts w:ascii="Calibri" w:hAnsi="Calibri"/>
                <w:sz w:val="20"/>
              </w:rPr>
              <w:t>boolean</w:t>
            </w:r>
          </w:p>
        </w:tc>
        <w:tc>
          <w:tcPr>
            <w:tcW w:type="dxa" w:w="3120"/>
          </w:tcPr>
          <w:p>
            <w:r>
              <w:rPr>
                <w:rFonts w:ascii="Calibri" w:hAnsi="Calibri"/>
                <w:sz w:val="20"/>
              </w:rPr>
              <w:t>True or False (50/50)</w:t>
            </w:r>
          </w:p>
        </w:tc>
        <w:tc>
          <w:tcPr>
            <w:tcW w:type="dxa" w:w="3120"/>
          </w:tcPr>
          <w:p>
            <w:r>
              <w:rPr>
                <w:rFonts w:ascii="Calibri" w:hAnsi="Calibri"/>
                <w:sz w:val="20"/>
              </w:rPr>
              <w:t>None</w:t>
            </w:r>
          </w:p>
        </w:tc>
      </w:tr>
      <w:tr>
        <w:tc>
          <w:tcPr>
            <w:tcW w:type="dxa" w:w="3120"/>
          </w:tcPr>
          <w:p>
            <w:r>
              <w:rPr>
                <w:rFonts w:ascii="Calibri" w:hAnsi="Calibri"/>
                <w:sz w:val="20"/>
              </w:rPr>
              <w:t>date</w:t>
            </w:r>
          </w:p>
        </w:tc>
        <w:tc>
          <w:tcPr>
            <w:tcW w:type="dxa" w:w="3120"/>
          </w:tcPr>
          <w:p>
            <w:r>
              <w:rPr>
                <w:rFonts w:ascii="Calibri" w:hAnsi="Calibri"/>
                <w:sz w:val="20"/>
              </w:rPr>
              <w:t>YYYY-MM-DD in date range</w:t>
            </w:r>
          </w:p>
        </w:tc>
        <w:tc>
          <w:tcPr>
            <w:tcW w:type="dxa" w:w="3120"/>
          </w:tcPr>
          <w:p>
            <w:r>
              <w:rPr>
                <w:rFonts w:ascii="Calibri" w:hAnsi="Calibri"/>
                <w:sz w:val="20"/>
              </w:rPr>
              <w:t>date_start, date_end, format</w:t>
            </w:r>
          </w:p>
        </w:tc>
      </w:tr>
      <w:tr>
        <w:tc>
          <w:tcPr>
            <w:tcW w:type="dxa" w:w="3120"/>
          </w:tcPr>
          <w:p>
            <w:r>
              <w:rPr>
                <w:rFonts w:ascii="Calibri" w:hAnsi="Calibri"/>
                <w:sz w:val="20"/>
              </w:rPr>
              <w:t>datetime</w:t>
            </w:r>
          </w:p>
        </w:tc>
        <w:tc>
          <w:tcPr>
            <w:tcW w:type="dxa" w:w="3120"/>
          </w:tcPr>
          <w:p>
            <w:r>
              <w:rPr>
                <w:rFonts w:ascii="Calibri" w:hAnsi="Calibri"/>
                <w:sz w:val="20"/>
              </w:rPr>
              <w:t>ISO-8601 datetime in range</w:t>
            </w:r>
          </w:p>
        </w:tc>
        <w:tc>
          <w:tcPr>
            <w:tcW w:type="dxa" w:w="3120"/>
          </w:tcPr>
          <w:p>
            <w:r>
              <w:rPr>
                <w:rFonts w:ascii="Calibri" w:hAnsi="Calibri"/>
                <w:sz w:val="20"/>
              </w:rPr>
              <w:t>date_start, date_end, format</w:t>
            </w:r>
          </w:p>
        </w:tc>
      </w:tr>
      <w:tr>
        <w:tc>
          <w:tcPr>
            <w:tcW w:type="dxa" w:w="3120"/>
          </w:tcPr>
          <w:p>
            <w:r>
              <w:rPr>
                <w:rFonts w:ascii="Calibri" w:hAnsi="Calibri"/>
                <w:sz w:val="20"/>
              </w:rPr>
              <w:t>category</w:t>
            </w:r>
          </w:p>
        </w:tc>
        <w:tc>
          <w:tcPr>
            <w:tcW w:type="dxa" w:w="3120"/>
          </w:tcPr>
          <w:p>
            <w:r>
              <w:rPr>
                <w:rFonts w:ascii="Calibri" w:hAnsi="Calibri"/>
                <w:sz w:val="20"/>
              </w:rPr>
              <w:t>Value from a declared list</w:t>
            </w:r>
          </w:p>
        </w:tc>
        <w:tc>
          <w:tcPr>
            <w:tcW w:type="dxa" w:w="3120"/>
          </w:tcPr>
          <w:p>
            <w:r>
              <w:rPr>
                <w:rFonts w:ascii="Calibri" w:hAnsi="Calibri"/>
                <w:sz w:val="20"/>
              </w:rPr>
              <w:t>categories list, optional weights</w:t>
            </w:r>
          </w:p>
        </w:tc>
      </w:tr>
      <w:tr>
        <w:tc>
          <w:tcPr>
            <w:tcW w:type="dxa" w:w="3120"/>
          </w:tcPr>
          <w:p>
            <w:r>
              <w:rPr>
                <w:rFonts w:ascii="Calibri" w:hAnsi="Calibri"/>
                <w:sz w:val="20"/>
              </w:rPr>
              <w:t>name</w:t>
            </w:r>
          </w:p>
        </w:tc>
        <w:tc>
          <w:tcPr>
            <w:tcW w:type="dxa" w:w="3120"/>
          </w:tcPr>
          <w:p>
            <w:r>
              <w:rPr>
                <w:rFonts w:ascii="Calibri" w:hAnsi="Calibri"/>
                <w:sz w:val="20"/>
              </w:rPr>
              <w:t>Full person name (locale-aware)</w:t>
            </w:r>
          </w:p>
        </w:tc>
        <w:tc>
          <w:tcPr>
            <w:tcW w:type="dxa" w:w="3120"/>
          </w:tcPr>
          <w:p>
            <w:r>
              <w:rPr>
                <w:rFonts w:ascii="Calibri" w:hAnsi="Calibri"/>
                <w:sz w:val="20"/>
              </w:rPr>
              <w:t>None — uses PK pool for pk_PK</w:t>
            </w:r>
          </w:p>
        </w:tc>
      </w:tr>
      <w:tr>
        <w:tc>
          <w:tcPr>
            <w:tcW w:type="dxa" w:w="3120"/>
          </w:tcPr>
          <w:p>
            <w:r>
              <w:rPr>
                <w:rFonts w:ascii="Calibri" w:hAnsi="Calibri"/>
                <w:sz w:val="20"/>
              </w:rPr>
              <w:t>email</w:t>
            </w:r>
          </w:p>
        </w:tc>
        <w:tc>
          <w:tcPr>
            <w:tcW w:type="dxa" w:w="3120"/>
          </w:tcPr>
          <w:p>
            <w:r>
              <w:rPr>
                <w:rFonts w:ascii="Calibri" w:hAnsi="Calibri"/>
                <w:sz w:val="20"/>
              </w:rPr>
              <w:t>user@domain.com</w:t>
            </w:r>
          </w:p>
        </w:tc>
        <w:tc>
          <w:tcPr>
            <w:tcW w:type="dxa" w:w="3120"/>
          </w:tcPr>
          <w:p>
            <w:r>
              <w:rPr>
                <w:rFonts w:ascii="Calibri" w:hAnsi="Calibri"/>
                <w:sz w:val="20"/>
              </w:rPr>
              <w:t>None — derived from name for PK</w:t>
            </w:r>
          </w:p>
        </w:tc>
      </w:tr>
      <w:tr>
        <w:tc>
          <w:tcPr>
            <w:tcW w:type="dxa" w:w="3120"/>
          </w:tcPr>
          <w:p>
            <w:r>
              <w:rPr>
                <w:rFonts w:ascii="Calibri" w:hAnsi="Calibri"/>
                <w:sz w:val="20"/>
              </w:rPr>
              <w:t>phone</w:t>
            </w:r>
          </w:p>
        </w:tc>
        <w:tc>
          <w:tcPr>
            <w:tcW w:type="dxa" w:w="3120"/>
          </w:tcPr>
          <w:p>
            <w:r>
              <w:rPr>
                <w:rFonts w:ascii="Calibri" w:hAnsi="Calibri"/>
                <w:sz w:val="20"/>
              </w:rPr>
              <w:t>Phone number (locale-aware)</w:t>
            </w:r>
          </w:p>
        </w:tc>
        <w:tc>
          <w:tcPr>
            <w:tcW w:type="dxa" w:w="3120"/>
          </w:tcPr>
          <w:p>
            <w:r>
              <w:rPr>
                <w:rFonts w:ascii="Calibri" w:hAnsi="Calibri"/>
                <w:sz w:val="20"/>
              </w:rPr>
              <w:t>None — 03XX-XXXXXXX for PK</w:t>
            </w:r>
          </w:p>
        </w:tc>
      </w:tr>
      <w:tr>
        <w:tc>
          <w:tcPr>
            <w:tcW w:type="dxa" w:w="3120"/>
          </w:tcPr>
          <w:p>
            <w:r>
              <w:rPr>
                <w:rFonts w:ascii="Calibri" w:hAnsi="Calibri"/>
                <w:sz w:val="20"/>
              </w:rPr>
              <w:t>address</w:t>
            </w:r>
          </w:p>
        </w:tc>
        <w:tc>
          <w:tcPr>
            <w:tcW w:type="dxa" w:w="3120"/>
          </w:tcPr>
          <w:p>
            <w:r>
              <w:rPr>
                <w:rFonts w:ascii="Calibri" w:hAnsi="Calibri"/>
                <w:sz w:val="20"/>
              </w:rPr>
              <w:t>Street address</w:t>
            </w:r>
          </w:p>
        </w:tc>
        <w:tc>
          <w:tcPr>
            <w:tcW w:type="dxa" w:w="3120"/>
          </w:tcPr>
          <w:p>
            <w:r>
              <w:rPr>
                <w:rFonts w:ascii="Calibri" w:hAnsi="Calibri"/>
                <w:sz w:val="20"/>
              </w:rPr>
              <w:t>None — House/Street/City for PK</w:t>
            </w:r>
          </w:p>
        </w:tc>
      </w:tr>
      <w:tr>
        <w:tc>
          <w:tcPr>
            <w:tcW w:type="dxa" w:w="3120"/>
          </w:tcPr>
          <w:p>
            <w:r>
              <w:rPr>
                <w:rFonts w:ascii="Calibri" w:hAnsi="Calibri"/>
                <w:sz w:val="20"/>
              </w:rPr>
              <w:t>city</w:t>
            </w:r>
          </w:p>
        </w:tc>
        <w:tc>
          <w:tcPr>
            <w:tcW w:type="dxa" w:w="3120"/>
          </w:tcPr>
          <w:p>
            <w:r>
              <w:rPr>
                <w:rFonts w:ascii="Calibri" w:hAnsi="Calibri"/>
                <w:sz w:val="20"/>
              </w:rPr>
              <w:t>City name</w:t>
            </w:r>
          </w:p>
        </w:tc>
        <w:tc>
          <w:tcPr>
            <w:tcW w:type="dxa" w:w="3120"/>
          </w:tcPr>
          <w:p>
            <w:r>
              <w:rPr>
                <w:rFonts w:ascii="Calibri" w:hAnsi="Calibri"/>
                <w:sz w:val="20"/>
              </w:rPr>
              <w:t>None — 30+ Pakistani cities for PK</w:t>
            </w:r>
          </w:p>
        </w:tc>
      </w:tr>
      <w:tr>
        <w:tc>
          <w:tcPr>
            <w:tcW w:type="dxa" w:w="3120"/>
          </w:tcPr>
          <w:p>
            <w:r>
              <w:rPr>
                <w:rFonts w:ascii="Calibri" w:hAnsi="Calibri"/>
                <w:sz w:val="20"/>
              </w:rPr>
              <w:t>country</w:t>
            </w:r>
          </w:p>
        </w:tc>
        <w:tc>
          <w:tcPr>
            <w:tcW w:type="dxa" w:w="3120"/>
          </w:tcPr>
          <w:p>
            <w:r>
              <w:rPr>
                <w:rFonts w:ascii="Calibri" w:hAnsi="Calibri"/>
                <w:sz w:val="20"/>
              </w:rPr>
              <w:t>Country name</w:t>
            </w:r>
          </w:p>
        </w:tc>
        <w:tc>
          <w:tcPr>
            <w:tcW w:type="dxa" w:w="3120"/>
          </w:tcPr>
          <w:p>
            <w:r>
              <w:rPr>
                <w:rFonts w:ascii="Calibri" w:hAnsi="Calibri"/>
                <w:sz w:val="20"/>
              </w:rPr>
              <w:t>None — picks from 7-country list</w:t>
            </w:r>
          </w:p>
        </w:tc>
      </w:tr>
      <w:tr>
        <w:tc>
          <w:tcPr>
            <w:tcW w:type="dxa" w:w="3120"/>
          </w:tcPr>
          <w:p>
            <w:r>
              <w:rPr>
                <w:rFonts w:ascii="Calibri" w:hAnsi="Calibri"/>
                <w:sz w:val="20"/>
              </w:rPr>
              <w:t>company</w:t>
            </w:r>
          </w:p>
        </w:tc>
        <w:tc>
          <w:tcPr>
            <w:tcW w:type="dxa" w:w="3120"/>
          </w:tcPr>
          <w:p>
            <w:r>
              <w:rPr>
                <w:rFonts w:ascii="Calibri" w:hAnsi="Calibri"/>
                <w:sz w:val="20"/>
              </w:rPr>
              <w:t>Company name</w:t>
            </w:r>
          </w:p>
        </w:tc>
        <w:tc>
          <w:tcPr>
            <w:tcW w:type="dxa" w:w="3120"/>
          </w:tcPr>
          <w:p>
            <w:r>
              <w:rPr>
                <w:rFonts w:ascii="Calibri" w:hAnsi="Calibri"/>
                <w:sz w:val="20"/>
              </w:rPr>
              <w:t>None — PK company pool for PK</w:t>
            </w:r>
          </w:p>
        </w:tc>
      </w:tr>
      <w:tr>
        <w:tc>
          <w:tcPr>
            <w:tcW w:type="dxa" w:w="3120"/>
          </w:tcPr>
          <w:p>
            <w:r>
              <w:rPr>
                <w:rFonts w:ascii="Calibri" w:hAnsi="Calibri"/>
                <w:sz w:val="20"/>
              </w:rPr>
              <w:t>cnic</w:t>
            </w:r>
          </w:p>
        </w:tc>
        <w:tc>
          <w:tcPr>
            <w:tcW w:type="dxa" w:w="3120"/>
          </w:tcPr>
          <w:p>
            <w:r>
              <w:rPr>
                <w:rFonts w:ascii="Calibri" w:hAnsi="Calibri"/>
                <w:sz w:val="20"/>
              </w:rPr>
              <w:t>Pakistani CNIC (XXXXX-XXXXXXX-X)</w:t>
            </w:r>
          </w:p>
        </w:tc>
        <w:tc>
          <w:tcPr>
            <w:tcW w:type="dxa" w:w="3120"/>
          </w:tcPr>
          <w:p>
            <w:r>
              <w:rPr>
                <w:rFonts w:ascii="Calibri" w:hAnsi="Calibri"/>
                <w:sz w:val="20"/>
              </w:rPr>
              <w:t>None — PK only</w:t>
            </w:r>
          </w:p>
        </w:tc>
      </w:tr>
      <w:tr>
        <w:tc>
          <w:tcPr>
            <w:tcW w:type="dxa" w:w="3120"/>
          </w:tcPr>
          <w:p>
            <w:r>
              <w:rPr>
                <w:rFonts w:ascii="Calibri" w:hAnsi="Calibri"/>
                <w:sz w:val="20"/>
              </w:rPr>
              <w:t>iban</w:t>
            </w:r>
          </w:p>
        </w:tc>
        <w:tc>
          <w:tcPr>
            <w:tcW w:type="dxa" w:w="3120"/>
          </w:tcPr>
          <w:p>
            <w:r>
              <w:rPr>
                <w:rFonts w:ascii="Calibri" w:hAnsi="Calibri"/>
                <w:sz w:val="20"/>
              </w:rPr>
              <w:t>Pakistani IBAN (PK + bank code + digits)</w:t>
            </w:r>
          </w:p>
        </w:tc>
        <w:tc>
          <w:tcPr>
            <w:tcW w:type="dxa" w:w="3120"/>
          </w:tcPr>
          <w:p>
            <w:r>
              <w:rPr>
                <w:rFonts w:ascii="Calibri" w:hAnsi="Calibri"/>
                <w:sz w:val="20"/>
              </w:rPr>
              <w:t>None — uses real PK bank codes</w:t>
            </w:r>
          </w:p>
        </w:tc>
      </w:tr>
    </w:tbl>
    <w:p/>
    <w:p>
      <w:pPr>
        <w:pStyle w:val="Heading3"/>
      </w:pPr>
      <w:r>
        <w:rPr>
          <w:rFonts w:ascii="Calibri" w:hAnsi="Calibri"/>
          <w:color w:val="1F497D"/>
          <w:sz w:val="24"/>
        </w:rPr>
        <w:t>Seeded Determinism</w:t>
      </w:r>
    </w:p>
    <w:p>
      <w:pPr>
        <w:spacing w:after="80"/>
      </w:pPr>
      <w:r>
        <w:rPr>
          <w:rFonts w:ascii="Calibri" w:hAnsi="Calibri"/>
          <w:b w:val="0"/>
          <w:i w:val="0"/>
          <w:sz w:val="22"/>
        </w:rPr>
        <w:t>Every generation call takes a seed integer. random.Random(seed) is constructed once and passed through all generators. numpy.random.default_rng(seed) is used for normal distribution sampling. This guarantees: same seed + same columns + same row_count = bit-identical output every time, on any machine. Judges can verify this with the "Validate" tab.</w:t>
      </w:r>
    </w:p>
    <w:p>
      <w:pPr>
        <w:pStyle w:val="Heading3"/>
      </w:pPr>
      <w:r>
        <w:rPr>
          <w:rFonts w:ascii="Calibri" w:hAnsi="Calibri"/>
          <w:color w:val="1F497D"/>
          <w:sz w:val="24"/>
        </w:rPr>
        <w:t>Null Rate &amp; Masking</w:t>
      </w:r>
    </w:p>
    <w:p>
      <w:pPr>
        <w:spacing w:after="80"/>
      </w:pPr>
      <w:r>
        <w:rPr>
          <w:rFonts w:ascii="Calibri" w:hAnsi="Calibri"/>
          <w:b w:val="0"/>
          <w:i w:val="0"/>
          <w:sz w:val="22"/>
        </w:rPr>
        <w:t>Any column can be marked nullable with a null_rate (0.0 to 1.0). Before generating a value, the engine calls rng.random() &lt; null_rate — if True, None is returned. Masking happens after generation: "mask" replaces the value with "***"; "hash" applies SHA-256 and returns the hex digest. The real value is NEVER included in the API response when masking is enabled.</w:t>
      </w:r>
    </w:p>
    <w:p>
      <w:pPr>
        <w:pStyle w:val="Heading3"/>
      </w:pPr>
      <w:r>
        <w:rPr>
          <w:rFonts w:ascii="Calibri" w:hAnsi="Calibri"/>
          <w:color w:val="1F497D"/>
          <w:sz w:val="24"/>
        </w:rPr>
        <w:t>Edge Case Injection</w:t>
      </w:r>
    </w:p>
    <w:p>
      <w:pPr>
        <w:spacing w:after="80"/>
      </w:pPr>
      <w:r>
        <w:rPr>
          <w:rFonts w:ascii="Calibri" w:hAnsi="Calibri"/>
          <w:b w:val="0"/>
          <w:i w:val="0"/>
          <w:sz w:val="22"/>
        </w:rPr>
        <w:t>When edge_cases=True, the engine injects boundary values (min, max, 0, empty string, null) into approximately 5% of rows. This helps QA engineers test that downstream code handles extreme inputs without crashing.</w:t>
      </w:r>
    </w:p>
    <w:p>
      <w:pPr>
        <w:pStyle w:val="Heading2"/>
      </w:pPr>
      <w:r>
        <w:rPr>
          <w:rFonts w:ascii="Calibri" w:hAnsi="Calibri"/>
          <w:color w:val="2E75B6"/>
          <w:sz w:val="28"/>
        </w:rPr>
        <w:t>4.2 Built-in Schema Presets</w:t>
      </w:r>
    </w:p>
    <w:p>
      <w:pPr>
        <w:spacing w:after="80"/>
      </w:pPr>
      <w:r>
        <w:rPr>
          <w:rFonts w:ascii="Calibri" w:hAnsi="Calibri"/>
          <w:b w:val="0"/>
          <w:i w:val="0"/>
          <w:sz w:val="22"/>
        </w:rPr>
        <w:t>Six curated preset schemas are available from the backend /api/presets endpoint. Clicking a preset instantly populates the SchemaBuilder with a production-realistic column layout and generates a preview.</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Pr>
          <w:p>
            <w:r>
              <w:rPr>
                <w:rFonts w:ascii="Calibri" w:hAnsi="Calibri"/>
                <w:b/>
                <w:color w:val="FFFFFF"/>
                <w:sz w:val="20"/>
              </w:rPr>
              <w:t>Preset</w:t>
            </w:r>
          </w:p>
        </w:tc>
        <w:tc>
          <w:tcPr>
            <w:tcW w:type="dxa" w:w="4680"/>
            <w:shd w:val="clear" w:color="auto" w:fill="1E3A5F"/>
          </w:tcPr>
          <w:p>
            <w:r>
              <w:rPr>
                <w:rFonts w:ascii="Calibri" w:hAnsi="Calibri"/>
                <w:b/>
                <w:color w:val="FFFFFF"/>
                <w:sz w:val="20"/>
              </w:rPr>
              <w:t>Description</w:t>
            </w:r>
          </w:p>
        </w:tc>
      </w:tr>
      <w:tr>
        <w:tc>
          <w:tcPr>
            <w:tcW w:type="dxa" w:w="4680"/>
          </w:tcPr>
          <w:p>
            <w:r>
              <w:rPr>
                <w:rFonts w:ascii="Calibri" w:hAnsi="Calibri"/>
                <w:sz w:val="20"/>
              </w:rPr>
              <w:t>Customer Records</w:t>
            </w:r>
          </w:p>
        </w:tc>
        <w:tc>
          <w:tcPr>
            <w:tcW w:type="dxa" w:w="4680"/>
          </w:tcPr>
          <w:p>
            <w:r>
              <w:rPr>
                <w:rFonts w:ascii="Calibri" w:hAnsi="Calibri"/>
                <w:sz w:val="20"/>
              </w:rPr>
              <w:t>UUID + name + email + phone + city + balance + tier + verified + signup_date</w:t>
            </w:r>
          </w:p>
        </w:tc>
      </w:tr>
      <w:tr>
        <w:tc>
          <w:tcPr>
            <w:tcW w:type="dxa" w:w="4680"/>
          </w:tcPr>
          <w:p>
            <w:r>
              <w:rPr>
                <w:rFonts w:ascii="Calibri" w:hAnsi="Calibri"/>
                <w:sz w:val="20"/>
              </w:rPr>
              <w:t>Employee Payroll</w:t>
            </w:r>
          </w:p>
        </w:tc>
        <w:tc>
          <w:tcPr>
            <w:tcW w:type="dxa" w:w="4680"/>
          </w:tcPr>
          <w:p>
            <w:r>
              <w:rPr>
                <w:rFonts w:ascii="Calibri" w:hAnsi="Calibri"/>
                <w:sz w:val="20"/>
              </w:rPr>
              <w:t>Employee data with salary, department, bank account</w:t>
            </w:r>
          </w:p>
        </w:tc>
      </w:tr>
      <w:tr>
        <w:tc>
          <w:tcPr>
            <w:tcW w:type="dxa" w:w="4680"/>
          </w:tcPr>
          <w:p>
            <w:r>
              <w:rPr>
                <w:rFonts w:ascii="Calibri" w:hAnsi="Calibri"/>
                <w:sz w:val="20"/>
              </w:rPr>
              <w:t>Product Catalog</w:t>
            </w:r>
          </w:p>
        </w:tc>
        <w:tc>
          <w:tcPr>
            <w:tcW w:type="dxa" w:w="4680"/>
          </w:tcPr>
          <w:p>
            <w:r>
              <w:rPr>
                <w:rFonts w:ascii="Calibri" w:hAnsi="Calibri"/>
                <w:sz w:val="20"/>
              </w:rPr>
              <w:t>SKU, product name, category, price, stock levels</w:t>
            </w:r>
          </w:p>
        </w:tc>
      </w:tr>
      <w:tr>
        <w:tc>
          <w:tcPr>
            <w:tcW w:type="dxa" w:w="4680"/>
          </w:tcPr>
          <w:p>
            <w:r>
              <w:rPr>
                <w:rFonts w:ascii="Calibri" w:hAnsi="Calibri"/>
                <w:sz w:val="20"/>
              </w:rPr>
              <w:t>Medical Records</w:t>
            </w:r>
          </w:p>
        </w:tc>
        <w:tc>
          <w:tcPr>
            <w:tcW w:type="dxa" w:w="4680"/>
          </w:tcPr>
          <w:p>
            <w:r>
              <w:rPr>
                <w:rFonts w:ascii="Calibri" w:hAnsi="Calibri"/>
                <w:sz w:val="20"/>
              </w:rPr>
              <w:t>Patient ID, diagnosis, medication, admission dates</w:t>
            </w:r>
          </w:p>
        </w:tc>
      </w:tr>
      <w:tr>
        <w:tc>
          <w:tcPr>
            <w:tcW w:type="dxa" w:w="4680"/>
          </w:tcPr>
          <w:p>
            <w:r>
              <w:rPr>
                <w:rFonts w:ascii="Calibri" w:hAnsi="Calibri"/>
                <w:sz w:val="20"/>
              </w:rPr>
              <w:t>Financial Transactions</w:t>
            </w:r>
          </w:p>
        </w:tc>
        <w:tc>
          <w:tcPr>
            <w:tcW w:type="dxa" w:w="4680"/>
          </w:tcPr>
          <w:p>
            <w:r>
              <w:rPr>
                <w:rFonts w:ascii="Calibri" w:hAnsi="Calibri"/>
                <w:sz w:val="20"/>
              </w:rPr>
              <w:t>Transaction ID, amount, merchant, date, status</w:t>
            </w:r>
          </w:p>
        </w:tc>
      </w:tr>
      <w:tr>
        <w:tc>
          <w:tcPr>
            <w:tcW w:type="dxa" w:w="4680"/>
          </w:tcPr>
          <w:p>
            <w:r>
              <w:rPr>
                <w:rFonts w:ascii="Calibri" w:hAnsi="Calibri"/>
                <w:sz w:val="20"/>
              </w:rPr>
              <w:t>Student Enrollment</w:t>
            </w:r>
          </w:p>
        </w:tc>
        <w:tc>
          <w:tcPr>
            <w:tcW w:type="dxa" w:w="4680"/>
          </w:tcPr>
          <w:p>
            <w:r>
              <w:rPr>
                <w:rFonts w:ascii="Calibri" w:hAnsi="Calibri"/>
                <w:sz w:val="20"/>
              </w:rPr>
              <w:t>Student data with courses, grades, CNIC, city</w:t>
            </w:r>
          </w:p>
        </w:tc>
      </w:tr>
    </w:tbl>
    <w:p/>
    <w:p>
      <w:pPr>
        <w:pStyle w:val="Heading2"/>
      </w:pPr>
      <w:r>
        <w:rPr>
          <w:rFonts w:ascii="Calibri" w:hAnsi="Calibri"/>
          <w:color w:val="2E75B6"/>
          <w:sz w:val="28"/>
        </w:rPr>
        <w:t>4.3 Relational Data Engine</w:t>
      </w:r>
    </w:p>
    <w:p>
      <w:pPr>
        <w:spacing w:after="80"/>
      </w:pPr>
      <w:r>
        <w:rPr>
          <w:rFonts w:ascii="Calibri" w:hAnsi="Calibri"/>
          <w:b w:val="0"/>
          <w:i w:val="0"/>
          <w:sz w:val="22"/>
        </w:rPr>
        <w:t>Generates multiple interconnected tables that maintain referential integrity — every foreign key in a child table points to a valid primary key in the parent table.</w:t>
      </w:r>
    </w:p>
    <w:p>
      <w:pPr>
        <w:spacing w:after="80"/>
      </w:pPr>
      <w:r>
        <w:rPr>
          <w:rFonts w:ascii="Calibri" w:hAnsi="Calibri"/>
          <w:b/>
          <w:i w:val="0"/>
          <w:sz w:val="22"/>
        </w:rPr>
        <w:t xml:space="preserve">WHAT: </w:t>
      </w:r>
      <w:r>
        <w:rPr>
          <w:rFonts w:ascii="Calibri" w:hAnsi="Calibri"/>
          <w:b w:val="0"/>
          <w:i w:val="0"/>
          <w:sz w:val="22"/>
        </w:rPr>
        <w:t>3 pre-built multi-table schemas with FK integrity and cross-table consistency.</w:t>
      </w:r>
    </w:p>
    <w:p>
      <w:pPr>
        <w:spacing w:after="80"/>
      </w:pPr>
      <w:r>
        <w:rPr>
          <w:rFonts w:ascii="Calibri" w:hAnsi="Calibri"/>
          <w:b/>
          <w:i w:val="0"/>
          <w:sz w:val="22"/>
        </w:rPr>
        <w:t xml:space="preserve">WHY: </w:t>
      </w:r>
      <w:r>
        <w:rPr>
          <w:rFonts w:ascii="Calibri" w:hAnsi="Calibri"/>
          <w:b w:val="0"/>
          <w:i w:val="0"/>
          <w:sz w:val="22"/>
        </w:rPr>
        <w:t>Real databases have relationships. Testing ORMs, JOIN queries, or ETL pipelines needs relational data.</w:t>
      </w:r>
    </w:p>
    <w:p>
      <w:pPr>
        <w:spacing w:after="80"/>
      </w:pPr>
      <w:r>
        <w:rPr>
          <w:rFonts w:ascii="Calibri" w:hAnsi="Calibri"/>
          <w:b/>
          <w:i w:val="0"/>
          <w:sz w:val="22"/>
        </w:rPr>
        <w:t xml:space="preserve">HOW: </w:t>
      </w:r>
      <w:r>
        <w:rPr>
          <w:rFonts w:ascii="Calibri" w:hAnsi="Calibri"/>
          <w:b w:val="0"/>
          <w:i w:val="0"/>
          <w:sz w:val="22"/>
        </w:rPr>
        <w:t>Parent tables (customers, departments, accounts) are generated first. Child tables sample from the parent ID pool using rng.choice(parent_ids). This guarantees referential integrity without any post-processing.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Schema</w:t>
            </w:r>
          </w:p>
        </w:tc>
        <w:tc>
          <w:tcPr>
            <w:tcW w:type="dxa" w:w="3120"/>
            <w:shd w:val="clear" w:color="auto" w:fill="1E3A5F"/>
          </w:tcPr>
          <w:p>
            <w:r>
              <w:rPr>
                <w:rFonts w:ascii="Calibri" w:hAnsi="Calibri"/>
                <w:b/>
                <w:color w:val="FFFFFF"/>
                <w:sz w:val="20"/>
              </w:rPr>
              <w:t>Tables</w:t>
            </w:r>
          </w:p>
        </w:tc>
        <w:tc>
          <w:tcPr>
            <w:tcW w:type="dxa" w:w="3120"/>
            <w:shd w:val="clear" w:color="auto" w:fill="1E3A5F"/>
          </w:tcPr>
          <w:p>
            <w:r>
              <w:rPr>
                <w:rFonts w:ascii="Calibri" w:hAnsi="Calibri"/>
                <w:b/>
                <w:color w:val="FFFFFF"/>
                <w:sz w:val="20"/>
              </w:rPr>
              <w:t>Key Relationships</w:t>
            </w:r>
          </w:p>
        </w:tc>
      </w:tr>
      <w:tr>
        <w:tc>
          <w:tcPr>
            <w:tcW w:type="dxa" w:w="3120"/>
          </w:tcPr>
          <w:p>
            <w:r>
              <w:rPr>
                <w:rFonts w:ascii="Calibri" w:hAnsi="Calibri"/>
                <w:sz w:val="20"/>
              </w:rPr>
              <w:t>E-Commerce</w:t>
            </w:r>
          </w:p>
        </w:tc>
        <w:tc>
          <w:tcPr>
            <w:tcW w:type="dxa" w:w="3120"/>
          </w:tcPr>
          <w:p>
            <w:r>
              <w:rPr>
                <w:rFonts w:ascii="Calibri" w:hAnsi="Calibri"/>
                <w:sz w:val="20"/>
              </w:rPr>
              <w:t>customers, orders, order_items</w:t>
            </w:r>
          </w:p>
        </w:tc>
        <w:tc>
          <w:tcPr>
            <w:tcW w:type="dxa" w:w="3120"/>
          </w:tcPr>
          <w:p>
            <w:r>
              <w:rPr>
                <w:rFonts w:ascii="Calibri" w:hAnsi="Calibri"/>
                <w:sz w:val="20"/>
              </w:rPr>
              <w:t>Each customer has 1-4 orders; each order has 1-5 line items; order total = sum(qty × price)</w:t>
            </w:r>
          </w:p>
        </w:tc>
      </w:tr>
      <w:tr>
        <w:tc>
          <w:tcPr>
            <w:tcW w:type="dxa" w:w="3120"/>
          </w:tcPr>
          <w:p>
            <w:r>
              <w:rPr>
                <w:rFonts w:ascii="Calibri" w:hAnsi="Calibri"/>
                <w:sz w:val="20"/>
              </w:rPr>
              <w:t>HR</w:t>
            </w:r>
          </w:p>
        </w:tc>
        <w:tc>
          <w:tcPr>
            <w:tcW w:type="dxa" w:w="3120"/>
          </w:tcPr>
          <w:p>
            <w:r>
              <w:rPr>
                <w:rFonts w:ascii="Calibri" w:hAnsi="Calibri"/>
                <w:sz w:val="20"/>
              </w:rPr>
              <w:t>departments, employees, payroll</w:t>
            </w:r>
          </w:p>
        </w:tc>
        <w:tc>
          <w:tcPr>
            <w:tcW w:type="dxa" w:w="3120"/>
          </w:tcPr>
          <w:p>
            <w:r>
              <w:rPr>
                <w:rFonts w:ascii="Calibri" w:hAnsi="Calibri"/>
                <w:sz w:val="20"/>
              </w:rPr>
              <w:t>Each department has N employees; each employee has exactly one payroll record</w:t>
            </w:r>
          </w:p>
        </w:tc>
      </w:tr>
      <w:tr>
        <w:tc>
          <w:tcPr>
            <w:tcW w:type="dxa" w:w="3120"/>
          </w:tcPr>
          <w:p>
            <w:r>
              <w:rPr>
                <w:rFonts w:ascii="Calibri" w:hAnsi="Calibri"/>
                <w:sz w:val="20"/>
              </w:rPr>
              <w:t>Banking</w:t>
            </w:r>
          </w:p>
        </w:tc>
        <w:tc>
          <w:tcPr>
            <w:tcW w:type="dxa" w:w="3120"/>
          </w:tcPr>
          <w:p>
            <w:r>
              <w:rPr>
                <w:rFonts w:ascii="Calibri" w:hAnsi="Calibri"/>
                <w:sz w:val="20"/>
              </w:rPr>
              <w:t>accounts, transactions</w:t>
            </w:r>
          </w:p>
        </w:tc>
        <w:tc>
          <w:tcPr>
            <w:tcW w:type="dxa" w:w="3120"/>
          </w:tcPr>
          <w:p>
            <w:r>
              <w:rPr>
                <w:rFonts w:ascii="Calibri" w:hAnsi="Calibri"/>
                <w:sz w:val="20"/>
              </w:rPr>
              <w:t>Each account has N transactions; running balance is maintained</w:t>
            </w:r>
          </w:p>
        </w:tc>
      </w:tr>
    </w:tbl>
    <w:p/>
    <w:p>
      <w:pPr>
        <w:pStyle w:val="Heading2"/>
      </w:pPr>
      <w:r>
        <w:rPr>
          <w:rFonts w:ascii="Calibri" w:hAnsi="Calibri"/>
          <w:color w:val="2E75B6"/>
          <w:sz w:val="28"/>
        </w:rPr>
        <w:t>4.4 Invoice Generation</w:t>
      </w:r>
    </w:p>
    <w:p>
      <w:pPr>
        <w:spacing w:after="80"/>
      </w:pPr>
      <w:r>
        <w:rPr>
          <w:rFonts w:ascii="Calibri" w:hAnsi="Calibri"/>
          <w:b w:val="0"/>
          <w:i w:val="0"/>
          <w:sz w:val="22"/>
        </w:rPr>
        <w:t>Generates a complete print-ready invoice as both structured JSON data and a rendered HTML document.</w:t>
      </w:r>
    </w:p>
    <w:p>
      <w:pPr>
        <w:spacing w:after="80"/>
      </w:pPr>
      <w:r>
        <w:rPr>
          <w:rFonts w:ascii="Calibri" w:hAnsi="Calibri"/>
          <w:b/>
          <w:i w:val="0"/>
          <w:sz w:val="22"/>
        </w:rPr>
        <w:t xml:space="preserve">WHAT: </w:t>
      </w:r>
      <w:r>
        <w:rPr>
          <w:rFonts w:ascii="Calibri" w:hAnsi="Calibri"/>
          <w:b w:val="0"/>
          <w:i w:val="0"/>
          <w:sz w:val="22"/>
        </w:rPr>
        <w:t>Synthetic invoice with sender, recipient, line items, tax calculation, and professional HTML layout.</w:t>
      </w:r>
    </w:p>
    <w:p>
      <w:pPr>
        <w:spacing w:after="80"/>
      </w:pPr>
      <w:r>
        <w:rPr>
          <w:rFonts w:ascii="Calibri" w:hAnsi="Calibri"/>
          <w:b/>
          <w:i w:val="0"/>
          <w:sz w:val="22"/>
        </w:rPr>
        <w:t xml:space="preserve">WHY: </w:t>
      </w:r>
      <w:r>
        <w:rPr>
          <w:rFonts w:ascii="Calibri" w:hAnsi="Calibri"/>
          <w:b w:val="0"/>
          <w:i w:val="0"/>
          <w:sz w:val="22"/>
        </w:rPr>
        <w:t>Testing billing systems, accounting software, and PDF generation pipelines requires realistic invoice data.</w:t>
      </w:r>
    </w:p>
    <w:p>
      <w:pPr>
        <w:spacing w:after="80"/>
      </w:pPr>
      <w:r>
        <w:rPr>
          <w:rFonts w:ascii="Calibri" w:hAnsi="Calibri"/>
          <w:b/>
          <w:i w:val="0"/>
          <w:sz w:val="22"/>
        </w:rPr>
        <w:t xml:space="preserve">HOW: </w:t>
      </w:r>
      <w:r>
        <w:rPr>
          <w:rFonts w:ascii="Calibri" w:hAnsi="Calibri"/>
          <w:b w:val="0"/>
          <w:i w:val="0"/>
          <w:sz w:val="22"/>
        </w:rPr>
        <w:t>The engine computes subtotal = sum(qty × price), tax_amount = subtotal × tax_rate (rounded to 2dp), total = subtotal + tax_amount arithmetically. The Jinja2 HTML template receives computed values — no floating-point discrepancy is possible between displayed and calculated totals.</w:t>
      </w:r>
    </w:p>
    <w:p>
      <w:pPr>
        <w:pStyle w:val="Heading2"/>
      </w:pPr>
      <w:r>
        <w:rPr>
          <w:rFonts w:ascii="Calibri" w:hAnsi="Calibri"/>
          <w:color w:val="2E75B6"/>
          <w:sz w:val="28"/>
        </w:rPr>
        <w:t>4.5 Bank Statement Generator</w:t>
      </w:r>
    </w:p>
    <w:p>
      <w:pPr>
        <w:spacing w:after="80"/>
      </w:pPr>
      <w:r>
        <w:rPr>
          <w:rFonts w:ascii="Calibri" w:hAnsi="Calibri"/>
          <w:b w:val="0"/>
          <w:i w:val="0"/>
          <w:sz w:val="22"/>
        </w:rPr>
        <w:t>Generates a full monthly bank statement with realistic Pakistani merchant transactions, a running balance that never goes negative, and a print-ready HTML layout.</w:t>
      </w:r>
    </w:p>
    <w:p>
      <w:pPr>
        <w:spacing w:after="80"/>
      </w:pPr>
      <w:r>
        <w:rPr>
          <w:rFonts w:ascii="Calibri" w:hAnsi="Calibri"/>
          <w:b/>
          <w:i w:val="0"/>
          <w:sz w:val="22"/>
        </w:rPr>
        <w:t xml:space="preserve">WHAT: </w:t>
      </w:r>
      <w:r>
        <w:rPr>
          <w:rFonts w:ascii="Calibri" w:hAnsi="Calibri"/>
          <w:b w:val="0"/>
          <w:i w:val="0"/>
          <w:sz w:val="22"/>
        </w:rPr>
        <w:t>HTML bank statement with 5–100 transactions, opening/closing balance, debit/credit columns.</w:t>
      </w:r>
    </w:p>
    <w:p>
      <w:pPr>
        <w:spacing w:after="80"/>
      </w:pPr>
      <w:r>
        <w:rPr>
          <w:rFonts w:ascii="Calibri" w:hAnsi="Calibri"/>
          <w:b/>
          <w:i w:val="0"/>
          <w:sz w:val="22"/>
        </w:rPr>
        <w:t xml:space="preserve">WHY: </w:t>
      </w:r>
      <w:r>
        <w:rPr>
          <w:rFonts w:ascii="Calibri" w:hAnsi="Calibri"/>
          <w:b w:val="0"/>
          <w:i w:val="0"/>
          <w:sz w:val="22"/>
        </w:rPr>
        <w:t>Fintech testing, KYC/AML systems, and financial ML models need realistic transaction histories.</w:t>
      </w:r>
    </w:p>
    <w:p>
      <w:pPr>
        <w:spacing w:after="80"/>
      </w:pPr>
      <w:r>
        <w:rPr>
          <w:rFonts w:ascii="Calibri" w:hAnsi="Calibri"/>
          <w:b/>
          <w:i w:val="0"/>
          <w:sz w:val="22"/>
        </w:rPr>
        <w:t xml:space="preserve">HOW: </w:t>
      </w:r>
      <w:r>
        <w:rPr>
          <w:rFonts w:ascii="Calibri" w:hAnsi="Calibri"/>
          <w:b w:val="0"/>
          <w:i w:val="0"/>
          <w:sz w:val="22"/>
        </w:rPr>
        <w:t>The engine maintains a running balance variable. Each transaction is randomly a debit or credit. If a debit would make balance negative, it is converted to a credit. Merchant names are drawn from a curated pool of real Pakistani brands (Daraz, Carrefour, Foodpanda, K-Electric, etc.).</w:t>
      </w:r>
    </w:p>
    <w:p>
      <w:pPr>
        <w:pStyle w:val="Heading2"/>
      </w:pPr>
      <w:r>
        <w:rPr>
          <w:rFonts w:ascii="Calibri" w:hAnsi="Calibri"/>
          <w:color w:val="2E75B6"/>
          <w:sz w:val="28"/>
        </w:rPr>
        <w:t>4.6 CSV Schema Inference</w:t>
      </w:r>
    </w:p>
    <w:p>
      <w:pPr>
        <w:spacing w:after="80"/>
      </w:pPr>
      <w:r>
        <w:rPr>
          <w:rFonts w:ascii="Calibri" w:hAnsi="Calibri"/>
          <w:b w:val="0"/>
          <w:i w:val="0"/>
          <w:sz w:val="22"/>
        </w:rPr>
        <w:t>Upload any CSV file and the engine infers a Synthara ColumnSpec schema from the data — entirely locally, with no LLM or network call.</w:t>
      </w:r>
    </w:p>
    <w:p>
      <w:pPr>
        <w:spacing w:after="80"/>
      </w:pPr>
      <w:r>
        <w:rPr>
          <w:rFonts w:ascii="Calibri" w:hAnsi="Calibri"/>
          <w:b/>
          <w:i w:val="0"/>
          <w:sz w:val="22"/>
        </w:rPr>
        <w:t xml:space="preserve">WHAT: </w:t>
      </w:r>
      <w:r>
        <w:rPr>
          <w:rFonts w:ascii="Calibri" w:hAnsi="Calibri"/>
          <w:b w:val="0"/>
          <w:i w:val="0"/>
          <w:sz w:val="22"/>
        </w:rPr>
        <w:t>Pandas-based column type detection + PII warning system.</w:t>
      </w:r>
    </w:p>
    <w:p>
      <w:pPr>
        <w:spacing w:after="80"/>
      </w:pPr>
      <w:r>
        <w:rPr>
          <w:rFonts w:ascii="Calibri" w:hAnsi="Calibri"/>
          <w:b/>
          <w:i w:val="0"/>
          <w:sz w:val="22"/>
        </w:rPr>
        <w:t xml:space="preserve">WHY: </w:t>
      </w:r>
      <w:r>
        <w:rPr>
          <w:rFonts w:ascii="Calibri" w:hAnsi="Calibri"/>
          <w:b w:val="0"/>
          <w:i w:val="0"/>
          <w:sz w:val="22"/>
        </w:rPr>
        <w:t>Teams often have a sample of real data and want to replicate its structure with fake values.</w:t>
      </w:r>
    </w:p>
    <w:p>
      <w:pPr>
        <w:spacing w:after="80"/>
      </w:pPr>
      <w:r>
        <w:rPr>
          <w:rFonts w:ascii="Calibri" w:hAnsi="Calibri"/>
          <w:b/>
          <w:i w:val="0"/>
          <w:sz w:val="22"/>
        </w:rPr>
        <w:t xml:space="preserve">HOW: </w:t>
      </w:r>
      <w:r>
        <w:rPr>
          <w:rFonts w:ascii="Calibri" w:hAnsi="Calibri"/>
          <w:b w:val="0"/>
          <w:i w:val="0"/>
          <w:sz w:val="22"/>
        </w:rPr>
        <w:t>Pandas reads the CSV. For each column: dtype is inspected (int64, float64, object, bool, datetime64). String columns are matched against regex patterns for email, phone, CNIC, IBAN, card number. Column names are matched against PII keyword patterns (name, email, phone, address, salary, dob). Warnings are returned for any likely-PII columns.</w:t>
      </w:r>
    </w:p>
    <w:p>
      <w:pPr>
        <w:pStyle w:val="Heading3"/>
      </w:pPr>
      <w:r>
        <w:rPr>
          <w:rFonts w:ascii="Calibri" w:hAnsi="Calibri"/>
          <w:color w:val="1F497D"/>
          <w:sz w:val="24"/>
        </w:rPr>
        <w:t>PII Detection Patterns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PII Category</w:t>
            </w:r>
          </w:p>
        </w:tc>
        <w:tc>
          <w:tcPr>
            <w:tcW w:type="dxa" w:w="3120"/>
            <w:shd w:val="clear" w:color="auto" w:fill="1E3A5F"/>
          </w:tcPr>
          <w:p>
            <w:r>
              <w:rPr>
                <w:rFonts w:ascii="Calibri" w:hAnsi="Calibri"/>
                <w:b/>
                <w:color w:val="FFFFFF"/>
                <w:sz w:val="20"/>
              </w:rPr>
              <w:t>Detection Method</w:t>
            </w:r>
          </w:p>
        </w:tc>
        <w:tc>
          <w:tcPr>
            <w:tcW w:type="dxa" w:w="3120"/>
            <w:shd w:val="clear" w:color="auto" w:fill="1E3A5F"/>
          </w:tcPr>
          <w:p>
            <w:r>
              <w:rPr>
                <w:rFonts w:ascii="Calibri" w:hAnsi="Calibri"/>
                <w:b/>
                <w:color w:val="FFFFFF"/>
                <w:sz w:val="20"/>
              </w:rPr>
              <w:t>Example Column Names</w:t>
            </w:r>
          </w:p>
        </w:tc>
      </w:tr>
      <w:tr>
        <w:tc>
          <w:tcPr>
            <w:tcW w:type="dxa" w:w="3120"/>
          </w:tcPr>
          <w:p>
            <w:r>
              <w:rPr>
                <w:rFonts w:ascii="Calibri" w:hAnsi="Calibri"/>
                <w:sz w:val="20"/>
              </w:rPr>
              <w:t>Name</w:t>
            </w:r>
          </w:p>
        </w:tc>
        <w:tc>
          <w:tcPr>
            <w:tcW w:type="dxa" w:w="3120"/>
          </w:tcPr>
          <w:p>
            <w:r>
              <w:rPr>
                <w:rFonts w:ascii="Calibri" w:hAnsi="Calibri"/>
                <w:sz w:val="20"/>
              </w:rPr>
              <w:t>Keyword in column name</w:t>
            </w:r>
          </w:p>
        </w:tc>
        <w:tc>
          <w:tcPr>
            <w:tcW w:type="dxa" w:w="3120"/>
          </w:tcPr>
          <w:p>
            <w:r>
              <w:rPr>
                <w:rFonts w:ascii="Calibri" w:hAnsi="Calibri"/>
                <w:sz w:val="20"/>
              </w:rPr>
              <w:t>full_name, customer_name, first_name</w:t>
            </w:r>
          </w:p>
        </w:tc>
      </w:tr>
      <w:tr>
        <w:tc>
          <w:tcPr>
            <w:tcW w:type="dxa" w:w="3120"/>
          </w:tcPr>
          <w:p>
            <w:r>
              <w:rPr>
                <w:rFonts w:ascii="Calibri" w:hAnsi="Calibri"/>
                <w:sz w:val="20"/>
              </w:rPr>
              <w:t>Email</w:t>
            </w:r>
          </w:p>
        </w:tc>
        <w:tc>
          <w:tcPr>
            <w:tcW w:type="dxa" w:w="3120"/>
          </w:tcPr>
          <w:p>
            <w:r>
              <w:rPr>
                <w:rFonts w:ascii="Calibri" w:hAnsi="Calibri"/>
                <w:sz w:val="20"/>
              </w:rPr>
              <w:t>Keyword + regex on values</w:t>
            </w:r>
          </w:p>
        </w:tc>
        <w:tc>
          <w:tcPr>
            <w:tcW w:type="dxa" w:w="3120"/>
          </w:tcPr>
          <w:p>
            <w:r>
              <w:rPr>
                <w:rFonts w:ascii="Calibri" w:hAnsi="Calibri"/>
                <w:sz w:val="20"/>
              </w:rPr>
              <w:t>email, email_address, contact_email</w:t>
            </w:r>
          </w:p>
        </w:tc>
      </w:tr>
      <w:tr>
        <w:tc>
          <w:tcPr>
            <w:tcW w:type="dxa" w:w="3120"/>
          </w:tcPr>
          <w:p>
            <w:r>
              <w:rPr>
                <w:rFonts w:ascii="Calibri" w:hAnsi="Calibri"/>
                <w:sz w:val="20"/>
              </w:rPr>
              <w:t>Phone</w:t>
            </w:r>
          </w:p>
        </w:tc>
        <w:tc>
          <w:tcPr>
            <w:tcW w:type="dxa" w:w="3120"/>
          </w:tcPr>
          <w:p>
            <w:r>
              <w:rPr>
                <w:rFonts w:ascii="Calibri" w:hAnsi="Calibri"/>
                <w:sz w:val="20"/>
              </w:rPr>
              <w:t>Keyword + 03XX regex</w:t>
            </w:r>
          </w:p>
        </w:tc>
        <w:tc>
          <w:tcPr>
            <w:tcW w:type="dxa" w:w="3120"/>
          </w:tcPr>
          <w:p>
            <w:r>
              <w:rPr>
                <w:rFonts w:ascii="Calibri" w:hAnsi="Calibri"/>
                <w:sz w:val="20"/>
              </w:rPr>
              <w:t>phone, mobile, cell_number</w:t>
            </w:r>
          </w:p>
        </w:tc>
      </w:tr>
      <w:tr>
        <w:tc>
          <w:tcPr>
            <w:tcW w:type="dxa" w:w="3120"/>
          </w:tcPr>
          <w:p>
            <w:r>
              <w:rPr>
                <w:rFonts w:ascii="Calibri" w:hAnsi="Calibri"/>
                <w:sz w:val="20"/>
              </w:rPr>
              <w:t>National ID</w:t>
            </w:r>
          </w:p>
        </w:tc>
        <w:tc>
          <w:tcPr>
            <w:tcW w:type="dxa" w:w="3120"/>
          </w:tcPr>
          <w:p>
            <w:r>
              <w:rPr>
                <w:rFonts w:ascii="Calibri" w:hAnsi="Calibri"/>
                <w:sz w:val="20"/>
              </w:rPr>
              <w:t>Keyword + XXXXX-XXXXXXX-X regex</w:t>
            </w:r>
          </w:p>
        </w:tc>
        <w:tc>
          <w:tcPr>
            <w:tcW w:type="dxa" w:w="3120"/>
          </w:tcPr>
          <w:p>
            <w:r>
              <w:rPr>
                <w:rFonts w:ascii="Calibri" w:hAnsi="Calibri"/>
                <w:sz w:val="20"/>
              </w:rPr>
              <w:t>cnic, nid, national_id, ssn</w:t>
            </w:r>
          </w:p>
        </w:tc>
      </w:tr>
      <w:tr>
        <w:tc>
          <w:tcPr>
            <w:tcW w:type="dxa" w:w="3120"/>
          </w:tcPr>
          <w:p>
            <w:r>
              <w:rPr>
                <w:rFonts w:ascii="Calibri" w:hAnsi="Calibri"/>
                <w:sz w:val="20"/>
              </w:rPr>
              <w:t>Salary</w:t>
            </w:r>
          </w:p>
        </w:tc>
        <w:tc>
          <w:tcPr>
            <w:tcW w:type="dxa" w:w="3120"/>
          </w:tcPr>
          <w:p>
            <w:r>
              <w:rPr>
                <w:rFonts w:ascii="Calibri" w:hAnsi="Calibri"/>
                <w:sz w:val="20"/>
              </w:rPr>
              <w:t>Keyword in column name</w:t>
            </w:r>
          </w:p>
        </w:tc>
        <w:tc>
          <w:tcPr>
            <w:tcW w:type="dxa" w:w="3120"/>
          </w:tcPr>
          <w:p>
            <w:r>
              <w:rPr>
                <w:rFonts w:ascii="Calibri" w:hAnsi="Calibri"/>
                <w:sz w:val="20"/>
              </w:rPr>
              <w:t>salary, income, wage, compensation</w:t>
            </w:r>
          </w:p>
        </w:tc>
      </w:tr>
      <w:tr>
        <w:tc>
          <w:tcPr>
            <w:tcW w:type="dxa" w:w="3120"/>
          </w:tcPr>
          <w:p>
            <w:r>
              <w:rPr>
                <w:rFonts w:ascii="Calibri" w:hAnsi="Calibri"/>
                <w:sz w:val="20"/>
              </w:rPr>
              <w:t>Date of Birth</w:t>
            </w:r>
          </w:p>
        </w:tc>
        <w:tc>
          <w:tcPr>
            <w:tcW w:type="dxa" w:w="3120"/>
          </w:tcPr>
          <w:p>
            <w:r>
              <w:rPr>
                <w:rFonts w:ascii="Calibri" w:hAnsi="Calibri"/>
                <w:sz w:val="20"/>
              </w:rPr>
              <w:t>Keyword in column name</w:t>
            </w:r>
          </w:p>
        </w:tc>
        <w:tc>
          <w:tcPr>
            <w:tcW w:type="dxa" w:w="3120"/>
          </w:tcPr>
          <w:p>
            <w:r>
              <w:rPr>
                <w:rFonts w:ascii="Calibri" w:hAnsi="Calibri"/>
                <w:sz w:val="20"/>
              </w:rPr>
              <w:t>dob, birth_date, date_of_birth</w:t>
            </w:r>
          </w:p>
        </w:tc>
      </w:tr>
      <w:tr>
        <w:tc>
          <w:tcPr>
            <w:tcW w:type="dxa" w:w="3120"/>
          </w:tcPr>
          <w:p>
            <w:r>
              <w:rPr>
                <w:rFonts w:ascii="Calibri" w:hAnsi="Calibri"/>
                <w:sz w:val="20"/>
              </w:rPr>
              <w:t>IBAN/Bank Account</w:t>
            </w:r>
          </w:p>
        </w:tc>
        <w:tc>
          <w:tcPr>
            <w:tcW w:type="dxa" w:w="3120"/>
          </w:tcPr>
          <w:p>
            <w:r>
              <w:rPr>
                <w:rFonts w:ascii="Calibri" w:hAnsi="Calibri"/>
                <w:sz w:val="20"/>
              </w:rPr>
              <w:t>Keyword + PK IBAN regex</w:t>
            </w:r>
          </w:p>
        </w:tc>
        <w:tc>
          <w:tcPr>
            <w:tcW w:type="dxa" w:w="3120"/>
          </w:tcPr>
          <w:p>
            <w:r>
              <w:rPr>
                <w:rFonts w:ascii="Calibri" w:hAnsi="Calibri"/>
                <w:sz w:val="20"/>
              </w:rPr>
              <w:t>iban, account_number, bank_account</w:t>
            </w:r>
          </w:p>
        </w:tc>
      </w:tr>
      <w:tr>
        <w:tc>
          <w:tcPr>
            <w:tcW w:type="dxa" w:w="3120"/>
          </w:tcPr>
          <w:p>
            <w:r>
              <w:rPr>
                <w:rFonts w:ascii="Calibri" w:hAnsi="Calibri"/>
                <w:sz w:val="20"/>
              </w:rPr>
              <w:t>Card Number</w:t>
            </w:r>
          </w:p>
        </w:tc>
        <w:tc>
          <w:tcPr>
            <w:tcW w:type="dxa" w:w="3120"/>
          </w:tcPr>
          <w:p>
            <w:r>
              <w:rPr>
                <w:rFonts w:ascii="Calibri" w:hAnsi="Calibri"/>
                <w:sz w:val="20"/>
              </w:rPr>
              <w:t>16-digit pattern in values</w:t>
            </w:r>
          </w:p>
        </w:tc>
        <w:tc>
          <w:tcPr>
            <w:tcW w:type="dxa" w:w="3120"/>
          </w:tcPr>
          <w:p>
            <w:r>
              <w:rPr>
                <w:rFonts w:ascii="Calibri" w:hAnsi="Calibri"/>
                <w:sz w:val="20"/>
              </w:rPr>
              <w:t>card, credit_card, pan</w:t>
            </w:r>
          </w:p>
        </w:tc>
      </w:tr>
    </w:tbl>
    <w:p/>
    <w:p>
      <w:pPr>
        <w:pStyle w:val="Heading2"/>
      </w:pPr>
      <w:r>
        <w:rPr>
          <w:rFonts w:ascii="Calibri" w:hAnsi="Calibri"/>
          <w:color w:val="2E75B6"/>
          <w:sz w:val="28"/>
        </w:rPr>
        <w:t>4.7 Data Quality Validation Suite</w:t>
      </w:r>
    </w:p>
    <w:p>
      <w:pPr>
        <w:spacing w:after="80"/>
      </w:pPr>
      <w:r>
        <w:rPr>
          <w:rFonts w:ascii="Calibri" w:hAnsi="Calibri"/>
          <w:b w:val="0"/>
          <w:i w:val="0"/>
          <w:sz w:val="22"/>
        </w:rPr>
        <w:t>Runs 7 automated statistical checks on the current schema and displays a pass/warn/fail report.</w:t>
      </w:r>
    </w:p>
    <w:p>
      <w:pPr>
        <w:spacing w:after="80"/>
      </w:pPr>
      <w:r>
        <w:rPr>
          <w:rFonts w:ascii="Calibri" w:hAnsi="Calibri"/>
          <w:b/>
          <w:i w:val="0"/>
          <w:sz w:val="22"/>
        </w:rPr>
        <w:t xml:space="preserve">WHAT: </w:t>
      </w:r>
      <w:r>
        <w:rPr>
          <w:rFonts w:ascii="Calibri" w:hAnsi="Calibri"/>
          <w:b w:val="0"/>
          <w:i w:val="0"/>
          <w:sz w:val="22"/>
        </w:rPr>
        <w:t>7 checks that verify the generation engine is working correctly for the current schema.</w:t>
      </w:r>
    </w:p>
    <w:p>
      <w:pPr>
        <w:spacing w:after="80"/>
      </w:pPr>
      <w:r>
        <w:rPr>
          <w:rFonts w:ascii="Calibri" w:hAnsi="Calibri"/>
          <w:b/>
          <w:i w:val="0"/>
          <w:sz w:val="22"/>
        </w:rPr>
        <w:t xml:space="preserve">WHY: </w:t>
      </w:r>
      <w:r>
        <w:rPr>
          <w:rFonts w:ascii="Calibri" w:hAnsi="Calibri"/>
          <w:b w:val="0"/>
          <w:i w:val="0"/>
          <w:sz w:val="22"/>
        </w:rPr>
        <w:t>Judges and users need proof that the data is actually correct, not just visually plausible.</w:t>
      </w:r>
    </w:p>
    <w:p>
      <w:pPr>
        <w:spacing w:after="80"/>
      </w:pPr>
      <w:r>
        <w:rPr>
          <w:rFonts w:ascii="Calibri" w:hAnsi="Calibri"/>
          <w:b/>
          <w:i w:val="0"/>
          <w:sz w:val="22"/>
        </w:rPr>
        <w:t xml:space="preserve">HOW: </w:t>
      </w:r>
      <w:r>
        <w:rPr>
          <w:rFonts w:ascii="Calibri" w:hAnsi="Calibri"/>
          <w:b w:val="0"/>
          <w:i w:val="0"/>
          <w:sz w:val="22"/>
        </w:rPr>
        <w:t>Each check calls generate_tabular() internally with small sample counts, then inspects the output statistically.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Check</w:t>
            </w:r>
          </w:p>
        </w:tc>
        <w:tc>
          <w:tcPr>
            <w:tcW w:type="dxa" w:w="3120"/>
            <w:shd w:val="clear" w:color="auto" w:fill="1E3A5F"/>
          </w:tcPr>
          <w:p>
            <w:r>
              <w:rPr>
                <w:rFonts w:ascii="Calibri" w:hAnsi="Calibri"/>
                <w:b/>
                <w:color w:val="FFFFFF"/>
                <w:sz w:val="20"/>
              </w:rPr>
              <w:t>What It Verifies</w:t>
            </w:r>
          </w:p>
        </w:tc>
        <w:tc>
          <w:tcPr>
            <w:tcW w:type="dxa" w:w="3120"/>
            <w:shd w:val="clear" w:color="auto" w:fill="1E3A5F"/>
          </w:tcPr>
          <w:p>
            <w:r>
              <w:rPr>
                <w:rFonts w:ascii="Calibri" w:hAnsi="Calibri"/>
                <w:b/>
                <w:color w:val="FFFFFF"/>
                <w:sz w:val="20"/>
              </w:rPr>
              <w:t>Pass Criteria</w:t>
            </w:r>
          </w:p>
        </w:tc>
      </w:tr>
      <w:tr>
        <w:tc>
          <w:tcPr>
            <w:tcW w:type="dxa" w:w="3120"/>
          </w:tcPr>
          <w:p>
            <w:r>
              <w:rPr>
                <w:rFonts w:ascii="Calibri" w:hAnsi="Calibri"/>
                <w:sz w:val="20"/>
              </w:rPr>
              <w:t>Seed Determinism</w:t>
            </w:r>
          </w:p>
        </w:tc>
        <w:tc>
          <w:tcPr>
            <w:tcW w:type="dxa" w:w="3120"/>
          </w:tcPr>
          <w:p>
            <w:r>
              <w:rPr>
                <w:rFonts w:ascii="Calibri" w:hAnsi="Calibri"/>
                <w:sz w:val="20"/>
              </w:rPr>
              <w:t>Same seed → identical rows</w:t>
            </w:r>
          </w:p>
        </w:tc>
        <w:tc>
          <w:tcPr>
            <w:tcW w:type="dxa" w:w="3120"/>
          </w:tcPr>
          <w:p>
            <w:r>
              <w:rPr>
                <w:rFonts w:ascii="Calibri" w:hAnsi="Calibri"/>
                <w:sz w:val="20"/>
              </w:rPr>
              <w:t>Two calls with same seed return bit-identical rows</w:t>
            </w:r>
          </w:p>
        </w:tc>
      </w:tr>
      <w:tr>
        <w:tc>
          <w:tcPr>
            <w:tcW w:type="dxa" w:w="3120"/>
          </w:tcPr>
          <w:p>
            <w:r>
              <w:rPr>
                <w:rFonts w:ascii="Calibri" w:hAnsi="Calibri"/>
                <w:sz w:val="20"/>
              </w:rPr>
              <w:t>Row Count</w:t>
            </w:r>
          </w:p>
        </w:tc>
        <w:tc>
          <w:tcPr>
            <w:tcW w:type="dxa" w:w="3120"/>
          </w:tcPr>
          <w:p>
            <w:r>
              <w:rPr>
                <w:rFonts w:ascii="Calibri" w:hAnsi="Calibri"/>
                <w:sz w:val="20"/>
              </w:rPr>
              <w:t>Correct number of rows returned</w:t>
            </w:r>
          </w:p>
        </w:tc>
        <w:tc>
          <w:tcPr>
            <w:tcW w:type="dxa" w:w="3120"/>
          </w:tcPr>
          <w:p>
            <w:r>
              <w:rPr>
                <w:rFonts w:ascii="Calibri" w:hAnsi="Calibri"/>
                <w:sz w:val="20"/>
              </w:rPr>
              <w:t>returned_rows == requested row_count</w:t>
            </w:r>
          </w:p>
        </w:tc>
      </w:tr>
      <w:tr>
        <w:tc>
          <w:tcPr>
            <w:tcW w:type="dxa" w:w="3120"/>
          </w:tcPr>
          <w:p>
            <w:r>
              <w:rPr>
                <w:rFonts w:ascii="Calibri" w:hAnsi="Calibri"/>
                <w:sz w:val="20"/>
              </w:rPr>
              <w:t>Column Presence</w:t>
            </w:r>
          </w:p>
        </w:tc>
        <w:tc>
          <w:tcPr>
            <w:tcW w:type="dxa" w:w="3120"/>
          </w:tcPr>
          <w:p>
            <w:r>
              <w:rPr>
                <w:rFonts w:ascii="Calibri" w:hAnsi="Calibri"/>
                <w:sz w:val="20"/>
              </w:rPr>
              <w:t>All columns present in every row</w:t>
            </w:r>
          </w:p>
        </w:tc>
        <w:tc>
          <w:tcPr>
            <w:tcW w:type="dxa" w:w="3120"/>
          </w:tcPr>
          <w:p>
            <w:r>
              <w:rPr>
                <w:rFonts w:ascii="Calibri" w:hAnsi="Calibri"/>
                <w:sz w:val="20"/>
              </w:rPr>
              <w:t>No column missing from any row</w:t>
            </w:r>
          </w:p>
        </w:tc>
      </w:tr>
      <w:tr>
        <w:tc>
          <w:tcPr>
            <w:tcW w:type="dxa" w:w="3120"/>
          </w:tcPr>
          <w:p>
            <w:r>
              <w:rPr>
                <w:rFonts w:ascii="Calibri" w:hAnsi="Calibri"/>
                <w:sz w:val="20"/>
              </w:rPr>
              <w:t>Null Rate</w:t>
            </w:r>
          </w:p>
        </w:tc>
        <w:tc>
          <w:tcPr>
            <w:tcW w:type="dxa" w:w="3120"/>
          </w:tcPr>
          <w:p>
            <w:r>
              <w:rPr>
                <w:rFonts w:ascii="Calibri" w:hAnsi="Calibri"/>
                <w:sz w:val="20"/>
              </w:rPr>
              <w:t>Nullable columns hit their null_rate</w:t>
            </w:r>
          </w:p>
        </w:tc>
        <w:tc>
          <w:tcPr>
            <w:tcW w:type="dxa" w:w="3120"/>
          </w:tcPr>
          <w:p>
            <w:r>
              <w:rPr>
                <w:rFonts w:ascii="Calibri" w:hAnsi="Calibri"/>
                <w:sz w:val="20"/>
              </w:rPr>
              <w:t>Actual rate within ±8 percentage points of target</w:t>
            </w:r>
          </w:p>
        </w:tc>
      </w:tr>
      <w:tr>
        <w:tc>
          <w:tcPr>
            <w:tcW w:type="dxa" w:w="3120"/>
          </w:tcPr>
          <w:p>
            <w:r>
              <w:rPr>
                <w:rFonts w:ascii="Calibri" w:hAnsi="Calibri"/>
                <w:sz w:val="20"/>
              </w:rPr>
              <w:t>Numeric Range</w:t>
            </w:r>
          </w:p>
        </w:tc>
        <w:tc>
          <w:tcPr>
            <w:tcW w:type="dxa" w:w="3120"/>
          </w:tcPr>
          <w:p>
            <w:r>
              <w:rPr>
                <w:rFonts w:ascii="Calibri" w:hAnsi="Calibri"/>
                <w:sz w:val="20"/>
              </w:rPr>
              <w:t>Integer/float/currency within [min, max]</w:t>
            </w:r>
          </w:p>
        </w:tc>
        <w:tc>
          <w:tcPr>
            <w:tcW w:type="dxa" w:w="3120"/>
          </w:tcPr>
          <w:p>
            <w:r>
              <w:rPr>
                <w:rFonts w:ascii="Calibri" w:hAnsi="Calibri"/>
                <w:sz w:val="20"/>
              </w:rPr>
              <w:t>Zero values outside declared bounds</w:t>
            </w:r>
          </w:p>
        </w:tc>
      </w:tr>
      <w:tr>
        <w:tc>
          <w:tcPr>
            <w:tcW w:type="dxa" w:w="3120"/>
          </w:tcPr>
          <w:p>
            <w:r>
              <w:rPr>
                <w:rFonts w:ascii="Calibri" w:hAnsi="Calibri"/>
                <w:sz w:val="20"/>
              </w:rPr>
              <w:t>Category Integrity</w:t>
            </w:r>
          </w:p>
        </w:tc>
        <w:tc>
          <w:tcPr>
            <w:tcW w:type="dxa" w:w="3120"/>
          </w:tcPr>
          <w:p>
            <w:r>
              <w:rPr>
                <w:rFonts w:ascii="Calibri" w:hAnsi="Calibri"/>
                <w:sz w:val="20"/>
              </w:rPr>
              <w:t>Category columns only produce declared values</w:t>
            </w:r>
          </w:p>
        </w:tc>
        <w:tc>
          <w:tcPr>
            <w:tcW w:type="dxa" w:w="3120"/>
          </w:tcPr>
          <w:p>
            <w:r>
              <w:rPr>
                <w:rFonts w:ascii="Calibri" w:hAnsi="Calibri"/>
                <w:sz w:val="20"/>
              </w:rPr>
              <w:t>No value outside the declared categories list</w:t>
            </w:r>
          </w:p>
        </w:tc>
      </w:tr>
      <w:tr>
        <w:tc>
          <w:tcPr>
            <w:tcW w:type="dxa" w:w="3120"/>
          </w:tcPr>
          <w:p>
            <w:r>
              <w:rPr>
                <w:rFonts w:ascii="Calibri" w:hAnsi="Calibri"/>
                <w:sz w:val="20"/>
              </w:rPr>
              <w:t>UUID Uniqueness</w:t>
            </w:r>
          </w:p>
        </w:tc>
        <w:tc>
          <w:tcPr>
            <w:tcW w:type="dxa" w:w="3120"/>
          </w:tcPr>
          <w:p>
            <w:r>
              <w:rPr>
                <w:rFonts w:ascii="Calibri" w:hAnsi="Calibri"/>
                <w:sz w:val="20"/>
              </w:rPr>
              <w:t>UUID columns have no duplicates</w:t>
            </w:r>
          </w:p>
        </w:tc>
        <w:tc>
          <w:tcPr>
            <w:tcW w:type="dxa" w:w="3120"/>
          </w:tcPr>
          <w:p>
            <w:r>
              <w:rPr>
                <w:rFonts w:ascii="Calibri" w:hAnsi="Calibri"/>
                <w:sz w:val="20"/>
              </w:rPr>
              <w:t>All UUID values unique across generated rows</w:t>
            </w:r>
          </w:p>
        </w:tc>
      </w:tr>
    </w:tbl>
    <w:p/>
    <w:p>
      <w:pPr>
        <w:pStyle w:val="Heading2"/>
      </w:pPr>
      <w:r>
        <w:rPr>
          <w:rFonts w:ascii="Calibri" w:hAnsi="Calibri"/>
          <w:color w:val="2E75B6"/>
          <w:sz w:val="28"/>
        </w:rPr>
        <w:t>4.8 AI Schema Generator (Gemini)</w:t>
      </w:r>
    </w:p>
    <w:p>
      <w:pPr>
        <w:spacing w:after="80"/>
      </w:pPr>
      <w:r>
        <w:rPr>
          <w:rFonts w:ascii="Calibri" w:hAnsi="Calibri"/>
          <w:b w:val="0"/>
          <w:i w:val="0"/>
          <w:sz w:val="22"/>
        </w:rPr>
        <w:t>The newest feature. Users type a plain English description of a table and Gemini returns a complete, fully-typed ColumnSpec schema ready to use in the Tabular Studio.</w:t>
      </w:r>
    </w:p>
    <w:p>
      <w:pPr>
        <w:spacing w:after="80"/>
      </w:pPr>
      <w:r>
        <w:rPr>
          <w:rFonts w:ascii="Calibri" w:hAnsi="Calibri"/>
          <w:b/>
          <w:i w:val="0"/>
          <w:sz w:val="22"/>
        </w:rPr>
        <w:t xml:space="preserve">WHAT: </w:t>
      </w:r>
      <w:r>
        <w:rPr>
          <w:rFonts w:ascii="Calibri" w:hAnsi="Calibri"/>
          <w:b w:val="0"/>
          <w:i w:val="0"/>
          <w:sz w:val="22"/>
        </w:rPr>
        <w:t>POST /api/ai/schema-from-prompt accepts { prompt, locale } and returns { columns, suggested_row_count, summary }.</w:t>
      </w:r>
    </w:p>
    <w:p>
      <w:pPr>
        <w:spacing w:after="80"/>
      </w:pPr>
      <w:r>
        <w:rPr>
          <w:rFonts w:ascii="Calibri" w:hAnsi="Calibri"/>
          <w:b/>
          <w:i w:val="0"/>
          <w:sz w:val="22"/>
        </w:rPr>
        <w:t xml:space="preserve">WHY: </w:t>
      </w:r>
      <w:r>
        <w:rPr>
          <w:rFonts w:ascii="Calibri" w:hAnsi="Calibri"/>
          <w:b w:val="0"/>
          <w:i w:val="0"/>
          <w:sz w:val="22"/>
        </w:rPr>
        <w:t>Schema design is the biggest friction point. Non-technical users struggle to know what column types to use. AI removes this barrier.</w:t>
      </w:r>
    </w:p>
    <w:p>
      <w:pPr>
        <w:spacing w:after="80"/>
      </w:pPr>
      <w:r>
        <w:rPr>
          <w:rFonts w:ascii="Calibri" w:hAnsi="Calibri"/>
          <w:b/>
          <w:i w:val="0"/>
          <w:sz w:val="22"/>
        </w:rPr>
        <w:t xml:space="preserve">HOW (backend): </w:t>
      </w:r>
      <w:r>
        <w:rPr>
          <w:rFonts w:ascii="Calibri" w:hAnsi="Calibri"/>
          <w:b w:val="0"/>
          <w:i w:val="0"/>
          <w:sz w:val="22"/>
        </w:rPr>
        <w:t>The ai.py router checks for GEMINI_API_KEY. It sends a carefully crafted system prompt that constrains Gemini to output ONLY valid JSON with our ColumnSpec types. The response is stripped of markdown code fences, parsed, and each column type is validated against our allowed type set. Invalid types fall back to "string". The result is returned as a SchemaFromPromptResponse.</w:t>
      </w:r>
    </w:p>
    <w:p>
      <w:pPr>
        <w:spacing w:after="80"/>
      </w:pPr>
      <w:r>
        <w:rPr>
          <w:rFonts w:ascii="Calibri" w:hAnsi="Calibri"/>
          <w:b/>
          <w:i w:val="0"/>
          <w:sz w:val="22"/>
        </w:rPr>
        <w:t xml:space="preserve">HOW (frontend): </w:t>
      </w:r>
      <w:r>
        <w:rPr>
          <w:rFonts w:ascii="Calibri" w:hAnsi="Calibri"/>
          <w:b w:val="0"/>
          <w:i w:val="0"/>
          <w:sz w:val="22"/>
        </w:rPr>
        <w:t>AIPromptStudio.tsx calls the endpoint, shows a skeleton loading animation, then displays the result in a rich table with column names, types, nullable status, masking strategy, and Gemini's reasoning for each column. A single click applies the schema to the Tabular Studio and navigates there automatically.</w:t>
      </w:r>
    </w:p>
    <w:p>
      <w:pPr>
        <w:spacing w:after="80"/>
      </w:pPr>
      <w:r>
        <w:rPr>
          <w:rFonts w:ascii="Calibri" w:hAnsi="Calibri"/>
          <w:b/>
          <w:i w:val="0"/>
          <w:sz w:val="22"/>
        </w:rPr>
        <w:t xml:space="preserve">Graceful degradation: </w:t>
      </w:r>
      <w:r>
        <w:rPr>
          <w:rFonts w:ascii="Calibri" w:hAnsi="Calibri"/>
          <w:b w:val="0"/>
          <w:i w:val="0"/>
          <w:sz w:val="22"/>
        </w:rPr>
        <w:t>If GEMINI_API_KEY is not set, the endpoint returns 503 AI_NOT_CONFIGURED. The frontend shows a friendly error explaining what to do. All other app features continue to work normally.</w:t>
      </w:r>
    </w:p>
    <w:p>
      <w:r>
        <w:br w:type="page"/>
      </w:r>
    </w:p>
    <w:p>
      <w:pPr>
        <w:pStyle w:val="Heading1"/>
      </w:pPr>
      <w:r>
        <w:rPr>
          <w:rFonts w:ascii="Calibri" w:hAnsi="Calibri"/>
          <w:color w:val="1E3A5F"/>
          <w:sz w:val="36"/>
        </w:rPr>
        <w:t>5. Key Design Decisions &amp; Engineering Choices</w:t>
      </w:r>
    </w:p>
    <w:p>
      <w:pPr>
        <w:pStyle w:val="Heading2"/>
      </w:pPr>
      <w:r>
        <w:rPr>
          <w:rFonts w:ascii="Calibri" w:hAnsi="Calibri"/>
          <w:color w:val="2E75B6"/>
          <w:sz w:val="28"/>
        </w:rPr>
        <w:t>5.1 Why FastAPI Instead of Flask/Django?</w:t>
      </w:r>
    </w:p>
    <w:p>
      <w:pPr>
        <w:pStyle w:val="ListBullet"/>
        <w:spacing w:after="40"/>
        <w:ind w:left="432"/>
      </w:pPr>
      <w:r>
        <w:rPr>
          <w:rFonts w:ascii="Calibri" w:hAnsi="Calibri"/>
          <w:b w:val="0"/>
          <w:i w:val="0"/>
          <w:sz w:val="21"/>
        </w:rPr>
        <w:t>Native async support (ASGI) — handles concurrent generation requests without blocking</w:t>
      </w:r>
    </w:p>
    <w:p>
      <w:pPr>
        <w:pStyle w:val="ListBullet"/>
        <w:spacing w:after="40"/>
        <w:ind w:left="432"/>
      </w:pPr>
      <w:r>
        <w:rPr>
          <w:rFonts w:ascii="Calibri" w:hAnsi="Calibri"/>
          <w:b w:val="0"/>
          <w:i w:val="0"/>
          <w:sz w:val="21"/>
        </w:rPr>
        <w:t>Automatic OpenAPI documentation at /docs — judges can test every endpoint without the frontend</w:t>
      </w:r>
    </w:p>
    <w:p>
      <w:pPr>
        <w:pStyle w:val="ListBullet"/>
        <w:spacing w:after="40"/>
        <w:ind w:left="432"/>
      </w:pPr>
      <w:r>
        <w:rPr>
          <w:rFonts w:ascii="Calibri" w:hAnsi="Calibri"/>
          <w:b w:val="0"/>
          <w:i w:val="0"/>
          <w:sz w:val="21"/>
        </w:rPr>
        <w:t>Pydantic integration — request validation is free; type errors return structured 422 responses automatically</w:t>
      </w:r>
    </w:p>
    <w:p>
      <w:pPr>
        <w:pStyle w:val="ListBullet"/>
        <w:spacing w:after="40"/>
        <w:ind w:left="432"/>
      </w:pPr>
      <w:r>
        <w:rPr>
          <w:rFonts w:ascii="Calibri" w:hAnsi="Calibri"/>
          <w:b w:val="0"/>
          <w:i w:val="0"/>
          <w:sz w:val="21"/>
        </w:rPr>
        <w:t>Performance — 3-5x faster than Flask for JSON-heavy workloads (benchmarked)</w:t>
      </w:r>
    </w:p>
    <w:p>
      <w:pPr>
        <w:pStyle w:val="Heading2"/>
      </w:pPr>
      <w:r>
        <w:rPr>
          <w:rFonts w:ascii="Calibri" w:hAnsi="Calibri"/>
          <w:color w:val="2E75B6"/>
          <w:sz w:val="28"/>
        </w:rPr>
        <w:t>5.2 Why Pydantic v2?</w:t>
      </w:r>
    </w:p>
    <w:p>
      <w:pPr>
        <w:pStyle w:val="ListBullet"/>
        <w:spacing w:after="40"/>
        <w:ind w:left="432"/>
      </w:pPr>
      <w:r>
        <w:rPr>
          <w:rFonts w:ascii="Calibri" w:hAnsi="Calibri"/>
          <w:b w:val="0"/>
          <w:i w:val="0"/>
          <w:sz w:val="21"/>
        </w:rPr>
        <w:t>Request bodies are validated automatically — no manual if/else checks needed</w:t>
      </w:r>
    </w:p>
    <w:p>
      <w:pPr>
        <w:pStyle w:val="ListBullet"/>
        <w:spacing w:after="40"/>
        <w:ind w:left="432"/>
      </w:pPr>
      <w:r>
        <w:rPr>
          <w:rFonts w:ascii="Calibri" w:hAnsi="Calibri"/>
          <w:b w:val="0"/>
          <w:i w:val="0"/>
          <w:sz w:val="21"/>
        </w:rPr>
        <w:t>Response models enforce the API contract — the frontend TypeScript types are mirrored from Pydantic models</w:t>
      </w:r>
    </w:p>
    <w:p>
      <w:pPr>
        <w:pStyle w:val="ListBullet"/>
        <w:spacing w:after="40"/>
        <w:ind w:left="432"/>
      </w:pPr>
      <w:r>
        <w:rPr>
          <w:rFonts w:ascii="Calibri" w:hAnsi="Calibri"/>
          <w:b w:val="0"/>
          <w:i w:val="0"/>
          <w:sz w:val="21"/>
        </w:rPr>
        <w:t>v2 uses Rust-based validation core (pydantic-core) — 5-50x faster than v1</w:t>
      </w:r>
    </w:p>
    <w:p>
      <w:pPr>
        <w:pStyle w:val="ListBullet"/>
        <w:spacing w:after="40"/>
        <w:ind w:left="432"/>
      </w:pPr>
      <w:r>
        <w:rPr>
          <w:rFonts w:ascii="Calibri" w:hAnsi="Calibri"/>
          <w:b w:val="0"/>
          <w:i w:val="0"/>
          <w:sz w:val="21"/>
        </w:rPr>
        <w:t>model_copy(update={...}) is used in the validation engine to create modified request copies without mutating state</w:t>
      </w:r>
    </w:p>
    <w:p>
      <w:pPr>
        <w:pStyle w:val="Heading2"/>
      </w:pPr>
      <w:r>
        <w:rPr>
          <w:rFonts w:ascii="Calibri" w:hAnsi="Calibri"/>
          <w:color w:val="2E75B6"/>
          <w:sz w:val="28"/>
        </w:rPr>
        <w:t>5.3 Why Bundled Pakistan Data Instead of Faker?</w:t>
      </w:r>
    </w:p>
    <w:p>
      <w:pPr>
        <w:pStyle w:val="ListBullet"/>
        <w:spacing w:after="40"/>
        <w:ind w:left="432"/>
      </w:pPr>
      <w:r>
        <w:rPr>
          <w:rFonts w:ascii="Calibri" w:hAnsi="Calibri"/>
          <w:b w:val="0"/>
          <w:i w:val="0"/>
          <w:sz w:val="21"/>
        </w:rPr>
        <w:t>Faker's Urdu/Pakistan locale is incomplete — no CNIC format, no correct phone format, limited city pool</w:t>
      </w:r>
    </w:p>
    <w:p>
      <w:pPr>
        <w:pStyle w:val="ListBullet"/>
        <w:spacing w:after="40"/>
        <w:ind w:left="432"/>
      </w:pPr>
      <w:r>
        <w:rPr>
          <w:rFonts w:ascii="Calibri" w:hAnsi="Calibri"/>
          <w:b w:val="0"/>
          <w:i w:val="0"/>
          <w:sz w:val="21"/>
        </w:rPr>
        <w:t>Bundled data is offline — no network call, no rate limit, no availability concern</w:t>
      </w:r>
    </w:p>
    <w:p>
      <w:pPr>
        <w:pStyle w:val="ListBullet"/>
        <w:spacing w:after="40"/>
        <w:ind w:left="432"/>
      </w:pPr>
      <w:r>
        <w:rPr>
          <w:rFonts w:ascii="Calibri" w:hAnsi="Calibri"/>
          <w:b w:val="0"/>
          <w:i w:val="0"/>
          <w:sz w:val="21"/>
        </w:rPr>
        <w:t>Full control — we curated authentic names, cities, banks, and address formats</w:t>
      </w:r>
    </w:p>
    <w:p>
      <w:pPr>
        <w:pStyle w:val="ListBullet"/>
        <w:spacing w:after="40"/>
        <w:ind w:left="432"/>
      </w:pPr>
      <w:r>
        <w:rPr>
          <w:rFonts w:ascii="Calibri" w:hAnsi="Calibri"/>
          <w:b w:val="0"/>
          <w:i w:val="0"/>
          <w:sz w:val="21"/>
        </w:rPr>
        <w:t>Performance — dictionary lookup is 10-100x faster than Faker's locale system</w:t>
      </w:r>
    </w:p>
    <w:p>
      <w:pPr>
        <w:pStyle w:val="Heading2"/>
      </w:pPr>
      <w:r>
        <w:rPr>
          <w:rFonts w:ascii="Calibri" w:hAnsi="Calibri"/>
          <w:color w:val="2E75B6"/>
          <w:sz w:val="28"/>
        </w:rPr>
        <w:t>5.4 Why React + Vite Instead of Next.js?</w:t>
      </w:r>
    </w:p>
    <w:p>
      <w:pPr>
        <w:pStyle w:val="ListBullet"/>
        <w:spacing w:after="40"/>
        <w:ind w:left="432"/>
      </w:pPr>
      <w:r>
        <w:rPr>
          <w:rFonts w:ascii="Calibri" w:hAnsi="Calibri"/>
          <w:b w:val="0"/>
          <w:i w:val="0"/>
          <w:sz w:val="21"/>
        </w:rPr>
        <w:t>This is a pure SPA (Single Page Application) — no server-side rendering needed</w:t>
      </w:r>
    </w:p>
    <w:p>
      <w:pPr>
        <w:pStyle w:val="ListBullet"/>
        <w:spacing w:after="40"/>
        <w:ind w:left="432"/>
      </w:pPr>
      <w:r>
        <w:rPr>
          <w:rFonts w:ascii="Calibri" w:hAnsi="Calibri"/>
          <w:b w:val="0"/>
          <w:i w:val="0"/>
          <w:sz w:val="21"/>
        </w:rPr>
        <w:t>Vite gives sub-100ms HMR (Hot Module Replacement) — faster development cycle</w:t>
      </w:r>
    </w:p>
    <w:p>
      <w:pPr>
        <w:pStyle w:val="ListBullet"/>
        <w:spacing w:after="40"/>
        <w:ind w:left="432"/>
      </w:pPr>
      <w:r>
        <w:rPr>
          <w:rFonts w:ascii="Calibri" w:hAnsi="Calibri"/>
          <w:b w:val="0"/>
          <w:i w:val="0"/>
          <w:sz w:val="21"/>
        </w:rPr>
        <w:t>Smaller bundle — Next.js adds ~150KB overhead for SSR infrastructure we don't use</w:t>
      </w:r>
    </w:p>
    <w:p>
      <w:pPr>
        <w:pStyle w:val="ListBullet"/>
        <w:spacing w:after="40"/>
        <w:ind w:left="432"/>
      </w:pPr>
      <w:r>
        <w:rPr>
          <w:rFonts w:ascii="Calibri" w:hAnsi="Calibri"/>
          <w:b w:val="0"/>
          <w:i w:val="0"/>
          <w:sz w:val="21"/>
        </w:rPr>
        <w:t>Simpler deployment — just a static site on Render; no Node.js server required</w:t>
      </w:r>
    </w:p>
    <w:p>
      <w:pPr>
        <w:pStyle w:val="Heading2"/>
      </w:pPr>
      <w:r>
        <w:rPr>
          <w:rFonts w:ascii="Calibri" w:hAnsi="Calibri"/>
          <w:color w:val="2E75B6"/>
          <w:sz w:val="28"/>
        </w:rPr>
        <w:t>5.5 Why Seeded Random Instead of uuid4() for All Data?</w:t>
      </w:r>
    </w:p>
    <w:p>
      <w:pPr>
        <w:spacing w:after="80"/>
      </w:pPr>
      <w:r>
        <w:rPr>
          <w:rFonts w:ascii="Calibri" w:hAnsi="Calibri"/>
          <w:b w:val="0"/>
          <w:i w:val="0"/>
          <w:sz w:val="22"/>
        </w:rPr>
        <w:t>Using random.Random(seed) means the same schema + seed always produces identical output. This is critical for reproducibility: a developer can share a seed with their team and everyone gets exactly the same dataset. UUIDs use the seeded RNG (uuid.UUID(int=rng.getrandbits(128))) so even primary keys are deterministic.</w:t>
      </w:r>
    </w:p>
    <w:p>
      <w:pPr>
        <w:pStyle w:val="Heading2"/>
      </w:pPr>
      <w:r>
        <w:rPr>
          <w:rFonts w:ascii="Calibri" w:hAnsi="Calibri"/>
          <w:color w:val="2E75B6"/>
          <w:sz w:val="28"/>
        </w:rPr>
        <w:t>5.6 Why Custom CSS Instead of TailwindCSS?</w:t>
      </w:r>
    </w:p>
    <w:p>
      <w:pPr>
        <w:spacing w:after="80"/>
      </w:pPr>
      <w:r>
        <w:rPr>
          <w:rFonts w:ascii="Calibri" w:hAnsi="Calibri"/>
          <w:b w:val="0"/>
          <w:i w:val="0"/>
          <w:sz w:val="22"/>
        </w:rPr>
        <w:t>Full design system with CSS custom properties (variables) for theming. Dark/light mode is toggled by changing data-theme attribute on &lt;html&gt; — all colors respond automatically. Tailwind's JIT purge would remove unused classes but add build complexity. Custom CSS gives us glassmorphism effects, gradient text, and micro-animations that are hard in Tailwind.</w:t>
      </w:r>
    </w:p>
    <w:p>
      <w:pPr>
        <w:pStyle w:val="Heading2"/>
      </w:pPr>
      <w:r>
        <w:rPr>
          <w:rFonts w:ascii="Calibri" w:hAnsi="Calibri"/>
          <w:color w:val="2E75B6"/>
          <w:sz w:val="28"/>
        </w:rPr>
        <w:t>5.7 The stale closure problem and latestRequestRef</w:t>
      </w:r>
    </w:p>
    <w:p>
      <w:pPr>
        <w:spacing w:after="80"/>
      </w:pPr>
      <w:r>
        <w:rPr>
          <w:rFonts w:ascii="Calibri" w:hAnsi="Calibri"/>
          <w:b w:val="0"/>
          <w:i w:val="0"/>
          <w:sz w:val="22"/>
        </w:rPr>
        <w:t>React's useCallback with an empty dependency array creates a stable function reference. But if that function reads state variables, it will see stale values from when it was created. Solution: a useRef holds the current request object. The ref is updated on every render (latestRequestRef.current = currentTabularRequest). The callback always reads from the ref, never from the closure — so it always sees the latest state.</w:t>
      </w:r>
    </w:p>
    <w:p>
      <w:r>
        <w:br w:type="page"/>
      </w:r>
    </w:p>
    <w:p>
      <w:pPr>
        <w:pStyle w:val="Heading1"/>
      </w:pPr>
      <w:r>
        <w:rPr>
          <w:rFonts w:ascii="Calibri" w:hAnsi="Calibri"/>
          <w:color w:val="1E3A5F"/>
          <w:sz w:val="36"/>
        </w:rPr>
        <w:t>6. Complete Run Commands</w:t>
      </w:r>
    </w:p>
    <w:p>
      <w:pPr>
        <w:pStyle w:val="Heading2"/>
      </w:pPr>
      <w:r>
        <w:rPr>
          <w:rFonts w:ascii="Calibri" w:hAnsi="Calibri"/>
          <w:color w:val="2E75B6"/>
          <w:sz w:val="28"/>
        </w:rPr>
        <w:t>6.1 Prerequisites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Requirement</w:t>
            </w:r>
          </w:p>
        </w:tc>
        <w:tc>
          <w:tcPr>
            <w:tcW w:type="dxa" w:w="3120"/>
            <w:shd w:val="clear" w:color="auto" w:fill="1E3A5F"/>
          </w:tcPr>
          <w:p>
            <w:r>
              <w:rPr>
                <w:rFonts w:ascii="Calibri" w:hAnsi="Calibri"/>
                <w:b/>
                <w:color w:val="FFFFFF"/>
                <w:sz w:val="20"/>
              </w:rPr>
              <w:t>Version</w:t>
            </w:r>
          </w:p>
        </w:tc>
        <w:tc>
          <w:tcPr>
            <w:tcW w:type="dxa" w:w="3120"/>
            <w:shd w:val="clear" w:color="auto" w:fill="1E3A5F"/>
          </w:tcPr>
          <w:p>
            <w:r>
              <w:rPr>
                <w:rFonts w:ascii="Calibri" w:hAnsi="Calibri"/>
                <w:b/>
                <w:color w:val="FFFFFF"/>
                <w:sz w:val="20"/>
              </w:rPr>
              <w:t>Check With</w:t>
            </w:r>
          </w:p>
        </w:tc>
      </w:tr>
      <w:tr>
        <w:tc>
          <w:tcPr>
            <w:tcW w:type="dxa" w:w="3120"/>
          </w:tcPr>
          <w:p>
            <w:r>
              <w:rPr>
                <w:rFonts w:ascii="Calibri" w:hAnsi="Calibri"/>
                <w:sz w:val="20"/>
              </w:rPr>
              <w:t>Python</w:t>
            </w:r>
          </w:p>
        </w:tc>
        <w:tc>
          <w:tcPr>
            <w:tcW w:type="dxa" w:w="3120"/>
          </w:tcPr>
          <w:p>
            <w:r>
              <w:rPr>
                <w:rFonts w:ascii="Calibri" w:hAnsi="Calibri"/>
                <w:sz w:val="20"/>
              </w:rPr>
              <w:t>3.11 or higher</w:t>
            </w:r>
          </w:p>
        </w:tc>
        <w:tc>
          <w:tcPr>
            <w:tcW w:type="dxa" w:w="3120"/>
          </w:tcPr>
          <w:p>
            <w:r>
              <w:rPr>
                <w:rFonts w:ascii="Calibri" w:hAnsi="Calibri"/>
                <w:sz w:val="20"/>
              </w:rPr>
              <w:t>python --version</w:t>
            </w:r>
          </w:p>
        </w:tc>
      </w:tr>
      <w:tr>
        <w:tc>
          <w:tcPr>
            <w:tcW w:type="dxa" w:w="3120"/>
          </w:tcPr>
          <w:p>
            <w:r>
              <w:rPr>
                <w:rFonts w:ascii="Calibri" w:hAnsi="Calibri"/>
                <w:sz w:val="20"/>
              </w:rPr>
              <w:t>Node.js</w:t>
            </w:r>
          </w:p>
        </w:tc>
        <w:tc>
          <w:tcPr>
            <w:tcW w:type="dxa" w:w="3120"/>
          </w:tcPr>
          <w:p>
            <w:r>
              <w:rPr>
                <w:rFonts w:ascii="Calibri" w:hAnsi="Calibri"/>
                <w:sz w:val="20"/>
              </w:rPr>
              <w:t>18 or higher</w:t>
            </w:r>
          </w:p>
        </w:tc>
        <w:tc>
          <w:tcPr>
            <w:tcW w:type="dxa" w:w="3120"/>
          </w:tcPr>
          <w:p>
            <w:r>
              <w:rPr>
                <w:rFonts w:ascii="Calibri" w:hAnsi="Calibri"/>
                <w:sz w:val="20"/>
              </w:rPr>
              <w:t>node --version</w:t>
            </w:r>
          </w:p>
        </w:tc>
      </w:tr>
      <w:tr>
        <w:tc>
          <w:tcPr>
            <w:tcW w:type="dxa" w:w="3120"/>
          </w:tcPr>
          <w:p>
            <w:r>
              <w:rPr>
                <w:rFonts w:ascii="Calibri" w:hAnsi="Calibri"/>
                <w:sz w:val="20"/>
              </w:rPr>
              <w:t>npm</w:t>
            </w:r>
          </w:p>
        </w:tc>
        <w:tc>
          <w:tcPr>
            <w:tcW w:type="dxa" w:w="3120"/>
          </w:tcPr>
          <w:p>
            <w:r>
              <w:rPr>
                <w:rFonts w:ascii="Calibri" w:hAnsi="Calibri"/>
                <w:sz w:val="20"/>
              </w:rPr>
              <w:t>9 or higher</w:t>
            </w:r>
          </w:p>
        </w:tc>
        <w:tc>
          <w:tcPr>
            <w:tcW w:type="dxa" w:w="3120"/>
          </w:tcPr>
          <w:p>
            <w:r>
              <w:rPr>
                <w:rFonts w:ascii="Calibri" w:hAnsi="Calibri"/>
                <w:sz w:val="20"/>
              </w:rPr>
              <w:t>npm --version</w:t>
            </w:r>
          </w:p>
        </w:tc>
      </w:tr>
      <w:tr>
        <w:tc>
          <w:tcPr>
            <w:tcW w:type="dxa" w:w="3120"/>
          </w:tcPr>
          <w:p>
            <w:r>
              <w:rPr>
                <w:rFonts w:ascii="Calibri" w:hAnsi="Calibri"/>
                <w:sz w:val="20"/>
              </w:rPr>
              <w:t>Git</w:t>
            </w:r>
          </w:p>
        </w:tc>
        <w:tc>
          <w:tcPr>
            <w:tcW w:type="dxa" w:w="3120"/>
          </w:tcPr>
          <w:p>
            <w:r>
              <w:rPr>
                <w:rFonts w:ascii="Calibri" w:hAnsi="Calibri"/>
                <w:sz w:val="20"/>
              </w:rPr>
              <w:t>Any recent</w:t>
            </w:r>
          </w:p>
        </w:tc>
        <w:tc>
          <w:tcPr>
            <w:tcW w:type="dxa" w:w="3120"/>
          </w:tcPr>
          <w:p>
            <w:r>
              <w:rPr>
                <w:rFonts w:ascii="Calibri" w:hAnsi="Calibri"/>
                <w:sz w:val="20"/>
              </w:rPr>
              <w:t>git --version</w:t>
            </w:r>
          </w:p>
        </w:tc>
      </w:tr>
    </w:tbl>
    <w:p/>
    <w:p>
      <w:pPr>
        <w:pStyle w:val="Heading2"/>
      </w:pPr>
      <w:r>
        <w:rPr>
          <w:rFonts w:ascii="Calibri" w:hAnsi="Calibri"/>
          <w:color w:val="2E75B6"/>
          <w:sz w:val="28"/>
        </w:rPr>
        <w:t>6.2 Clone the Repository</w:t>
      </w:r>
    </w:p>
    <w:p>
      <w:pPr>
        <w:spacing w:before="20" w:after="20"/>
        <w:ind w:left="432"/>
        <w:shd w:val="clear" w:color="auto" w:fill="F2F2F2"/>
      </w:pPr>
      <w:r>
        <w:rPr>
          <w:rFonts w:ascii="Courier New" w:hAnsi="Courier New"/>
          <w:color w:val="202020"/>
          <w:sz w:val="19"/>
        </w:rPr>
        <w:t>git clone https://github.com/ErujKashif/hackdata_v2.git</w:t>
      </w:r>
    </w:p>
    <w:p>
      <w:pPr>
        <w:spacing w:before="20" w:after="20"/>
        <w:ind w:left="432"/>
        <w:shd w:val="clear" w:color="auto" w:fill="F2F2F2"/>
      </w:pPr>
      <w:r>
        <w:rPr>
          <w:rFonts w:ascii="Courier New" w:hAnsi="Courier New"/>
          <w:color w:val="202020"/>
          <w:sz w:val="19"/>
        </w:rPr>
        <w:t>cd hackdata_v2</w:t>
      </w:r>
    </w:p>
    <w:p>
      <w:pPr>
        <w:pStyle w:val="Heading2"/>
      </w:pPr>
      <w:r>
        <w:rPr>
          <w:rFonts w:ascii="Calibri" w:hAnsi="Calibri"/>
          <w:color w:val="2E75B6"/>
          <w:sz w:val="28"/>
        </w:rPr>
        <w:t>6.3 Backend Setup &amp; Start</w:t>
      </w:r>
    </w:p>
    <w:p>
      <w:pPr>
        <w:spacing w:before="20" w:after="20"/>
        <w:ind w:left="432"/>
        <w:shd w:val="clear" w:color="auto" w:fill="F2F2F2"/>
      </w:pPr>
      <w:r>
        <w:rPr>
          <w:rFonts w:ascii="Courier New" w:hAnsi="Courier New"/>
          <w:color w:val="202020"/>
          <w:sz w:val="19"/>
        </w:rPr>
        <w:t># Step 1: Navigate to backend</w:t>
      </w:r>
    </w:p>
    <w:p>
      <w:pPr>
        <w:spacing w:before="20" w:after="20"/>
        <w:ind w:left="432"/>
        <w:shd w:val="clear" w:color="auto" w:fill="F2F2F2"/>
      </w:pPr>
      <w:r>
        <w:rPr>
          <w:rFonts w:ascii="Courier New" w:hAnsi="Courier New"/>
          <w:color w:val="202020"/>
          <w:sz w:val="19"/>
        </w:rPr>
        <w:t>cd backend</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2: Create virtual environment</w:t>
      </w:r>
    </w:p>
    <w:p>
      <w:pPr>
        <w:spacing w:before="20" w:after="20"/>
        <w:ind w:left="432"/>
        <w:shd w:val="clear" w:color="auto" w:fill="F2F2F2"/>
      </w:pPr>
      <w:r>
        <w:rPr>
          <w:rFonts w:ascii="Courier New" w:hAnsi="Courier New"/>
          <w:color w:val="202020"/>
          <w:sz w:val="19"/>
        </w:rPr>
        <w:t>python -m venv .venv</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3: Activate virtual environment</w:t>
      </w:r>
    </w:p>
    <w:p>
      <w:pPr>
        <w:spacing w:before="20" w:after="20"/>
        <w:ind w:left="432"/>
        <w:shd w:val="clear" w:color="auto" w:fill="F2F2F2"/>
      </w:pPr>
      <w:r>
        <w:rPr>
          <w:rFonts w:ascii="Courier New" w:hAnsi="Courier New"/>
          <w:color w:val="202020"/>
          <w:sz w:val="19"/>
        </w:rPr>
        <w:t># Windows:</w:t>
      </w:r>
    </w:p>
    <w:p>
      <w:pPr>
        <w:spacing w:before="20" w:after="20"/>
        <w:ind w:left="432"/>
        <w:shd w:val="clear" w:color="auto" w:fill="F2F2F2"/>
      </w:pPr>
      <w:r>
        <w:rPr>
          <w:rFonts w:ascii="Courier New" w:hAnsi="Courier New"/>
          <w:color w:val="202020"/>
          <w:sz w:val="19"/>
        </w:rPr>
        <w:t>.venv\Scripts\activate</w:t>
      </w:r>
    </w:p>
    <w:p>
      <w:pPr>
        <w:spacing w:before="20" w:after="20"/>
        <w:ind w:left="432"/>
        <w:shd w:val="clear" w:color="auto" w:fill="F2F2F2"/>
      </w:pPr>
      <w:r>
        <w:rPr>
          <w:rFonts w:ascii="Courier New" w:hAnsi="Courier New"/>
          <w:color w:val="202020"/>
          <w:sz w:val="19"/>
        </w:rPr>
        <w:t># macOS / Linux:</w:t>
      </w:r>
    </w:p>
    <w:p>
      <w:pPr>
        <w:spacing w:before="20" w:after="20"/>
        <w:ind w:left="432"/>
        <w:shd w:val="clear" w:color="auto" w:fill="F2F2F2"/>
      </w:pPr>
      <w:r>
        <w:rPr>
          <w:rFonts w:ascii="Courier New" w:hAnsi="Courier New"/>
          <w:color w:val="202020"/>
          <w:sz w:val="19"/>
        </w:rPr>
        <w:t>source .venv/bin/activate</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4: Install all Python dependencies</w:t>
      </w:r>
    </w:p>
    <w:p>
      <w:pPr>
        <w:spacing w:before="20" w:after="20"/>
        <w:ind w:left="432"/>
        <w:shd w:val="clear" w:color="auto" w:fill="F2F2F2"/>
      </w:pPr>
      <w:r>
        <w:rPr>
          <w:rFonts w:ascii="Courier New" w:hAnsi="Courier New"/>
          <w:color w:val="202020"/>
          <w:sz w:val="19"/>
        </w:rPr>
        <w:t>pip install -r requirements.txt</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5: Set up environment variables</w:t>
      </w:r>
    </w:p>
    <w:p>
      <w:pPr>
        <w:spacing w:before="20" w:after="20"/>
        <w:ind w:left="432"/>
        <w:shd w:val="clear" w:color="auto" w:fill="F2F2F2"/>
      </w:pPr>
      <w:r>
        <w:rPr>
          <w:rFonts w:ascii="Courier New" w:hAnsi="Courier New"/>
          <w:color w:val="202020"/>
          <w:sz w:val="19"/>
        </w:rPr>
        <w:t>copy .env.example .env       # Windows</w:t>
      </w:r>
    </w:p>
    <w:p>
      <w:pPr>
        <w:spacing w:before="20" w:after="20"/>
        <w:ind w:left="432"/>
        <w:shd w:val="clear" w:color="auto" w:fill="F2F2F2"/>
      </w:pPr>
      <w:r>
        <w:rPr>
          <w:rFonts w:ascii="Courier New" w:hAnsi="Courier New"/>
          <w:color w:val="202020"/>
          <w:sz w:val="19"/>
        </w:rPr>
        <w:t># cp .env.example .env       # macOS/Linux</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6 (Optional): Add Gemini API key for AI features</w:t>
      </w:r>
    </w:p>
    <w:p>
      <w:pPr>
        <w:spacing w:before="20" w:after="20"/>
        <w:ind w:left="432"/>
        <w:shd w:val="clear" w:color="auto" w:fill="F2F2F2"/>
      </w:pPr>
      <w:r>
        <w:rPr>
          <w:rFonts w:ascii="Courier New" w:hAnsi="Courier New"/>
          <w:color w:val="202020"/>
          <w:sz w:val="19"/>
        </w:rPr>
        <w:t># Open .env and uncomment: GEMINI_API_KEY=AIza...</w:t>
      </w:r>
    </w:p>
    <w:p>
      <w:pPr>
        <w:spacing w:before="20" w:after="20"/>
        <w:ind w:left="432"/>
        <w:shd w:val="clear" w:color="auto" w:fill="F2F2F2"/>
      </w:pPr>
      <w:r>
        <w:rPr>
          <w:rFonts w:ascii="Courier New" w:hAnsi="Courier New"/>
          <w:color w:val="202020"/>
          <w:sz w:val="19"/>
        </w:rPr>
        <w:t># Get a free key at: https://aistudio.google.com/</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7: Start the backend server</w:t>
      </w:r>
    </w:p>
    <w:p>
      <w:pPr>
        <w:spacing w:before="20" w:after="20"/>
        <w:ind w:left="432"/>
        <w:shd w:val="clear" w:color="auto" w:fill="F2F2F2"/>
      </w:pPr>
      <w:r>
        <w:rPr>
          <w:rFonts w:ascii="Courier New" w:hAnsi="Courier New"/>
          <w:color w:val="202020"/>
          <w:sz w:val="19"/>
        </w:rPr>
        <w:t>uvicorn app.main:app --reload --port 8000</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Backend is now live at: http://localhost:8000</w:t>
      </w:r>
    </w:p>
    <w:p>
      <w:pPr>
        <w:spacing w:before="20" w:after="20"/>
        <w:ind w:left="432"/>
        <w:shd w:val="clear" w:color="auto" w:fill="F2F2F2"/>
      </w:pPr>
      <w:r>
        <w:rPr>
          <w:rFonts w:ascii="Courier New" w:hAnsi="Courier New"/>
          <w:color w:val="202020"/>
          <w:sz w:val="19"/>
        </w:rPr>
        <w:t># Interactive API docs at: http://localhost:8000/docs</w:t>
      </w:r>
    </w:p>
    <w:p>
      <w:pPr>
        <w:pStyle w:val="Heading2"/>
      </w:pPr>
      <w:r>
        <w:rPr>
          <w:rFonts w:ascii="Calibri" w:hAnsi="Calibri"/>
          <w:color w:val="2E75B6"/>
          <w:sz w:val="28"/>
        </w:rPr>
        <w:t>6.4 Frontend Setup &amp; Start</w:t>
      </w:r>
    </w:p>
    <w:p>
      <w:pPr>
        <w:spacing w:before="20" w:after="20"/>
        <w:ind w:left="432"/>
        <w:shd w:val="clear" w:color="auto" w:fill="F2F2F2"/>
      </w:pPr>
      <w:r>
        <w:rPr>
          <w:rFonts w:ascii="Courier New" w:hAnsi="Courier New"/>
          <w:color w:val="202020"/>
          <w:sz w:val="19"/>
        </w:rPr>
        <w:t># Open a NEW terminal window (keep backend running)</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1: Navigate to frontend (from project root)</w:t>
      </w:r>
    </w:p>
    <w:p>
      <w:pPr>
        <w:spacing w:before="20" w:after="20"/>
        <w:ind w:left="432"/>
        <w:shd w:val="clear" w:color="auto" w:fill="F2F2F2"/>
      </w:pPr>
      <w:r>
        <w:rPr>
          <w:rFonts w:ascii="Courier New" w:hAnsi="Courier New"/>
          <w:color w:val="202020"/>
          <w:sz w:val="19"/>
        </w:rPr>
        <w:t>cd frontend</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2: Install Node.js dependencies</w:t>
      </w:r>
    </w:p>
    <w:p>
      <w:pPr>
        <w:spacing w:before="20" w:after="20"/>
        <w:ind w:left="432"/>
        <w:shd w:val="clear" w:color="auto" w:fill="F2F2F2"/>
      </w:pPr>
      <w:r>
        <w:rPr>
          <w:rFonts w:ascii="Courier New" w:hAnsi="Courier New"/>
          <w:color w:val="202020"/>
          <w:sz w:val="19"/>
        </w:rPr>
        <w:t>npm install</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Step 3: Start the Vite development server</w:t>
      </w:r>
    </w:p>
    <w:p>
      <w:pPr>
        <w:spacing w:before="20" w:after="20"/>
        <w:ind w:left="432"/>
        <w:shd w:val="clear" w:color="auto" w:fill="F2F2F2"/>
      </w:pPr>
      <w:r>
        <w:rPr>
          <w:rFonts w:ascii="Courier New" w:hAnsi="Courier New"/>
          <w:color w:val="202020"/>
          <w:sz w:val="19"/>
        </w:rPr>
        <w:t>npm run dev</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Frontend is now live at: http://localhost:5173</w:t>
      </w:r>
    </w:p>
    <w:p>
      <w:pPr>
        <w:pStyle w:val="Heading2"/>
      </w:pPr>
      <w:r>
        <w:rPr>
          <w:rFonts w:ascii="Calibri" w:hAnsi="Calibri"/>
          <w:color w:val="2E75B6"/>
          <w:sz w:val="28"/>
        </w:rPr>
        <w:t>6.5 Running Tests</w:t>
      </w:r>
    </w:p>
    <w:p>
      <w:pPr>
        <w:spacing w:before="20" w:after="20"/>
        <w:ind w:left="432"/>
        <w:shd w:val="clear" w:color="auto" w:fill="F2F2F2"/>
      </w:pPr>
      <w:r>
        <w:rPr>
          <w:rFonts w:ascii="Courier New" w:hAnsi="Courier New"/>
          <w:color w:val="202020"/>
          <w:sz w:val="19"/>
        </w:rPr>
        <w:t># From the backend directory with venv activated:</w:t>
      </w:r>
    </w:p>
    <w:p>
      <w:pPr>
        <w:spacing w:before="20" w:after="20"/>
        <w:ind w:left="432"/>
        <w:shd w:val="clear" w:color="auto" w:fill="F2F2F2"/>
      </w:pPr>
      <w:r>
        <w:rPr>
          <w:rFonts w:ascii="Courier New" w:hAnsi="Courier New"/>
          <w:color w:val="202020"/>
          <w:sz w:val="19"/>
        </w:rPr>
        <w:t>cd backend</w:t>
      </w:r>
    </w:p>
    <w:p>
      <w:pPr>
        <w:spacing w:before="20" w:after="20"/>
        <w:ind w:left="432"/>
        <w:shd w:val="clear" w:color="auto" w:fill="F2F2F2"/>
      </w:pPr>
      <w:r>
        <w:rPr>
          <w:rFonts w:ascii="Courier New" w:hAnsi="Courier New"/>
          <w:color w:val="202020"/>
          <w:sz w:val="19"/>
        </w:rPr>
        <w:t>.venv\Scripts\activate</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Run all tests</w:t>
      </w:r>
    </w:p>
    <w:p>
      <w:pPr>
        <w:spacing w:before="20" w:after="20"/>
        <w:ind w:left="432"/>
        <w:shd w:val="clear" w:color="auto" w:fill="F2F2F2"/>
      </w:pPr>
      <w:r>
        <w:rPr>
          <w:rFonts w:ascii="Courier New" w:hAnsi="Courier New"/>
          <w:color w:val="202020"/>
          <w:sz w:val="19"/>
        </w:rPr>
        <w:t>pytest</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Run with verbose output</w:t>
      </w:r>
    </w:p>
    <w:p>
      <w:pPr>
        <w:spacing w:before="20" w:after="20"/>
        <w:ind w:left="432"/>
        <w:shd w:val="clear" w:color="auto" w:fill="F2F2F2"/>
      </w:pPr>
      <w:r>
        <w:rPr>
          <w:rFonts w:ascii="Courier New" w:hAnsi="Courier New"/>
          <w:color w:val="202020"/>
          <w:sz w:val="19"/>
        </w:rPr>
        <w:t>pytest -v</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Run specific test file</w:t>
      </w:r>
    </w:p>
    <w:p>
      <w:pPr>
        <w:spacing w:before="20" w:after="20"/>
        <w:ind w:left="432"/>
        <w:shd w:val="clear" w:color="auto" w:fill="F2F2F2"/>
      </w:pPr>
      <w:r>
        <w:rPr>
          <w:rFonts w:ascii="Courier New" w:hAnsi="Courier New"/>
          <w:color w:val="202020"/>
          <w:sz w:val="19"/>
        </w:rPr>
        <w:t>pytest tests/test_backend.py -v</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Run with coverage report</w:t>
      </w:r>
    </w:p>
    <w:p>
      <w:pPr>
        <w:spacing w:before="20" w:after="20"/>
        <w:ind w:left="432"/>
        <w:shd w:val="clear" w:color="auto" w:fill="F2F2F2"/>
      </w:pPr>
      <w:r>
        <w:rPr>
          <w:rFonts w:ascii="Courier New" w:hAnsi="Courier New"/>
          <w:color w:val="202020"/>
          <w:sz w:val="19"/>
        </w:rPr>
        <w:t>pytest --tb=short</w:t>
      </w:r>
    </w:p>
    <w:p>
      <w:pPr>
        <w:pStyle w:val="Heading2"/>
      </w:pPr>
      <w:r>
        <w:rPr>
          <w:rFonts w:ascii="Calibri" w:hAnsi="Calibri"/>
          <w:color w:val="2E75B6"/>
          <w:sz w:val="28"/>
        </w:rPr>
        <w:t>6.6 Building for Production</w:t>
      </w:r>
    </w:p>
    <w:p>
      <w:pPr>
        <w:spacing w:before="20" w:after="20"/>
        <w:ind w:left="432"/>
        <w:shd w:val="clear" w:color="auto" w:fill="F2F2F2"/>
      </w:pPr>
      <w:r>
        <w:rPr>
          <w:rFonts w:ascii="Courier New" w:hAnsi="Courier New"/>
          <w:color w:val="202020"/>
          <w:sz w:val="19"/>
        </w:rPr>
        <w:t># Build the frontend (creates dist/ folder)</w:t>
      </w:r>
    </w:p>
    <w:p>
      <w:pPr>
        <w:spacing w:before="20" w:after="20"/>
        <w:ind w:left="432"/>
        <w:shd w:val="clear" w:color="auto" w:fill="F2F2F2"/>
      </w:pPr>
      <w:r>
        <w:rPr>
          <w:rFonts w:ascii="Courier New" w:hAnsi="Courier New"/>
          <w:color w:val="202020"/>
          <w:sz w:val="19"/>
        </w:rPr>
        <w:t>cd frontend</w:t>
      </w:r>
    </w:p>
    <w:p>
      <w:pPr>
        <w:spacing w:before="20" w:after="20"/>
        <w:ind w:left="432"/>
        <w:shd w:val="clear" w:color="auto" w:fill="F2F2F2"/>
      </w:pPr>
      <w:r>
        <w:rPr>
          <w:rFonts w:ascii="Courier New" w:hAnsi="Courier New"/>
          <w:color w:val="202020"/>
          <w:sz w:val="19"/>
        </w:rPr>
        <w:t>npm run build</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The dist/ folder can be served by any static host</w:t>
      </w:r>
    </w:p>
    <w:p>
      <w:pPr>
        <w:spacing w:before="20" w:after="20"/>
        <w:ind w:left="432"/>
        <w:shd w:val="clear" w:color="auto" w:fill="F2F2F2"/>
      </w:pPr>
      <w:r>
        <w:rPr>
          <w:rFonts w:ascii="Courier New" w:hAnsi="Courier New"/>
          <w:color w:val="202020"/>
          <w:sz w:val="19"/>
        </w:rPr>
        <w:t># For Render: push to main branch — auto-deploys via render.yaml</w:t>
      </w:r>
    </w:p>
    <w:p>
      <w:pPr>
        <w:pStyle w:val="Heading2"/>
      </w:pPr>
      <w:r>
        <w:rPr>
          <w:rFonts w:ascii="Calibri" w:hAnsi="Calibri"/>
          <w:color w:val="2E75B6"/>
          <w:sz w:val="28"/>
        </w:rPr>
        <w:t>6.7 Verifying Everything Works</w:t>
      </w:r>
    </w:p>
    <w:p>
      <w:pPr>
        <w:spacing w:before="20" w:after="20"/>
        <w:ind w:left="432"/>
        <w:shd w:val="clear" w:color="auto" w:fill="F2F2F2"/>
      </w:pPr>
      <w:r>
        <w:rPr>
          <w:rFonts w:ascii="Courier New" w:hAnsi="Courier New"/>
          <w:color w:val="202020"/>
          <w:sz w:val="19"/>
        </w:rPr>
        <w:t># 1. Check backend health</w:t>
      </w:r>
    </w:p>
    <w:p>
      <w:pPr>
        <w:spacing w:before="20" w:after="20"/>
        <w:ind w:left="432"/>
        <w:shd w:val="clear" w:color="auto" w:fill="F2F2F2"/>
      </w:pPr>
      <w:r>
        <w:rPr>
          <w:rFonts w:ascii="Courier New" w:hAnsi="Courier New"/>
          <w:color w:val="202020"/>
          <w:sz w:val="19"/>
        </w:rPr>
        <w:t>curl http://localhost:8000/api/health</w:t>
      </w:r>
    </w:p>
    <w:p>
      <w:pPr>
        <w:spacing w:before="20" w:after="20"/>
        <w:ind w:left="432"/>
        <w:shd w:val="clear" w:color="auto" w:fill="F2F2F2"/>
      </w:pPr>
      <w:r>
        <w:rPr>
          <w:rFonts w:ascii="Courier New" w:hAnsi="Courier New"/>
          <w:color w:val="202020"/>
          <w:sz w:val="19"/>
        </w:rPr>
        <w:t># Expected: {"status":"ok"}</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2. Check locales</w:t>
      </w:r>
    </w:p>
    <w:p>
      <w:pPr>
        <w:spacing w:before="20" w:after="20"/>
        <w:ind w:left="432"/>
        <w:shd w:val="clear" w:color="auto" w:fill="F2F2F2"/>
      </w:pPr>
      <w:r>
        <w:rPr>
          <w:rFonts w:ascii="Courier New" w:hAnsi="Courier New"/>
          <w:color w:val="202020"/>
          <w:sz w:val="19"/>
        </w:rPr>
        <w:t>curl http://localhost:8000/api/locales</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3. Test tabular generation</w:t>
      </w:r>
    </w:p>
    <w:p>
      <w:pPr>
        <w:spacing w:before="20" w:after="20"/>
        <w:ind w:left="432"/>
        <w:shd w:val="clear" w:color="auto" w:fill="F2F2F2"/>
      </w:pPr>
      <w:r>
        <w:rPr>
          <w:rFonts w:ascii="Courier New" w:hAnsi="Courier New"/>
          <w:color w:val="202020"/>
          <w:sz w:val="19"/>
        </w:rPr>
        <w:t>curl -X POST http://localhost:8000/api/generate/tabular?limit=3 ^</w:t>
      </w:r>
    </w:p>
    <w:p>
      <w:pPr>
        <w:spacing w:before="20" w:after="20"/>
        <w:ind w:left="432"/>
        <w:shd w:val="clear" w:color="auto" w:fill="F2F2F2"/>
      </w:pPr>
      <w:r>
        <w:rPr>
          <w:rFonts w:ascii="Courier New" w:hAnsi="Courier New"/>
          <w:color w:val="202020"/>
          <w:sz w:val="19"/>
        </w:rPr>
        <w:t xml:space="preserve">  -H "Content-Type: application/json" ^</w:t>
      </w:r>
    </w:p>
    <w:p>
      <w:pPr>
        <w:spacing w:before="20" w:after="20"/>
        <w:ind w:left="432"/>
        <w:shd w:val="clear" w:color="auto" w:fill="F2F2F2"/>
      </w:pPr>
      <w:r>
        <w:rPr>
          <w:rFonts w:ascii="Courier New" w:hAnsi="Courier New"/>
          <w:color w:val="202020"/>
          <w:sz w:val="19"/>
        </w:rPr>
        <w:t xml:space="preserve">  -d "{"row_count":100,"columns":[{"name":"id","type":"uuid"},{"name":"name","type":"name"}],"locale":"pk_PK","seed":42}"</w:t>
      </w:r>
    </w:p>
    <w:p>
      <w:pPr>
        <w:spacing w:before="20" w:after="20"/>
        <w:ind w:left="432"/>
        <w:shd w:val="clear" w:color="auto" w:fill="F2F2F2"/>
      </w:pPr>
      <w:r>
        <w:rPr>
          <w:rFonts w:ascii="Courier New" w:hAnsi="Courier New"/>
          <w:color w:val="202020"/>
          <w:sz w:val="19"/>
        </w:rPr>
        <w:t xml:space="preserve"> </w:t>
      </w:r>
    </w:p>
    <w:p>
      <w:pPr>
        <w:spacing w:before="20" w:after="20"/>
        <w:ind w:left="432"/>
        <w:shd w:val="clear" w:color="auto" w:fill="F2F2F2"/>
      </w:pPr>
      <w:r>
        <w:rPr>
          <w:rFonts w:ascii="Courier New" w:hAnsi="Courier New"/>
          <w:color w:val="202020"/>
          <w:sz w:val="19"/>
        </w:rPr>
        <w:t># 4. Open browser: http://localhost:5173</w:t>
      </w:r>
    </w:p>
    <w:p>
      <w:pPr>
        <w:spacing w:before="20" w:after="20"/>
        <w:ind w:left="432"/>
        <w:shd w:val="clear" w:color="auto" w:fill="F2F2F2"/>
      </w:pPr>
      <w:r>
        <w:rPr>
          <w:rFonts w:ascii="Courier New" w:hAnsi="Courier New"/>
          <w:color w:val="202020"/>
          <w:sz w:val="19"/>
        </w:rPr>
        <w:t># 5. Open API docs: http://localhost:8000/docs</w:t>
      </w:r>
    </w:p>
    <w:p>
      <w:pPr>
        <w:pStyle w:val="Heading2"/>
      </w:pPr>
      <w:r>
        <w:rPr>
          <w:rFonts w:ascii="Calibri" w:hAnsi="Calibri"/>
          <w:color w:val="2E75B6"/>
          <w:sz w:val="28"/>
        </w:rPr>
        <w:t>6.8 Quick Troubleshooting</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Pr>
          <w:p>
            <w:r>
              <w:rPr>
                <w:rFonts w:ascii="Calibri" w:hAnsi="Calibri"/>
                <w:b/>
                <w:color w:val="FFFFFF"/>
                <w:sz w:val="20"/>
              </w:rPr>
              <w:t>Problem</w:t>
            </w:r>
          </w:p>
        </w:tc>
        <w:tc>
          <w:tcPr>
            <w:tcW w:type="dxa" w:w="4680"/>
            <w:shd w:val="clear" w:color="auto" w:fill="1E3A5F"/>
          </w:tcPr>
          <w:p>
            <w:r>
              <w:rPr>
                <w:rFonts w:ascii="Calibri" w:hAnsi="Calibri"/>
                <w:b/>
                <w:color w:val="FFFFFF"/>
                <w:sz w:val="20"/>
              </w:rPr>
              <w:t>Solution</w:t>
            </w:r>
          </w:p>
        </w:tc>
      </w:tr>
      <w:tr>
        <w:tc>
          <w:tcPr>
            <w:tcW w:type="dxa" w:w="4680"/>
          </w:tcPr>
          <w:p>
            <w:r>
              <w:rPr>
                <w:rFonts w:ascii="Calibri" w:hAnsi="Calibri"/>
                <w:sz w:val="20"/>
              </w:rPr>
              <w:t>Port 8000 already in use</w:t>
            </w:r>
          </w:p>
        </w:tc>
        <w:tc>
          <w:tcPr>
            <w:tcW w:type="dxa" w:w="4680"/>
          </w:tcPr>
          <w:p>
            <w:r>
              <w:rPr>
                <w:rFonts w:ascii="Calibri" w:hAnsi="Calibri"/>
                <w:sz w:val="20"/>
              </w:rPr>
              <w:t>Kill process: netstat -ano | findstr :8000  → taskkill /PID &lt;pid&gt; /F</w:t>
            </w:r>
          </w:p>
        </w:tc>
      </w:tr>
      <w:tr>
        <w:tc>
          <w:tcPr>
            <w:tcW w:type="dxa" w:w="4680"/>
          </w:tcPr>
          <w:p>
            <w:r>
              <w:rPr>
                <w:rFonts w:ascii="Calibri" w:hAnsi="Calibri"/>
                <w:sz w:val="20"/>
              </w:rPr>
              <w:t>ModuleNotFoundError</w:t>
            </w:r>
          </w:p>
        </w:tc>
        <w:tc>
          <w:tcPr>
            <w:tcW w:type="dxa" w:w="4680"/>
          </w:tcPr>
          <w:p>
            <w:r>
              <w:rPr>
                <w:rFonts w:ascii="Calibri" w:hAnsi="Calibri"/>
                <w:sz w:val="20"/>
              </w:rPr>
              <w:t>Make sure venv is activated: .venv\Scripts\activate</w:t>
            </w:r>
          </w:p>
        </w:tc>
      </w:tr>
      <w:tr>
        <w:tc>
          <w:tcPr>
            <w:tcW w:type="dxa" w:w="4680"/>
          </w:tcPr>
          <w:p>
            <w:r>
              <w:rPr>
                <w:rFonts w:ascii="Calibri" w:hAnsi="Calibri"/>
                <w:sz w:val="20"/>
              </w:rPr>
              <w:t>CORS error in browser</w:t>
            </w:r>
          </w:p>
        </w:tc>
        <w:tc>
          <w:tcPr>
            <w:tcW w:type="dxa" w:w="4680"/>
          </w:tcPr>
          <w:p>
            <w:r>
              <w:rPr>
                <w:rFonts w:ascii="Calibri" w:hAnsi="Calibri"/>
                <w:sz w:val="20"/>
              </w:rPr>
              <w:t>Backend must be running on port 8000; check ALLOWED_ORIGINS in .env</w:t>
            </w:r>
          </w:p>
        </w:tc>
      </w:tr>
      <w:tr>
        <w:tc>
          <w:tcPr>
            <w:tcW w:type="dxa" w:w="4680"/>
          </w:tcPr>
          <w:p>
            <w:r>
              <w:rPr>
                <w:rFonts w:ascii="Calibri" w:hAnsi="Calibri"/>
                <w:sz w:val="20"/>
              </w:rPr>
              <w:t>npm install fails</w:t>
            </w:r>
          </w:p>
        </w:tc>
        <w:tc>
          <w:tcPr>
            <w:tcW w:type="dxa" w:w="4680"/>
          </w:tcPr>
          <w:p>
            <w:r>
              <w:rPr>
                <w:rFonts w:ascii="Calibri" w:hAnsi="Calibri"/>
                <w:sz w:val="20"/>
              </w:rPr>
              <w:t>Delete node_modules/ and package-lock.json, then npm install again</w:t>
            </w:r>
          </w:p>
        </w:tc>
      </w:tr>
      <w:tr>
        <w:tc>
          <w:tcPr>
            <w:tcW w:type="dxa" w:w="4680"/>
          </w:tcPr>
          <w:p>
            <w:r>
              <w:rPr>
                <w:rFonts w:ascii="Calibri" w:hAnsi="Calibri"/>
                <w:sz w:val="20"/>
              </w:rPr>
              <w:t>AI returns 503</w:t>
            </w:r>
          </w:p>
        </w:tc>
        <w:tc>
          <w:tcPr>
            <w:tcW w:type="dxa" w:w="4680"/>
          </w:tcPr>
          <w:p>
            <w:r>
              <w:rPr>
                <w:rFonts w:ascii="Calibri" w:hAnsi="Calibri"/>
                <w:sz w:val="20"/>
              </w:rPr>
              <w:t>Set GEMINI_API_KEY in backend/.env and restart the server</w:t>
            </w:r>
          </w:p>
        </w:tc>
      </w:tr>
      <w:tr>
        <w:tc>
          <w:tcPr>
            <w:tcW w:type="dxa" w:w="4680"/>
          </w:tcPr>
          <w:p>
            <w:r>
              <w:rPr>
                <w:rFonts w:ascii="Calibri" w:hAnsi="Calibri"/>
                <w:sz w:val="20"/>
              </w:rPr>
              <w:t>Vite proxy not working</w:t>
            </w:r>
          </w:p>
        </w:tc>
        <w:tc>
          <w:tcPr>
            <w:tcW w:type="dxa" w:w="4680"/>
          </w:tcPr>
          <w:p>
            <w:r>
              <w:rPr>
                <w:rFonts w:ascii="Calibri" w:hAnsi="Calibri"/>
                <w:sz w:val="20"/>
              </w:rPr>
              <w:t>Check vite.config.ts has proxy: { "/api": "http://localhost:8000" }</w:t>
            </w:r>
          </w:p>
        </w:tc>
      </w:tr>
    </w:tbl>
    <w:p/>
    <w:p>
      <w:r>
        <w:br w:type="page"/>
      </w:r>
    </w:p>
    <w:p>
      <w:pPr>
        <w:pStyle w:val="Heading1"/>
      </w:pPr>
      <w:r>
        <w:rPr>
          <w:rFonts w:ascii="Calibri" w:hAnsi="Calibri"/>
          <w:color w:val="1E3A5F"/>
          <w:sz w:val="36"/>
        </w:rPr>
        <w:t>7. Viva Q&amp;A — Comprehensive Preparation</w:t>
      </w:r>
    </w:p>
    <w:p>
      <w:pPr>
        <w:pStyle w:val="Heading2"/>
      </w:pPr>
      <w:r>
        <w:rPr>
          <w:rFonts w:ascii="Calibri" w:hAnsi="Calibri"/>
          <w:color w:val="2E75B6"/>
          <w:sz w:val="28"/>
        </w:rPr>
        <w:t>7.1 Project Concept Questions</w:t>
      </w:r>
    </w:p>
    <w:p>
      <w:pPr>
        <w:spacing w:after="40" w:before="120"/>
      </w:pPr>
      <w:r>
        <w:rPr>
          <w:rFonts w:ascii="Calibri" w:hAnsi="Calibri"/>
          <w:b/>
          <w:i w:val="0"/>
          <w:color w:val="1E3A5F"/>
          <w:sz w:val="22"/>
        </w:rPr>
        <w:t xml:space="preserve">Q: </w:t>
      </w:r>
      <w:r>
        <w:rPr>
          <w:rFonts w:ascii="Calibri" w:hAnsi="Calibri"/>
          <w:b/>
          <w:i w:val="0"/>
          <w:sz w:val="22"/>
        </w:rPr>
        <w:t>What is Synthara and what problem does it solve?</w:t>
      </w:r>
    </w:p>
    <w:p>
      <w:pPr>
        <w:spacing w:after="120"/>
        <w:ind w:left="288"/>
      </w:pPr>
      <w:r>
        <w:rPr>
          <w:rFonts w:ascii="Calibri" w:hAnsi="Calibri"/>
          <w:b/>
          <w:i w:val="0"/>
          <w:color w:val="2E75B6"/>
          <w:sz w:val="22"/>
        </w:rPr>
        <w:t xml:space="preserve">A: </w:t>
      </w:r>
      <w:r>
        <w:rPr>
          <w:rFonts w:ascii="Calibri" w:hAnsi="Calibri"/>
          <w:b w:val="0"/>
          <w:i w:val="0"/>
          <w:sz w:val="22"/>
        </w:rPr>
        <w:t>Synthara is a synthetic data generation platform. It solves the problem of needing realistic test data without using real personal data. Real data poses privacy risks (GDPR, Pakistan's PDPA), can be expensive to obtain, and is often not available in the right schema. Synthara generates statistically realistic fake data on demand, locally, with no data leaving the machine.</w:t>
      </w:r>
    </w:p>
    <w:p>
      <w:pPr>
        <w:spacing w:after="40" w:before="120"/>
      </w:pPr>
      <w:r>
        <w:rPr>
          <w:rFonts w:ascii="Calibri" w:hAnsi="Calibri"/>
          <w:b/>
          <w:i w:val="0"/>
          <w:color w:val="1E3A5F"/>
          <w:sz w:val="22"/>
        </w:rPr>
        <w:t xml:space="preserve">Q: </w:t>
      </w:r>
      <w:r>
        <w:rPr>
          <w:rFonts w:ascii="Calibri" w:hAnsi="Calibri"/>
          <w:b/>
          <w:i w:val="0"/>
          <w:sz w:val="22"/>
        </w:rPr>
        <w:t>Who is the target user of Synthara?</w:t>
      </w:r>
    </w:p>
    <w:p>
      <w:pPr>
        <w:spacing w:after="120"/>
        <w:ind w:left="288"/>
      </w:pPr>
      <w:r>
        <w:rPr>
          <w:rFonts w:ascii="Calibri" w:hAnsi="Calibri"/>
          <w:b/>
          <w:i w:val="0"/>
          <w:color w:val="2E75B6"/>
          <w:sz w:val="22"/>
        </w:rPr>
        <w:t xml:space="preserve">A: </w:t>
      </w:r>
      <w:r>
        <w:rPr>
          <w:rFonts w:ascii="Calibri" w:hAnsi="Calibri"/>
          <w:b w:val="0"/>
          <w:i w:val="0"/>
          <w:sz w:val="22"/>
        </w:rPr>
        <w:t>Three primary personas: (1) Developers — need database seed data for local development and testing; (2) QA engineers — need test fixtures with known properties (specific null rates, value ranges); (3) Data scientists and ML engineers — need training/evaluation datasets that match production schema but contain no real PII.</w:t>
      </w:r>
    </w:p>
    <w:p>
      <w:pPr>
        <w:spacing w:after="40" w:before="120"/>
      </w:pPr>
      <w:r>
        <w:rPr>
          <w:rFonts w:ascii="Calibri" w:hAnsi="Calibri"/>
          <w:b/>
          <w:i w:val="0"/>
          <w:color w:val="1E3A5F"/>
          <w:sz w:val="22"/>
        </w:rPr>
        <w:t xml:space="preserve">Q: </w:t>
      </w:r>
      <w:r>
        <w:rPr>
          <w:rFonts w:ascii="Calibri" w:hAnsi="Calibri"/>
          <w:b/>
          <w:i w:val="0"/>
          <w:sz w:val="22"/>
        </w:rPr>
        <w:t>What is synthetic data? Is it the same as random data?</w:t>
      </w:r>
    </w:p>
    <w:p>
      <w:pPr>
        <w:spacing w:after="120"/>
        <w:ind w:left="288"/>
      </w:pPr>
      <w:r>
        <w:rPr>
          <w:rFonts w:ascii="Calibri" w:hAnsi="Calibri"/>
          <w:b/>
          <w:i w:val="0"/>
          <w:color w:val="2E75B6"/>
          <w:sz w:val="22"/>
        </w:rPr>
        <w:t xml:space="preserve">A: </w:t>
      </w:r>
      <w:r>
        <w:rPr>
          <w:rFonts w:ascii="Calibri" w:hAnsi="Calibri"/>
          <w:b w:val="0"/>
          <w:i w:val="0"/>
          <w:sz w:val="22"/>
        </w:rPr>
        <w:t>Synthetic data is statistically realistic fake data that mimics the structure and distribution of real data. It is NOT just random — random data would have all numbers uniformly distributed, random strings, no realistic patterns. Synthetic data has realistic correlations (e.g., email derived from name), correct formats (CNIC: XXXXX-XXXXXXX-X), realistic value distributions (salaries follow normal distribution, not uniform), and proper relationships (every order FK references a real customer ID).</w:t>
      </w:r>
    </w:p>
    <w:p>
      <w:pPr>
        <w:spacing w:after="40" w:before="120"/>
      </w:pPr>
      <w:r>
        <w:rPr>
          <w:rFonts w:ascii="Calibri" w:hAnsi="Calibri"/>
          <w:b/>
          <w:i w:val="0"/>
          <w:color w:val="1E3A5F"/>
          <w:sz w:val="22"/>
        </w:rPr>
        <w:t xml:space="preserve">Q: </w:t>
      </w:r>
      <w:r>
        <w:rPr>
          <w:rFonts w:ascii="Calibri" w:hAnsi="Calibri"/>
          <w:b/>
          <w:i w:val="0"/>
          <w:sz w:val="22"/>
        </w:rPr>
        <w:t>What makes Synthara different from just using the Faker library?</w:t>
      </w:r>
    </w:p>
    <w:p>
      <w:pPr>
        <w:spacing w:after="120"/>
        <w:ind w:left="288"/>
      </w:pPr>
      <w:r>
        <w:rPr>
          <w:rFonts w:ascii="Calibri" w:hAnsi="Calibri"/>
          <w:b/>
          <w:i w:val="0"/>
          <w:color w:val="2E75B6"/>
          <w:sz w:val="22"/>
        </w:rPr>
        <w:t xml:space="preserve">A: </w:t>
      </w:r>
      <w:r>
        <w:rPr>
          <w:rFonts w:ascii="Calibri" w:hAnsi="Calibri"/>
          <w:b w:val="0"/>
          <w:i w:val="0"/>
          <w:sz w:val="22"/>
        </w:rPr>
        <w:t>Faker is a data library, not a platform. Synthara adds: (1) a web UI for non-technical users; (2) REST API for integration into CI/CD pipelines; (3) Pakistan-specific locale with curated authentic data; (4) seeded determinism with reproducibility guarantee; (5) relational integrity across multiple tables; (6) statistical validation suite; (7) PII detection; (8) AI schema generation. Faker is one of our internal tools — we use it as a fallback for non-PK locales.</w:t>
      </w:r>
    </w:p>
    <w:p>
      <w:pPr>
        <w:pStyle w:val="Heading2"/>
      </w:pPr>
      <w:r>
        <w:rPr>
          <w:rFonts w:ascii="Calibri" w:hAnsi="Calibri"/>
          <w:color w:val="2E75B6"/>
          <w:sz w:val="28"/>
        </w:rPr>
        <w:t>7.2 Backend / Python Questions</w:t>
      </w:r>
    </w:p>
    <w:p>
      <w:pPr>
        <w:spacing w:after="40" w:before="120"/>
      </w:pPr>
      <w:r>
        <w:rPr>
          <w:rFonts w:ascii="Calibri" w:hAnsi="Calibri"/>
          <w:b/>
          <w:i w:val="0"/>
          <w:color w:val="1E3A5F"/>
          <w:sz w:val="22"/>
        </w:rPr>
        <w:t xml:space="preserve">Q: </w:t>
      </w:r>
      <w:r>
        <w:rPr>
          <w:rFonts w:ascii="Calibri" w:hAnsi="Calibri"/>
          <w:b/>
          <w:i w:val="0"/>
          <w:sz w:val="22"/>
        </w:rPr>
        <w:t>Why did you choose FastAPI over Flask or Django?</w:t>
      </w:r>
    </w:p>
    <w:p>
      <w:pPr>
        <w:spacing w:after="120"/>
        <w:ind w:left="288"/>
      </w:pPr>
      <w:r>
        <w:rPr>
          <w:rFonts w:ascii="Calibri" w:hAnsi="Calibri"/>
          <w:b/>
          <w:i w:val="0"/>
          <w:color w:val="2E75B6"/>
          <w:sz w:val="22"/>
        </w:rPr>
        <w:t xml:space="preserve">A: </w:t>
      </w:r>
      <w:r>
        <w:rPr>
          <w:rFonts w:ascii="Calibri" w:hAnsi="Calibri"/>
          <w:b w:val="0"/>
          <w:i w:val="0"/>
          <w:sz w:val="22"/>
        </w:rPr>
        <w:t>FastAPI offers three key advantages: (1) Native async/ASGI — handles concurrent requests without threading complexity; (2) Automatic OpenAPI docs — /docs works out of the box, judges can test every endpoint without the frontend; (3) Pydantic integration — request bodies are validated automatically, type errors return structured 422 responses. Django is too heavyweight for a simple API; Flask requires manual validation code.</w:t>
      </w:r>
    </w:p>
    <w:p>
      <w:pPr>
        <w:spacing w:after="40" w:before="120"/>
      </w:pPr>
      <w:r>
        <w:rPr>
          <w:rFonts w:ascii="Calibri" w:hAnsi="Calibri"/>
          <w:b/>
          <w:i w:val="0"/>
          <w:color w:val="1E3A5F"/>
          <w:sz w:val="22"/>
        </w:rPr>
        <w:t xml:space="preserve">Q: </w:t>
      </w:r>
      <w:r>
        <w:rPr>
          <w:rFonts w:ascii="Calibri" w:hAnsi="Calibri"/>
          <w:b/>
          <w:i w:val="0"/>
          <w:sz w:val="22"/>
        </w:rPr>
        <w:t>What is Pydantic and why is it used?</w:t>
      </w:r>
    </w:p>
    <w:p>
      <w:pPr>
        <w:spacing w:after="120"/>
        <w:ind w:left="288"/>
      </w:pPr>
      <w:r>
        <w:rPr>
          <w:rFonts w:ascii="Calibri" w:hAnsi="Calibri"/>
          <w:b/>
          <w:i w:val="0"/>
          <w:color w:val="2E75B6"/>
          <w:sz w:val="22"/>
        </w:rPr>
        <w:t xml:space="preserve">A: </w:t>
      </w:r>
      <w:r>
        <w:rPr>
          <w:rFonts w:ascii="Calibri" w:hAnsi="Calibri"/>
          <w:b w:val="0"/>
          <w:i w:val="0"/>
          <w:sz w:val="22"/>
        </w:rPr>
        <w:t>Pydantic is a Python data validation library that uses type annotations to define schemas. We use it for two purposes: (1) Request validation — FastAPI reads the type annotation on route function parameters and automatically validates incoming JSON; invalid data returns a 422 with detailed error messages; (2) Response models — Pydantic models define exactly what fields the API returns, enforcing the contract between backend and frontend.</w:t>
      </w:r>
    </w:p>
    <w:p>
      <w:pPr>
        <w:spacing w:after="40" w:before="120"/>
      </w:pPr>
      <w:r>
        <w:rPr>
          <w:rFonts w:ascii="Calibri" w:hAnsi="Calibri"/>
          <w:b/>
          <w:i w:val="0"/>
          <w:color w:val="1E3A5F"/>
          <w:sz w:val="22"/>
        </w:rPr>
        <w:t xml:space="preserve">Q: </w:t>
      </w:r>
      <w:r>
        <w:rPr>
          <w:rFonts w:ascii="Calibri" w:hAnsi="Calibri"/>
          <w:b/>
          <w:i w:val="0"/>
          <w:sz w:val="22"/>
        </w:rPr>
        <w:t>How does seeded random generation work?</w:t>
      </w:r>
    </w:p>
    <w:p>
      <w:pPr>
        <w:spacing w:after="120"/>
        <w:ind w:left="288"/>
      </w:pPr>
      <w:r>
        <w:rPr>
          <w:rFonts w:ascii="Calibri" w:hAnsi="Calibri"/>
          <w:b/>
          <w:i w:val="0"/>
          <w:color w:val="2E75B6"/>
          <w:sz w:val="22"/>
        </w:rPr>
        <w:t xml:space="preserve">A: </w:t>
      </w:r>
      <w:r>
        <w:rPr>
          <w:rFonts w:ascii="Calibri" w:hAnsi="Calibri"/>
          <w:b w:val="0"/>
          <w:i w:val="0"/>
          <w:sz w:val="22"/>
        </w:rPr>
        <w:t>Python's random.Random class accepts a seed in its constructor. With the same seed, the sequence of pseudo-random numbers is always identical. We do: rng = random.Random(seed). Every value generator receives this rng object. Result: identical seed + identical schema = bit-perfect identical output. For normal distributions, we use numpy.random.default_rng(seed) because numpy's Generator class is more statistically sound than random.gauss().</w:t>
      </w:r>
    </w:p>
    <w:p>
      <w:pPr>
        <w:spacing w:after="40" w:before="120"/>
      </w:pPr>
      <w:r>
        <w:rPr>
          <w:rFonts w:ascii="Calibri" w:hAnsi="Calibri"/>
          <w:b/>
          <w:i w:val="0"/>
          <w:color w:val="1E3A5F"/>
          <w:sz w:val="22"/>
        </w:rPr>
        <w:t xml:space="preserve">Q: </w:t>
      </w:r>
      <w:r>
        <w:rPr>
          <w:rFonts w:ascii="Calibri" w:hAnsi="Calibri"/>
          <w:b/>
          <w:i w:val="0"/>
          <w:sz w:val="22"/>
        </w:rPr>
        <w:t>How do you maintain referential integrity in the relational engine?</w:t>
      </w:r>
    </w:p>
    <w:p>
      <w:pPr>
        <w:spacing w:after="120"/>
        <w:ind w:left="288"/>
      </w:pPr>
      <w:r>
        <w:rPr>
          <w:rFonts w:ascii="Calibri" w:hAnsi="Calibri"/>
          <w:b/>
          <w:i w:val="0"/>
          <w:color w:val="2E75B6"/>
          <w:sz w:val="22"/>
        </w:rPr>
        <w:t xml:space="preserve">A: </w:t>
      </w:r>
      <w:r>
        <w:rPr>
          <w:rFonts w:ascii="Calibri" w:hAnsi="Calibri"/>
          <w:b w:val="0"/>
          <w:i w:val="0"/>
          <w:sz w:val="22"/>
        </w:rPr>
        <w:t>Simple pool-based approach: generate all parent rows first and collect their primary keys in a list. When generating child rows, use rng.choice(parent_id_pool) to pick a FK value. This guarantees every FK references an existing PK. For order totals, we compute the sum of line item amounts in Python after generating line items, then assign that total to the order row — so totals always reconcile.</w:t>
      </w:r>
    </w:p>
    <w:p>
      <w:pPr>
        <w:spacing w:after="40" w:before="120"/>
      </w:pPr>
      <w:r>
        <w:rPr>
          <w:rFonts w:ascii="Calibri" w:hAnsi="Calibri"/>
          <w:b/>
          <w:i w:val="0"/>
          <w:color w:val="1E3A5F"/>
          <w:sz w:val="22"/>
        </w:rPr>
        <w:t xml:space="preserve">Q: </w:t>
      </w:r>
      <w:r>
        <w:rPr>
          <w:rFonts w:ascii="Calibri" w:hAnsi="Calibri"/>
          <w:b/>
          <w:i w:val="0"/>
          <w:sz w:val="22"/>
        </w:rPr>
        <w:t>Explain the CORS middleware. Why is it needed?</w:t>
      </w:r>
    </w:p>
    <w:p>
      <w:pPr>
        <w:spacing w:after="120"/>
        <w:ind w:left="288"/>
      </w:pPr>
      <w:r>
        <w:rPr>
          <w:rFonts w:ascii="Calibri" w:hAnsi="Calibri"/>
          <w:b/>
          <w:i w:val="0"/>
          <w:color w:val="2E75B6"/>
          <w:sz w:val="22"/>
        </w:rPr>
        <w:t xml:space="preserve">A: </w:t>
      </w:r>
      <w:r>
        <w:rPr>
          <w:rFonts w:ascii="Calibri" w:hAnsi="Calibri"/>
          <w:b w:val="0"/>
          <w:i w:val="0"/>
          <w:sz w:val="22"/>
        </w:rPr>
        <w:t>CORS (Cross-Origin Resource Sharing) is a browser security policy that blocks JavaScript from making requests to a different origin (domain/port) than the page was loaded from. Our frontend runs on localhost:5173 and our backend on localhost:8000 — different ports = different origins. Without CORS headers, the browser rejects all API calls. FastAPI's CORSMiddleware adds Allow-Origin, Allow-Methods, Allow-Headers to responses, telling the browser it is safe to proceed.</w:t>
      </w:r>
    </w:p>
    <w:p>
      <w:pPr>
        <w:spacing w:after="40" w:before="120"/>
      </w:pPr>
      <w:r>
        <w:rPr>
          <w:rFonts w:ascii="Calibri" w:hAnsi="Calibri"/>
          <w:b/>
          <w:i w:val="0"/>
          <w:color w:val="1E3A5F"/>
          <w:sz w:val="22"/>
        </w:rPr>
        <w:t xml:space="preserve">Q: </w:t>
      </w:r>
      <w:r>
        <w:rPr>
          <w:rFonts w:ascii="Calibri" w:hAnsi="Calibri"/>
          <w:b/>
          <w:i w:val="0"/>
          <w:sz w:val="22"/>
        </w:rPr>
        <w:t>What is the X-Process-Time-Ms header you add to every response?</w:t>
      </w:r>
    </w:p>
    <w:p>
      <w:pPr>
        <w:spacing w:after="120"/>
        <w:ind w:left="288"/>
      </w:pPr>
      <w:r>
        <w:rPr>
          <w:rFonts w:ascii="Calibri" w:hAnsi="Calibri"/>
          <w:b/>
          <w:i w:val="0"/>
          <w:color w:val="2E75B6"/>
          <w:sz w:val="22"/>
        </w:rPr>
        <w:t xml:space="preserve">A: </w:t>
      </w:r>
      <w:r>
        <w:rPr>
          <w:rFonts w:ascii="Calibri" w:hAnsi="Calibri"/>
          <w:b w:val="0"/>
          <w:i w:val="0"/>
          <w:sz w:val="22"/>
        </w:rPr>
        <w:t>It is a custom response header added by our timing middleware. It records how many milliseconds the backend spent processing the request. This helps with performance debugging — you can see in browser DevTools exactly how long each API call took on the server side, separate from network latency.</w:t>
      </w:r>
    </w:p>
    <w:p>
      <w:pPr>
        <w:spacing w:after="40" w:before="120"/>
      </w:pPr>
      <w:r>
        <w:rPr>
          <w:rFonts w:ascii="Calibri" w:hAnsi="Calibri"/>
          <w:b/>
          <w:i w:val="0"/>
          <w:color w:val="1E3A5F"/>
          <w:sz w:val="22"/>
        </w:rPr>
        <w:t xml:space="preserve">Q: </w:t>
      </w:r>
      <w:r>
        <w:rPr>
          <w:rFonts w:ascii="Calibri" w:hAnsi="Calibri"/>
          <w:b/>
          <w:i w:val="0"/>
          <w:sz w:val="22"/>
        </w:rPr>
        <w:t>How does PII detection work in the CSV inference engine?</w:t>
      </w:r>
    </w:p>
    <w:p>
      <w:pPr>
        <w:spacing w:after="120"/>
        <w:ind w:left="288"/>
      </w:pPr>
      <w:r>
        <w:rPr>
          <w:rFonts w:ascii="Calibri" w:hAnsi="Calibri"/>
          <w:b/>
          <w:i w:val="0"/>
          <w:color w:val="2E75B6"/>
          <w:sz w:val="22"/>
        </w:rPr>
        <w:t xml:space="preserve">A: </w:t>
      </w:r>
      <w:r>
        <w:rPr>
          <w:rFonts w:ascii="Calibri" w:hAnsi="Calibri"/>
          <w:b w:val="0"/>
          <w:i w:val="0"/>
          <w:sz w:val="22"/>
        </w:rPr>
        <w:t>Two layers: (1) Name-based: we check if the column name matches any PII-related keyword (e.g., "email", "phone", "cnic", "salary", "dob") using regex patterns. (2) Value-based: we sample up to 50 values from the column and test each against regex patterns for email addresses, Pakistani phone numbers (03XX format), CNIC format (XXXXX-XXXXXXX-X), credit card numbers (16 digits), and IP addresses. If either check fires, a PII warning is returned with the column name and PII category.</w:t>
      </w:r>
    </w:p>
    <w:p>
      <w:pPr>
        <w:spacing w:after="40" w:before="120"/>
      </w:pPr>
      <w:r>
        <w:rPr>
          <w:rFonts w:ascii="Calibri" w:hAnsi="Calibri"/>
          <w:b/>
          <w:i w:val="0"/>
          <w:color w:val="1E3A5F"/>
          <w:sz w:val="22"/>
        </w:rPr>
        <w:t xml:space="preserve">Q: </w:t>
      </w:r>
      <w:r>
        <w:rPr>
          <w:rFonts w:ascii="Calibri" w:hAnsi="Calibri"/>
          <w:b/>
          <w:i w:val="0"/>
          <w:sz w:val="22"/>
        </w:rPr>
        <w:t>How does column masking work?</w:t>
      </w:r>
    </w:p>
    <w:p>
      <w:pPr>
        <w:spacing w:after="120"/>
        <w:ind w:left="288"/>
      </w:pPr>
      <w:r>
        <w:rPr>
          <w:rFonts w:ascii="Calibri" w:hAnsi="Calibri"/>
          <w:b/>
          <w:i w:val="0"/>
          <w:color w:val="2E75B6"/>
          <w:sz w:val="22"/>
        </w:rPr>
        <w:t xml:space="preserve">A: </w:t>
      </w:r>
      <w:r>
        <w:rPr>
          <w:rFonts w:ascii="Calibri" w:hAnsi="Calibri"/>
          <w:b w:val="0"/>
          <w:i w:val="0"/>
          <w:sz w:val="22"/>
        </w:rPr>
        <w:t>Masking is applied in the tabular engine AFTER the real value is generated, BEFORE the row is assembled into the response. Two strategies: (1) "mask" — replaces the value with the string "***"; (2) "hash" — applies hashlib.sha256(str(value).encode()).hexdigest() and returns the hex digest. The original value is never included in the API response. This means even if someone intercepts the network traffic, they cannot recover the original.</w:t>
      </w:r>
    </w:p>
    <w:p>
      <w:pPr>
        <w:spacing w:after="40" w:before="120"/>
      </w:pPr>
      <w:r>
        <w:rPr>
          <w:rFonts w:ascii="Calibri" w:hAnsi="Calibri"/>
          <w:b/>
          <w:i w:val="0"/>
          <w:color w:val="1E3A5F"/>
          <w:sz w:val="22"/>
        </w:rPr>
        <w:t xml:space="preserve">Q: </w:t>
      </w:r>
      <w:r>
        <w:rPr>
          <w:rFonts w:ascii="Calibri" w:hAnsi="Calibri"/>
          <w:b/>
          <w:i w:val="0"/>
          <w:sz w:val="22"/>
        </w:rPr>
        <w:t>Walk me through how the invoice total is calculated.</w:t>
      </w:r>
    </w:p>
    <w:p>
      <w:pPr>
        <w:spacing w:after="120"/>
        <w:ind w:left="288"/>
      </w:pPr>
      <w:r>
        <w:rPr>
          <w:rFonts w:ascii="Calibri" w:hAnsi="Calibri"/>
          <w:b/>
          <w:i w:val="0"/>
          <w:color w:val="2E75B6"/>
          <w:sz w:val="22"/>
        </w:rPr>
        <w:t xml:space="preserve">A: </w:t>
      </w:r>
      <w:r>
        <w:rPr>
          <w:rFonts w:ascii="Calibri" w:hAnsi="Calibri"/>
          <w:b w:val="0"/>
          <w:i w:val="0"/>
          <w:sz w:val="22"/>
        </w:rPr>
        <w:t>The engine receives line items as (description, qty, price) tuples. For each item: amount = round(qty * price, 2). subtotal = sum of all amounts. tax_amount = round(subtotal * tax_rate, 2). total = subtotal + tax_amount. All three values are computed in Python before being passed to the Jinja2 template. The template just displays what it receives — it never recalculates. This eliminates any floating-point discrepancy between what is shown and what was calculated.</w:t>
      </w:r>
    </w:p>
    <w:p>
      <w:pPr>
        <w:pStyle w:val="Heading2"/>
      </w:pPr>
      <w:r>
        <w:rPr>
          <w:rFonts w:ascii="Calibri" w:hAnsi="Calibri"/>
          <w:color w:val="2E75B6"/>
          <w:sz w:val="28"/>
        </w:rPr>
        <w:t>7.3 Frontend / React Questions</w:t>
      </w:r>
    </w:p>
    <w:p>
      <w:pPr>
        <w:spacing w:after="40" w:before="120"/>
      </w:pPr>
      <w:r>
        <w:rPr>
          <w:rFonts w:ascii="Calibri" w:hAnsi="Calibri"/>
          <w:b/>
          <w:i w:val="0"/>
          <w:color w:val="1E3A5F"/>
          <w:sz w:val="22"/>
        </w:rPr>
        <w:t xml:space="preserve">Q: </w:t>
      </w:r>
      <w:r>
        <w:rPr>
          <w:rFonts w:ascii="Calibri" w:hAnsi="Calibri"/>
          <w:b/>
          <w:i w:val="0"/>
          <w:sz w:val="22"/>
        </w:rPr>
        <w:t>Why TypeScript instead of plain JavaScript?</w:t>
      </w:r>
    </w:p>
    <w:p>
      <w:pPr>
        <w:spacing w:after="120"/>
        <w:ind w:left="288"/>
      </w:pPr>
      <w:r>
        <w:rPr>
          <w:rFonts w:ascii="Calibri" w:hAnsi="Calibri"/>
          <w:b/>
          <w:i w:val="0"/>
          <w:color w:val="2E75B6"/>
          <w:sz w:val="22"/>
        </w:rPr>
        <w:t xml:space="preserve">A: </w:t>
      </w:r>
      <w:r>
        <w:rPr>
          <w:rFonts w:ascii="Calibri" w:hAnsi="Calibri"/>
          <w:b w:val="0"/>
          <w:i w:val="0"/>
          <w:sz w:val="22"/>
        </w:rPr>
        <w:t>TypeScript adds static type checking at compile time. Key benefits in this project: (1) The types/api.ts file defines interfaces that mirror Pydantic backend models — if the backend changes a field, the TypeScript compiler catches all usages immediately; (2) Component props are typed — you cannot pass wrong props without a compile error; (3) The build step (tsc -b) catches all type errors before deployment.</w:t>
      </w:r>
    </w:p>
    <w:p>
      <w:pPr>
        <w:spacing w:after="40" w:before="120"/>
      </w:pPr>
      <w:r>
        <w:rPr>
          <w:rFonts w:ascii="Calibri" w:hAnsi="Calibri"/>
          <w:b/>
          <w:i w:val="0"/>
          <w:color w:val="1E3A5F"/>
          <w:sz w:val="22"/>
        </w:rPr>
        <w:t xml:space="preserve">Q: </w:t>
      </w:r>
      <w:r>
        <w:rPr>
          <w:rFonts w:ascii="Calibri" w:hAnsi="Calibri"/>
          <w:b/>
          <w:i w:val="0"/>
          <w:sz w:val="22"/>
        </w:rPr>
        <w:t>What is Vite and why did you use it?</w:t>
      </w:r>
    </w:p>
    <w:p>
      <w:pPr>
        <w:spacing w:after="120"/>
        <w:ind w:left="288"/>
      </w:pPr>
      <w:r>
        <w:rPr>
          <w:rFonts w:ascii="Calibri" w:hAnsi="Calibri"/>
          <w:b/>
          <w:i w:val="0"/>
          <w:color w:val="2E75B6"/>
          <w:sz w:val="22"/>
        </w:rPr>
        <w:t xml:space="preserve">A: </w:t>
      </w:r>
      <w:r>
        <w:rPr>
          <w:rFonts w:ascii="Calibri" w:hAnsi="Calibri"/>
          <w:b w:val="0"/>
          <w:i w:val="0"/>
          <w:sz w:val="22"/>
        </w:rPr>
        <w:t>Vite is a modern JavaScript build tool that uses ES modules in development (no bundling) for instant server start and sub-100ms hot module replacement. In production, it uses Rollup for optimized bundling. We used it because: (1) Development is much faster than Webpack-based tools; (2) It has built-in proxy support for forwarding /api calls to our backend; (3) It natively supports TypeScript and React without extra configuration.</w:t>
      </w:r>
    </w:p>
    <w:p>
      <w:pPr>
        <w:spacing w:after="40" w:before="120"/>
      </w:pPr>
      <w:r>
        <w:rPr>
          <w:rFonts w:ascii="Calibri" w:hAnsi="Calibri"/>
          <w:b/>
          <w:i w:val="0"/>
          <w:color w:val="1E3A5F"/>
          <w:sz w:val="22"/>
        </w:rPr>
        <w:t xml:space="preserve">Q: </w:t>
      </w:r>
      <w:r>
        <w:rPr>
          <w:rFonts w:ascii="Calibri" w:hAnsi="Calibri"/>
          <w:b/>
          <w:i w:val="0"/>
          <w:sz w:val="22"/>
        </w:rPr>
        <w:t>Explain the stale closure problem and how you solved it.</w:t>
      </w:r>
    </w:p>
    <w:p>
      <w:pPr>
        <w:spacing w:after="120"/>
        <w:ind w:left="288"/>
      </w:pPr>
      <w:r>
        <w:rPr>
          <w:rFonts w:ascii="Calibri" w:hAnsi="Calibri"/>
          <w:b/>
          <w:i w:val="0"/>
          <w:color w:val="2E75B6"/>
          <w:sz w:val="22"/>
        </w:rPr>
        <w:t xml:space="preserve">A: </w:t>
      </w:r>
      <w:r>
        <w:rPr>
          <w:rFonts w:ascii="Calibri" w:hAnsi="Calibri"/>
          <w:b w:val="0"/>
          <w:i w:val="0"/>
          <w:sz w:val="22"/>
        </w:rPr>
        <w:t>In React, when you create a function with useCallback([]), it captures state variables at the time of creation. If state changes later, the function still sees the old values — this is a stale closure. Our handleGenerate function uses useCallback([]) for stability (so effects don't re-run), but it needs to read the latest column schema, row count, locale, etc. Solution: a useRef (latestRequestRef) holds the current TabularRequest object. The ref is updated on every render (not in an effect). The callback reads from the ref — refs don't cause re-renders but always hold the latest value.</w:t>
      </w:r>
    </w:p>
    <w:p>
      <w:pPr>
        <w:spacing w:after="40" w:before="120"/>
      </w:pPr>
      <w:r>
        <w:rPr>
          <w:rFonts w:ascii="Calibri" w:hAnsi="Calibri"/>
          <w:b/>
          <w:i w:val="0"/>
          <w:color w:val="1E3A5F"/>
          <w:sz w:val="22"/>
        </w:rPr>
        <w:t xml:space="preserve">Q: </w:t>
      </w:r>
      <w:r>
        <w:rPr>
          <w:rFonts w:ascii="Calibri" w:hAnsi="Calibri"/>
          <w:b/>
          <w:i w:val="0"/>
          <w:sz w:val="22"/>
        </w:rPr>
        <w:t>How does the dark/light theme toggle work?</w:t>
      </w:r>
    </w:p>
    <w:p>
      <w:pPr>
        <w:spacing w:after="120"/>
        <w:ind w:left="288"/>
      </w:pPr>
      <w:r>
        <w:rPr>
          <w:rFonts w:ascii="Calibri" w:hAnsi="Calibri"/>
          <w:b/>
          <w:i w:val="0"/>
          <w:color w:val="2E75B6"/>
          <w:sz w:val="22"/>
        </w:rPr>
        <w:t xml:space="preserve">A: </w:t>
      </w:r>
      <w:r>
        <w:rPr>
          <w:rFonts w:ascii="Calibri" w:hAnsi="Calibri"/>
          <w:b w:val="0"/>
          <w:i w:val="0"/>
          <w:sz w:val="22"/>
        </w:rPr>
        <w:t>The theme is stored in React state (useState). When toggled, document.documentElement.setAttribute("data-theme", theme) sets a data attribute on the &lt;html&gt; element. All CSS custom properties (variables) are defined in two blocks: :root { } for dark mode defaults and [data-theme="light"] { } for light mode overrides. Switching the attribute causes all CSS variables to update simultaneously — no JavaScript needs to change individual element colors.</w:t>
      </w:r>
    </w:p>
    <w:p>
      <w:pPr>
        <w:spacing w:after="40" w:before="120"/>
      </w:pPr>
      <w:r>
        <w:rPr>
          <w:rFonts w:ascii="Calibri" w:hAnsi="Calibri"/>
          <w:b/>
          <w:i w:val="0"/>
          <w:color w:val="1E3A5F"/>
          <w:sz w:val="22"/>
        </w:rPr>
        <w:t xml:space="preserve">Q: </w:t>
      </w:r>
      <w:r>
        <w:rPr>
          <w:rFonts w:ascii="Calibri" w:hAnsi="Calibri"/>
          <w:b/>
          <w:i w:val="0"/>
          <w:sz w:val="22"/>
        </w:rPr>
        <w:t>How does the Vite proxy work in development?</w:t>
      </w:r>
    </w:p>
    <w:p>
      <w:pPr>
        <w:spacing w:after="120"/>
        <w:ind w:left="288"/>
      </w:pPr>
      <w:r>
        <w:rPr>
          <w:rFonts w:ascii="Calibri" w:hAnsi="Calibri"/>
          <w:b/>
          <w:i w:val="0"/>
          <w:color w:val="2E75B6"/>
          <w:sz w:val="22"/>
        </w:rPr>
        <w:t xml:space="preserve">A: </w:t>
      </w:r>
      <w:r>
        <w:rPr>
          <w:rFonts w:ascii="Calibri" w:hAnsi="Calibri"/>
          <w:b w:val="0"/>
          <w:i w:val="0"/>
          <w:sz w:val="22"/>
        </w:rPr>
        <w:t>vite.config.ts has a server.proxy configuration: { "/api": "http://localhost:8000" }. When the browser makes a request to http://localhost:5173/api/..., Vite intercepts it and forwards it to http://localhost:8000/api/... This avoids CORS issues in development because the browser sees all requests going to the same origin (localhost:5173). In production on Render, the frontend build has VITE_API_URL=https://synthara-api.onrender.com/api injected, so it calls the backend directly.</w:t>
      </w:r>
    </w:p>
    <w:p>
      <w:pPr>
        <w:spacing w:after="40" w:before="120"/>
      </w:pPr>
      <w:r>
        <w:rPr>
          <w:rFonts w:ascii="Calibri" w:hAnsi="Calibri"/>
          <w:b/>
          <w:i w:val="0"/>
          <w:color w:val="1E3A5F"/>
          <w:sz w:val="22"/>
        </w:rPr>
        <w:t xml:space="preserve">Q: </w:t>
      </w:r>
      <w:r>
        <w:rPr>
          <w:rFonts w:ascii="Calibri" w:hAnsi="Calibri"/>
          <w:b/>
          <w:i w:val="0"/>
          <w:sz w:val="22"/>
        </w:rPr>
        <w:t>What is the purpose of useCallback and useEffect in App.tsx?</w:t>
      </w:r>
    </w:p>
    <w:p>
      <w:pPr>
        <w:spacing w:after="120"/>
        <w:ind w:left="288"/>
      </w:pPr>
      <w:r>
        <w:rPr>
          <w:rFonts w:ascii="Calibri" w:hAnsi="Calibri"/>
          <w:b/>
          <w:i w:val="0"/>
          <w:color w:val="2E75B6"/>
          <w:sz w:val="22"/>
        </w:rPr>
        <w:t xml:space="preserve">A: </w:t>
      </w:r>
      <w:r>
        <w:rPr>
          <w:rFonts w:ascii="Calibri" w:hAnsi="Calibri"/>
          <w:b w:val="0"/>
          <w:i w:val="0"/>
          <w:sz w:val="22"/>
        </w:rPr>
        <w:t>useCallback(fn, []) memoizes the handleGenerate function so it has a stable reference across re-renders. This is important because handleGenerate is in the dependency array of a useEffect — without useCallback, a new function object would be created on every render, causing the effect to run infinitely. useEffect(() =&gt; { handleGenerate() }, [selectedLocale, seed, handleGenerate]) means: whenever locale or seed changes, regenerate the preview automatically.</w:t>
      </w:r>
    </w:p>
    <w:p>
      <w:pPr>
        <w:pStyle w:val="Heading2"/>
      </w:pPr>
      <w:r>
        <w:rPr>
          <w:rFonts w:ascii="Calibri" w:hAnsi="Calibri"/>
          <w:color w:val="2E75B6"/>
          <w:sz w:val="28"/>
        </w:rPr>
        <w:t>7.4 Data &amp; Privacy Questions</w:t>
      </w:r>
    </w:p>
    <w:p>
      <w:pPr>
        <w:spacing w:after="40" w:before="120"/>
      </w:pPr>
      <w:r>
        <w:rPr>
          <w:rFonts w:ascii="Calibri" w:hAnsi="Calibri"/>
          <w:b/>
          <w:i w:val="0"/>
          <w:color w:val="1E3A5F"/>
          <w:sz w:val="22"/>
        </w:rPr>
        <w:t xml:space="preserve">Q: </w:t>
      </w:r>
      <w:r>
        <w:rPr>
          <w:rFonts w:ascii="Calibri" w:hAnsi="Calibri"/>
          <w:b/>
          <w:i w:val="0"/>
          <w:sz w:val="22"/>
        </w:rPr>
        <w:t>Is any real user data stored or transmitted?</w:t>
      </w:r>
    </w:p>
    <w:p>
      <w:pPr>
        <w:spacing w:after="120"/>
        <w:ind w:left="288"/>
      </w:pPr>
      <w:r>
        <w:rPr>
          <w:rFonts w:ascii="Calibri" w:hAnsi="Calibri"/>
          <w:b/>
          <w:i w:val="0"/>
          <w:color w:val="2E75B6"/>
          <w:sz w:val="22"/>
        </w:rPr>
        <w:t xml:space="preserve">A: </w:t>
      </w:r>
      <w:r>
        <w:rPr>
          <w:rFonts w:ascii="Calibri" w:hAnsi="Calibri"/>
          <w:b w:val="0"/>
          <w:i w:val="0"/>
          <w:sz w:val="22"/>
        </w:rPr>
        <w:t>No. All generation happens in memory. The backend never writes to a database, file system, or external service (unless you count the optional Gemini API call for AI schema generation, which only receives the user's text prompt — never any data). Generated data exists only in the HTTP response and is discarded immediately after.</w:t>
      </w:r>
    </w:p>
    <w:p>
      <w:pPr>
        <w:spacing w:after="40" w:before="120"/>
      </w:pPr>
      <w:r>
        <w:rPr>
          <w:rFonts w:ascii="Calibri" w:hAnsi="Calibri"/>
          <w:b/>
          <w:i w:val="0"/>
          <w:color w:val="1E3A5F"/>
          <w:sz w:val="22"/>
        </w:rPr>
        <w:t xml:space="preserve">Q: </w:t>
      </w:r>
      <w:r>
        <w:rPr>
          <w:rFonts w:ascii="Calibri" w:hAnsi="Calibri"/>
          <w:b/>
          <w:i w:val="0"/>
          <w:sz w:val="22"/>
        </w:rPr>
        <w:t>How does Synthara relate to GDPR / PDPA compliance?</w:t>
      </w:r>
    </w:p>
    <w:p>
      <w:pPr>
        <w:spacing w:after="120"/>
        <w:ind w:left="288"/>
      </w:pPr>
      <w:r>
        <w:rPr>
          <w:rFonts w:ascii="Calibri" w:hAnsi="Calibri"/>
          <w:b/>
          <w:i w:val="0"/>
          <w:color w:val="2E75B6"/>
          <w:sz w:val="22"/>
        </w:rPr>
        <w:t xml:space="preserve">A: </w:t>
      </w:r>
      <w:r>
        <w:rPr>
          <w:rFonts w:ascii="Calibri" w:hAnsi="Calibri"/>
          <w:b w:val="0"/>
          <w:i w:val="0"/>
          <w:sz w:val="22"/>
        </w:rPr>
        <w:t>Synthara is a tool for ACHIEVING compliance. GDPR (Europe) and PDPA (Pakistan) require minimizing the use of real personal data. Synthara lets teams replace real data in test environments with synthetic equivalents that carry no compliance burden. Our PII detection feature also helps teams identify which columns in their existing CSVs contain personal data, so they know what needs to be protected or replaced.</w:t>
      </w:r>
    </w:p>
    <w:p>
      <w:pPr>
        <w:spacing w:after="40" w:before="120"/>
      </w:pPr>
      <w:r>
        <w:rPr>
          <w:rFonts w:ascii="Calibri" w:hAnsi="Calibri"/>
          <w:b/>
          <w:i w:val="0"/>
          <w:color w:val="1E3A5F"/>
          <w:sz w:val="22"/>
        </w:rPr>
        <w:t xml:space="preserve">Q: </w:t>
      </w:r>
      <w:r>
        <w:rPr>
          <w:rFonts w:ascii="Calibri" w:hAnsi="Calibri"/>
          <w:b/>
          <w:i w:val="0"/>
          <w:sz w:val="22"/>
        </w:rPr>
        <w:t>What is a CNIC and why did you implement it?</w:t>
      </w:r>
    </w:p>
    <w:p>
      <w:pPr>
        <w:spacing w:after="120"/>
        <w:ind w:left="288"/>
      </w:pPr>
      <w:r>
        <w:rPr>
          <w:rFonts w:ascii="Calibri" w:hAnsi="Calibri"/>
          <w:b/>
          <w:i w:val="0"/>
          <w:color w:val="2E75B6"/>
          <w:sz w:val="22"/>
        </w:rPr>
        <w:t xml:space="preserve">A: </w:t>
      </w:r>
      <w:r>
        <w:rPr>
          <w:rFonts w:ascii="Calibri" w:hAnsi="Calibri"/>
          <w:b w:val="0"/>
          <w:i w:val="0"/>
          <w:sz w:val="22"/>
        </w:rPr>
        <w:t>CNIC stands for Computerized National Identity Card — Pakistan's national ID system. The format is XXXXX-XXXXXXX-X where the first 5 digits encode the district/area, the middle 7 are a serial number, and the last digit is a check digit (odd=male, even=female). We implemented it because Pakistani banking, healthcare, and government systems require CNIC as a primary identifier. No existing synthetic data tool has correct PK CNIC format.</w:t>
      </w:r>
    </w:p>
    <w:p>
      <w:pPr>
        <w:pStyle w:val="Heading2"/>
      </w:pPr>
      <w:r>
        <w:rPr>
          <w:rFonts w:ascii="Calibri" w:hAnsi="Calibri"/>
          <w:color w:val="2E75B6"/>
          <w:sz w:val="28"/>
        </w:rPr>
        <w:t>7.5 Deployment &amp; DevOps Questions</w:t>
      </w:r>
    </w:p>
    <w:p>
      <w:pPr>
        <w:spacing w:after="40" w:before="120"/>
      </w:pPr>
      <w:r>
        <w:rPr>
          <w:rFonts w:ascii="Calibri" w:hAnsi="Calibri"/>
          <w:b/>
          <w:i w:val="0"/>
          <w:color w:val="1E3A5F"/>
          <w:sz w:val="22"/>
        </w:rPr>
        <w:t xml:space="preserve">Q: </w:t>
      </w:r>
      <w:r>
        <w:rPr>
          <w:rFonts w:ascii="Calibri" w:hAnsi="Calibri"/>
          <w:b/>
          <w:i w:val="0"/>
          <w:sz w:val="22"/>
        </w:rPr>
        <w:t>How is the app deployed?</w:t>
      </w:r>
    </w:p>
    <w:p>
      <w:pPr>
        <w:spacing w:after="120"/>
        <w:ind w:left="288"/>
      </w:pPr>
      <w:r>
        <w:rPr>
          <w:rFonts w:ascii="Calibri" w:hAnsi="Calibri"/>
          <w:b/>
          <w:i w:val="0"/>
          <w:color w:val="2E75B6"/>
          <w:sz w:val="22"/>
        </w:rPr>
        <w:t xml:space="preserve">A: </w:t>
      </w:r>
      <w:r>
        <w:rPr>
          <w:rFonts w:ascii="Calibri" w:hAnsi="Calibri"/>
          <w:b w:val="0"/>
          <w:i w:val="0"/>
          <w:sz w:val="22"/>
        </w:rPr>
        <w:t>We use Render with an Infrastructure-as-Code blueprint (render.yaml in the repo root). This defines two services: (1) synthara-api — Python web service running uvicorn; (2) synthara — Static site running npm install &amp;&amp; npm run build, serving the dist/ folder. Pushing to the main branch triggers automatic re-deployment of both services. The frontend build has VITE_API_URL injected to point at the backend URL.</w:t>
      </w:r>
    </w:p>
    <w:p>
      <w:pPr>
        <w:spacing w:after="40" w:before="120"/>
      </w:pPr>
      <w:r>
        <w:rPr>
          <w:rFonts w:ascii="Calibri" w:hAnsi="Calibri"/>
          <w:b/>
          <w:i w:val="0"/>
          <w:color w:val="1E3A5F"/>
          <w:sz w:val="22"/>
        </w:rPr>
        <w:t xml:space="preserve">Q: </w:t>
      </w:r>
      <w:r>
        <w:rPr>
          <w:rFonts w:ascii="Calibri" w:hAnsi="Calibri"/>
          <w:b/>
          <w:i w:val="0"/>
          <w:sz w:val="22"/>
        </w:rPr>
        <w:t>What is the render.yaml file?</w:t>
      </w:r>
    </w:p>
    <w:p>
      <w:pPr>
        <w:spacing w:after="120"/>
        <w:ind w:left="288"/>
      </w:pPr>
      <w:r>
        <w:rPr>
          <w:rFonts w:ascii="Calibri" w:hAnsi="Calibri"/>
          <w:b/>
          <w:i w:val="0"/>
          <w:color w:val="2E75B6"/>
          <w:sz w:val="22"/>
        </w:rPr>
        <w:t xml:space="preserve">A: </w:t>
      </w:r>
      <w:r>
        <w:rPr>
          <w:rFonts w:ascii="Calibri" w:hAnsi="Calibri"/>
          <w:b w:val="0"/>
          <w:i w:val="0"/>
          <w:sz w:val="22"/>
        </w:rPr>
        <w:t>Render's Blueprint Spec — an Infrastructure-as-Code file that describes all services, their build/start commands, environment variables, and plans. It is equivalent to AWS CloudFormation or Terraform, but for Render's platform. Having it in the repo means the entire infrastructure is version-controlled and reproducible.</w:t>
      </w:r>
    </w:p>
    <w:p>
      <w:pPr>
        <w:spacing w:after="40" w:before="120"/>
      </w:pPr>
      <w:r>
        <w:rPr>
          <w:rFonts w:ascii="Calibri" w:hAnsi="Calibri"/>
          <w:b/>
          <w:i w:val="0"/>
          <w:color w:val="1E3A5F"/>
          <w:sz w:val="22"/>
        </w:rPr>
        <w:t xml:space="preserve">Q: </w:t>
      </w:r>
      <w:r>
        <w:rPr>
          <w:rFonts w:ascii="Calibri" w:hAnsi="Calibri"/>
          <w:b/>
          <w:i w:val="0"/>
          <w:sz w:val="22"/>
        </w:rPr>
        <w:t>How do you handle the GEMINI_API_KEY securely?</w:t>
      </w:r>
    </w:p>
    <w:p>
      <w:pPr>
        <w:spacing w:after="120"/>
        <w:ind w:left="288"/>
      </w:pPr>
      <w:r>
        <w:rPr>
          <w:rFonts w:ascii="Calibri" w:hAnsi="Calibri"/>
          <w:b/>
          <w:i w:val="0"/>
          <w:color w:val="2E75B6"/>
          <w:sz w:val="22"/>
        </w:rPr>
        <w:t xml:space="preserve">A: </w:t>
      </w:r>
      <w:r>
        <w:rPr>
          <w:rFonts w:ascii="Calibri" w:hAnsi="Calibri"/>
          <w:b w:val="0"/>
          <w:i w:val="0"/>
          <w:sz w:val="22"/>
        </w:rPr>
        <w:t>The key is never committed to the repo (.env is in .gitignore). In production on Render, it is set as a secret environment variable in the Render dashboard (marked sync: false in render.yaml, meaning Render will not auto-generate it — a human must set it). The backend reads it with os.getenv("GEMINI_API_KEY", "") at runtime. If absent, AI features are gracefully disabled with a 503 response.</w:t>
      </w:r>
    </w:p>
    <w:p>
      <w:pPr>
        <w:pStyle w:val="Heading2"/>
      </w:pPr>
      <w:r>
        <w:rPr>
          <w:rFonts w:ascii="Calibri" w:hAnsi="Calibri"/>
          <w:color w:val="2E75B6"/>
          <w:sz w:val="28"/>
        </w:rPr>
        <w:t>7.6 Testing Questions</w:t>
      </w:r>
    </w:p>
    <w:p>
      <w:pPr>
        <w:spacing w:after="40" w:before="120"/>
      </w:pPr>
      <w:r>
        <w:rPr>
          <w:rFonts w:ascii="Calibri" w:hAnsi="Calibri"/>
          <w:b/>
          <w:i w:val="0"/>
          <w:color w:val="1E3A5F"/>
          <w:sz w:val="22"/>
        </w:rPr>
        <w:t xml:space="preserve">Q: </w:t>
      </w:r>
      <w:r>
        <w:rPr>
          <w:rFonts w:ascii="Calibri" w:hAnsi="Calibri"/>
          <w:b/>
          <w:i w:val="0"/>
          <w:sz w:val="22"/>
        </w:rPr>
        <w:t>What does your test suite cover?</w:t>
      </w:r>
    </w:p>
    <w:p>
      <w:pPr>
        <w:spacing w:after="120"/>
        <w:ind w:left="288"/>
      </w:pPr>
      <w:r>
        <w:rPr>
          <w:rFonts w:ascii="Calibri" w:hAnsi="Calibri"/>
          <w:b/>
          <w:i w:val="0"/>
          <w:color w:val="2E75B6"/>
          <w:sz w:val="22"/>
        </w:rPr>
        <w:t xml:space="preserve">A: </w:t>
      </w:r>
      <w:r>
        <w:rPr>
          <w:rFonts w:ascii="Calibri" w:hAnsi="Calibri"/>
          <w:b w:val="0"/>
          <w:i w:val="0"/>
          <w:sz w:val="22"/>
        </w:rPr>
        <w:t>The pytest suite in tests/test_backend.py covers: seed determinism (two calls with same seed return identical rows), null rate accuracy (generated nulls within tolerance), invoice total reconciliation (subtotal + tax = total to the penny), column masking (masked values are *** not the original), all 18 column types (each generates a non-null value of the correct Python type), schema inference (CSV upload returns correct column types), and the validation endpoint (returns the 7 expected checks).</w:t>
      </w:r>
    </w:p>
    <w:p>
      <w:pPr>
        <w:spacing w:after="40" w:before="120"/>
      </w:pPr>
      <w:r>
        <w:rPr>
          <w:rFonts w:ascii="Calibri" w:hAnsi="Calibri"/>
          <w:b/>
          <w:i w:val="0"/>
          <w:color w:val="1E3A5F"/>
          <w:sz w:val="22"/>
        </w:rPr>
        <w:t xml:space="preserve">Q: </w:t>
      </w:r>
      <w:r>
        <w:rPr>
          <w:rFonts w:ascii="Calibri" w:hAnsi="Calibri"/>
          <w:b/>
          <w:i w:val="0"/>
          <w:sz w:val="22"/>
        </w:rPr>
        <w:t>How do you test async FastAPI endpoints?</w:t>
      </w:r>
    </w:p>
    <w:p>
      <w:pPr>
        <w:spacing w:after="120"/>
        <w:ind w:left="288"/>
      </w:pPr>
      <w:r>
        <w:rPr>
          <w:rFonts w:ascii="Calibri" w:hAnsi="Calibri"/>
          <w:b/>
          <w:i w:val="0"/>
          <w:color w:val="2E75B6"/>
          <w:sz w:val="22"/>
        </w:rPr>
        <w:t xml:space="preserve">A: </w:t>
      </w:r>
      <w:r>
        <w:rPr>
          <w:rFonts w:ascii="Calibri" w:hAnsi="Calibri"/>
          <w:b w:val="0"/>
          <w:i w:val="0"/>
          <w:sz w:val="22"/>
        </w:rPr>
        <w:t>We use pytest-asyncio and httpx's AsyncClient. The test creates an async HTTP client pointed at the FastAPI app (using app as the transport, not a real server). This allows testing all endpoints in-process without starting uvicorn. Example: async with AsyncClient(app=app, base_url="http://test") as client: response = await client.post("/api/generate/tabular", json={...})</w:t>
      </w:r>
    </w:p>
    <w:p>
      <w:pPr>
        <w:pStyle w:val="Heading2"/>
      </w:pPr>
      <w:r>
        <w:rPr>
          <w:rFonts w:ascii="Calibri" w:hAnsi="Calibri"/>
          <w:color w:val="2E75B6"/>
          <w:sz w:val="28"/>
        </w:rPr>
        <w:t>7.7 Difficult / Advanced Questions</w:t>
      </w:r>
    </w:p>
    <w:p>
      <w:pPr>
        <w:spacing w:after="40" w:before="120"/>
      </w:pPr>
      <w:r>
        <w:rPr>
          <w:rFonts w:ascii="Calibri" w:hAnsi="Calibri"/>
          <w:b/>
          <w:i w:val="0"/>
          <w:color w:val="1E3A5F"/>
          <w:sz w:val="22"/>
        </w:rPr>
        <w:t xml:space="preserve">Q: </w:t>
      </w:r>
      <w:r>
        <w:rPr>
          <w:rFonts w:ascii="Calibri" w:hAnsi="Calibri"/>
          <w:b/>
          <w:i w:val="0"/>
          <w:sz w:val="22"/>
        </w:rPr>
        <w:t>What is the computational complexity of generating N rows with M columns?</w:t>
      </w:r>
    </w:p>
    <w:p>
      <w:pPr>
        <w:spacing w:after="120"/>
        <w:ind w:left="288"/>
      </w:pPr>
      <w:r>
        <w:rPr>
          <w:rFonts w:ascii="Calibri" w:hAnsi="Calibri"/>
          <w:b/>
          <w:i w:val="0"/>
          <w:color w:val="2E75B6"/>
          <w:sz w:val="22"/>
        </w:rPr>
        <w:t xml:space="preserve">A: </w:t>
      </w:r>
      <w:r>
        <w:rPr>
          <w:rFonts w:ascii="Calibri" w:hAnsi="Calibri"/>
          <w:b w:val="0"/>
          <w:i w:val="0"/>
          <w:sz w:val="22"/>
        </w:rPr>
        <w:t>O(N × M) — we generate each value independently. For each of N rows, for each of M columns, one value generator function is called. There is no cross-column dependency (except in the relational engine where FK sampling is O(1) per row). NumPy can vectorize normal distribution sampling (np_rng.normal generates an array in one call), but we still iterate rows for consistency. Practical limit: 10,000 rows × 20 columns ≈ 200,000 function calls, which completes in well under 1 second.</w:t>
      </w:r>
    </w:p>
    <w:p>
      <w:pPr>
        <w:spacing w:after="40" w:before="120"/>
      </w:pPr>
      <w:r>
        <w:rPr>
          <w:rFonts w:ascii="Calibri" w:hAnsi="Calibri"/>
          <w:b/>
          <w:i w:val="0"/>
          <w:color w:val="1E3A5F"/>
          <w:sz w:val="22"/>
        </w:rPr>
        <w:t xml:space="preserve">Q: </w:t>
      </w:r>
      <w:r>
        <w:rPr>
          <w:rFonts w:ascii="Calibri" w:hAnsi="Calibri"/>
          <w:b/>
          <w:i w:val="0"/>
          <w:sz w:val="22"/>
        </w:rPr>
        <w:t>Could Synthara scale to millions of rows?</w:t>
      </w:r>
    </w:p>
    <w:p>
      <w:pPr>
        <w:spacing w:after="120"/>
        <w:ind w:left="288"/>
      </w:pPr>
      <w:r>
        <w:rPr>
          <w:rFonts w:ascii="Calibri" w:hAnsi="Calibri"/>
          <w:b/>
          <w:i w:val="0"/>
          <w:color w:val="2E75B6"/>
          <w:sz w:val="22"/>
        </w:rPr>
        <w:t xml:space="preserve">A: </w:t>
      </w:r>
      <w:r>
        <w:rPr>
          <w:rFonts w:ascii="Calibri" w:hAnsi="Calibri"/>
          <w:b w:val="0"/>
          <w:i w:val="0"/>
          <w:sz w:val="22"/>
        </w:rPr>
        <w:t>The current architecture is single-request, in-memory. To scale to millions of rows: (1) Use streaming response (FastAPI StreamingResponse with a generator function); (2) Move to NumPy vectorized generation (generate all N values for a column at once using np_rng.integers(lo, hi, size=N)); (3) Use Celery + Redis for async job queue — return a job_id immediately, client polls for completion. The seeded design already supports this: each worker can generate a chunk (rows 0-999, 1000-1999) with the same seed but offset.</w:t>
      </w:r>
    </w:p>
    <w:p>
      <w:pPr>
        <w:spacing w:after="40" w:before="120"/>
      </w:pPr>
      <w:r>
        <w:rPr>
          <w:rFonts w:ascii="Calibri" w:hAnsi="Calibri"/>
          <w:b/>
          <w:i w:val="0"/>
          <w:color w:val="1E3A5F"/>
          <w:sz w:val="22"/>
        </w:rPr>
        <w:t xml:space="preserve">Q: </w:t>
      </w:r>
      <w:r>
        <w:rPr>
          <w:rFonts w:ascii="Calibri" w:hAnsi="Calibri"/>
          <w:b/>
          <w:i w:val="0"/>
          <w:sz w:val="22"/>
        </w:rPr>
        <w:t>What would you add if you had more time?</w:t>
      </w:r>
    </w:p>
    <w:p>
      <w:pPr>
        <w:spacing w:after="120"/>
        <w:ind w:left="288"/>
      </w:pPr>
      <w:r>
        <w:rPr>
          <w:rFonts w:ascii="Calibri" w:hAnsi="Calibri"/>
          <w:b/>
          <w:i w:val="0"/>
          <w:color w:val="2E75B6"/>
          <w:sz w:val="22"/>
        </w:rPr>
        <w:t xml:space="preserve">A: </w:t>
      </w:r>
      <w:r>
        <w:rPr>
          <w:rFonts w:ascii="Calibri" w:hAnsi="Calibri"/>
          <w:b w:val="0"/>
          <w:i w:val="0"/>
          <w:sz w:val="22"/>
        </w:rPr>
        <w:t>(1) Excel export (openpyxl already in requirements as optional); (2) SQL INSERT statement export; (3) Time-series data generation (autocorrelated sequences); (4) Custom data pools (user-uploads their own name/city lists); (5) Data sharing — generate a shareable URL that encodes the seed + schema; (6) Scheduled generation jobs; (7) Webhook integration to push data directly to a database or API.</w:t>
      </w:r>
    </w:p>
    <w:p>
      <w:pPr>
        <w:spacing w:after="40" w:before="120"/>
      </w:pPr>
      <w:r>
        <w:rPr>
          <w:rFonts w:ascii="Calibri" w:hAnsi="Calibri"/>
          <w:b/>
          <w:i w:val="0"/>
          <w:color w:val="1E3A5F"/>
          <w:sz w:val="22"/>
        </w:rPr>
        <w:t xml:space="preserve">Q: </w:t>
      </w:r>
      <w:r>
        <w:rPr>
          <w:rFonts w:ascii="Calibri" w:hAnsi="Calibri"/>
          <w:b/>
          <w:i w:val="0"/>
          <w:sz w:val="22"/>
        </w:rPr>
        <w:t>How would you add authentication to the API?</w:t>
      </w:r>
    </w:p>
    <w:p>
      <w:pPr>
        <w:spacing w:after="120"/>
        <w:ind w:left="288"/>
      </w:pPr>
      <w:r>
        <w:rPr>
          <w:rFonts w:ascii="Calibri" w:hAnsi="Calibri"/>
          <w:b/>
          <w:i w:val="0"/>
          <w:color w:val="2E75B6"/>
          <w:sz w:val="22"/>
        </w:rPr>
        <w:t xml:space="preserve">A: </w:t>
      </w:r>
      <w:r>
        <w:rPr>
          <w:rFonts w:ascii="Calibri" w:hAnsi="Calibri"/>
          <w:b w:val="0"/>
          <w:i w:val="0"/>
          <w:sz w:val="22"/>
        </w:rPr>
        <w:t>FastAPI has built-in OAuth2 support. We would add: (1) POST /auth/token endpoint returning a JWT; (2) A security dependency using OAuth2PasswordBearer that validates the JWT on protected routes; (3) User model with hashed passwords (bcrypt). For the hackathon demo, authentication was omitted because the app is a public demo tool with no user-specific data.</w:t>
      </w:r>
    </w:p>
    <w:p>
      <w:pPr>
        <w:spacing w:after="40" w:before="120"/>
      </w:pPr>
      <w:r>
        <w:rPr>
          <w:rFonts w:ascii="Calibri" w:hAnsi="Calibri"/>
          <w:b/>
          <w:i w:val="0"/>
          <w:color w:val="1E3A5F"/>
          <w:sz w:val="22"/>
        </w:rPr>
        <w:t xml:space="preserve">Q: </w:t>
      </w:r>
      <w:r>
        <w:rPr>
          <w:rFonts w:ascii="Calibri" w:hAnsi="Calibri"/>
          <w:b/>
          <w:i w:val="0"/>
          <w:sz w:val="22"/>
        </w:rPr>
        <w:t>Explain how Jinja2 templating works for invoices.</w:t>
      </w:r>
    </w:p>
    <w:p>
      <w:pPr>
        <w:spacing w:after="120"/>
        <w:ind w:left="288"/>
      </w:pPr>
      <w:r>
        <w:rPr>
          <w:rFonts w:ascii="Calibri" w:hAnsi="Calibri"/>
          <w:b/>
          <w:i w:val="0"/>
          <w:color w:val="2E75B6"/>
          <w:sz w:val="22"/>
        </w:rPr>
        <w:t xml:space="preserve">A: </w:t>
      </w:r>
      <w:r>
        <w:rPr>
          <w:rFonts w:ascii="Calibri" w:hAnsi="Calibri"/>
          <w:b w:val="0"/>
          <w:i w:val="0"/>
          <w:sz w:val="22"/>
        </w:rPr>
        <w:t>Jinja2 is a Python template engine. We define an HTML string with {{ variable }} placeholders and {% for item in items %} loops. At runtime, Environment(loader=BaseLoader()) creates an in-memory template engine. Template.from_string(INVOICE_HTML_TEMPLATE) parses the template. template.render(**context_dict) replaces all placeholders with actual values and returns the final HTML string. We use BaseLoader (not FileSystemLoader) because the template is bundled in the Python file, not on disk — simpler deployment.</w:t>
      </w:r>
    </w:p>
    <w:p>
      <w:pPr>
        <w:spacing w:after="40" w:before="120"/>
      </w:pPr>
      <w:r>
        <w:rPr>
          <w:rFonts w:ascii="Calibri" w:hAnsi="Calibri"/>
          <w:b/>
          <w:i w:val="0"/>
          <w:color w:val="1E3A5F"/>
          <w:sz w:val="22"/>
        </w:rPr>
        <w:t xml:space="preserve">Q: </w:t>
      </w:r>
      <w:r>
        <w:rPr>
          <w:rFonts w:ascii="Calibri" w:hAnsi="Calibri"/>
          <w:b/>
          <w:i w:val="0"/>
          <w:sz w:val="22"/>
        </w:rPr>
        <w:t>What is a running balance and how do you ensure it never goes negative?</w:t>
      </w:r>
    </w:p>
    <w:p>
      <w:pPr>
        <w:spacing w:after="120"/>
        <w:ind w:left="288"/>
      </w:pPr>
      <w:r>
        <w:rPr>
          <w:rFonts w:ascii="Calibri" w:hAnsi="Calibri"/>
          <w:b/>
          <w:i w:val="0"/>
          <w:color w:val="2E75B6"/>
          <w:sz w:val="22"/>
        </w:rPr>
        <w:t xml:space="preserve">A: </w:t>
      </w:r>
      <w:r>
        <w:rPr>
          <w:rFonts w:ascii="Calibri" w:hAnsi="Calibri"/>
          <w:b w:val="0"/>
          <w:i w:val="0"/>
          <w:sz w:val="22"/>
        </w:rPr>
        <w:t>A running balance is the account balance after each transaction. We maintain a balance variable starting at opening_balance. For each transaction: if it's a debit, we check if balance - debit_amount &gt;= 0. If yes, subtract and record. If no, we convert it to a credit transaction instead. This ensures the balance column is always non-negative, which is realistic (Pakistani banks block transactions that would overdraft a current account).</w:t>
      </w:r>
    </w:p>
    <w:p>
      <w:r>
        <w:br w:type="page"/>
      </w:r>
    </w:p>
    <w:p>
      <w:pPr>
        <w:pStyle w:val="Heading1"/>
      </w:pPr>
      <w:r>
        <w:rPr>
          <w:rFonts w:ascii="Calibri" w:hAnsi="Calibri"/>
          <w:color w:val="1E3A5F"/>
          <w:sz w:val="36"/>
        </w:rPr>
        <w:t>8. Glossary of Terms</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Pr>
          <w:p>
            <w:r>
              <w:rPr>
                <w:rFonts w:ascii="Calibri" w:hAnsi="Calibri"/>
                <w:b/>
                <w:color w:val="FFFFFF"/>
                <w:sz w:val="20"/>
              </w:rPr>
              <w:t>Term</w:t>
            </w:r>
          </w:p>
        </w:tc>
        <w:tc>
          <w:tcPr>
            <w:tcW w:type="dxa" w:w="4680"/>
            <w:shd w:val="clear" w:color="auto" w:fill="1E3A5F"/>
          </w:tcPr>
          <w:p>
            <w:r>
              <w:rPr>
                <w:rFonts w:ascii="Calibri" w:hAnsi="Calibri"/>
                <w:b/>
                <w:color w:val="FFFFFF"/>
                <w:sz w:val="20"/>
              </w:rPr>
              <w:t>Definition</w:t>
            </w:r>
          </w:p>
        </w:tc>
      </w:tr>
      <w:tr>
        <w:tc>
          <w:tcPr>
            <w:tcW w:type="dxa" w:w="4680"/>
          </w:tcPr>
          <w:p>
            <w:r>
              <w:rPr>
                <w:rFonts w:ascii="Calibri" w:hAnsi="Calibri"/>
                <w:sz w:val="20"/>
              </w:rPr>
              <w:t>API (Application Programming Interface)</w:t>
            </w:r>
          </w:p>
        </w:tc>
        <w:tc>
          <w:tcPr>
            <w:tcW w:type="dxa" w:w="4680"/>
          </w:tcPr>
          <w:p>
            <w:r>
              <w:rPr>
                <w:rFonts w:ascii="Calibri" w:hAnsi="Calibri"/>
                <w:sz w:val="20"/>
              </w:rPr>
              <w:t>A set of rules for how software programs talk to each other. Our backend exposes a REST API.</w:t>
            </w:r>
          </w:p>
        </w:tc>
      </w:tr>
      <w:tr>
        <w:tc>
          <w:tcPr>
            <w:tcW w:type="dxa" w:w="4680"/>
          </w:tcPr>
          <w:p>
            <w:r>
              <w:rPr>
                <w:rFonts w:ascii="Calibri" w:hAnsi="Calibri"/>
                <w:sz w:val="20"/>
              </w:rPr>
              <w:t>REST</w:t>
            </w:r>
          </w:p>
        </w:tc>
        <w:tc>
          <w:tcPr>
            <w:tcW w:type="dxa" w:w="4680"/>
          </w:tcPr>
          <w:p>
            <w:r>
              <w:rPr>
                <w:rFonts w:ascii="Calibri" w:hAnsi="Calibri"/>
                <w:sz w:val="20"/>
              </w:rPr>
              <w:t>Representational State Transfer — an architectural style using HTTP methods (GET, POST) and JSON data.</w:t>
            </w:r>
          </w:p>
        </w:tc>
      </w:tr>
      <w:tr>
        <w:tc>
          <w:tcPr>
            <w:tcW w:type="dxa" w:w="4680"/>
          </w:tcPr>
          <w:p>
            <w:r>
              <w:rPr>
                <w:rFonts w:ascii="Calibri" w:hAnsi="Calibri"/>
                <w:sz w:val="20"/>
              </w:rPr>
              <w:t>FastAPI</w:t>
            </w:r>
          </w:p>
        </w:tc>
        <w:tc>
          <w:tcPr>
            <w:tcW w:type="dxa" w:w="4680"/>
          </w:tcPr>
          <w:p>
            <w:r>
              <w:rPr>
                <w:rFonts w:ascii="Calibri" w:hAnsi="Calibri"/>
                <w:sz w:val="20"/>
              </w:rPr>
              <w:t>A modern Python web framework for building REST APIs with automatic docs and type validation.</w:t>
            </w:r>
          </w:p>
        </w:tc>
      </w:tr>
      <w:tr>
        <w:tc>
          <w:tcPr>
            <w:tcW w:type="dxa" w:w="4680"/>
          </w:tcPr>
          <w:p>
            <w:r>
              <w:rPr>
                <w:rFonts w:ascii="Calibri" w:hAnsi="Calibri"/>
                <w:sz w:val="20"/>
              </w:rPr>
              <w:t>Pydantic</w:t>
            </w:r>
          </w:p>
        </w:tc>
        <w:tc>
          <w:tcPr>
            <w:tcW w:type="dxa" w:w="4680"/>
          </w:tcPr>
          <w:p>
            <w:r>
              <w:rPr>
                <w:rFonts w:ascii="Calibri" w:hAnsi="Calibri"/>
                <w:sz w:val="20"/>
              </w:rPr>
              <w:t>Python library that validates data using type annotations. Like a contract for data shapes.</w:t>
            </w:r>
          </w:p>
        </w:tc>
      </w:tr>
      <w:tr>
        <w:tc>
          <w:tcPr>
            <w:tcW w:type="dxa" w:w="4680"/>
          </w:tcPr>
          <w:p>
            <w:r>
              <w:rPr>
                <w:rFonts w:ascii="Calibri" w:hAnsi="Calibri"/>
                <w:sz w:val="20"/>
              </w:rPr>
              <w:t>CORS</w:t>
            </w:r>
          </w:p>
        </w:tc>
        <w:tc>
          <w:tcPr>
            <w:tcW w:type="dxa" w:w="4680"/>
          </w:tcPr>
          <w:p>
            <w:r>
              <w:rPr>
                <w:rFonts w:ascii="Calibri" w:hAnsi="Calibri"/>
                <w:sz w:val="20"/>
              </w:rPr>
              <w:t>Cross-Origin Resource Sharing — browser security policy; our backend allows requests from localhost:5173.</w:t>
            </w:r>
          </w:p>
        </w:tc>
      </w:tr>
      <w:tr>
        <w:tc>
          <w:tcPr>
            <w:tcW w:type="dxa" w:w="4680"/>
          </w:tcPr>
          <w:p>
            <w:r>
              <w:rPr>
                <w:rFonts w:ascii="Calibri" w:hAnsi="Calibri"/>
                <w:sz w:val="20"/>
              </w:rPr>
              <w:t>ASGI</w:t>
            </w:r>
          </w:p>
        </w:tc>
        <w:tc>
          <w:tcPr>
            <w:tcW w:type="dxa" w:w="4680"/>
          </w:tcPr>
          <w:p>
            <w:r>
              <w:rPr>
                <w:rFonts w:ascii="Calibri" w:hAnsi="Calibri"/>
                <w:sz w:val="20"/>
              </w:rPr>
              <w:t>Asynchronous Server Gateway Interface — protocol that lets Python handle async web requests.</w:t>
            </w:r>
          </w:p>
        </w:tc>
      </w:tr>
      <w:tr>
        <w:tc>
          <w:tcPr>
            <w:tcW w:type="dxa" w:w="4680"/>
          </w:tcPr>
          <w:p>
            <w:r>
              <w:rPr>
                <w:rFonts w:ascii="Calibri" w:hAnsi="Calibri"/>
                <w:sz w:val="20"/>
              </w:rPr>
              <w:t>Uvicorn</w:t>
            </w:r>
          </w:p>
        </w:tc>
        <w:tc>
          <w:tcPr>
            <w:tcW w:type="dxa" w:w="4680"/>
          </w:tcPr>
          <w:p>
            <w:r>
              <w:rPr>
                <w:rFonts w:ascii="Calibri" w:hAnsi="Calibri"/>
                <w:sz w:val="20"/>
              </w:rPr>
              <w:t>ASGI server that runs our FastAPI application.</w:t>
            </w:r>
          </w:p>
        </w:tc>
      </w:tr>
      <w:tr>
        <w:tc>
          <w:tcPr>
            <w:tcW w:type="dxa" w:w="4680"/>
          </w:tcPr>
          <w:p>
            <w:r>
              <w:rPr>
                <w:rFonts w:ascii="Calibri" w:hAnsi="Calibri"/>
                <w:sz w:val="20"/>
              </w:rPr>
              <w:t>Vite</w:t>
            </w:r>
          </w:p>
        </w:tc>
        <w:tc>
          <w:tcPr>
            <w:tcW w:type="dxa" w:w="4680"/>
          </w:tcPr>
          <w:p>
            <w:r>
              <w:rPr>
                <w:rFonts w:ascii="Calibri" w:hAnsi="Calibri"/>
                <w:sz w:val="20"/>
              </w:rPr>
              <w:t>Fast JavaScript build tool and dev server with Hot Module Replacement.</w:t>
            </w:r>
          </w:p>
        </w:tc>
      </w:tr>
      <w:tr>
        <w:tc>
          <w:tcPr>
            <w:tcW w:type="dxa" w:w="4680"/>
          </w:tcPr>
          <w:p>
            <w:r>
              <w:rPr>
                <w:rFonts w:ascii="Calibri" w:hAnsi="Calibri"/>
                <w:sz w:val="20"/>
              </w:rPr>
              <w:t>HMR</w:t>
            </w:r>
          </w:p>
        </w:tc>
        <w:tc>
          <w:tcPr>
            <w:tcW w:type="dxa" w:w="4680"/>
          </w:tcPr>
          <w:p>
            <w:r>
              <w:rPr>
                <w:rFonts w:ascii="Calibri" w:hAnsi="Calibri"/>
                <w:sz w:val="20"/>
              </w:rPr>
              <w:t>Hot Module Replacement — updates changed code in the browser without a full page reload.</w:t>
            </w:r>
          </w:p>
        </w:tc>
      </w:tr>
      <w:tr>
        <w:tc>
          <w:tcPr>
            <w:tcW w:type="dxa" w:w="4680"/>
          </w:tcPr>
          <w:p>
            <w:r>
              <w:rPr>
                <w:rFonts w:ascii="Calibri" w:hAnsi="Calibri"/>
                <w:sz w:val="20"/>
              </w:rPr>
              <w:t>TypeScript</w:t>
            </w:r>
          </w:p>
        </w:tc>
        <w:tc>
          <w:tcPr>
            <w:tcW w:type="dxa" w:w="4680"/>
          </w:tcPr>
          <w:p>
            <w:r>
              <w:rPr>
                <w:rFonts w:ascii="Calibri" w:hAnsi="Calibri"/>
                <w:sz w:val="20"/>
              </w:rPr>
              <w:t>Superset of JavaScript with static type checking compiled to plain JavaScript.</w:t>
            </w:r>
          </w:p>
        </w:tc>
      </w:tr>
      <w:tr>
        <w:tc>
          <w:tcPr>
            <w:tcW w:type="dxa" w:w="4680"/>
          </w:tcPr>
          <w:p>
            <w:r>
              <w:rPr>
                <w:rFonts w:ascii="Calibri" w:hAnsi="Calibri"/>
                <w:sz w:val="20"/>
              </w:rPr>
              <w:t>Pydantic Model</w:t>
            </w:r>
          </w:p>
        </w:tc>
        <w:tc>
          <w:tcPr>
            <w:tcW w:type="dxa" w:w="4680"/>
          </w:tcPr>
          <w:p>
            <w:r>
              <w:rPr>
                <w:rFonts w:ascii="Calibri" w:hAnsi="Calibri"/>
                <w:sz w:val="20"/>
              </w:rPr>
              <w:t>A class that defines the shape of data. Used for request and response schemas.</w:t>
            </w:r>
          </w:p>
        </w:tc>
      </w:tr>
      <w:tr>
        <w:tc>
          <w:tcPr>
            <w:tcW w:type="dxa" w:w="4680"/>
          </w:tcPr>
          <w:p>
            <w:r>
              <w:rPr>
                <w:rFonts w:ascii="Calibri" w:hAnsi="Calibri"/>
                <w:sz w:val="20"/>
              </w:rPr>
              <w:t>Seed</w:t>
            </w:r>
          </w:p>
        </w:tc>
        <w:tc>
          <w:tcPr>
            <w:tcW w:type="dxa" w:w="4680"/>
          </w:tcPr>
          <w:p>
            <w:r>
              <w:rPr>
                <w:rFonts w:ascii="Calibri" w:hAnsi="Calibri"/>
                <w:sz w:val="20"/>
              </w:rPr>
              <w:t>An integer starting value for a pseudo-random number generator. Same seed = same sequence.</w:t>
            </w:r>
          </w:p>
        </w:tc>
      </w:tr>
      <w:tr>
        <w:tc>
          <w:tcPr>
            <w:tcW w:type="dxa" w:w="4680"/>
          </w:tcPr>
          <w:p>
            <w:r>
              <w:rPr>
                <w:rFonts w:ascii="Calibri" w:hAnsi="Calibri"/>
                <w:sz w:val="20"/>
              </w:rPr>
              <w:t>Deterministic</w:t>
            </w:r>
          </w:p>
        </w:tc>
        <w:tc>
          <w:tcPr>
            <w:tcW w:type="dxa" w:w="4680"/>
          </w:tcPr>
          <w:p>
            <w:r>
              <w:rPr>
                <w:rFonts w:ascii="Calibri" w:hAnsi="Calibri"/>
                <w:sz w:val="20"/>
              </w:rPr>
              <w:t>Same inputs always produce same outputs. Critical for reproducibility in testing.</w:t>
            </w:r>
          </w:p>
        </w:tc>
      </w:tr>
      <w:tr>
        <w:tc>
          <w:tcPr>
            <w:tcW w:type="dxa" w:w="4680"/>
          </w:tcPr>
          <w:p>
            <w:r>
              <w:rPr>
                <w:rFonts w:ascii="Calibri" w:hAnsi="Calibri"/>
                <w:sz w:val="20"/>
              </w:rPr>
              <w:t>CNIC</w:t>
            </w:r>
          </w:p>
        </w:tc>
        <w:tc>
          <w:tcPr>
            <w:tcW w:type="dxa" w:w="4680"/>
          </w:tcPr>
          <w:p>
            <w:r>
              <w:rPr>
                <w:rFonts w:ascii="Calibri" w:hAnsi="Calibri"/>
                <w:sz w:val="20"/>
              </w:rPr>
              <w:t>Computerized National Identity Card — Pakistani national ID in XXXXX-XXXXXXX-X format.</w:t>
            </w:r>
          </w:p>
        </w:tc>
      </w:tr>
      <w:tr>
        <w:tc>
          <w:tcPr>
            <w:tcW w:type="dxa" w:w="4680"/>
          </w:tcPr>
          <w:p>
            <w:r>
              <w:rPr>
                <w:rFonts w:ascii="Calibri" w:hAnsi="Calibri"/>
                <w:sz w:val="20"/>
              </w:rPr>
              <w:t>IBAN</w:t>
            </w:r>
          </w:p>
        </w:tc>
        <w:tc>
          <w:tcPr>
            <w:tcW w:type="dxa" w:w="4680"/>
          </w:tcPr>
          <w:p>
            <w:r>
              <w:rPr>
                <w:rFonts w:ascii="Calibri" w:hAnsi="Calibri"/>
                <w:sz w:val="20"/>
              </w:rPr>
              <w:t>International Bank Account Number — Pakistani format: PK + 2 digits + 4-letter bank code + 16 digits.</w:t>
            </w:r>
          </w:p>
        </w:tc>
      </w:tr>
      <w:tr>
        <w:tc>
          <w:tcPr>
            <w:tcW w:type="dxa" w:w="4680"/>
          </w:tcPr>
          <w:p>
            <w:r>
              <w:rPr>
                <w:rFonts w:ascii="Calibri" w:hAnsi="Calibri"/>
                <w:sz w:val="20"/>
              </w:rPr>
              <w:t>PII</w:t>
            </w:r>
          </w:p>
        </w:tc>
        <w:tc>
          <w:tcPr>
            <w:tcW w:type="dxa" w:w="4680"/>
          </w:tcPr>
          <w:p>
            <w:r>
              <w:rPr>
                <w:rFonts w:ascii="Calibri" w:hAnsi="Calibri"/>
                <w:sz w:val="20"/>
              </w:rPr>
              <w:t>Personally Identifiable Information — data that can identify a real person (name, email, CNIC, phone).</w:t>
            </w:r>
          </w:p>
        </w:tc>
      </w:tr>
      <w:tr>
        <w:tc>
          <w:tcPr>
            <w:tcW w:type="dxa" w:w="4680"/>
          </w:tcPr>
          <w:p>
            <w:r>
              <w:rPr>
                <w:rFonts w:ascii="Calibri" w:hAnsi="Calibri"/>
                <w:sz w:val="20"/>
              </w:rPr>
              <w:t>Masking</w:t>
            </w:r>
          </w:p>
        </w:tc>
        <w:tc>
          <w:tcPr>
            <w:tcW w:type="dxa" w:w="4680"/>
          </w:tcPr>
          <w:p>
            <w:r>
              <w:rPr>
                <w:rFonts w:ascii="Calibri" w:hAnsi="Calibri"/>
                <w:sz w:val="20"/>
              </w:rPr>
              <w:t>Replacing sensitive values with *** before returning them in the API response.</w:t>
            </w:r>
          </w:p>
        </w:tc>
      </w:tr>
      <w:tr>
        <w:tc>
          <w:tcPr>
            <w:tcW w:type="dxa" w:w="4680"/>
          </w:tcPr>
          <w:p>
            <w:r>
              <w:rPr>
                <w:rFonts w:ascii="Calibri" w:hAnsi="Calibri"/>
                <w:sz w:val="20"/>
              </w:rPr>
              <w:t>Hashing</w:t>
            </w:r>
          </w:p>
        </w:tc>
        <w:tc>
          <w:tcPr>
            <w:tcW w:type="dxa" w:w="4680"/>
          </w:tcPr>
          <w:p>
            <w:r>
              <w:rPr>
                <w:rFonts w:ascii="Calibri" w:hAnsi="Calibri"/>
                <w:sz w:val="20"/>
              </w:rPr>
              <w:t>One-way cryptographic transformation (SHA-256) of a value — cannot be reversed.</w:t>
            </w:r>
          </w:p>
        </w:tc>
      </w:tr>
      <w:tr>
        <w:tc>
          <w:tcPr>
            <w:tcW w:type="dxa" w:w="4680"/>
          </w:tcPr>
          <w:p>
            <w:r>
              <w:rPr>
                <w:rFonts w:ascii="Calibri" w:hAnsi="Calibri"/>
                <w:sz w:val="20"/>
              </w:rPr>
              <w:t>Referential Integrity</w:t>
            </w:r>
          </w:p>
        </w:tc>
        <w:tc>
          <w:tcPr>
            <w:tcW w:type="dxa" w:w="4680"/>
          </w:tcPr>
          <w:p>
            <w:r>
              <w:rPr>
                <w:rFonts w:ascii="Calibri" w:hAnsi="Calibri"/>
                <w:sz w:val="20"/>
              </w:rPr>
              <w:t>Every foreign key value in a child table exists as a primary key in the parent table.</w:t>
            </w:r>
          </w:p>
        </w:tc>
      </w:tr>
      <w:tr>
        <w:tc>
          <w:tcPr>
            <w:tcW w:type="dxa" w:w="4680"/>
          </w:tcPr>
          <w:p>
            <w:r>
              <w:rPr>
                <w:rFonts w:ascii="Calibri" w:hAnsi="Calibri"/>
                <w:sz w:val="20"/>
              </w:rPr>
              <w:t>Jinja2</w:t>
            </w:r>
          </w:p>
        </w:tc>
        <w:tc>
          <w:tcPr>
            <w:tcW w:type="dxa" w:w="4680"/>
          </w:tcPr>
          <w:p>
            <w:r>
              <w:rPr>
                <w:rFonts w:ascii="Calibri" w:hAnsi="Calibri"/>
                <w:sz w:val="20"/>
              </w:rPr>
              <w:t>Python templating engine — fills {{ placeholders }} in HTML/text templates with real values.</w:t>
            </w:r>
          </w:p>
        </w:tc>
      </w:tr>
      <w:tr>
        <w:tc>
          <w:tcPr>
            <w:tcW w:type="dxa" w:w="4680"/>
          </w:tcPr>
          <w:p>
            <w:r>
              <w:rPr>
                <w:rFonts w:ascii="Calibri" w:hAnsi="Calibri"/>
                <w:sz w:val="20"/>
              </w:rPr>
              <w:t>SPA</w:t>
            </w:r>
          </w:p>
        </w:tc>
        <w:tc>
          <w:tcPr>
            <w:tcW w:type="dxa" w:w="4680"/>
          </w:tcPr>
          <w:p>
            <w:r>
              <w:rPr>
                <w:rFonts w:ascii="Calibri" w:hAnsi="Calibri"/>
                <w:sz w:val="20"/>
              </w:rPr>
              <w:t>Single Page Application — loads once, navigates without full page reloads (React).</w:t>
            </w:r>
          </w:p>
        </w:tc>
      </w:tr>
      <w:tr>
        <w:tc>
          <w:tcPr>
            <w:tcW w:type="dxa" w:w="4680"/>
          </w:tcPr>
          <w:p>
            <w:r>
              <w:rPr>
                <w:rFonts w:ascii="Calibri" w:hAnsi="Calibri"/>
                <w:sz w:val="20"/>
              </w:rPr>
              <w:t>CSR</w:t>
            </w:r>
          </w:p>
        </w:tc>
        <w:tc>
          <w:tcPr>
            <w:tcW w:type="dxa" w:w="4680"/>
          </w:tcPr>
          <w:p>
            <w:r>
              <w:rPr>
                <w:rFonts w:ascii="Calibri" w:hAnsi="Calibri"/>
                <w:sz w:val="20"/>
              </w:rPr>
              <w:t>Client-Side Rendering — React renders the UI in the browser, not on the server.</w:t>
            </w:r>
          </w:p>
        </w:tc>
      </w:tr>
      <w:tr>
        <w:tc>
          <w:tcPr>
            <w:tcW w:type="dxa" w:w="4680"/>
          </w:tcPr>
          <w:p>
            <w:r>
              <w:rPr>
                <w:rFonts w:ascii="Calibri" w:hAnsi="Calibri"/>
                <w:sz w:val="20"/>
              </w:rPr>
              <w:t>Edge Case</w:t>
            </w:r>
          </w:p>
        </w:tc>
        <w:tc>
          <w:tcPr>
            <w:tcW w:type="dxa" w:w="4680"/>
          </w:tcPr>
          <w:p>
            <w:r>
              <w:rPr>
                <w:rFonts w:ascii="Calibri" w:hAnsi="Calibri"/>
                <w:sz w:val="20"/>
              </w:rPr>
              <w:t>An extreme or boundary input value (0, max integer, empty string, null) that may expose bugs.</w:t>
            </w:r>
          </w:p>
        </w:tc>
      </w:tr>
      <w:tr>
        <w:tc>
          <w:tcPr>
            <w:tcW w:type="dxa" w:w="4680"/>
          </w:tcPr>
          <w:p>
            <w:r>
              <w:rPr>
                <w:rFonts w:ascii="Calibri" w:hAnsi="Calibri"/>
                <w:sz w:val="20"/>
              </w:rPr>
              <w:t>FK / PK</w:t>
            </w:r>
          </w:p>
        </w:tc>
        <w:tc>
          <w:tcPr>
            <w:tcW w:type="dxa" w:w="4680"/>
          </w:tcPr>
          <w:p>
            <w:r>
              <w:rPr>
                <w:rFonts w:ascii="Calibri" w:hAnsi="Calibri"/>
                <w:sz w:val="20"/>
              </w:rPr>
              <w:t>Foreign Key (references another table) / Primary Key (unique identifier for a row).</w:t>
            </w:r>
          </w:p>
        </w:tc>
      </w:tr>
      <w:tr>
        <w:tc>
          <w:tcPr>
            <w:tcW w:type="dxa" w:w="4680"/>
          </w:tcPr>
          <w:p>
            <w:r>
              <w:rPr>
                <w:rFonts w:ascii="Calibri" w:hAnsi="Calibri"/>
                <w:sz w:val="20"/>
              </w:rPr>
              <w:t>Gemini</w:t>
            </w:r>
          </w:p>
        </w:tc>
        <w:tc>
          <w:tcPr>
            <w:tcW w:type="dxa" w:w="4680"/>
          </w:tcPr>
          <w:p>
            <w:r>
              <w:rPr>
                <w:rFonts w:ascii="Calibri" w:hAnsi="Calibri"/>
                <w:sz w:val="20"/>
              </w:rPr>
              <w:t>Google's large language model, used via the generativeai API for AI schema generation.</w:t>
            </w:r>
          </w:p>
        </w:tc>
      </w:tr>
      <w:tr>
        <w:tc>
          <w:tcPr>
            <w:tcW w:type="dxa" w:w="4680"/>
          </w:tcPr>
          <w:p>
            <w:r>
              <w:rPr>
                <w:rFonts w:ascii="Calibri" w:hAnsi="Calibri"/>
                <w:sz w:val="20"/>
              </w:rPr>
              <w:t>Schema</w:t>
            </w:r>
          </w:p>
        </w:tc>
        <w:tc>
          <w:tcPr>
            <w:tcW w:type="dxa" w:w="4680"/>
          </w:tcPr>
          <w:p>
            <w:r>
              <w:rPr>
                <w:rFonts w:ascii="Calibri" w:hAnsi="Calibri"/>
                <w:sz w:val="20"/>
              </w:rPr>
              <w:t>The structure/blueprint of data — which columns exist, their types, constraints.</w:t>
            </w:r>
          </w:p>
        </w:tc>
      </w:tr>
      <w:tr>
        <w:tc>
          <w:tcPr>
            <w:tcW w:type="dxa" w:w="4680"/>
          </w:tcPr>
          <w:p>
            <w:r>
              <w:rPr>
                <w:rFonts w:ascii="Calibri" w:hAnsi="Calibri"/>
                <w:sz w:val="20"/>
              </w:rPr>
              <w:t>Null Rate</w:t>
            </w:r>
          </w:p>
        </w:tc>
        <w:tc>
          <w:tcPr>
            <w:tcW w:type="dxa" w:w="4680"/>
          </w:tcPr>
          <w:p>
            <w:r>
              <w:rPr>
                <w:rFonts w:ascii="Calibri" w:hAnsi="Calibri"/>
                <w:sz w:val="20"/>
              </w:rPr>
              <w:t>Fraction of rows where a column value is null (missing). E.g., 0.1 = 10% null.</w:t>
            </w:r>
          </w:p>
        </w:tc>
      </w:tr>
      <w:tr>
        <w:tc>
          <w:tcPr>
            <w:tcW w:type="dxa" w:w="4680"/>
          </w:tcPr>
          <w:p>
            <w:r>
              <w:rPr>
                <w:rFonts w:ascii="Calibri" w:hAnsi="Calibri"/>
                <w:sz w:val="20"/>
              </w:rPr>
              <w:t>Webhook</w:t>
            </w:r>
          </w:p>
        </w:tc>
        <w:tc>
          <w:tcPr>
            <w:tcW w:type="dxa" w:w="4680"/>
          </w:tcPr>
          <w:p>
            <w:r>
              <w:rPr>
                <w:rFonts w:ascii="Calibri" w:hAnsi="Calibri"/>
                <w:sz w:val="20"/>
              </w:rPr>
              <w:t>HTTP callback — when an event happens, a POST is automatically sent to a URL.</w:t>
            </w:r>
          </w:p>
        </w:tc>
      </w:tr>
      <w:tr>
        <w:tc>
          <w:tcPr>
            <w:tcW w:type="dxa" w:w="4680"/>
          </w:tcPr>
          <w:p>
            <w:r>
              <w:rPr>
                <w:rFonts w:ascii="Calibri" w:hAnsi="Calibri"/>
                <w:sz w:val="20"/>
              </w:rPr>
              <w:t>render.yaml</w:t>
            </w:r>
          </w:p>
        </w:tc>
        <w:tc>
          <w:tcPr>
            <w:tcW w:type="dxa" w:w="4680"/>
          </w:tcPr>
          <w:p>
            <w:r>
              <w:rPr>
                <w:rFonts w:ascii="Calibri" w:hAnsi="Calibri"/>
                <w:sz w:val="20"/>
              </w:rPr>
              <w:t>Infrastructure-as-Code file for Render.com deployment — defines services, commands, env vars.</w:t>
            </w:r>
          </w:p>
        </w:tc>
      </w:tr>
    </w:tbl>
    <w:p/>
    <w:p>
      <w:r>
        <w:br w:type="page"/>
      </w:r>
    </w:p>
    <w:p>
      <w:pPr>
        <w:pStyle w:val="Heading1"/>
      </w:pPr>
      <w:r>
        <w:rPr>
          <w:rFonts w:ascii="Calibri" w:hAnsi="Calibri"/>
          <w:color w:val="1E3A5F"/>
          <w:sz w:val="36"/>
        </w:rPr>
        <w:t>9. Quick Reference Cheat Sheet</w:t>
      </w:r>
    </w:p>
    <w:p>
      <w:pPr>
        <w:pStyle w:val="Heading2"/>
      </w:pPr>
      <w:r>
        <w:rPr>
          <w:rFonts w:ascii="Calibri" w:hAnsi="Calibri"/>
          <w:color w:val="2E75B6"/>
          <w:sz w:val="28"/>
        </w:rPr>
        <w:t>9.1 All API Endpoints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Pr>
          <w:p>
            <w:r>
              <w:rPr>
                <w:rFonts w:ascii="Calibri" w:hAnsi="Calibri"/>
                <w:b/>
                <w:color w:val="FFFFFF"/>
                <w:sz w:val="20"/>
              </w:rPr>
              <w:t>Method</w:t>
            </w:r>
          </w:p>
        </w:tc>
        <w:tc>
          <w:tcPr>
            <w:tcW w:type="dxa" w:w="3120"/>
            <w:shd w:val="clear" w:color="auto" w:fill="1E3A5F"/>
          </w:tcPr>
          <w:p>
            <w:r>
              <w:rPr>
                <w:rFonts w:ascii="Calibri" w:hAnsi="Calibri"/>
                <w:b/>
                <w:color w:val="FFFFFF"/>
                <w:sz w:val="20"/>
              </w:rPr>
              <w:t>Endpoint</w:t>
            </w:r>
          </w:p>
        </w:tc>
        <w:tc>
          <w:tcPr>
            <w:tcW w:type="dxa" w:w="3120"/>
            <w:shd w:val="clear" w:color="auto" w:fill="1E3A5F"/>
          </w:tcPr>
          <w:p>
            <w:r>
              <w:rPr>
                <w:rFonts w:ascii="Calibri" w:hAnsi="Calibri"/>
                <w:b/>
                <w:color w:val="FFFFFF"/>
                <w:sz w:val="20"/>
              </w:rPr>
              <w:t>What It Does</w:t>
            </w:r>
          </w:p>
        </w:tc>
      </w:tr>
      <w:tr>
        <w:tc>
          <w:tcPr>
            <w:tcW w:type="dxa" w:w="3120"/>
          </w:tcPr>
          <w:p>
            <w:r>
              <w:rPr>
                <w:rFonts w:ascii="Calibri" w:hAnsi="Calibri"/>
                <w:sz w:val="20"/>
              </w:rPr>
              <w:t>GET</w:t>
            </w:r>
          </w:p>
        </w:tc>
        <w:tc>
          <w:tcPr>
            <w:tcW w:type="dxa" w:w="3120"/>
          </w:tcPr>
          <w:p>
            <w:r>
              <w:rPr>
                <w:rFonts w:ascii="Calibri" w:hAnsi="Calibri"/>
                <w:sz w:val="20"/>
              </w:rPr>
              <w:t>/api/health</w:t>
            </w:r>
          </w:p>
        </w:tc>
        <w:tc>
          <w:tcPr>
            <w:tcW w:type="dxa" w:w="3120"/>
          </w:tcPr>
          <w:p>
            <w:r>
              <w:rPr>
                <w:rFonts w:ascii="Calibri" w:hAnsi="Calibri"/>
                <w:sz w:val="20"/>
              </w:rPr>
              <w:t>Health check — returns {"status":"ok"}</w:t>
            </w:r>
          </w:p>
        </w:tc>
      </w:tr>
      <w:tr>
        <w:tc>
          <w:tcPr>
            <w:tcW w:type="dxa" w:w="3120"/>
          </w:tcPr>
          <w:p>
            <w:r>
              <w:rPr>
                <w:rFonts w:ascii="Calibri" w:hAnsi="Calibri"/>
                <w:sz w:val="20"/>
              </w:rPr>
              <w:t>GET</w:t>
            </w:r>
          </w:p>
        </w:tc>
        <w:tc>
          <w:tcPr>
            <w:tcW w:type="dxa" w:w="3120"/>
          </w:tcPr>
          <w:p>
            <w:r>
              <w:rPr>
                <w:rFonts w:ascii="Calibri" w:hAnsi="Calibri"/>
                <w:sz w:val="20"/>
              </w:rPr>
              <w:t>/api/locales</w:t>
            </w:r>
          </w:p>
        </w:tc>
        <w:tc>
          <w:tcPr>
            <w:tcW w:type="dxa" w:w="3120"/>
          </w:tcPr>
          <w:p>
            <w:r>
              <w:rPr>
                <w:rFonts w:ascii="Calibri" w:hAnsi="Calibri"/>
                <w:sz w:val="20"/>
              </w:rPr>
              <w:t>List supported locales (pk_PK, en_US)</w:t>
            </w:r>
          </w:p>
        </w:tc>
      </w:tr>
      <w:tr>
        <w:tc>
          <w:tcPr>
            <w:tcW w:type="dxa" w:w="3120"/>
          </w:tcPr>
          <w:p>
            <w:r>
              <w:rPr>
                <w:rFonts w:ascii="Calibri" w:hAnsi="Calibri"/>
                <w:sz w:val="20"/>
              </w:rPr>
              <w:t>GET</w:t>
            </w:r>
          </w:p>
        </w:tc>
        <w:tc>
          <w:tcPr>
            <w:tcW w:type="dxa" w:w="3120"/>
          </w:tcPr>
          <w:p>
            <w:r>
              <w:rPr>
                <w:rFonts w:ascii="Calibri" w:hAnsi="Calibri"/>
                <w:sz w:val="20"/>
              </w:rPr>
              <w:t>/api/presets</w:t>
            </w:r>
          </w:p>
        </w:tc>
        <w:tc>
          <w:tcPr>
            <w:tcW w:type="dxa" w:w="3120"/>
          </w:tcPr>
          <w:p>
            <w:r>
              <w:rPr>
                <w:rFonts w:ascii="Calibri" w:hAnsi="Calibri"/>
                <w:sz w:val="20"/>
              </w:rPr>
              <w:t>List 6 built-in schema presets</w:t>
            </w:r>
          </w:p>
        </w:tc>
      </w:tr>
      <w:tr>
        <w:tc>
          <w:tcPr>
            <w:tcW w:type="dxa" w:w="3120"/>
          </w:tcPr>
          <w:p>
            <w:r>
              <w:rPr>
                <w:rFonts w:ascii="Calibri" w:hAnsi="Calibri"/>
                <w:sz w:val="20"/>
              </w:rPr>
              <w:t>POST</w:t>
            </w:r>
          </w:p>
        </w:tc>
        <w:tc>
          <w:tcPr>
            <w:tcW w:type="dxa" w:w="3120"/>
          </w:tcPr>
          <w:p>
            <w:r>
              <w:rPr>
                <w:rFonts w:ascii="Calibri" w:hAnsi="Calibri"/>
                <w:sz w:val="20"/>
              </w:rPr>
              <w:t>/api/generate/tabular?limit=N</w:t>
            </w:r>
          </w:p>
        </w:tc>
        <w:tc>
          <w:tcPr>
            <w:tcW w:type="dxa" w:w="3120"/>
          </w:tcPr>
          <w:p>
            <w:r>
              <w:rPr>
                <w:rFonts w:ascii="Calibri" w:hAnsi="Calibri"/>
                <w:sz w:val="20"/>
              </w:rPr>
              <w:t>Generate N preview rows from a ColumnSpec array</w:t>
            </w:r>
          </w:p>
        </w:tc>
      </w:tr>
      <w:tr>
        <w:tc>
          <w:tcPr>
            <w:tcW w:type="dxa" w:w="3120"/>
          </w:tcPr>
          <w:p>
            <w:r>
              <w:rPr>
                <w:rFonts w:ascii="Calibri" w:hAnsi="Calibri"/>
                <w:sz w:val="20"/>
              </w:rPr>
              <w:t>POST</w:t>
            </w:r>
          </w:p>
        </w:tc>
        <w:tc>
          <w:tcPr>
            <w:tcW w:type="dxa" w:w="3120"/>
          </w:tcPr>
          <w:p>
            <w:r>
              <w:rPr>
                <w:rFonts w:ascii="Calibri" w:hAnsi="Calibri"/>
                <w:sz w:val="20"/>
              </w:rPr>
              <w:t>/api/export/tabular?format=csv|json</w:t>
            </w:r>
          </w:p>
        </w:tc>
        <w:tc>
          <w:tcPr>
            <w:tcW w:type="dxa" w:w="3120"/>
          </w:tcPr>
          <w:p>
            <w:r>
              <w:rPr>
                <w:rFonts w:ascii="Calibri" w:hAnsi="Calibri"/>
                <w:sz w:val="20"/>
              </w:rPr>
              <w:t>Export full dataset as CSV or JSON file download</w:t>
            </w:r>
          </w:p>
        </w:tc>
      </w:tr>
      <w:tr>
        <w:tc>
          <w:tcPr>
            <w:tcW w:type="dxa" w:w="3120"/>
          </w:tcPr>
          <w:p>
            <w:r>
              <w:rPr>
                <w:rFonts w:ascii="Calibri" w:hAnsi="Calibri"/>
                <w:sz w:val="20"/>
              </w:rPr>
              <w:t>POST</w:t>
            </w:r>
          </w:p>
        </w:tc>
        <w:tc>
          <w:tcPr>
            <w:tcW w:type="dxa" w:w="3120"/>
          </w:tcPr>
          <w:p>
            <w:r>
              <w:rPr>
                <w:rFonts w:ascii="Calibri" w:hAnsi="Calibri"/>
                <w:sz w:val="20"/>
              </w:rPr>
              <w:t>/api/infer-schema</w:t>
            </w:r>
          </w:p>
        </w:tc>
        <w:tc>
          <w:tcPr>
            <w:tcW w:type="dxa" w:w="3120"/>
          </w:tcPr>
          <w:p>
            <w:r>
              <w:rPr>
                <w:rFonts w:ascii="Calibri" w:hAnsi="Calibri"/>
                <w:sz w:val="20"/>
              </w:rPr>
              <w:t>Upload CSV → get back ColumnSpec array + PII warnings</w:t>
            </w:r>
          </w:p>
        </w:tc>
      </w:tr>
      <w:tr>
        <w:tc>
          <w:tcPr>
            <w:tcW w:type="dxa" w:w="3120"/>
          </w:tcPr>
          <w:p>
            <w:r>
              <w:rPr>
                <w:rFonts w:ascii="Calibri" w:hAnsi="Calibri"/>
                <w:sz w:val="20"/>
              </w:rPr>
              <w:t>POST</w:t>
            </w:r>
          </w:p>
        </w:tc>
        <w:tc>
          <w:tcPr>
            <w:tcW w:type="dxa" w:w="3120"/>
          </w:tcPr>
          <w:p>
            <w:r>
              <w:rPr>
                <w:rFonts w:ascii="Calibri" w:hAnsi="Calibri"/>
                <w:sz w:val="20"/>
              </w:rPr>
              <w:t>/api/validate</w:t>
            </w:r>
          </w:p>
        </w:tc>
        <w:tc>
          <w:tcPr>
            <w:tcW w:type="dxa" w:w="3120"/>
          </w:tcPr>
          <w:p>
            <w:r>
              <w:rPr>
                <w:rFonts w:ascii="Calibri" w:hAnsi="Calibri"/>
                <w:sz w:val="20"/>
              </w:rPr>
              <w:t>Run 7 statistical checks on a schema + return pass/warn/fail</w:t>
            </w:r>
          </w:p>
        </w:tc>
      </w:tr>
      <w:tr>
        <w:tc>
          <w:tcPr>
            <w:tcW w:type="dxa" w:w="3120"/>
          </w:tcPr>
          <w:p>
            <w:r>
              <w:rPr>
                <w:rFonts w:ascii="Calibri" w:hAnsi="Calibri"/>
                <w:sz w:val="20"/>
              </w:rPr>
              <w:t>POST</w:t>
            </w:r>
          </w:p>
        </w:tc>
        <w:tc>
          <w:tcPr>
            <w:tcW w:type="dxa" w:w="3120"/>
          </w:tcPr>
          <w:p>
            <w:r>
              <w:rPr>
                <w:rFonts w:ascii="Calibri" w:hAnsi="Calibri"/>
                <w:sz w:val="20"/>
              </w:rPr>
              <w:t>/api/generate/invoice</w:t>
            </w:r>
          </w:p>
        </w:tc>
        <w:tc>
          <w:tcPr>
            <w:tcW w:type="dxa" w:w="3120"/>
          </w:tcPr>
          <w:p>
            <w:r>
              <w:rPr>
                <w:rFonts w:ascii="Calibri" w:hAnsi="Calibri"/>
                <w:sz w:val="20"/>
              </w:rPr>
              <w:t>Generate synthetic invoice + HTML document</w:t>
            </w:r>
          </w:p>
        </w:tc>
      </w:tr>
      <w:tr>
        <w:tc>
          <w:tcPr>
            <w:tcW w:type="dxa" w:w="3120"/>
          </w:tcPr>
          <w:p>
            <w:r>
              <w:rPr>
                <w:rFonts w:ascii="Calibri" w:hAnsi="Calibri"/>
                <w:sz w:val="20"/>
              </w:rPr>
              <w:t>GET</w:t>
            </w:r>
          </w:p>
        </w:tc>
        <w:tc>
          <w:tcPr>
            <w:tcW w:type="dxa" w:w="3120"/>
          </w:tcPr>
          <w:p>
            <w:r>
              <w:rPr>
                <w:rFonts w:ascii="Calibri" w:hAnsi="Calibri"/>
                <w:sz w:val="20"/>
              </w:rPr>
              <w:t>/api/generate/relational/schemas</w:t>
            </w:r>
          </w:p>
        </w:tc>
        <w:tc>
          <w:tcPr>
            <w:tcW w:type="dxa" w:w="3120"/>
          </w:tcPr>
          <w:p>
            <w:r>
              <w:rPr>
                <w:rFonts w:ascii="Calibri" w:hAnsi="Calibri"/>
                <w:sz w:val="20"/>
              </w:rPr>
              <w:t>List 3 available relational schemas</w:t>
            </w:r>
          </w:p>
        </w:tc>
      </w:tr>
      <w:tr>
        <w:tc>
          <w:tcPr>
            <w:tcW w:type="dxa" w:w="3120"/>
          </w:tcPr>
          <w:p>
            <w:r>
              <w:rPr>
                <w:rFonts w:ascii="Calibri" w:hAnsi="Calibri"/>
                <w:sz w:val="20"/>
              </w:rPr>
              <w:t>POST</w:t>
            </w:r>
          </w:p>
        </w:tc>
        <w:tc>
          <w:tcPr>
            <w:tcW w:type="dxa" w:w="3120"/>
          </w:tcPr>
          <w:p>
            <w:r>
              <w:rPr>
                <w:rFonts w:ascii="Calibri" w:hAnsi="Calibri"/>
                <w:sz w:val="20"/>
              </w:rPr>
              <w:t>/api/generate/relational</w:t>
            </w:r>
          </w:p>
        </w:tc>
        <w:tc>
          <w:tcPr>
            <w:tcW w:type="dxa" w:w="3120"/>
          </w:tcPr>
          <w:p>
            <w:r>
              <w:rPr>
                <w:rFonts w:ascii="Calibri" w:hAnsi="Calibri"/>
                <w:sz w:val="20"/>
              </w:rPr>
              <w:t>Generate multi-table relational dataset</w:t>
            </w:r>
          </w:p>
        </w:tc>
      </w:tr>
      <w:tr>
        <w:tc>
          <w:tcPr>
            <w:tcW w:type="dxa" w:w="3120"/>
          </w:tcPr>
          <w:p>
            <w:r>
              <w:rPr>
                <w:rFonts w:ascii="Calibri" w:hAnsi="Calibri"/>
                <w:sz w:val="20"/>
              </w:rPr>
              <w:t>POST</w:t>
            </w:r>
          </w:p>
        </w:tc>
        <w:tc>
          <w:tcPr>
            <w:tcW w:type="dxa" w:w="3120"/>
          </w:tcPr>
          <w:p>
            <w:r>
              <w:rPr>
                <w:rFonts w:ascii="Calibri" w:hAnsi="Calibri"/>
                <w:sz w:val="20"/>
              </w:rPr>
              <w:t>/api/generate/bank-statement</w:t>
            </w:r>
          </w:p>
        </w:tc>
        <w:tc>
          <w:tcPr>
            <w:tcW w:type="dxa" w:w="3120"/>
          </w:tcPr>
          <w:p>
            <w:r>
              <w:rPr>
                <w:rFonts w:ascii="Calibri" w:hAnsi="Calibri"/>
                <w:sz w:val="20"/>
              </w:rPr>
              <w:t>Generate bank statement + HTML document</w:t>
            </w:r>
          </w:p>
        </w:tc>
      </w:tr>
      <w:tr>
        <w:tc>
          <w:tcPr>
            <w:tcW w:type="dxa" w:w="3120"/>
          </w:tcPr>
          <w:p>
            <w:r>
              <w:rPr>
                <w:rFonts w:ascii="Calibri" w:hAnsi="Calibri"/>
                <w:sz w:val="20"/>
              </w:rPr>
              <w:t>POST</w:t>
            </w:r>
          </w:p>
        </w:tc>
        <w:tc>
          <w:tcPr>
            <w:tcW w:type="dxa" w:w="3120"/>
          </w:tcPr>
          <w:p>
            <w:r>
              <w:rPr>
                <w:rFonts w:ascii="Calibri" w:hAnsi="Calibri"/>
                <w:sz w:val="20"/>
              </w:rPr>
              <w:t>/api/ai/schema-from-prompt</w:t>
            </w:r>
          </w:p>
        </w:tc>
        <w:tc>
          <w:tcPr>
            <w:tcW w:type="dxa" w:w="3120"/>
          </w:tcPr>
          <w:p>
            <w:r>
              <w:rPr>
                <w:rFonts w:ascii="Calibri" w:hAnsi="Calibri"/>
                <w:sz w:val="20"/>
              </w:rPr>
              <w:t>Natural language → ColumnSpec array (requires GEMINI_API_KEY)</w:t>
            </w:r>
          </w:p>
        </w:tc>
      </w:tr>
    </w:tbl>
    <w:p/>
    <w:p>
      <w:pPr>
        <w:pStyle w:val="Heading2"/>
      </w:pPr>
      <w:r>
        <w:rPr>
          <w:rFonts w:ascii="Calibri" w:hAnsi="Calibri"/>
          <w:color w:val="2E75B6"/>
          <w:sz w:val="28"/>
        </w:rPr>
        <w:t>9.2 All Column Types</w:t>
      </w:r>
    </w:p>
    <w:p>
      <w:pPr>
        <w:spacing w:after="80"/>
      </w:pPr>
      <w:r>
        <w:rPr>
          <w:rFonts w:ascii="Calibri" w:hAnsi="Calibri"/>
          <w:b w:val="0"/>
          <w:i w:val="0"/>
          <w:sz w:val="22"/>
        </w:rPr>
        <w:t>uuid, int, float, currency, string, boolean, date, datetime, category, name, email, phone, address, city, country, company, cnic, iban</w:t>
      </w:r>
    </w:p>
    <w:p>
      <w:pPr>
        <w:pStyle w:val="Heading2"/>
      </w:pPr>
      <w:r>
        <w:rPr>
          <w:rFonts w:ascii="Calibri" w:hAnsi="Calibri"/>
          <w:color w:val="2E75B6"/>
          <w:sz w:val="28"/>
        </w:rPr>
        <w:t>9.3 Key File Locations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Pr>
          <w:p>
            <w:r>
              <w:rPr>
                <w:rFonts w:ascii="Calibri" w:hAnsi="Calibri"/>
                <w:b/>
                <w:color w:val="FFFFFF"/>
                <w:sz w:val="20"/>
              </w:rPr>
              <w:t>What You Are Looking For</w:t>
            </w:r>
          </w:p>
        </w:tc>
        <w:tc>
          <w:tcPr>
            <w:tcW w:type="dxa" w:w="4680"/>
            <w:shd w:val="clear" w:color="auto" w:fill="1E3A5F"/>
          </w:tcPr>
          <w:p>
            <w:r>
              <w:rPr>
                <w:rFonts w:ascii="Calibri" w:hAnsi="Calibri"/>
                <w:b/>
                <w:color w:val="FFFFFF"/>
                <w:sz w:val="20"/>
              </w:rPr>
              <w:t>File Location</w:t>
            </w:r>
          </w:p>
        </w:tc>
      </w:tr>
      <w:tr>
        <w:tc>
          <w:tcPr>
            <w:tcW w:type="dxa" w:w="4680"/>
          </w:tcPr>
          <w:p>
            <w:r>
              <w:rPr>
                <w:rFonts w:ascii="Calibri" w:hAnsi="Calibri"/>
                <w:sz w:val="20"/>
              </w:rPr>
              <w:t>FastAPI app entry point</w:t>
            </w:r>
          </w:p>
        </w:tc>
        <w:tc>
          <w:tcPr>
            <w:tcW w:type="dxa" w:w="4680"/>
          </w:tcPr>
          <w:p>
            <w:r>
              <w:rPr>
                <w:rFonts w:ascii="Calibri" w:hAnsi="Calibri"/>
                <w:sz w:val="20"/>
              </w:rPr>
              <w:t>backend/app/main.py</w:t>
            </w:r>
          </w:p>
        </w:tc>
      </w:tr>
      <w:tr>
        <w:tc>
          <w:tcPr>
            <w:tcW w:type="dxa" w:w="4680"/>
          </w:tcPr>
          <w:p>
            <w:r>
              <w:rPr>
                <w:rFonts w:ascii="Calibri" w:hAnsi="Calibri"/>
                <w:sz w:val="20"/>
              </w:rPr>
              <w:t>All Pydantic request/response models</w:t>
            </w:r>
          </w:p>
        </w:tc>
        <w:tc>
          <w:tcPr>
            <w:tcW w:type="dxa" w:w="4680"/>
          </w:tcPr>
          <w:p>
            <w:r>
              <w:rPr>
                <w:rFonts w:ascii="Calibri" w:hAnsi="Calibri"/>
                <w:sz w:val="20"/>
              </w:rPr>
              <w:t>backend/app/models/schemas.py</w:t>
            </w:r>
          </w:p>
        </w:tc>
      </w:tr>
      <w:tr>
        <w:tc>
          <w:tcPr>
            <w:tcW w:type="dxa" w:w="4680"/>
          </w:tcPr>
          <w:p>
            <w:r>
              <w:rPr>
                <w:rFonts w:ascii="Calibri" w:hAnsi="Calibri"/>
                <w:sz w:val="20"/>
              </w:rPr>
              <w:t>Core generation engine (18 types)</w:t>
            </w:r>
          </w:p>
        </w:tc>
        <w:tc>
          <w:tcPr>
            <w:tcW w:type="dxa" w:w="4680"/>
          </w:tcPr>
          <w:p>
            <w:r>
              <w:rPr>
                <w:rFonts w:ascii="Calibri" w:hAnsi="Calibri"/>
                <w:sz w:val="20"/>
              </w:rPr>
              <w:t>backend/app/engine/tabular.py</w:t>
            </w:r>
          </w:p>
        </w:tc>
      </w:tr>
      <w:tr>
        <w:tc>
          <w:tcPr>
            <w:tcW w:type="dxa" w:w="4680"/>
          </w:tcPr>
          <w:p>
            <w:r>
              <w:rPr>
                <w:rFonts w:ascii="Calibri" w:hAnsi="Calibri"/>
                <w:sz w:val="20"/>
              </w:rPr>
              <w:t>Pakistan locale data pool</w:t>
            </w:r>
          </w:p>
        </w:tc>
        <w:tc>
          <w:tcPr>
            <w:tcW w:type="dxa" w:w="4680"/>
          </w:tcPr>
          <w:p>
            <w:r>
              <w:rPr>
                <w:rFonts w:ascii="Calibri" w:hAnsi="Calibri"/>
                <w:sz w:val="20"/>
              </w:rPr>
              <w:t>backend/app/data/pakistan.py</w:t>
            </w:r>
          </w:p>
        </w:tc>
      </w:tr>
      <w:tr>
        <w:tc>
          <w:tcPr>
            <w:tcW w:type="dxa" w:w="4680"/>
          </w:tcPr>
          <w:p>
            <w:r>
              <w:rPr>
                <w:rFonts w:ascii="Calibri" w:hAnsi="Calibri"/>
                <w:sz w:val="20"/>
              </w:rPr>
              <w:t>AI endpoint (Gemini)</w:t>
            </w:r>
          </w:p>
        </w:tc>
        <w:tc>
          <w:tcPr>
            <w:tcW w:type="dxa" w:w="4680"/>
          </w:tcPr>
          <w:p>
            <w:r>
              <w:rPr>
                <w:rFonts w:ascii="Calibri" w:hAnsi="Calibri"/>
                <w:sz w:val="20"/>
              </w:rPr>
              <w:t>backend/app/routers/ai.py</w:t>
            </w:r>
          </w:p>
        </w:tc>
      </w:tr>
      <w:tr>
        <w:tc>
          <w:tcPr>
            <w:tcW w:type="dxa" w:w="4680"/>
          </w:tcPr>
          <w:p>
            <w:r>
              <w:rPr>
                <w:rFonts w:ascii="Calibri" w:hAnsi="Calibri"/>
                <w:sz w:val="20"/>
              </w:rPr>
              <w:t>Relational engine</w:t>
            </w:r>
          </w:p>
        </w:tc>
        <w:tc>
          <w:tcPr>
            <w:tcW w:type="dxa" w:w="4680"/>
          </w:tcPr>
          <w:p>
            <w:r>
              <w:rPr>
                <w:rFonts w:ascii="Calibri" w:hAnsi="Calibri"/>
                <w:sz w:val="20"/>
              </w:rPr>
              <w:t>backend/app/engine/relational.py</w:t>
            </w:r>
          </w:p>
        </w:tc>
      </w:tr>
      <w:tr>
        <w:tc>
          <w:tcPr>
            <w:tcW w:type="dxa" w:w="4680"/>
          </w:tcPr>
          <w:p>
            <w:r>
              <w:rPr>
                <w:rFonts w:ascii="Calibri" w:hAnsi="Calibri"/>
                <w:sz w:val="20"/>
              </w:rPr>
              <w:t>Bank statement engine</w:t>
            </w:r>
          </w:p>
        </w:tc>
        <w:tc>
          <w:tcPr>
            <w:tcW w:type="dxa" w:w="4680"/>
          </w:tcPr>
          <w:p>
            <w:r>
              <w:rPr>
                <w:rFonts w:ascii="Calibri" w:hAnsi="Calibri"/>
                <w:sz w:val="20"/>
              </w:rPr>
              <w:t>backend/app/engine/bank_statement.py</w:t>
            </w:r>
          </w:p>
        </w:tc>
      </w:tr>
      <w:tr>
        <w:tc>
          <w:tcPr>
            <w:tcW w:type="dxa" w:w="4680"/>
          </w:tcPr>
          <w:p>
            <w:r>
              <w:rPr>
                <w:rFonts w:ascii="Calibri" w:hAnsi="Calibri"/>
                <w:sz w:val="20"/>
              </w:rPr>
              <w:t>Validation suite</w:t>
            </w:r>
          </w:p>
        </w:tc>
        <w:tc>
          <w:tcPr>
            <w:tcW w:type="dxa" w:w="4680"/>
          </w:tcPr>
          <w:p>
            <w:r>
              <w:rPr>
                <w:rFonts w:ascii="Calibri" w:hAnsi="Calibri"/>
                <w:sz w:val="20"/>
              </w:rPr>
              <w:t>backend/app/engine/validation.py</w:t>
            </w:r>
          </w:p>
        </w:tc>
      </w:tr>
      <w:tr>
        <w:tc>
          <w:tcPr>
            <w:tcW w:type="dxa" w:w="4680"/>
          </w:tcPr>
          <w:p>
            <w:r>
              <w:rPr>
                <w:rFonts w:ascii="Calibri" w:hAnsi="Calibri"/>
                <w:sz w:val="20"/>
              </w:rPr>
              <w:t>PII detection + inference</w:t>
            </w:r>
          </w:p>
        </w:tc>
        <w:tc>
          <w:tcPr>
            <w:tcW w:type="dxa" w:w="4680"/>
          </w:tcPr>
          <w:p>
            <w:r>
              <w:rPr>
                <w:rFonts w:ascii="Calibri" w:hAnsi="Calibri"/>
                <w:sz w:val="20"/>
              </w:rPr>
              <w:t>backend/app/engine/inference.py</w:t>
            </w:r>
          </w:p>
        </w:tc>
      </w:tr>
      <w:tr>
        <w:tc>
          <w:tcPr>
            <w:tcW w:type="dxa" w:w="4680"/>
          </w:tcPr>
          <w:p>
            <w:r>
              <w:rPr>
                <w:rFonts w:ascii="Calibri" w:hAnsi="Calibri"/>
                <w:sz w:val="20"/>
              </w:rPr>
              <w:t>All API fetch calls</w:t>
            </w:r>
          </w:p>
        </w:tc>
        <w:tc>
          <w:tcPr>
            <w:tcW w:type="dxa" w:w="4680"/>
          </w:tcPr>
          <w:p>
            <w:r>
              <w:rPr>
                <w:rFonts w:ascii="Calibri" w:hAnsi="Calibri"/>
                <w:sz w:val="20"/>
              </w:rPr>
              <w:t>frontend/src/services/api.ts</w:t>
            </w:r>
          </w:p>
        </w:tc>
      </w:tr>
      <w:tr>
        <w:tc>
          <w:tcPr>
            <w:tcW w:type="dxa" w:w="4680"/>
          </w:tcPr>
          <w:p>
            <w:r>
              <w:rPr>
                <w:rFonts w:ascii="Calibri" w:hAnsi="Calibri"/>
                <w:sz w:val="20"/>
              </w:rPr>
              <w:t>TypeScript type definitions</w:t>
            </w:r>
          </w:p>
        </w:tc>
        <w:tc>
          <w:tcPr>
            <w:tcW w:type="dxa" w:w="4680"/>
          </w:tcPr>
          <w:p>
            <w:r>
              <w:rPr>
                <w:rFonts w:ascii="Calibri" w:hAnsi="Calibri"/>
                <w:sz w:val="20"/>
              </w:rPr>
              <w:t>frontend/src/types/api.ts</w:t>
            </w:r>
          </w:p>
        </w:tc>
      </w:tr>
      <w:tr>
        <w:tc>
          <w:tcPr>
            <w:tcW w:type="dxa" w:w="4680"/>
          </w:tcPr>
          <w:p>
            <w:r>
              <w:rPr>
                <w:rFonts w:ascii="Calibri" w:hAnsi="Calibri"/>
                <w:sz w:val="20"/>
              </w:rPr>
              <w:t>Root app component + state</w:t>
            </w:r>
          </w:p>
        </w:tc>
        <w:tc>
          <w:tcPr>
            <w:tcW w:type="dxa" w:w="4680"/>
          </w:tcPr>
          <w:p>
            <w:r>
              <w:rPr>
                <w:rFonts w:ascii="Calibri" w:hAnsi="Calibri"/>
                <w:sz w:val="20"/>
              </w:rPr>
              <w:t>frontend/src/App.tsx</w:t>
            </w:r>
          </w:p>
        </w:tc>
      </w:tr>
      <w:tr>
        <w:tc>
          <w:tcPr>
            <w:tcW w:type="dxa" w:w="4680"/>
          </w:tcPr>
          <w:p>
            <w:r>
              <w:rPr>
                <w:rFonts w:ascii="Calibri" w:hAnsi="Calibri"/>
                <w:sz w:val="20"/>
              </w:rPr>
              <w:t>Navbar + tabs</w:t>
            </w:r>
          </w:p>
        </w:tc>
        <w:tc>
          <w:tcPr>
            <w:tcW w:type="dxa" w:w="4680"/>
          </w:tcPr>
          <w:p>
            <w:r>
              <w:rPr>
                <w:rFonts w:ascii="Calibri" w:hAnsi="Calibri"/>
                <w:sz w:val="20"/>
              </w:rPr>
              <w:t>frontend/src/components/Navbar.tsx</w:t>
            </w:r>
          </w:p>
        </w:tc>
      </w:tr>
      <w:tr>
        <w:tc>
          <w:tcPr>
            <w:tcW w:type="dxa" w:w="4680"/>
          </w:tcPr>
          <w:p>
            <w:r>
              <w:rPr>
                <w:rFonts w:ascii="Calibri" w:hAnsi="Calibri"/>
                <w:sz w:val="20"/>
              </w:rPr>
              <w:t>Design system CSS</w:t>
            </w:r>
          </w:p>
        </w:tc>
        <w:tc>
          <w:tcPr>
            <w:tcW w:type="dxa" w:w="4680"/>
          </w:tcPr>
          <w:p>
            <w:r>
              <w:rPr>
                <w:rFonts w:ascii="Calibri" w:hAnsi="Calibri"/>
                <w:sz w:val="20"/>
              </w:rPr>
              <w:t>frontend/src/index.css</w:t>
            </w:r>
          </w:p>
        </w:tc>
      </w:tr>
      <w:tr>
        <w:tc>
          <w:tcPr>
            <w:tcW w:type="dxa" w:w="4680"/>
          </w:tcPr>
          <w:p>
            <w:r>
              <w:rPr>
                <w:rFonts w:ascii="Calibri" w:hAnsi="Calibri"/>
                <w:sz w:val="20"/>
              </w:rPr>
              <w:t>Deployment config</w:t>
            </w:r>
          </w:p>
        </w:tc>
        <w:tc>
          <w:tcPr>
            <w:tcW w:type="dxa" w:w="4680"/>
          </w:tcPr>
          <w:p>
            <w:r>
              <w:rPr>
                <w:rFonts w:ascii="Calibri" w:hAnsi="Calibri"/>
                <w:sz w:val="20"/>
              </w:rPr>
              <w:t>render.yaml</w:t>
            </w:r>
          </w:p>
        </w:tc>
      </w:tr>
      <w:tr>
        <w:tc>
          <w:tcPr>
            <w:tcW w:type="dxa" w:w="4680"/>
          </w:tcPr>
          <w:p>
            <w:r>
              <w:rPr>
                <w:rFonts w:ascii="Calibri" w:hAnsi="Calibri"/>
                <w:sz w:val="20"/>
              </w:rPr>
              <w:t>Backend dependencies</w:t>
            </w:r>
          </w:p>
        </w:tc>
        <w:tc>
          <w:tcPr>
            <w:tcW w:type="dxa" w:w="4680"/>
          </w:tcPr>
          <w:p>
            <w:r>
              <w:rPr>
                <w:rFonts w:ascii="Calibri" w:hAnsi="Calibri"/>
                <w:sz w:val="20"/>
              </w:rPr>
              <w:t>backend/requirements.txt</w:t>
            </w:r>
          </w:p>
        </w:tc>
      </w:tr>
      <w:tr>
        <w:tc>
          <w:tcPr>
            <w:tcW w:type="dxa" w:w="4680"/>
          </w:tcPr>
          <w:p>
            <w:r>
              <w:rPr>
                <w:rFonts w:ascii="Calibri" w:hAnsi="Calibri"/>
                <w:sz w:val="20"/>
              </w:rPr>
              <w:t>Frontend dependencies</w:t>
            </w:r>
          </w:p>
        </w:tc>
        <w:tc>
          <w:tcPr>
            <w:tcW w:type="dxa" w:w="4680"/>
          </w:tcPr>
          <w:p>
            <w:r>
              <w:rPr>
                <w:rFonts w:ascii="Calibri" w:hAnsi="Calibri"/>
                <w:sz w:val="20"/>
              </w:rPr>
              <w:t>frontend/package.json</w:t>
            </w:r>
          </w:p>
        </w:tc>
      </w:tr>
      <w:tr>
        <w:tc>
          <w:tcPr>
            <w:tcW w:type="dxa" w:w="4680"/>
          </w:tcPr>
          <w:p>
            <w:r>
              <w:rPr>
                <w:rFonts w:ascii="Calibri" w:hAnsi="Calibri"/>
                <w:sz w:val="20"/>
              </w:rPr>
              <w:t>Environment variables template</w:t>
            </w:r>
          </w:p>
        </w:tc>
        <w:tc>
          <w:tcPr>
            <w:tcW w:type="dxa" w:w="4680"/>
          </w:tcPr>
          <w:p>
            <w:r>
              <w:rPr>
                <w:rFonts w:ascii="Calibri" w:hAnsi="Calibri"/>
                <w:sz w:val="20"/>
              </w:rPr>
              <w:t>backend/.env.example</w:t>
            </w:r>
          </w:p>
        </w:tc>
      </w:tr>
      <w:tr>
        <w:tc>
          <w:tcPr>
            <w:tcW w:type="dxa" w:w="4680"/>
          </w:tcPr>
          <w:p>
            <w:r>
              <w:rPr>
                <w:rFonts w:ascii="Calibri" w:hAnsi="Calibri"/>
                <w:sz w:val="20"/>
              </w:rPr>
              <w:t>Test suite</w:t>
            </w:r>
          </w:p>
        </w:tc>
        <w:tc>
          <w:tcPr>
            <w:tcW w:type="dxa" w:w="4680"/>
          </w:tcPr>
          <w:p>
            <w:r>
              <w:rPr>
                <w:rFonts w:ascii="Calibri" w:hAnsi="Calibri"/>
                <w:sz w:val="20"/>
              </w:rPr>
              <w:t>backend/tests/test_backend.py</w:t>
            </w:r>
          </w:p>
        </w:tc>
      </w:tr>
    </w:tbl>
    <w:p/>
    <w:p>
      <w:pPr>
        <w:pStyle w:val="Heading2"/>
      </w:pPr>
      <w:r>
        <w:rPr>
          <w:rFonts w:ascii="Calibri" w:hAnsi="Calibri"/>
          <w:color w:val="2E75B6"/>
          <w:sz w:val="28"/>
        </w:rPr>
        <w:t>9.4 Essential Numbers to Remember</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Pr>
          <w:p>
            <w:r>
              <w:rPr>
                <w:rFonts w:ascii="Calibri" w:hAnsi="Calibri"/>
                <w:b/>
                <w:color w:val="FFFFFF"/>
                <w:sz w:val="20"/>
              </w:rPr>
              <w:t>Fact</w:t>
            </w:r>
          </w:p>
        </w:tc>
        <w:tc>
          <w:tcPr>
            <w:tcW w:type="dxa" w:w="4680"/>
            <w:shd w:val="clear" w:color="auto" w:fill="1E3A5F"/>
          </w:tcPr>
          <w:p>
            <w:r>
              <w:rPr>
                <w:rFonts w:ascii="Calibri" w:hAnsi="Calibri"/>
                <w:b/>
                <w:color w:val="FFFFFF"/>
                <w:sz w:val="20"/>
              </w:rPr>
              <w:t>Value</w:t>
            </w:r>
          </w:p>
        </w:tc>
      </w:tr>
      <w:tr>
        <w:tc>
          <w:tcPr>
            <w:tcW w:type="dxa" w:w="4680"/>
          </w:tcPr>
          <w:p>
            <w:r>
              <w:rPr>
                <w:rFonts w:ascii="Calibri" w:hAnsi="Calibri"/>
                <w:sz w:val="20"/>
              </w:rPr>
              <w:t>Number of column types</w:t>
            </w:r>
          </w:p>
        </w:tc>
        <w:tc>
          <w:tcPr>
            <w:tcW w:type="dxa" w:w="4680"/>
          </w:tcPr>
          <w:p>
            <w:r>
              <w:rPr>
                <w:rFonts w:ascii="Calibri" w:hAnsi="Calibri"/>
                <w:sz w:val="20"/>
              </w:rPr>
              <w:t>18</w:t>
            </w:r>
          </w:p>
        </w:tc>
      </w:tr>
      <w:tr>
        <w:tc>
          <w:tcPr>
            <w:tcW w:type="dxa" w:w="4680"/>
          </w:tcPr>
          <w:p>
            <w:r>
              <w:rPr>
                <w:rFonts w:ascii="Calibri" w:hAnsi="Calibri"/>
                <w:sz w:val="20"/>
              </w:rPr>
              <w:t>Number of built-in presets</w:t>
            </w:r>
          </w:p>
        </w:tc>
        <w:tc>
          <w:tcPr>
            <w:tcW w:type="dxa" w:w="4680"/>
          </w:tcPr>
          <w:p>
            <w:r>
              <w:rPr>
                <w:rFonts w:ascii="Calibri" w:hAnsi="Calibri"/>
                <w:sz w:val="20"/>
              </w:rPr>
              <w:t>6</w:t>
            </w:r>
          </w:p>
        </w:tc>
      </w:tr>
      <w:tr>
        <w:tc>
          <w:tcPr>
            <w:tcW w:type="dxa" w:w="4680"/>
          </w:tcPr>
          <w:p>
            <w:r>
              <w:rPr>
                <w:rFonts w:ascii="Calibri" w:hAnsi="Calibri"/>
                <w:sz w:val="20"/>
              </w:rPr>
              <w:t>Number of relational schemas</w:t>
            </w:r>
          </w:p>
        </w:tc>
        <w:tc>
          <w:tcPr>
            <w:tcW w:type="dxa" w:w="4680"/>
          </w:tcPr>
          <w:p>
            <w:r>
              <w:rPr>
                <w:rFonts w:ascii="Calibri" w:hAnsi="Calibri"/>
                <w:sz w:val="20"/>
              </w:rPr>
              <w:t>3 (E-Commerce, HR, Banking)</w:t>
            </w:r>
          </w:p>
        </w:tc>
      </w:tr>
      <w:tr>
        <w:tc>
          <w:tcPr>
            <w:tcW w:type="dxa" w:w="4680"/>
          </w:tcPr>
          <w:p>
            <w:r>
              <w:rPr>
                <w:rFonts w:ascii="Calibri" w:hAnsi="Calibri"/>
                <w:sz w:val="20"/>
              </w:rPr>
              <w:t>Validation checks</w:t>
            </w:r>
          </w:p>
        </w:tc>
        <w:tc>
          <w:tcPr>
            <w:tcW w:type="dxa" w:w="4680"/>
          </w:tcPr>
          <w:p>
            <w:r>
              <w:rPr>
                <w:rFonts w:ascii="Calibri" w:hAnsi="Calibri"/>
                <w:sz w:val="20"/>
              </w:rPr>
              <w:t>7</w:t>
            </w:r>
          </w:p>
        </w:tc>
      </w:tr>
      <w:tr>
        <w:tc>
          <w:tcPr>
            <w:tcW w:type="dxa" w:w="4680"/>
          </w:tcPr>
          <w:p>
            <w:r>
              <w:rPr>
                <w:rFonts w:ascii="Calibri" w:hAnsi="Calibri"/>
                <w:sz w:val="20"/>
              </w:rPr>
              <w:t>Preview row cap (API limit param)</w:t>
            </w:r>
          </w:p>
        </w:tc>
        <w:tc>
          <w:tcPr>
            <w:tcW w:type="dxa" w:w="4680"/>
          </w:tcPr>
          <w:p>
            <w:r>
              <w:rPr>
                <w:rFonts w:ascii="Calibri" w:hAnsi="Calibri"/>
                <w:sz w:val="20"/>
              </w:rPr>
              <w:t>50 rows (for fast preview)</w:t>
            </w:r>
          </w:p>
        </w:tc>
      </w:tr>
      <w:tr>
        <w:tc>
          <w:tcPr>
            <w:tcW w:type="dxa" w:w="4680"/>
          </w:tcPr>
          <w:p>
            <w:r>
              <w:rPr>
                <w:rFonts w:ascii="Calibri" w:hAnsi="Calibri"/>
                <w:sz w:val="20"/>
              </w:rPr>
              <w:t>Max row count</w:t>
            </w:r>
          </w:p>
        </w:tc>
        <w:tc>
          <w:tcPr>
            <w:tcW w:type="dxa" w:w="4680"/>
          </w:tcPr>
          <w:p>
            <w:r>
              <w:rPr>
                <w:rFonts w:ascii="Calibri" w:hAnsi="Calibri"/>
                <w:sz w:val="20"/>
              </w:rPr>
              <w:t>10,000</w:t>
            </w:r>
          </w:p>
        </w:tc>
      </w:tr>
      <w:tr>
        <w:tc>
          <w:tcPr>
            <w:tcW w:type="dxa" w:w="4680"/>
          </w:tcPr>
          <w:p>
            <w:r>
              <w:rPr>
                <w:rFonts w:ascii="Calibri" w:hAnsi="Calibri"/>
                <w:sz w:val="20"/>
              </w:rPr>
              <w:t>Backend default port</w:t>
            </w:r>
          </w:p>
        </w:tc>
        <w:tc>
          <w:tcPr>
            <w:tcW w:type="dxa" w:w="4680"/>
          </w:tcPr>
          <w:p>
            <w:r>
              <w:rPr>
                <w:rFonts w:ascii="Calibri" w:hAnsi="Calibri"/>
                <w:sz w:val="20"/>
              </w:rPr>
              <w:t>8000</w:t>
            </w:r>
          </w:p>
        </w:tc>
      </w:tr>
      <w:tr>
        <w:tc>
          <w:tcPr>
            <w:tcW w:type="dxa" w:w="4680"/>
          </w:tcPr>
          <w:p>
            <w:r>
              <w:rPr>
                <w:rFonts w:ascii="Calibri" w:hAnsi="Calibri"/>
                <w:sz w:val="20"/>
              </w:rPr>
              <w:t>Frontend dev port</w:t>
            </w:r>
          </w:p>
        </w:tc>
        <w:tc>
          <w:tcPr>
            <w:tcW w:type="dxa" w:w="4680"/>
          </w:tcPr>
          <w:p>
            <w:r>
              <w:rPr>
                <w:rFonts w:ascii="Calibri" w:hAnsi="Calibri"/>
                <w:sz w:val="20"/>
              </w:rPr>
              <w:t>5173</w:t>
            </w:r>
          </w:p>
        </w:tc>
      </w:tr>
      <w:tr>
        <w:tc>
          <w:tcPr>
            <w:tcW w:type="dxa" w:w="4680"/>
          </w:tcPr>
          <w:p>
            <w:r>
              <w:rPr>
                <w:rFonts w:ascii="Calibri" w:hAnsi="Calibri"/>
                <w:sz w:val="20"/>
              </w:rPr>
              <w:t>PII detection name patterns</w:t>
            </w:r>
          </w:p>
        </w:tc>
        <w:tc>
          <w:tcPr>
            <w:tcW w:type="dxa" w:w="4680"/>
          </w:tcPr>
          <w:p>
            <w:r>
              <w:rPr>
                <w:rFonts w:ascii="Calibri" w:hAnsi="Calibri"/>
                <w:sz w:val="20"/>
              </w:rPr>
              <w:t>10 keyword patterns</w:t>
            </w:r>
          </w:p>
        </w:tc>
      </w:tr>
      <w:tr>
        <w:tc>
          <w:tcPr>
            <w:tcW w:type="dxa" w:w="4680"/>
          </w:tcPr>
          <w:p>
            <w:r>
              <w:rPr>
                <w:rFonts w:ascii="Calibri" w:hAnsi="Calibri"/>
                <w:sz w:val="20"/>
              </w:rPr>
              <w:t>PII detection value patterns</w:t>
            </w:r>
          </w:p>
        </w:tc>
        <w:tc>
          <w:tcPr>
            <w:tcW w:type="dxa" w:w="4680"/>
          </w:tcPr>
          <w:p>
            <w:r>
              <w:rPr>
                <w:rFonts w:ascii="Calibri" w:hAnsi="Calibri"/>
                <w:sz w:val="20"/>
              </w:rPr>
              <w:t>5 regex patterns</w:t>
            </w:r>
          </w:p>
        </w:tc>
      </w:tr>
      <w:tr>
        <w:tc>
          <w:tcPr>
            <w:tcW w:type="dxa" w:w="4680"/>
          </w:tcPr>
          <w:p>
            <w:r>
              <w:rPr>
                <w:rFonts w:ascii="Calibri" w:hAnsi="Calibri"/>
                <w:sz w:val="20"/>
              </w:rPr>
              <w:t>Null rate tolerance in validation</w:t>
            </w:r>
          </w:p>
        </w:tc>
        <w:tc>
          <w:tcPr>
            <w:tcW w:type="dxa" w:w="4680"/>
          </w:tcPr>
          <w:p>
            <w:r>
              <w:rPr>
                <w:rFonts w:ascii="Calibri" w:hAnsi="Calibri"/>
                <w:sz w:val="20"/>
              </w:rPr>
              <w:t>±8 percentage points</w:t>
            </w:r>
          </w:p>
        </w:tc>
      </w:tr>
      <w:tr>
        <w:tc>
          <w:tcPr>
            <w:tcW w:type="dxa" w:w="4680"/>
          </w:tcPr>
          <w:p>
            <w:r>
              <w:rPr>
                <w:rFonts w:ascii="Calibri" w:hAnsi="Calibri"/>
                <w:sz w:val="20"/>
              </w:rPr>
              <w:t>Faker used for</w:t>
            </w:r>
          </w:p>
        </w:tc>
        <w:tc>
          <w:tcPr>
            <w:tcW w:type="dxa" w:w="4680"/>
          </w:tcPr>
          <w:p>
            <w:r>
              <w:rPr>
                <w:rFonts w:ascii="Calibri" w:hAnsi="Calibri"/>
                <w:sz w:val="20"/>
              </w:rPr>
              <w:t>Non-PK locales only (en_US fallback)</w:t>
            </w:r>
          </w:p>
        </w:tc>
      </w:tr>
      <w:tr>
        <w:tc>
          <w:tcPr>
            <w:tcW w:type="dxa" w:w="4680"/>
          </w:tcPr>
          <w:p>
            <w:r>
              <w:rPr>
                <w:rFonts w:ascii="Calibri" w:hAnsi="Calibri"/>
                <w:sz w:val="20"/>
              </w:rPr>
              <w:t>Pakistan male first names in pool</w:t>
            </w:r>
          </w:p>
        </w:tc>
        <w:tc>
          <w:tcPr>
            <w:tcW w:type="dxa" w:w="4680"/>
          </w:tcPr>
          <w:p>
            <w:r>
              <w:rPr>
                <w:rFonts w:ascii="Calibri" w:hAnsi="Calibri"/>
                <w:sz w:val="20"/>
              </w:rPr>
              <w:t>50</w:t>
            </w:r>
          </w:p>
        </w:tc>
      </w:tr>
      <w:tr>
        <w:tc>
          <w:tcPr>
            <w:tcW w:type="dxa" w:w="4680"/>
          </w:tcPr>
          <w:p>
            <w:r>
              <w:rPr>
                <w:rFonts w:ascii="Calibri" w:hAnsi="Calibri"/>
                <w:sz w:val="20"/>
              </w:rPr>
              <w:t>Pakistan female first names in pool</w:t>
            </w:r>
          </w:p>
        </w:tc>
        <w:tc>
          <w:tcPr>
            <w:tcW w:type="dxa" w:w="4680"/>
          </w:tcPr>
          <w:p>
            <w:r>
              <w:rPr>
                <w:rFonts w:ascii="Calibri" w:hAnsi="Calibri"/>
                <w:sz w:val="20"/>
              </w:rPr>
              <w:t>42</w:t>
            </w:r>
          </w:p>
        </w:tc>
      </w:tr>
      <w:tr>
        <w:tc>
          <w:tcPr>
            <w:tcW w:type="dxa" w:w="4680"/>
          </w:tcPr>
          <w:p>
            <w:r>
              <w:rPr>
                <w:rFonts w:ascii="Calibri" w:hAnsi="Calibri"/>
                <w:sz w:val="20"/>
              </w:rPr>
              <w:t>Pakistan last names in pool</w:t>
            </w:r>
          </w:p>
        </w:tc>
        <w:tc>
          <w:tcPr>
            <w:tcW w:type="dxa" w:w="4680"/>
          </w:tcPr>
          <w:p>
            <w:r>
              <w:rPr>
                <w:rFonts w:ascii="Calibri" w:hAnsi="Calibri"/>
                <w:sz w:val="20"/>
              </w:rPr>
              <w:t>50</w:t>
            </w:r>
          </w:p>
        </w:tc>
      </w:tr>
      <w:tr>
        <w:tc>
          <w:tcPr>
            <w:tcW w:type="dxa" w:w="4680"/>
          </w:tcPr>
          <w:p>
            <w:r>
              <w:rPr>
                <w:rFonts w:ascii="Calibri" w:hAnsi="Calibri"/>
                <w:sz w:val="20"/>
              </w:rPr>
              <w:t>Pakistan cities in pool</w:t>
            </w:r>
          </w:p>
        </w:tc>
        <w:tc>
          <w:tcPr>
            <w:tcW w:type="dxa" w:w="4680"/>
          </w:tcPr>
          <w:p>
            <w:r>
              <w:rPr>
                <w:rFonts w:ascii="Calibri" w:hAnsi="Calibri"/>
                <w:sz w:val="20"/>
              </w:rPr>
              <w:t>30+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