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keepLines w:val="true"/>
        <w:numPr>
          <w:ilvl w:val="0"/>
          <w:numId w:val="2"/>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Addressing Table</w:t>
      </w:r>
    </w:p>
    <w:tbl>
      <w:tblPr/>
      <w:tblGrid>
        <w:gridCol w:w="1803"/>
        <w:gridCol w:w="1620"/>
        <w:gridCol w:w="2067"/>
        <w:gridCol w:w="2070"/>
        <w:gridCol w:w="1980"/>
      </w:tblGrid>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Device</w:t>
            </w:r>
          </w:p>
        </w:tc>
        <w:tc>
          <w:tcPr>
            <w:tcW w:w="162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Interface</w:t>
            </w:r>
          </w:p>
        </w:tc>
        <w:tc>
          <w:tcPr>
            <w:tcW w:w="2067"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IP Address</w:t>
            </w:r>
          </w:p>
        </w:tc>
        <w:tc>
          <w:tcPr>
            <w:tcW w:w="207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Subnet Mask</w:t>
            </w:r>
          </w:p>
        </w:tc>
        <w:tc>
          <w:tcPr>
            <w:tcW w:w="198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Default Gateway</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0" w:after="0" w:line="240"/>
              <w:ind w:right="0" w:left="0" w:firstLine="0"/>
              <w:jc w:val="left"/>
              <w:rPr>
                <w:spacing w:val="0"/>
                <w:position w:val="0"/>
                <w:sz w:val="22"/>
              </w:rPr>
            </w:pPr>
            <w:r>
              <w:rPr>
                <w:rFonts w:ascii="Arial" w:hAnsi="Arial" w:cs="Arial" w:eastAsia="Arial"/>
                <w:i/>
                <w:color w:val="FFFFFF"/>
                <w:spacing w:val="0"/>
                <w:position w:val="0"/>
                <w:sz w:val="22"/>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G0/1</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spacing w:val="0"/>
                <w:position w:val="0"/>
                <w:sz w:val="22"/>
              </w:rPr>
            </w:pPr>
            <w:r>
              <w:rPr>
                <w:rFonts w:ascii="Arial" w:hAnsi="Arial" w:cs="Arial" w:eastAsia="Arial"/>
                <w:i/>
                <w:color w:val="FFFFFF"/>
                <w:spacing w:val="0"/>
                <w:position w:val="0"/>
                <w:sz w:val="22"/>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S0/0/0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209.165.200.226</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255.255.255.252</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spacing w:val="0"/>
                <w:position w:val="0"/>
                <w:sz w:val="22"/>
              </w:rPr>
            </w:pPr>
            <w:r>
              <w:rPr>
                <w:rFonts w:ascii="Arial" w:hAnsi="Arial" w:cs="Arial" w:eastAsia="Arial"/>
                <w:i/>
                <w:color w:val="FFFFFF"/>
                <w:spacing w:val="0"/>
                <w:position w:val="0"/>
                <w:sz w:val="22"/>
                <w:shd w:fill="auto" w:val="clear"/>
              </w:rPr>
              <w:t xml:space="preserve">R2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S0/0/0 (DCE)</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209.165.200.225</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255.255.255.252</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PC-01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PC-02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PC-A</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PC-B</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209.165.201.2</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DNS1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DNS2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r>
    </w:tbl>
    <w:p>
      <w:pPr>
        <w:keepNext w:val="true"/>
        <w:keepLines w:val="true"/>
        <w:numPr>
          <w:ilvl w:val="0"/>
          <w:numId w:val="37"/>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Objectives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Packet Tracer activity, you will troubleshoot and resolve connectivity issues, if possible. Otherwise, the issues should be clearly documented so they can be escalated.</w:t>
      </w:r>
    </w:p>
    <w:p>
      <w:pPr>
        <w:keepNext w:val="true"/>
        <w:keepLines w:val="true"/>
        <w:numPr>
          <w:ilvl w:val="0"/>
          <w:numId w:val="39"/>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Background / Scenario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Users are reporting that they cannot access the web server,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 after a recent upgrade that included adding a second DNS server. You must determine the cause and attempt to resolve the issues for the users. Clearly document the issues and any solution(s). You do not have access to the devices in the cloud or the server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 Escalate the problem if necessary.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Router R1 can only be accessed using SSH with the username </w:t>
      </w:r>
      <w:r>
        <w:rPr>
          <w:rFonts w:ascii="Arial" w:hAnsi="Arial" w:cs="Arial" w:eastAsia="Arial"/>
          <w:b/>
          <w:color w:val="auto"/>
          <w:spacing w:val="0"/>
          <w:position w:val="0"/>
          <w:sz w:val="20"/>
          <w:shd w:fill="auto" w:val="clear"/>
        </w:rPr>
        <w:t xml:space="preserve">Admin01</w:t>
      </w:r>
      <w:r>
        <w:rPr>
          <w:rFonts w:ascii="Arial" w:hAnsi="Arial" w:cs="Arial" w:eastAsia="Arial"/>
          <w:color w:val="auto"/>
          <w:spacing w:val="0"/>
          <w:position w:val="0"/>
          <w:sz w:val="20"/>
          <w:shd w:fill="auto" w:val="clear"/>
        </w:rPr>
        <w:t xml:space="preserve"> and password </w:t>
      </w:r>
      <w:r>
        <w:rPr>
          <w:rFonts w:ascii="Arial" w:hAnsi="Arial" w:cs="Arial" w:eastAsia="Arial"/>
          <w:b/>
          <w:color w:val="auto"/>
          <w:spacing w:val="0"/>
          <w:position w:val="0"/>
          <w:sz w:val="20"/>
          <w:shd w:fill="auto" w:val="clear"/>
        </w:rPr>
        <w:t xml:space="preserve">cisco12345</w:t>
      </w:r>
      <w:r>
        <w:rPr>
          <w:rFonts w:ascii="Arial" w:hAnsi="Arial" w:cs="Arial" w:eastAsia="Arial"/>
          <w:color w:val="auto"/>
          <w:spacing w:val="0"/>
          <w:position w:val="0"/>
          <w:sz w:val="20"/>
          <w:shd w:fill="auto" w:val="clear"/>
        </w:rPr>
        <w:t xml:space="preserve">. Router R2 is in the ISP cloud and is not accessible by you.</w:t>
      </w:r>
    </w:p>
    <w:p>
      <w:pPr>
        <w:keepNext w:val="true"/>
        <w:keepLines w:val="true"/>
        <w:numPr>
          <w:ilvl w:val="0"/>
          <w:numId w:val="41"/>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41"/>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PC-01.</w:t>
      </w:r>
    </w:p>
    <w:p>
      <w:pPr>
        <w:numPr>
          <w:ilvl w:val="0"/>
          <w:numId w:val="4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PC-01,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what IP address and default gateway have been assigned to PC-01. Correct as necessary according to the Addressing Table.</w:t>
      </w:r>
    </w:p>
    <w:p>
      <w:pPr>
        <w:numPr>
          <w:ilvl w:val="0"/>
          <w:numId w:val="4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verifying/correcting the IP addressing issues on PC-01, issue pings to the default gateway, web server,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(172.16.1.1)?</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PC-02?</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PC-A?</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no</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PC-B?</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no</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5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web browser to access the web server on PC-01. Access the web server by first entering the URL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http://www.cisco.pka</w:t>
        </w:r>
      </w:hyperlink>
      <w:r>
        <w:rPr>
          <w:rFonts w:ascii="Arial" w:hAnsi="Arial" w:cs="Arial" w:eastAsia="Arial"/>
          <w:color w:val="auto"/>
          <w:spacing w:val="0"/>
          <w:position w:val="0"/>
          <w:sz w:val="22"/>
          <w:shd w:fill="auto" w:val="clear"/>
        </w:rPr>
        <w:t xml:space="preserve"> and then by using the IP address 209.165.201.2.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PC-01 access </w:t>
      </w:r>
      <w:hyperlink xmlns:r="http://schemas.openxmlformats.org/officeDocument/2006/relationships" r:id="docRId3">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 </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6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numPr>
          <w:ilvl w:val="0"/>
          <w:numId w:val="61"/>
        </w:numPr>
        <w:tabs>
          <w:tab w:val="left" w:pos="720" w:leader="none"/>
        </w:tabs>
        <w:spacing w:before="0" w:after="0" w:line="240"/>
        <w:ind w:right="0" w:left="720" w:hanging="360"/>
        <w:jc w:val="left"/>
        <w:rPr>
          <w:rFonts w:ascii="Arial" w:hAnsi="Arial" w:cs="Arial" w:eastAsia="Arial"/>
          <w:color w:val="auto"/>
          <w:spacing w:val="0"/>
          <w:position w:val="0"/>
          <w:sz w:val="22"/>
          <w:shd w:fill="00FFFF" w:val="clear"/>
        </w:rPr>
      </w:pPr>
      <w:r>
        <w:rPr>
          <w:rFonts w:ascii="Arial" w:hAnsi="Arial" w:cs="Arial" w:eastAsia="Arial"/>
          <w:color w:val="auto"/>
          <w:spacing w:val="0"/>
          <w:position w:val="0"/>
          <w:sz w:val="22"/>
          <w:shd w:fill="00FFFF" w:val="clear"/>
        </w:rPr>
        <w:t xml:space="preserve">R1 G0/1 was set </w:t>
      </w:r>
      <w:r>
        <w:rPr>
          <w:rFonts w:ascii="Arial" w:hAnsi="Arial" w:cs="Arial" w:eastAsia="Arial"/>
          <w:color w:val="auto"/>
          <w:spacing w:val="0"/>
          <w:position w:val="0"/>
          <w:sz w:val="20"/>
          <w:shd w:fill="00FFFF" w:val="clear"/>
        </w:rPr>
        <w:t xml:space="preserve">172.16.3.1 . changed it to 172.16.2.1</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spacing w:before="400" w:after="40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64"/>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PC-02.</w:t>
      </w:r>
    </w:p>
    <w:p>
      <w:pPr>
        <w:numPr>
          <w:ilvl w:val="0"/>
          <w:numId w:val="6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PC-02,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6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verifying/correcting the IP addressing issues on PC-02, issue pings to the default gateway, web server,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49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(172.16.1.1)?</w:t>
      </w:r>
    </w:p>
    <w:p>
      <w:pPr>
        <w:tabs>
          <w:tab w:val="left" w:pos="549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49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tabs>
          <w:tab w:val="left" w:pos="549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00FFFF" w:val="clear"/>
        </w:rPr>
        <w:t xml:space="preserve">NO</w:t>
      </w:r>
    </w:p>
    <w:p>
      <w:pPr>
        <w:tabs>
          <w:tab w:val="left" w:pos="549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auto" w:val="clear"/>
        </w:rPr>
        <w:t xml:space="preserve">Ping to PC-01?</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PC-A?</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no</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PC-B?</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no</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7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on PC-02. Record the results.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Questions: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auto" w:val="clear"/>
        </w:rPr>
        <w:t xml:space="preserve">Can PC-02 access </w:t>
      </w:r>
      <w:hyperlink xmlns:r="http://schemas.openxmlformats.org/officeDocument/2006/relationships" r:id="docRId5">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8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numPr>
          <w:ilvl w:val="0"/>
          <w:numId w:val="8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FF" w:val="clear"/>
        </w:rPr>
        <w:t xml:space="preserve">The default gateway was incorrect .change it to 172.16.1.1</w:t>
      </w:r>
    </w:p>
    <w:p>
      <w:pPr>
        <w:spacing w:before="400" w:after="40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84"/>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PC-A.</w:t>
      </w:r>
    </w:p>
    <w:p>
      <w:pPr>
        <w:numPr>
          <w:ilvl w:val="0"/>
          <w:numId w:val="8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PC-A,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8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correcting the IP addressing issues on PC-A, issue the pings to the web server, default gateway,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490" w:leader="underscore"/>
          <w:tab w:val="left" w:pos="972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tabs>
          <w:tab w:val="left" w:pos="5490" w:leader="underscore"/>
          <w:tab w:val="left" w:pos="972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49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auto" w:val="clear"/>
        </w:rPr>
        <w:t xml:space="preserve">Ping to default gateway (172.16.2.1)?</w:t>
      </w:r>
    </w:p>
    <w:p>
      <w:pPr>
        <w:tabs>
          <w:tab w:val="left" w:pos="549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PC-B?</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PC-01?</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PC-02?</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9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on PC-A.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PC-A access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10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numPr>
          <w:ilvl w:val="0"/>
          <w:numId w:val="10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00FFFF" w:val="clear"/>
        </w:rPr>
        <w:t xml:space="preserve">no issue</w:t>
      </w:r>
    </w:p>
    <w:p>
      <w:pPr>
        <w:spacing w:before="400" w:after="40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105"/>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PC-B.</w:t>
      </w:r>
    </w:p>
    <w:p>
      <w:pPr>
        <w:numPr>
          <w:ilvl w:val="0"/>
          <w:numId w:val="10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PC-B,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10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correcting the IP addressing issues on PC-B, issue the pings to the web server, default gateway,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(172.16.2.1)?</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PC-A?</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PC-01?</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PC-02?</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11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PC-B access </w:t>
      </w:r>
      <w:hyperlink xmlns:r="http://schemas.openxmlformats.org/officeDocument/2006/relationships" r:id="docRId9">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auto" w:val="clear"/>
        </w:rPr>
        <w:t xml:space="preserve">Using the web server IP address</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00FFFF" w:val="clear"/>
        </w:rPr>
      </w:pPr>
      <w:r>
        <w:rPr>
          <w:rFonts w:ascii="Arial" w:hAnsi="Arial" w:cs="Arial" w:eastAsia="Arial"/>
          <w:color w:val="auto"/>
          <w:spacing w:val="0"/>
          <w:position w:val="0"/>
          <w:sz w:val="20"/>
          <w:shd w:fill="00FFFF"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 answers here.</w:t>
      </w:r>
    </w:p>
    <w:p>
      <w:pPr>
        <w:numPr>
          <w:ilvl w:val="0"/>
          <w:numId w:val="124"/>
        </w:numPr>
        <w:tabs>
          <w:tab w:val="left" w:pos="720" w:leader="none"/>
        </w:tabs>
        <w:spacing w:before="0" w:after="0" w:line="240"/>
        <w:ind w:right="0" w:left="720" w:hanging="360"/>
        <w:jc w:val="left"/>
        <w:rPr>
          <w:rFonts w:ascii="Arial" w:hAnsi="Arial" w:cs="Arial" w:eastAsia="Arial"/>
          <w:b/>
          <w:i/>
          <w:color w:val="FFFFFF"/>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tabs>
          <w:tab w:val="left" w:pos="720" w:leader="none"/>
        </w:tabs>
        <w:spacing w:before="0" w:after="0" w:line="240"/>
        <w:ind w:right="0" w:left="0" w:firstLine="0"/>
        <w:jc w:val="left"/>
        <w:rPr>
          <w:rFonts w:ascii="Arial" w:hAnsi="Arial" w:cs="Arial" w:eastAsia="Arial"/>
          <w:b/>
          <w:i/>
          <w:color w:val="FFFFFF"/>
          <w:spacing w:val="0"/>
          <w:position w:val="0"/>
          <w:sz w:val="22"/>
          <w:shd w:fill="auto" w:val="clear"/>
        </w:rPr>
      </w:pPr>
    </w:p>
    <w:p>
      <w:pPr>
        <w:tabs>
          <w:tab w:val="left" w:pos="720" w:leader="none"/>
        </w:tabs>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color w:val="auto"/>
          <w:spacing w:val="0"/>
          <w:position w:val="0"/>
          <w:sz w:val="22"/>
          <w:shd w:fill="00FFFF" w:val="clear"/>
        </w:rPr>
        <w:t xml:space="preserve">no issue</w:t>
      </w:r>
    </w:p>
    <w:p>
      <w:pPr>
        <w:numPr>
          <w:ilvl w:val="0"/>
          <w:numId w:val="12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Could all the issues be resolved on PC-B and still make use of DNS2? If not, what would you need to do?</w:t>
      </w:r>
    </w:p>
    <w:p>
      <w:pPr>
        <w:spacing w:before="400" w:after="40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128"/>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Verify connectivity.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 that all the PCs can access the web server </w:t>
      </w:r>
      <w:hyperlink xmlns:r="http://schemas.openxmlformats.org/officeDocument/2006/relationships" r:id="docRId10">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Your completion percentage should be 100%. If not, verify that the IP configuration information is correct on all devices and that it matches what is shown in the addressing table.</w:t>
      </w:r>
    </w:p>
    <w:p>
      <w:pPr>
        <w:spacing w:before="0" w:after="0" w:line="240"/>
        <w:ind w:right="0" w:left="0" w:firstLine="0"/>
        <w:jc w:val="left"/>
        <w:rPr>
          <w:rFonts w:ascii="Arial" w:hAnsi="Arial" w:cs="Arial" w:eastAsia="Arial"/>
          <w:i/>
          <w:color w:val="FFFFFF"/>
          <w:spacing w:val="0"/>
          <w:position w:val="0"/>
          <w:sz w:val="22"/>
          <w:shd w:fill="auto" w:val="clear"/>
        </w:rPr>
      </w:pPr>
      <w:r>
        <w:rPr>
          <w:rFonts w:ascii="Arial" w:hAnsi="Arial" w:cs="Arial" w:eastAsia="Arial"/>
          <w:i/>
          <w:color w:val="FFFFFF"/>
          <w:spacing w:val="0"/>
          <w:position w:val="0"/>
          <w:sz w:val="22"/>
          <w:shd w:fill="auto" w:val="clear"/>
        </w:rPr>
        <w:t xml:space="preserve">End of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37">
    <w:abstractNumId w:val="90"/>
  </w:num>
  <w:num w:numId="39">
    <w:abstractNumId w:val="84"/>
  </w:num>
  <w:num w:numId="41">
    <w:abstractNumId w:val="78"/>
  </w:num>
  <w:num w:numId="55">
    <w:abstractNumId w:val="72"/>
  </w:num>
  <w:num w:numId="61">
    <w:abstractNumId w:val="66"/>
  </w:num>
  <w:num w:numId="64">
    <w:abstractNumId w:val="60"/>
  </w:num>
  <w:num w:numId="77">
    <w:abstractNumId w:val="54"/>
  </w:num>
  <w:num w:numId="82">
    <w:abstractNumId w:val="48"/>
  </w:num>
  <w:num w:numId="84">
    <w:abstractNumId w:val="42"/>
  </w:num>
  <w:num w:numId="97">
    <w:abstractNumId w:val="36"/>
  </w:num>
  <w:num w:numId="103">
    <w:abstractNumId w:val="30"/>
  </w:num>
  <w:num w:numId="105">
    <w:abstractNumId w:val="24"/>
  </w:num>
  <w:num w:numId="118">
    <w:abstractNumId w:val="18"/>
  </w:num>
  <w:num w:numId="124">
    <w:abstractNumId w:val="12"/>
  </w:num>
  <w:num w:numId="126">
    <w:abstractNumId w:val="6"/>
  </w:num>
  <w:num w:numId="1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isco.pka/" Id="docRId3" Type="http://schemas.openxmlformats.org/officeDocument/2006/relationships/hyperlink" /><Relationship TargetMode="External" Target="http://www.cisco.pka/" Id="docRId7" Type="http://schemas.openxmlformats.org/officeDocument/2006/relationships/hyperlink" /><Relationship TargetMode="External" Target="http://www.cisco.pka/" Id="docRId10" Type="http://schemas.openxmlformats.org/officeDocument/2006/relationships/hyperlink" /><Relationship TargetMode="External" Target="http://www.cisco.pka/" Id="docRId2" Type="http://schemas.openxmlformats.org/officeDocument/2006/relationships/hyperlink" /><Relationship TargetMode="External" Target="http://www.cisco.pka/" Id="docRId6" Type="http://schemas.openxmlformats.org/officeDocument/2006/relationships/hyperlink" /><Relationship TargetMode="External" Target="http://www.cisco.pka/" Id="docRId1" Type="http://schemas.openxmlformats.org/officeDocument/2006/relationships/hyperlink" /><Relationship Target="numbering.xml" Id="docRId11" Type="http://schemas.openxmlformats.org/officeDocument/2006/relationships/numbering" /><Relationship TargetMode="External" Target="http://www.cisco.pka/" Id="docRId5" Type="http://schemas.openxmlformats.org/officeDocument/2006/relationships/hyperlink" /><Relationship TargetMode="External" Target="http://www.cisco.pka/" Id="docRId9" Type="http://schemas.openxmlformats.org/officeDocument/2006/relationships/hyperlink" /><Relationship TargetMode="External" Target="http://www.cisco.pka/" Id="docRId0" Type="http://schemas.openxmlformats.org/officeDocument/2006/relationships/hyperlink" /><Relationship Target="styles.xml" Id="docRId12" Type="http://schemas.openxmlformats.org/officeDocument/2006/relationships/styles" /><Relationship TargetMode="External" Target="http://www.cisco.pka/" Id="docRId4" Type="http://schemas.openxmlformats.org/officeDocument/2006/relationships/hyperlink" /><Relationship TargetMode="External" Target="http://www.cisco.pka/" Id="docRId8" Type="http://schemas.openxmlformats.org/officeDocument/2006/relationships/hyperlink" /></Relationships>
</file>