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14BC" w14:textId="77777777" w:rsidR="00F32BD3" w:rsidRDefault="00F32BD3" w:rsidP="00996582">
      <w:pPr>
        <w:pStyle w:val="Ttulo1"/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689"/>
        <w:gridCol w:w="2835"/>
        <w:gridCol w:w="3685"/>
      </w:tblGrid>
      <w:tr w:rsidR="00F32BD3" w14:paraId="51ECA8DF" w14:textId="77777777" w:rsidTr="00813DD0">
        <w:trPr>
          <w:trHeight w:val="419"/>
        </w:trPr>
        <w:tc>
          <w:tcPr>
            <w:tcW w:w="9209" w:type="dxa"/>
            <w:gridSpan w:val="3"/>
          </w:tcPr>
          <w:p w14:paraId="543D6230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IDENTIFICACIÓN DE LAS PARTES</w:t>
            </w:r>
          </w:p>
        </w:tc>
      </w:tr>
      <w:tr w:rsidR="00F32BD3" w14:paraId="7CBFF7CB" w14:textId="77777777" w:rsidTr="00813DD0">
        <w:tc>
          <w:tcPr>
            <w:tcW w:w="2689" w:type="dxa"/>
          </w:tcPr>
          <w:p w14:paraId="7F176041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FONDO</w:t>
            </w:r>
          </w:p>
        </w:tc>
        <w:tc>
          <w:tcPr>
            <w:tcW w:w="6520" w:type="dxa"/>
            <w:gridSpan w:val="2"/>
          </w:tcPr>
          <w:p w14:paraId="3ED4975F" w14:textId="77777777" w:rsidR="00F32BD3" w:rsidRPr="00FA2291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Fiduprevisora S.A. actuando como vocera y administradora del fondo nacional de financiamiento para la ciencia la tecnología y la innovación FONDO FRANCISCO JOSÉ DE CALDAS</w:t>
            </w:r>
          </w:p>
        </w:tc>
      </w:tr>
      <w:tr w:rsidR="00F32BD3" w14:paraId="7B4C33DE" w14:textId="77777777" w:rsidTr="00813DD0">
        <w:tc>
          <w:tcPr>
            <w:tcW w:w="2689" w:type="dxa"/>
          </w:tcPr>
          <w:p w14:paraId="6B92103E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NIT</w:t>
            </w:r>
          </w:p>
        </w:tc>
        <w:tc>
          <w:tcPr>
            <w:tcW w:w="6520" w:type="dxa"/>
            <w:gridSpan w:val="2"/>
          </w:tcPr>
          <w:p w14:paraId="5D861122" w14:textId="77777777" w:rsidR="00F32BD3" w:rsidRPr="00FA2291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830.053.105-3</w:t>
            </w:r>
          </w:p>
        </w:tc>
      </w:tr>
      <w:tr w:rsidR="00F32BD3" w14:paraId="46B75743" w14:textId="77777777" w:rsidTr="00813DD0">
        <w:tc>
          <w:tcPr>
            <w:tcW w:w="2689" w:type="dxa"/>
          </w:tcPr>
          <w:p w14:paraId="356EC8C8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REPRESENTANTE LEGAL</w:t>
            </w:r>
          </w:p>
        </w:tc>
        <w:tc>
          <w:tcPr>
            <w:tcW w:w="6520" w:type="dxa"/>
            <w:gridSpan w:val="2"/>
          </w:tcPr>
          <w:p w14:paraId="76196151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LUIS OMAR TORRADO MANTILLA</w:t>
            </w:r>
          </w:p>
        </w:tc>
      </w:tr>
      <w:tr w:rsidR="00F32BD3" w14:paraId="6C3C912E" w14:textId="77777777" w:rsidTr="00813DD0">
        <w:tc>
          <w:tcPr>
            <w:tcW w:w="2689" w:type="dxa"/>
          </w:tcPr>
          <w:p w14:paraId="029B827B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CÉDULA DE CIUDADANÍA</w:t>
            </w:r>
          </w:p>
        </w:tc>
        <w:tc>
          <w:tcPr>
            <w:tcW w:w="6520" w:type="dxa"/>
            <w:gridSpan w:val="2"/>
          </w:tcPr>
          <w:p w14:paraId="22E953B2" w14:textId="77777777" w:rsidR="00F32BD3" w:rsidRPr="00FA2291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No. 13.362.814 expedida en Ocaña (Norte de Santander) </w:t>
            </w:r>
          </w:p>
        </w:tc>
      </w:tr>
      <w:tr w:rsidR="00F32BD3" w14:paraId="4801D6C7" w14:textId="77777777" w:rsidTr="00813DD0">
        <w:tc>
          <w:tcPr>
            <w:tcW w:w="2689" w:type="dxa"/>
          </w:tcPr>
          <w:p w14:paraId="6A9A876C" w14:textId="77777777" w:rsidR="00F32BD3" w:rsidRPr="00FA2291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CARGO</w:t>
            </w:r>
          </w:p>
        </w:tc>
        <w:tc>
          <w:tcPr>
            <w:tcW w:w="6520" w:type="dxa"/>
            <w:gridSpan w:val="2"/>
          </w:tcPr>
          <w:p w14:paraId="454A21DC" w14:textId="77777777" w:rsidR="00F32BD3" w:rsidRPr="00FA2291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Apoderado General. Escritura Pública No. 15.962 del 11 de noviembre de 2015, Notaría 29 del Circuito de Bogotá. </w:t>
            </w:r>
          </w:p>
        </w:tc>
      </w:tr>
      <w:tr w:rsidR="00F32BD3" w14:paraId="6CF9F9E3" w14:textId="77777777" w:rsidTr="00813DD0">
        <w:trPr>
          <w:trHeight w:val="274"/>
        </w:trPr>
        <w:tc>
          <w:tcPr>
            <w:tcW w:w="2689" w:type="dxa"/>
            <w:vMerge w:val="restart"/>
          </w:tcPr>
          <w:p w14:paraId="099972AD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ED11D47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75D231C" w14:textId="77777777" w:rsidR="00F32BD3" w:rsidRDefault="00605A1C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605A1C">
              <w:rPr>
                <w:rFonts w:ascii="Arial Narrow" w:hAnsi="Arial Narrow"/>
                <w:b/>
                <w:sz w:val="24"/>
                <w:szCs w:val="24"/>
              </w:rPr>
              <w:t>EJECUTOR</w:t>
            </w:r>
          </w:p>
        </w:tc>
        <w:tc>
          <w:tcPr>
            <w:tcW w:w="2835" w:type="dxa"/>
          </w:tcPr>
          <w:p w14:paraId="6B189561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</w:t>
            </w:r>
          </w:p>
        </w:tc>
        <w:tc>
          <w:tcPr>
            <w:tcW w:w="3685" w:type="dxa"/>
          </w:tcPr>
          <w:p w14:paraId="29278A86" w14:textId="7D66C97F" w:rsidR="00F32BD3" w:rsidRPr="00996582" w:rsidRDefault="00831FE6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EXSIS SOFTWARE &amp; SOLUCIONES</w:t>
            </w:r>
            <w:r w:rsidR="00C934D9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996582" w:rsidRPr="00996582">
              <w:rPr>
                <w:rFonts w:ascii="Arial Narrow" w:hAnsi="Arial Narrow"/>
                <w:b/>
                <w:sz w:val="24"/>
                <w:szCs w:val="24"/>
              </w:rPr>
              <w:t>S.A.</w:t>
            </w:r>
            <w:r w:rsidR="00FA14B4">
              <w:rPr>
                <w:rFonts w:ascii="Arial Narrow" w:hAnsi="Arial Narrow"/>
                <w:b/>
                <w:sz w:val="24"/>
                <w:szCs w:val="24"/>
              </w:rPr>
              <w:t>S</w:t>
            </w:r>
            <w:r w:rsidR="008A063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</w:tc>
      </w:tr>
      <w:tr w:rsidR="00F32BD3" w14:paraId="2E833CD8" w14:textId="77777777" w:rsidTr="00813DD0">
        <w:tc>
          <w:tcPr>
            <w:tcW w:w="2689" w:type="dxa"/>
            <w:vMerge/>
          </w:tcPr>
          <w:p w14:paraId="4CF4770B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987CB51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NIT.</w:t>
            </w:r>
          </w:p>
        </w:tc>
        <w:tc>
          <w:tcPr>
            <w:tcW w:w="3685" w:type="dxa"/>
          </w:tcPr>
          <w:p w14:paraId="498FD8F6" w14:textId="3DE1EB53" w:rsidR="00F32BD3" w:rsidRDefault="00831FE6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800.245.975-2</w:t>
            </w:r>
          </w:p>
        </w:tc>
      </w:tr>
      <w:tr w:rsidR="00F32BD3" w14:paraId="10E82900" w14:textId="77777777" w:rsidTr="00813DD0">
        <w:tc>
          <w:tcPr>
            <w:tcW w:w="2689" w:type="dxa"/>
            <w:vMerge/>
          </w:tcPr>
          <w:p w14:paraId="7BC1FE63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490696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Representante legal</w:t>
            </w:r>
          </w:p>
        </w:tc>
        <w:tc>
          <w:tcPr>
            <w:tcW w:w="3685" w:type="dxa"/>
          </w:tcPr>
          <w:p w14:paraId="788E949C" w14:textId="7308F6A1" w:rsidR="00F32BD3" w:rsidRPr="00996582" w:rsidRDefault="00831FE6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MIGUEL ÁNGEL JIMÉNEZ NÚÑEZ</w:t>
            </w:r>
          </w:p>
        </w:tc>
      </w:tr>
      <w:tr w:rsidR="00F32BD3" w14:paraId="53D76F46" w14:textId="77777777" w:rsidTr="00813DD0">
        <w:tc>
          <w:tcPr>
            <w:tcW w:w="2689" w:type="dxa"/>
            <w:vMerge/>
          </w:tcPr>
          <w:p w14:paraId="35799016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399607B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Documento de identificación</w:t>
            </w:r>
          </w:p>
        </w:tc>
        <w:tc>
          <w:tcPr>
            <w:tcW w:w="3685" w:type="dxa"/>
          </w:tcPr>
          <w:p w14:paraId="7E1702E8" w14:textId="3501216D" w:rsidR="00996582" w:rsidRDefault="00996582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C.C.</w:t>
            </w:r>
            <w:r w:rsidR="00FA14B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31FE6">
              <w:rPr>
                <w:rFonts w:ascii="Arial Narrow" w:hAnsi="Arial Narrow"/>
                <w:sz w:val="24"/>
                <w:szCs w:val="24"/>
              </w:rPr>
              <w:t>79.297.381</w:t>
            </w:r>
          </w:p>
        </w:tc>
      </w:tr>
      <w:tr w:rsidR="00F32BD3" w14:paraId="331BAE07" w14:textId="77777777" w:rsidTr="00813DD0">
        <w:tc>
          <w:tcPr>
            <w:tcW w:w="2689" w:type="dxa"/>
            <w:vMerge/>
          </w:tcPr>
          <w:p w14:paraId="0AD4A6FA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B16706E" w14:textId="77777777" w:rsidR="00F32BD3" w:rsidRDefault="00F32BD3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Cargo</w:t>
            </w:r>
          </w:p>
        </w:tc>
        <w:tc>
          <w:tcPr>
            <w:tcW w:w="3685" w:type="dxa"/>
          </w:tcPr>
          <w:p w14:paraId="46E3FADC" w14:textId="13C7CCB9" w:rsidR="00F32BD3" w:rsidRDefault="00C934D9" w:rsidP="00EC0A4B">
            <w:pPr>
              <w:pStyle w:val="Textoindependiente"/>
              <w:spacing w:before="4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Representante legal</w:t>
            </w:r>
          </w:p>
        </w:tc>
      </w:tr>
    </w:tbl>
    <w:p w14:paraId="47F00FCB" w14:textId="77777777" w:rsidR="00F32BD3" w:rsidRPr="00006AF1" w:rsidRDefault="00F32BD3" w:rsidP="00EC0A4B">
      <w:pPr>
        <w:jc w:val="both"/>
        <w:rPr>
          <w:rFonts w:ascii="Arial Narrow" w:hAnsi="Arial Narrow"/>
          <w:b/>
          <w:w w:val="95"/>
          <w:sz w:val="24"/>
          <w:szCs w:val="24"/>
        </w:rPr>
      </w:pPr>
    </w:p>
    <w:p w14:paraId="4F37B230" w14:textId="74D2F54D" w:rsidR="00EC0A4B" w:rsidRPr="00C934D9" w:rsidRDefault="00C934D9" w:rsidP="00C934D9">
      <w:pPr>
        <w:pStyle w:val="Prrafodelista"/>
        <w:tabs>
          <w:tab w:val="left" w:pos="2127"/>
        </w:tabs>
        <w:spacing w:after="240" w:line="254" w:lineRule="auto"/>
        <w:ind w:left="284" w:right="49" w:firstLine="0"/>
        <w:jc w:val="center"/>
        <w:rPr>
          <w:rFonts w:ascii="Arial Narrow" w:hAnsi="Arial Narrow"/>
          <w:b/>
          <w:sz w:val="24"/>
          <w:szCs w:val="24"/>
        </w:rPr>
      </w:pPr>
      <w:r w:rsidRPr="00C934D9">
        <w:rPr>
          <w:rFonts w:ascii="Arial Narrow" w:hAnsi="Arial Narrow"/>
          <w:b/>
          <w:sz w:val="24"/>
          <w:szCs w:val="24"/>
        </w:rPr>
        <w:t>CONSIDERACIONES</w:t>
      </w:r>
    </w:p>
    <w:p w14:paraId="26BBB774" w14:textId="4965AC5C" w:rsidR="00F32BD3" w:rsidRPr="003D3A3E" w:rsidRDefault="00F32BD3" w:rsidP="00EC0A4B">
      <w:pPr>
        <w:pStyle w:val="Prrafodelista"/>
        <w:numPr>
          <w:ilvl w:val="0"/>
          <w:numId w:val="1"/>
        </w:numPr>
        <w:tabs>
          <w:tab w:val="left" w:pos="2127"/>
        </w:tabs>
        <w:spacing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 w:rsidRPr="003D3A3E">
        <w:rPr>
          <w:rFonts w:ascii="Arial Narrow" w:hAnsi="Arial Narrow"/>
          <w:sz w:val="24"/>
          <w:szCs w:val="24"/>
        </w:rPr>
        <w:t xml:space="preserve">Colciencias abrió la convocatoria No. </w:t>
      </w:r>
      <w:r w:rsidR="00C934D9">
        <w:rPr>
          <w:rFonts w:ascii="Arial Narrow" w:hAnsi="Arial Narrow"/>
          <w:sz w:val="24"/>
          <w:szCs w:val="24"/>
        </w:rPr>
        <w:t>732</w:t>
      </w:r>
      <w:r w:rsidR="00996582">
        <w:rPr>
          <w:rFonts w:ascii="Arial Narrow" w:hAnsi="Arial Narrow"/>
          <w:sz w:val="24"/>
          <w:szCs w:val="24"/>
        </w:rPr>
        <w:t xml:space="preserve"> de 2015</w:t>
      </w:r>
      <w:r w:rsidRPr="003D3A3E">
        <w:rPr>
          <w:rFonts w:ascii="Arial Narrow" w:hAnsi="Arial Narrow"/>
          <w:sz w:val="24"/>
          <w:szCs w:val="24"/>
        </w:rPr>
        <w:t xml:space="preserve">, de la cual tiene por objeto </w:t>
      </w:r>
      <w:r w:rsidR="00996582">
        <w:rPr>
          <w:rFonts w:ascii="Arial Narrow" w:hAnsi="Arial Narrow"/>
          <w:sz w:val="24"/>
          <w:szCs w:val="24"/>
        </w:rPr>
        <w:t>“</w:t>
      </w:r>
      <w:r w:rsidR="00C934D9">
        <w:rPr>
          <w:rFonts w:ascii="Arial Narrow" w:hAnsi="Arial Narrow"/>
          <w:i/>
          <w:sz w:val="24"/>
          <w:szCs w:val="24"/>
        </w:rPr>
        <w:t>Incentivar el desarrollo de soluciones de TI para responder a los desafíos del sector agropecuario y agroindustrial”</w:t>
      </w:r>
      <w:r w:rsidR="00263141">
        <w:rPr>
          <w:rFonts w:ascii="Arial Narrow" w:hAnsi="Arial Narrow"/>
          <w:i/>
          <w:sz w:val="24"/>
          <w:szCs w:val="24"/>
        </w:rPr>
        <w:t>.</w:t>
      </w:r>
    </w:p>
    <w:p w14:paraId="0A7992B8" w14:textId="1EECE42E" w:rsidR="00F32BD3" w:rsidRPr="003D3A3E" w:rsidRDefault="00F32BD3" w:rsidP="00EC0A4B">
      <w:pPr>
        <w:pStyle w:val="Prrafodelista"/>
        <w:numPr>
          <w:ilvl w:val="0"/>
          <w:numId w:val="1"/>
        </w:numPr>
        <w:tabs>
          <w:tab w:val="left" w:pos="2127"/>
        </w:tabs>
        <w:spacing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 w:rsidRPr="003D3A3E">
        <w:rPr>
          <w:rFonts w:ascii="Arial Narrow" w:hAnsi="Arial Narrow"/>
          <w:sz w:val="24"/>
          <w:szCs w:val="24"/>
        </w:rPr>
        <w:t xml:space="preserve">Que, como resultado del proceso de evaluación descrito en los términos de referencia de la convocatoria No. </w:t>
      </w:r>
      <w:r w:rsidR="00263141">
        <w:rPr>
          <w:rFonts w:ascii="Arial Narrow" w:hAnsi="Arial Narrow"/>
          <w:sz w:val="24"/>
          <w:szCs w:val="24"/>
        </w:rPr>
        <w:t>732</w:t>
      </w:r>
      <w:r w:rsidR="00996582">
        <w:rPr>
          <w:rFonts w:ascii="Arial Narrow" w:hAnsi="Arial Narrow"/>
          <w:sz w:val="24"/>
          <w:szCs w:val="24"/>
        </w:rPr>
        <w:t xml:space="preserve"> de 201</w:t>
      </w:r>
      <w:r w:rsidR="003F1451">
        <w:rPr>
          <w:rFonts w:ascii="Arial Narrow" w:hAnsi="Arial Narrow"/>
          <w:sz w:val="24"/>
          <w:szCs w:val="24"/>
        </w:rPr>
        <w:t>5</w:t>
      </w:r>
      <w:r w:rsidRPr="003D3A3E">
        <w:rPr>
          <w:rFonts w:ascii="Arial Narrow" w:hAnsi="Arial Narrow"/>
          <w:sz w:val="24"/>
          <w:szCs w:val="24"/>
        </w:rPr>
        <w:t xml:space="preserve"> y sus anexos, mediante resolución No. </w:t>
      </w:r>
      <w:r w:rsidR="00263141">
        <w:rPr>
          <w:rFonts w:ascii="Arial Narrow" w:hAnsi="Arial Narrow"/>
          <w:sz w:val="24"/>
          <w:szCs w:val="24"/>
        </w:rPr>
        <w:t xml:space="preserve">124 del 03 de marzo de 2016, se publicó el banco definitivo de proyectos elegibles. </w:t>
      </w:r>
    </w:p>
    <w:p w14:paraId="74FE4B72" w14:textId="2C9DAADE" w:rsidR="00F32BD3" w:rsidRPr="00006AF1" w:rsidRDefault="00F32BD3" w:rsidP="00EC0A4B">
      <w:pPr>
        <w:pStyle w:val="Prrafodelista"/>
        <w:numPr>
          <w:ilvl w:val="0"/>
          <w:numId w:val="1"/>
        </w:numPr>
        <w:tabs>
          <w:tab w:val="left" w:pos="2127"/>
        </w:tabs>
        <w:spacing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 w:rsidRPr="003D3A3E">
        <w:rPr>
          <w:rFonts w:ascii="Arial Narrow" w:hAnsi="Arial Narrow"/>
          <w:sz w:val="24"/>
          <w:szCs w:val="24"/>
        </w:rPr>
        <w:t xml:space="preserve">Que los recursos del contrato de recuperación contingente No. </w:t>
      </w:r>
      <w:r w:rsidR="00582FA4">
        <w:rPr>
          <w:rFonts w:ascii="Arial Narrow" w:hAnsi="Arial Narrow"/>
          <w:b/>
          <w:sz w:val="24"/>
          <w:szCs w:val="24"/>
        </w:rPr>
        <w:t>FP44842-</w:t>
      </w:r>
      <w:r w:rsidR="00FE3B2E">
        <w:rPr>
          <w:rFonts w:ascii="Arial Narrow" w:hAnsi="Arial Narrow"/>
          <w:b/>
          <w:sz w:val="24"/>
          <w:szCs w:val="24"/>
        </w:rPr>
        <w:t>333</w:t>
      </w:r>
      <w:r w:rsidR="00263141">
        <w:rPr>
          <w:rFonts w:ascii="Arial Narrow" w:hAnsi="Arial Narrow"/>
          <w:b/>
          <w:sz w:val="24"/>
          <w:szCs w:val="24"/>
        </w:rPr>
        <w:t>-2016</w:t>
      </w:r>
      <w:r w:rsidR="00582FA4">
        <w:rPr>
          <w:rFonts w:ascii="Arial Narrow" w:hAnsi="Arial Narrow"/>
          <w:b/>
          <w:sz w:val="24"/>
          <w:szCs w:val="24"/>
        </w:rPr>
        <w:t xml:space="preserve"> </w:t>
      </w:r>
      <w:r w:rsidRPr="00006AF1">
        <w:rPr>
          <w:rFonts w:ascii="Arial Narrow" w:hAnsi="Arial Narrow"/>
          <w:sz w:val="24"/>
          <w:szCs w:val="24"/>
        </w:rPr>
        <w:t xml:space="preserve">provienen del Convenio No. </w:t>
      </w:r>
      <w:r w:rsidR="00FA14B4">
        <w:rPr>
          <w:rFonts w:ascii="Arial Narrow" w:hAnsi="Arial Narrow"/>
          <w:sz w:val="24"/>
          <w:szCs w:val="24"/>
        </w:rPr>
        <w:t>768/</w:t>
      </w:r>
      <w:r w:rsidRPr="00006AF1">
        <w:rPr>
          <w:rFonts w:ascii="Arial Narrow" w:hAnsi="Arial Narrow"/>
          <w:sz w:val="24"/>
          <w:szCs w:val="24"/>
        </w:rPr>
        <w:t>543 de 2013</w:t>
      </w:r>
      <w:r w:rsidR="00263141">
        <w:rPr>
          <w:rFonts w:ascii="Arial Narrow" w:hAnsi="Arial Narrow"/>
          <w:sz w:val="24"/>
          <w:szCs w:val="24"/>
        </w:rPr>
        <w:t xml:space="preserve"> Sub-cuenta </w:t>
      </w:r>
      <w:r w:rsidR="00FE3B2E">
        <w:rPr>
          <w:rFonts w:ascii="Arial Narrow" w:hAnsi="Arial Narrow"/>
          <w:sz w:val="24"/>
          <w:szCs w:val="24"/>
        </w:rPr>
        <w:t>FITI.</w:t>
      </w:r>
    </w:p>
    <w:p w14:paraId="5AA153DE" w14:textId="3640D532" w:rsidR="00F32BD3" w:rsidRPr="0019718F" w:rsidRDefault="00F32BD3" w:rsidP="00EC0A4B">
      <w:pPr>
        <w:pStyle w:val="Prrafodelista"/>
        <w:numPr>
          <w:ilvl w:val="0"/>
          <w:numId w:val="1"/>
        </w:numPr>
        <w:tabs>
          <w:tab w:val="left" w:pos="2127"/>
        </w:tabs>
        <w:spacing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 w:rsidRPr="0019718F">
        <w:rPr>
          <w:rFonts w:ascii="Arial Narrow" w:hAnsi="Arial Narrow"/>
          <w:sz w:val="24"/>
          <w:szCs w:val="24"/>
        </w:rPr>
        <w:t>Que, mediante comunicación No</w:t>
      </w:r>
      <w:r w:rsidR="008A0634">
        <w:rPr>
          <w:rFonts w:ascii="Arial Narrow" w:hAnsi="Arial Narrow"/>
          <w:sz w:val="24"/>
          <w:szCs w:val="24"/>
        </w:rPr>
        <w:t xml:space="preserve">. </w:t>
      </w:r>
      <w:r w:rsidR="00263141">
        <w:rPr>
          <w:rFonts w:ascii="Arial Narrow" w:hAnsi="Arial Narrow"/>
          <w:sz w:val="24"/>
          <w:szCs w:val="24"/>
        </w:rPr>
        <w:t>20161100076</w:t>
      </w:r>
      <w:r w:rsidR="00FE3B2E">
        <w:rPr>
          <w:rFonts w:ascii="Arial Narrow" w:hAnsi="Arial Narrow"/>
          <w:sz w:val="24"/>
          <w:szCs w:val="24"/>
        </w:rPr>
        <w:t>541</w:t>
      </w:r>
      <w:r w:rsidR="00263141">
        <w:rPr>
          <w:rFonts w:ascii="Arial Narrow" w:hAnsi="Arial Narrow"/>
          <w:sz w:val="24"/>
          <w:szCs w:val="24"/>
        </w:rPr>
        <w:t xml:space="preserve"> </w:t>
      </w:r>
      <w:r w:rsidR="00582FA4" w:rsidRPr="0019718F">
        <w:rPr>
          <w:rFonts w:ascii="Arial Narrow" w:hAnsi="Arial Narrow"/>
          <w:sz w:val="24"/>
          <w:szCs w:val="24"/>
        </w:rPr>
        <w:t xml:space="preserve">del </w:t>
      </w:r>
      <w:r w:rsidR="00313447">
        <w:rPr>
          <w:rFonts w:ascii="Arial Narrow" w:hAnsi="Arial Narrow"/>
          <w:sz w:val="24"/>
          <w:szCs w:val="24"/>
        </w:rPr>
        <w:t>1</w:t>
      </w:r>
      <w:r w:rsidR="00263141">
        <w:rPr>
          <w:rFonts w:ascii="Arial Narrow" w:hAnsi="Arial Narrow"/>
          <w:sz w:val="24"/>
          <w:szCs w:val="24"/>
        </w:rPr>
        <w:t>6 de junio de 2016</w:t>
      </w:r>
      <w:r w:rsidR="00582FA4" w:rsidRPr="0019718F">
        <w:rPr>
          <w:rFonts w:ascii="Arial Narrow" w:hAnsi="Arial Narrow"/>
          <w:sz w:val="24"/>
          <w:szCs w:val="24"/>
        </w:rPr>
        <w:t>, radicada en las instalaciones del FONDO</w:t>
      </w:r>
      <w:r w:rsidR="00FE3B2E">
        <w:rPr>
          <w:rFonts w:ascii="Arial Narrow" w:hAnsi="Arial Narrow"/>
          <w:sz w:val="24"/>
          <w:szCs w:val="24"/>
        </w:rPr>
        <w:t xml:space="preserve"> el día 23 de junio de 2016</w:t>
      </w:r>
      <w:r w:rsidR="00263141">
        <w:rPr>
          <w:rFonts w:ascii="Arial Narrow" w:hAnsi="Arial Narrow"/>
          <w:sz w:val="24"/>
          <w:szCs w:val="24"/>
        </w:rPr>
        <w:t xml:space="preserve">, </w:t>
      </w:r>
      <w:r w:rsidR="00582FA4" w:rsidRPr="0019718F">
        <w:rPr>
          <w:rFonts w:ascii="Arial Narrow" w:hAnsi="Arial Narrow"/>
          <w:sz w:val="24"/>
          <w:szCs w:val="24"/>
        </w:rPr>
        <w:t>la Directora de Gestión de Recursos y Logística y la Secretaría General</w:t>
      </w:r>
      <w:r w:rsidRPr="0019718F">
        <w:rPr>
          <w:rFonts w:ascii="Arial Narrow" w:hAnsi="Arial Narrow"/>
          <w:sz w:val="24"/>
          <w:szCs w:val="24"/>
        </w:rPr>
        <w:t xml:space="preserve"> de Colciencias instruyen a</w:t>
      </w:r>
      <w:r w:rsidR="00582FA4" w:rsidRPr="0019718F">
        <w:rPr>
          <w:rFonts w:ascii="Arial Narrow" w:hAnsi="Arial Narrow"/>
          <w:sz w:val="24"/>
          <w:szCs w:val="24"/>
        </w:rPr>
        <w:t>l FONDO</w:t>
      </w:r>
      <w:r w:rsidRPr="0019718F">
        <w:rPr>
          <w:rFonts w:ascii="Arial Narrow" w:hAnsi="Arial Narrow"/>
          <w:sz w:val="24"/>
          <w:szCs w:val="24"/>
        </w:rPr>
        <w:t xml:space="preserve"> para la </w:t>
      </w:r>
      <w:r w:rsidR="00FA14B4">
        <w:rPr>
          <w:rFonts w:ascii="Arial Narrow" w:hAnsi="Arial Narrow"/>
          <w:sz w:val="24"/>
          <w:szCs w:val="24"/>
        </w:rPr>
        <w:t xml:space="preserve">suscripción </w:t>
      </w:r>
      <w:r w:rsidRPr="0019718F">
        <w:rPr>
          <w:rFonts w:ascii="Arial Narrow" w:hAnsi="Arial Narrow"/>
          <w:sz w:val="24"/>
          <w:szCs w:val="24"/>
        </w:rPr>
        <w:t xml:space="preserve">del contrato de recuperación contingente </w:t>
      </w:r>
      <w:r w:rsidRPr="0019718F">
        <w:rPr>
          <w:rFonts w:ascii="Arial Narrow" w:hAnsi="Arial Narrow"/>
          <w:b/>
          <w:sz w:val="24"/>
          <w:szCs w:val="24"/>
        </w:rPr>
        <w:t>FP44842-</w:t>
      </w:r>
      <w:r w:rsidR="00263141">
        <w:rPr>
          <w:rFonts w:ascii="Arial Narrow" w:hAnsi="Arial Narrow"/>
          <w:b/>
          <w:sz w:val="24"/>
          <w:szCs w:val="24"/>
        </w:rPr>
        <w:t>33</w:t>
      </w:r>
      <w:r w:rsidR="00FE3B2E">
        <w:rPr>
          <w:rFonts w:ascii="Arial Narrow" w:hAnsi="Arial Narrow"/>
          <w:b/>
          <w:sz w:val="24"/>
          <w:szCs w:val="24"/>
        </w:rPr>
        <w:t>3</w:t>
      </w:r>
      <w:r w:rsidRPr="0019718F">
        <w:rPr>
          <w:rFonts w:ascii="Arial Narrow" w:hAnsi="Arial Narrow"/>
          <w:b/>
          <w:sz w:val="24"/>
          <w:szCs w:val="24"/>
        </w:rPr>
        <w:t>-201</w:t>
      </w:r>
      <w:r w:rsidR="00FE3B2E">
        <w:rPr>
          <w:rFonts w:ascii="Arial Narrow" w:hAnsi="Arial Narrow"/>
          <w:b/>
          <w:sz w:val="24"/>
          <w:szCs w:val="24"/>
        </w:rPr>
        <w:t>6</w:t>
      </w:r>
      <w:r w:rsidRPr="0019718F">
        <w:rPr>
          <w:rFonts w:ascii="Arial Narrow" w:hAnsi="Arial Narrow"/>
          <w:sz w:val="24"/>
          <w:szCs w:val="24"/>
        </w:rPr>
        <w:t xml:space="preserve"> de conformidad con el </w:t>
      </w:r>
      <w:r w:rsidR="00313447">
        <w:rPr>
          <w:rFonts w:ascii="Arial Narrow" w:hAnsi="Arial Narrow"/>
          <w:sz w:val="24"/>
          <w:szCs w:val="24"/>
        </w:rPr>
        <w:t>M</w:t>
      </w:r>
      <w:r w:rsidRPr="0019718F">
        <w:rPr>
          <w:rFonts w:ascii="Arial Narrow" w:hAnsi="Arial Narrow"/>
          <w:sz w:val="24"/>
          <w:szCs w:val="24"/>
        </w:rPr>
        <w:t>emorando No.</w:t>
      </w:r>
      <w:r w:rsidR="00FE3B2E">
        <w:rPr>
          <w:rFonts w:ascii="Arial Narrow" w:hAnsi="Arial Narrow"/>
          <w:sz w:val="24"/>
          <w:szCs w:val="24"/>
        </w:rPr>
        <w:t xml:space="preserve"> 20164400070423 </w:t>
      </w:r>
      <w:r w:rsidRPr="0019718F">
        <w:rPr>
          <w:rFonts w:ascii="Arial Narrow" w:hAnsi="Arial Narrow"/>
          <w:sz w:val="24"/>
          <w:szCs w:val="24"/>
        </w:rPr>
        <w:t xml:space="preserve">de fecha </w:t>
      </w:r>
      <w:r w:rsidR="00263141">
        <w:rPr>
          <w:rFonts w:ascii="Arial Narrow" w:hAnsi="Arial Narrow"/>
          <w:sz w:val="24"/>
          <w:szCs w:val="24"/>
        </w:rPr>
        <w:t>1</w:t>
      </w:r>
      <w:r w:rsidR="00FE3B2E">
        <w:rPr>
          <w:rFonts w:ascii="Arial Narrow" w:hAnsi="Arial Narrow"/>
          <w:sz w:val="24"/>
          <w:szCs w:val="24"/>
        </w:rPr>
        <w:t>3</w:t>
      </w:r>
      <w:r w:rsidR="00FA14B4">
        <w:rPr>
          <w:rFonts w:ascii="Arial Narrow" w:hAnsi="Arial Narrow"/>
          <w:sz w:val="24"/>
          <w:szCs w:val="24"/>
        </w:rPr>
        <w:t xml:space="preserve"> de </w:t>
      </w:r>
      <w:r w:rsidR="00263141">
        <w:rPr>
          <w:rFonts w:ascii="Arial Narrow" w:hAnsi="Arial Narrow"/>
          <w:sz w:val="24"/>
          <w:szCs w:val="24"/>
        </w:rPr>
        <w:t>junio de 2016</w:t>
      </w:r>
      <w:r w:rsidRPr="0019718F">
        <w:rPr>
          <w:rFonts w:ascii="Arial Narrow" w:hAnsi="Arial Narrow"/>
          <w:sz w:val="24"/>
          <w:szCs w:val="24"/>
        </w:rPr>
        <w:t xml:space="preserve">, suscrito por el Director de la Dirección de Desarrollo Tecnológico e Innovación </w:t>
      </w:r>
      <w:r w:rsidR="00FE3B2E">
        <w:rPr>
          <w:rFonts w:ascii="Arial Narrow" w:hAnsi="Arial Narrow"/>
          <w:sz w:val="24"/>
          <w:szCs w:val="24"/>
        </w:rPr>
        <w:t xml:space="preserve">de Colciencias </w:t>
      </w:r>
      <w:r w:rsidR="00582FA4" w:rsidRPr="0019718F">
        <w:rPr>
          <w:rFonts w:ascii="Arial Narrow" w:hAnsi="Arial Narrow"/>
          <w:sz w:val="24"/>
          <w:szCs w:val="24"/>
        </w:rPr>
        <w:t xml:space="preserve">y el Gestor del Programa Nacional </w:t>
      </w:r>
      <w:r w:rsidR="00FE3B2E">
        <w:rPr>
          <w:rFonts w:ascii="Arial Narrow" w:hAnsi="Arial Narrow"/>
          <w:sz w:val="24"/>
          <w:szCs w:val="24"/>
        </w:rPr>
        <w:t>d</w:t>
      </w:r>
      <w:r w:rsidR="00582FA4" w:rsidRPr="0019718F">
        <w:rPr>
          <w:rFonts w:ascii="Arial Narrow" w:hAnsi="Arial Narrow"/>
          <w:sz w:val="24"/>
          <w:szCs w:val="24"/>
        </w:rPr>
        <w:t>e</w:t>
      </w:r>
      <w:r w:rsidR="00FE3B2E">
        <w:rPr>
          <w:rFonts w:ascii="Arial Narrow" w:hAnsi="Arial Narrow"/>
          <w:sz w:val="24"/>
          <w:szCs w:val="24"/>
        </w:rPr>
        <w:t xml:space="preserve"> CTEI en </w:t>
      </w:r>
      <w:r w:rsidR="00582FA4" w:rsidRPr="0019718F">
        <w:rPr>
          <w:rFonts w:ascii="Arial Narrow" w:hAnsi="Arial Narrow"/>
          <w:sz w:val="24"/>
          <w:szCs w:val="24"/>
        </w:rPr>
        <w:t xml:space="preserve">TIC </w:t>
      </w:r>
      <w:r w:rsidRPr="0019718F">
        <w:rPr>
          <w:rFonts w:ascii="Arial Narrow" w:hAnsi="Arial Narrow"/>
          <w:sz w:val="24"/>
          <w:szCs w:val="24"/>
        </w:rPr>
        <w:t xml:space="preserve">Colciencias. </w:t>
      </w:r>
    </w:p>
    <w:p w14:paraId="7A1B446F" w14:textId="7565D294" w:rsidR="00F32BD3" w:rsidRPr="00006AF1" w:rsidRDefault="00F32BD3" w:rsidP="00EC0A4B">
      <w:pPr>
        <w:pStyle w:val="Prrafodelista"/>
        <w:numPr>
          <w:ilvl w:val="0"/>
          <w:numId w:val="1"/>
        </w:numPr>
        <w:tabs>
          <w:tab w:val="left" w:pos="2127"/>
        </w:tabs>
        <w:spacing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 w:rsidRPr="0019718F">
        <w:rPr>
          <w:rFonts w:ascii="Arial Narrow" w:hAnsi="Arial Narrow"/>
          <w:sz w:val="24"/>
          <w:szCs w:val="24"/>
        </w:rPr>
        <w:t xml:space="preserve">Que el con fecha </w:t>
      </w:r>
      <w:r w:rsidR="00FE3B2E">
        <w:rPr>
          <w:rFonts w:ascii="Arial Narrow" w:hAnsi="Arial Narrow"/>
          <w:sz w:val="24"/>
          <w:szCs w:val="24"/>
        </w:rPr>
        <w:t>03</w:t>
      </w:r>
      <w:r w:rsidR="00263141">
        <w:rPr>
          <w:rFonts w:ascii="Arial Narrow" w:hAnsi="Arial Narrow"/>
          <w:sz w:val="24"/>
          <w:szCs w:val="24"/>
        </w:rPr>
        <w:t xml:space="preserve"> de agosto de 2016,</w:t>
      </w:r>
      <w:r w:rsidRPr="0019718F">
        <w:rPr>
          <w:rFonts w:ascii="Arial Narrow" w:hAnsi="Arial Narrow"/>
          <w:sz w:val="24"/>
          <w:szCs w:val="24"/>
        </w:rPr>
        <w:t xml:space="preserve"> se</w:t>
      </w:r>
      <w:r w:rsidRPr="00006AF1">
        <w:rPr>
          <w:rFonts w:ascii="Arial Narrow" w:hAnsi="Arial Narrow"/>
          <w:sz w:val="24"/>
          <w:szCs w:val="24"/>
        </w:rPr>
        <w:t xml:space="preserve"> suscribió el Contrato de Recuperación Contingente No. </w:t>
      </w:r>
      <w:r w:rsidRPr="0059041C">
        <w:rPr>
          <w:rFonts w:ascii="Arial Narrow" w:hAnsi="Arial Narrow"/>
          <w:b/>
          <w:sz w:val="24"/>
          <w:szCs w:val="24"/>
        </w:rPr>
        <w:t>FP44842-</w:t>
      </w:r>
      <w:r w:rsidR="00263141">
        <w:rPr>
          <w:rFonts w:ascii="Arial Narrow" w:hAnsi="Arial Narrow"/>
          <w:b/>
          <w:sz w:val="24"/>
          <w:szCs w:val="24"/>
        </w:rPr>
        <w:t>33</w:t>
      </w:r>
      <w:r w:rsidR="00FE3B2E">
        <w:rPr>
          <w:rFonts w:ascii="Arial Narrow" w:hAnsi="Arial Narrow"/>
          <w:b/>
          <w:sz w:val="24"/>
          <w:szCs w:val="24"/>
        </w:rPr>
        <w:t>3</w:t>
      </w:r>
      <w:r w:rsidRPr="0059041C">
        <w:rPr>
          <w:rFonts w:ascii="Arial Narrow" w:hAnsi="Arial Narrow"/>
          <w:b/>
          <w:sz w:val="24"/>
          <w:szCs w:val="24"/>
        </w:rPr>
        <w:t>-201</w:t>
      </w:r>
      <w:r w:rsidR="00FE3B2E">
        <w:rPr>
          <w:rFonts w:ascii="Arial Narrow" w:hAnsi="Arial Narrow"/>
          <w:b/>
          <w:sz w:val="24"/>
          <w:szCs w:val="24"/>
        </w:rPr>
        <w:t>6</w:t>
      </w:r>
      <w:r w:rsidR="00494868">
        <w:rPr>
          <w:rFonts w:ascii="Arial Narrow" w:hAnsi="Arial Narrow"/>
          <w:b/>
          <w:sz w:val="24"/>
          <w:szCs w:val="24"/>
        </w:rPr>
        <w:t xml:space="preserve"> (</w:t>
      </w:r>
      <w:r w:rsidR="00494868" w:rsidRPr="00494868">
        <w:rPr>
          <w:rFonts w:ascii="Arial Narrow" w:hAnsi="Arial Narrow"/>
          <w:sz w:val="24"/>
          <w:szCs w:val="24"/>
        </w:rPr>
        <w:t>en adelante el “</w:t>
      </w:r>
      <w:r w:rsidR="00494868" w:rsidRPr="00494868">
        <w:rPr>
          <w:rFonts w:ascii="Arial Narrow" w:hAnsi="Arial Narrow"/>
          <w:b/>
          <w:sz w:val="24"/>
          <w:szCs w:val="24"/>
        </w:rPr>
        <w:t>Contrato</w:t>
      </w:r>
      <w:r w:rsidR="00494868" w:rsidRPr="00494868">
        <w:rPr>
          <w:rFonts w:ascii="Arial Narrow" w:hAnsi="Arial Narrow"/>
          <w:sz w:val="24"/>
          <w:szCs w:val="24"/>
        </w:rPr>
        <w:t>”</w:t>
      </w:r>
      <w:r w:rsidR="00494868">
        <w:rPr>
          <w:rFonts w:ascii="Arial Narrow" w:hAnsi="Arial Narrow"/>
          <w:b/>
          <w:sz w:val="24"/>
          <w:szCs w:val="24"/>
        </w:rPr>
        <w:t>)</w:t>
      </w:r>
      <w:r w:rsidRPr="00006AF1">
        <w:rPr>
          <w:rFonts w:ascii="Arial Narrow" w:hAnsi="Arial Narrow"/>
          <w:sz w:val="24"/>
          <w:szCs w:val="24"/>
        </w:rPr>
        <w:t xml:space="preserve">, entre la </w:t>
      </w:r>
      <w:r w:rsidRPr="00006AF1">
        <w:rPr>
          <w:rFonts w:ascii="Arial Narrow" w:hAnsi="Arial Narrow"/>
          <w:b/>
          <w:sz w:val="24"/>
          <w:szCs w:val="24"/>
        </w:rPr>
        <w:t xml:space="preserve">FIDUCIARIA LA PREVISORA S.A. en calidad de vocera y administradora del </w:t>
      </w:r>
      <w:r w:rsidR="00494868" w:rsidRPr="00006AF1">
        <w:rPr>
          <w:rFonts w:ascii="Arial Narrow" w:hAnsi="Arial Narrow"/>
          <w:b/>
          <w:sz w:val="24"/>
          <w:szCs w:val="24"/>
        </w:rPr>
        <w:t>FONDO NACIONAL DE FINANCIAMIENTO PARA LA CIENCIA, LA TECNOLOGÍA Y LA INNOVACIÓN</w:t>
      </w:r>
      <w:r w:rsidRPr="00006AF1">
        <w:rPr>
          <w:rFonts w:ascii="Arial Narrow" w:hAnsi="Arial Narrow"/>
          <w:b/>
          <w:sz w:val="24"/>
          <w:szCs w:val="24"/>
        </w:rPr>
        <w:t>, FONDO FRANCISCO JOSÉ DE CALDAS</w:t>
      </w:r>
      <w:r w:rsidR="00494868">
        <w:rPr>
          <w:rFonts w:ascii="Arial Narrow" w:hAnsi="Arial Narrow"/>
          <w:b/>
          <w:sz w:val="24"/>
          <w:szCs w:val="24"/>
        </w:rPr>
        <w:t xml:space="preserve"> </w:t>
      </w:r>
      <w:r w:rsidR="00494868">
        <w:rPr>
          <w:rFonts w:ascii="Arial Narrow" w:hAnsi="Arial Narrow"/>
          <w:sz w:val="24"/>
          <w:szCs w:val="24"/>
        </w:rPr>
        <w:lastRenderedPageBreak/>
        <w:t>(en adelante el “</w:t>
      </w:r>
      <w:r w:rsidR="00494868" w:rsidRPr="00494868">
        <w:rPr>
          <w:rFonts w:ascii="Arial Narrow" w:hAnsi="Arial Narrow"/>
          <w:b/>
          <w:sz w:val="24"/>
          <w:szCs w:val="24"/>
        </w:rPr>
        <w:t>Contratante</w:t>
      </w:r>
      <w:r w:rsidR="00494868">
        <w:rPr>
          <w:rFonts w:ascii="Arial Narrow" w:hAnsi="Arial Narrow"/>
          <w:sz w:val="24"/>
          <w:szCs w:val="24"/>
        </w:rPr>
        <w:t>”)</w:t>
      </w:r>
      <w:r w:rsidR="00494868" w:rsidRPr="00006AF1">
        <w:rPr>
          <w:rFonts w:ascii="Arial Narrow" w:hAnsi="Arial Narrow"/>
          <w:b/>
          <w:sz w:val="24"/>
          <w:szCs w:val="24"/>
        </w:rPr>
        <w:t xml:space="preserve"> </w:t>
      </w:r>
      <w:r w:rsidR="003C7BA4">
        <w:rPr>
          <w:rFonts w:ascii="Arial Narrow" w:hAnsi="Arial Narrow"/>
          <w:sz w:val="24"/>
          <w:szCs w:val="24"/>
        </w:rPr>
        <w:t>y</w:t>
      </w:r>
      <w:r w:rsidR="00313447">
        <w:rPr>
          <w:rFonts w:ascii="Arial Narrow" w:hAnsi="Arial Narrow"/>
          <w:sz w:val="24"/>
          <w:szCs w:val="24"/>
        </w:rPr>
        <w:t xml:space="preserve"> </w:t>
      </w:r>
      <w:r w:rsidR="00ED57B6">
        <w:rPr>
          <w:rFonts w:ascii="Arial Narrow" w:hAnsi="Arial Narrow"/>
          <w:b/>
          <w:sz w:val="24"/>
          <w:szCs w:val="24"/>
        </w:rPr>
        <w:t>EXSIS SOFTWARE &amp; SOLUCIONES</w:t>
      </w:r>
      <w:r w:rsidR="007F5990">
        <w:rPr>
          <w:rFonts w:ascii="Arial Narrow" w:hAnsi="Arial Narrow"/>
          <w:b/>
          <w:sz w:val="24"/>
          <w:szCs w:val="24"/>
        </w:rPr>
        <w:t xml:space="preserve"> </w:t>
      </w:r>
      <w:r w:rsidR="00582FA4">
        <w:rPr>
          <w:rFonts w:ascii="Arial Narrow" w:hAnsi="Arial Narrow"/>
          <w:b/>
          <w:sz w:val="24"/>
          <w:szCs w:val="24"/>
        </w:rPr>
        <w:t>S.A.</w:t>
      </w:r>
      <w:r w:rsidR="003C7BA4">
        <w:rPr>
          <w:rFonts w:ascii="Arial Narrow" w:hAnsi="Arial Narrow"/>
          <w:b/>
          <w:sz w:val="24"/>
          <w:szCs w:val="24"/>
        </w:rPr>
        <w:t>S.</w:t>
      </w:r>
      <w:r w:rsidR="00582FA4">
        <w:rPr>
          <w:rFonts w:ascii="Arial Narrow" w:hAnsi="Arial Narrow"/>
          <w:b/>
          <w:sz w:val="24"/>
          <w:szCs w:val="24"/>
        </w:rPr>
        <w:t xml:space="preserve"> </w:t>
      </w:r>
      <w:r w:rsidR="003D3A3E" w:rsidRPr="003D3A3E">
        <w:rPr>
          <w:rFonts w:ascii="Arial Narrow" w:hAnsi="Arial Narrow"/>
          <w:sz w:val="24"/>
          <w:szCs w:val="24"/>
        </w:rPr>
        <w:t>(en adelante el “</w:t>
      </w:r>
      <w:r w:rsidR="00494868" w:rsidRPr="00494868">
        <w:rPr>
          <w:rFonts w:ascii="Arial Narrow" w:hAnsi="Arial Narrow"/>
          <w:b/>
          <w:sz w:val="24"/>
          <w:szCs w:val="24"/>
        </w:rPr>
        <w:t>Ejecutor</w:t>
      </w:r>
      <w:r w:rsidR="003D3A3E" w:rsidRPr="003D3A3E">
        <w:rPr>
          <w:rFonts w:ascii="Arial Narrow" w:hAnsi="Arial Narrow"/>
          <w:sz w:val="24"/>
          <w:szCs w:val="24"/>
        </w:rPr>
        <w:t>”)</w:t>
      </w:r>
    </w:p>
    <w:p w14:paraId="031D5FE6" w14:textId="07EA37B1" w:rsidR="00F32BD3" w:rsidRDefault="00F32BD3" w:rsidP="00EC0A4B">
      <w:pPr>
        <w:pStyle w:val="Prrafodelista"/>
        <w:numPr>
          <w:ilvl w:val="0"/>
          <w:numId w:val="1"/>
        </w:numPr>
        <w:tabs>
          <w:tab w:val="left" w:pos="2127"/>
        </w:tabs>
        <w:spacing w:before="6"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 w:rsidRPr="00006AF1">
        <w:rPr>
          <w:rFonts w:ascii="Arial Narrow" w:hAnsi="Arial Narrow"/>
          <w:sz w:val="24"/>
          <w:szCs w:val="24"/>
        </w:rPr>
        <w:t>Que</w:t>
      </w:r>
      <w:r w:rsidR="00582FA4">
        <w:rPr>
          <w:rFonts w:ascii="Arial Narrow" w:hAnsi="Arial Narrow"/>
          <w:sz w:val="24"/>
          <w:szCs w:val="24"/>
        </w:rPr>
        <w:t xml:space="preserve">, </w:t>
      </w:r>
      <w:r w:rsidRPr="00006AF1">
        <w:rPr>
          <w:rFonts w:ascii="Arial Narrow" w:hAnsi="Arial Narrow"/>
          <w:sz w:val="24"/>
          <w:szCs w:val="24"/>
        </w:rPr>
        <w:t xml:space="preserve">conforme a la cláusula </w:t>
      </w:r>
      <w:r w:rsidR="00FE3B2E">
        <w:rPr>
          <w:rFonts w:ascii="Arial Narrow" w:hAnsi="Arial Narrow"/>
          <w:sz w:val="24"/>
          <w:szCs w:val="24"/>
        </w:rPr>
        <w:t>séptima</w:t>
      </w:r>
      <w:r w:rsidRPr="00006AF1">
        <w:rPr>
          <w:rFonts w:ascii="Arial Narrow" w:hAnsi="Arial Narrow"/>
          <w:sz w:val="24"/>
          <w:szCs w:val="24"/>
        </w:rPr>
        <w:t xml:space="preserve"> </w:t>
      </w:r>
      <w:r w:rsidR="003D3A3E">
        <w:rPr>
          <w:rFonts w:ascii="Arial Narrow" w:hAnsi="Arial Narrow"/>
          <w:sz w:val="24"/>
          <w:szCs w:val="24"/>
        </w:rPr>
        <w:t xml:space="preserve">del Contrato, </w:t>
      </w:r>
      <w:r w:rsidRPr="00006AF1">
        <w:rPr>
          <w:rFonts w:ascii="Arial Narrow" w:hAnsi="Arial Narrow"/>
          <w:sz w:val="24"/>
          <w:szCs w:val="24"/>
        </w:rPr>
        <w:t>referente a</w:t>
      </w:r>
      <w:r w:rsidR="00FE3B2E">
        <w:rPr>
          <w:rFonts w:ascii="Arial Narrow" w:hAnsi="Arial Narrow"/>
          <w:sz w:val="24"/>
          <w:szCs w:val="24"/>
        </w:rPr>
        <w:t xml:space="preserve"> </w:t>
      </w:r>
      <w:r w:rsidRPr="00006AF1">
        <w:rPr>
          <w:rFonts w:ascii="Arial Narrow" w:hAnsi="Arial Narrow"/>
          <w:sz w:val="24"/>
          <w:szCs w:val="24"/>
        </w:rPr>
        <w:t>l</w:t>
      </w:r>
      <w:r w:rsidR="00FE3B2E">
        <w:rPr>
          <w:rFonts w:ascii="Arial Narrow" w:hAnsi="Arial Narrow"/>
          <w:sz w:val="24"/>
          <w:szCs w:val="24"/>
        </w:rPr>
        <w:t xml:space="preserve">as fuentes de financiamiento, aportes del FONDO </w:t>
      </w:r>
      <w:r w:rsidRPr="00006AF1">
        <w:rPr>
          <w:rFonts w:ascii="Arial Narrow" w:hAnsi="Arial Narrow"/>
          <w:sz w:val="24"/>
          <w:szCs w:val="24"/>
        </w:rPr>
        <w:t xml:space="preserve">y la contrapartida, la </w:t>
      </w:r>
      <w:r w:rsidR="00FE3B2E">
        <w:rPr>
          <w:rFonts w:ascii="Arial Narrow" w:hAnsi="Arial Narrow"/>
          <w:sz w:val="24"/>
          <w:szCs w:val="24"/>
        </w:rPr>
        <w:t xml:space="preserve">cual se </w:t>
      </w:r>
      <w:r w:rsidRPr="00006AF1">
        <w:rPr>
          <w:rFonts w:ascii="Arial Narrow" w:hAnsi="Arial Narrow"/>
          <w:sz w:val="24"/>
          <w:szCs w:val="24"/>
        </w:rPr>
        <w:t xml:space="preserve">discrimina así: </w:t>
      </w:r>
    </w:p>
    <w:tbl>
      <w:tblPr>
        <w:tblStyle w:val="Tablaconcuadrcula"/>
        <w:tblpPr w:leftFromText="141" w:rightFromText="141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3705"/>
        <w:gridCol w:w="3705"/>
      </w:tblGrid>
      <w:tr w:rsidR="00313447" w14:paraId="25D2B352" w14:textId="77777777" w:rsidTr="00313447">
        <w:tc>
          <w:tcPr>
            <w:tcW w:w="7410" w:type="dxa"/>
            <w:gridSpan w:val="2"/>
          </w:tcPr>
          <w:p w14:paraId="65E88F6A" w14:textId="77777777" w:rsidR="00313447" w:rsidRPr="00B01432" w:rsidRDefault="00313447" w:rsidP="00313447">
            <w:pPr>
              <w:pStyle w:val="Prrafodelista"/>
              <w:tabs>
                <w:tab w:val="left" w:pos="2127"/>
              </w:tabs>
              <w:spacing w:before="6" w:line="254" w:lineRule="auto"/>
              <w:ind w:left="0" w:right="49" w:firstLine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FINANCIACIÓN </w:t>
            </w:r>
          </w:p>
        </w:tc>
      </w:tr>
      <w:tr w:rsidR="00313447" w14:paraId="0D6FCB17" w14:textId="77777777" w:rsidTr="00313447">
        <w:tc>
          <w:tcPr>
            <w:tcW w:w="3705" w:type="dxa"/>
          </w:tcPr>
          <w:p w14:paraId="1F361427" w14:textId="77777777" w:rsidR="00313447" w:rsidRPr="00B01432" w:rsidRDefault="00313447" w:rsidP="00313447">
            <w:pPr>
              <w:tabs>
                <w:tab w:val="left" w:pos="2127"/>
              </w:tabs>
              <w:spacing w:before="6" w:line="254" w:lineRule="auto"/>
              <w:ind w:right="49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Financiación del FONDO</w:t>
            </w:r>
          </w:p>
        </w:tc>
        <w:tc>
          <w:tcPr>
            <w:tcW w:w="3705" w:type="dxa"/>
          </w:tcPr>
          <w:p w14:paraId="78AFDAF4" w14:textId="49112494" w:rsidR="00313447" w:rsidRDefault="00313447" w:rsidP="00313447">
            <w:pPr>
              <w:pStyle w:val="Prrafodelista"/>
              <w:tabs>
                <w:tab w:val="left" w:pos="2127"/>
              </w:tabs>
              <w:spacing w:before="6" w:line="254" w:lineRule="auto"/>
              <w:ind w:left="0" w:right="49"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$ </w:t>
            </w:r>
            <w:r w:rsidR="005B2685">
              <w:rPr>
                <w:rFonts w:ascii="Arial Narrow" w:hAnsi="Arial Narrow"/>
                <w:sz w:val="24"/>
                <w:szCs w:val="24"/>
              </w:rPr>
              <w:t>400.000.000</w:t>
            </w:r>
          </w:p>
        </w:tc>
      </w:tr>
      <w:tr w:rsidR="00313447" w14:paraId="7AADAA03" w14:textId="77777777" w:rsidTr="00313447">
        <w:tc>
          <w:tcPr>
            <w:tcW w:w="3705" w:type="dxa"/>
          </w:tcPr>
          <w:p w14:paraId="14CEDBFE" w14:textId="77777777" w:rsidR="00313447" w:rsidRDefault="00313447" w:rsidP="00313447">
            <w:pPr>
              <w:pStyle w:val="Prrafodelista"/>
              <w:tabs>
                <w:tab w:val="left" w:pos="2127"/>
              </w:tabs>
              <w:spacing w:before="6" w:line="254" w:lineRule="auto"/>
              <w:ind w:left="0" w:right="49"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Contrapartida en efectivo</w:t>
            </w:r>
          </w:p>
        </w:tc>
        <w:tc>
          <w:tcPr>
            <w:tcW w:w="3705" w:type="dxa"/>
          </w:tcPr>
          <w:p w14:paraId="5EDA604F" w14:textId="60D61DEB" w:rsidR="00313447" w:rsidRDefault="00313447" w:rsidP="00313447">
            <w:pPr>
              <w:pStyle w:val="Prrafodelista"/>
              <w:tabs>
                <w:tab w:val="left" w:pos="2127"/>
              </w:tabs>
              <w:spacing w:before="6" w:line="254" w:lineRule="auto"/>
              <w:ind w:left="0" w:right="49"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$ </w:t>
            </w:r>
            <w:r w:rsidR="00FE3B2E">
              <w:rPr>
                <w:rFonts w:ascii="Arial Narrow" w:hAnsi="Arial Narrow"/>
                <w:sz w:val="24"/>
                <w:szCs w:val="24"/>
              </w:rPr>
              <w:t>68.354.330</w:t>
            </w:r>
          </w:p>
        </w:tc>
      </w:tr>
      <w:tr w:rsidR="00313447" w14:paraId="4405792E" w14:textId="77777777" w:rsidTr="00313447">
        <w:tc>
          <w:tcPr>
            <w:tcW w:w="3705" w:type="dxa"/>
          </w:tcPr>
          <w:p w14:paraId="0D9C927A" w14:textId="77777777" w:rsidR="00313447" w:rsidRPr="00B01432" w:rsidRDefault="00313447" w:rsidP="00313447">
            <w:pPr>
              <w:pStyle w:val="Prrafodelista"/>
              <w:tabs>
                <w:tab w:val="left" w:pos="2127"/>
              </w:tabs>
              <w:spacing w:before="6" w:line="254" w:lineRule="auto"/>
              <w:ind w:left="0" w:right="49"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B01432">
              <w:rPr>
                <w:rFonts w:ascii="Arial Narrow" w:hAnsi="Arial Narrow"/>
                <w:b/>
                <w:sz w:val="24"/>
                <w:szCs w:val="24"/>
              </w:rPr>
              <w:t xml:space="preserve">Valor total del contrato </w:t>
            </w:r>
          </w:p>
        </w:tc>
        <w:tc>
          <w:tcPr>
            <w:tcW w:w="3705" w:type="dxa"/>
          </w:tcPr>
          <w:p w14:paraId="4AAC0340" w14:textId="71F4F611" w:rsidR="00313447" w:rsidRPr="00B01432" w:rsidRDefault="00313447" w:rsidP="00313447">
            <w:pPr>
              <w:pStyle w:val="Prrafodelista"/>
              <w:tabs>
                <w:tab w:val="left" w:pos="2127"/>
              </w:tabs>
              <w:spacing w:before="6" w:line="254" w:lineRule="auto"/>
              <w:ind w:left="0" w:right="49" w:firstLine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$ </w:t>
            </w:r>
            <w:r w:rsidR="005B2685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="00FE3B2E">
              <w:rPr>
                <w:rFonts w:ascii="Arial Narrow" w:hAnsi="Arial Narrow"/>
                <w:b/>
                <w:sz w:val="24"/>
                <w:szCs w:val="24"/>
              </w:rPr>
              <w:t>68.354.330</w:t>
            </w:r>
          </w:p>
        </w:tc>
      </w:tr>
    </w:tbl>
    <w:p w14:paraId="18907530" w14:textId="77777777" w:rsidR="00F32BD3" w:rsidRPr="00006AF1" w:rsidRDefault="00F32BD3" w:rsidP="00EC0A4B">
      <w:pPr>
        <w:pStyle w:val="Prrafodelista"/>
        <w:tabs>
          <w:tab w:val="left" w:pos="2127"/>
        </w:tabs>
        <w:spacing w:before="6" w:line="254" w:lineRule="auto"/>
        <w:ind w:left="284" w:right="49" w:firstLine="0"/>
        <w:rPr>
          <w:rFonts w:ascii="Arial Narrow" w:hAnsi="Arial Narrow"/>
          <w:sz w:val="24"/>
          <w:szCs w:val="24"/>
        </w:rPr>
      </w:pPr>
    </w:p>
    <w:p w14:paraId="78EC6529" w14:textId="77777777" w:rsidR="00F32BD3" w:rsidRDefault="00F32BD3" w:rsidP="00EC0A4B">
      <w:pPr>
        <w:pStyle w:val="Prrafodelista"/>
        <w:tabs>
          <w:tab w:val="left" w:pos="2127"/>
        </w:tabs>
        <w:spacing w:before="6" w:line="254" w:lineRule="auto"/>
        <w:ind w:left="1418" w:right="49" w:firstLine="0"/>
        <w:rPr>
          <w:rFonts w:ascii="Arial Narrow" w:hAnsi="Arial Narrow"/>
          <w:sz w:val="24"/>
          <w:szCs w:val="24"/>
        </w:rPr>
      </w:pPr>
    </w:p>
    <w:p w14:paraId="1FF1D4FA" w14:textId="77777777" w:rsidR="00F32BD3" w:rsidRDefault="00F32BD3" w:rsidP="00EC0A4B">
      <w:pPr>
        <w:pStyle w:val="Prrafodelista"/>
        <w:tabs>
          <w:tab w:val="left" w:pos="284"/>
          <w:tab w:val="left" w:pos="2127"/>
          <w:tab w:val="left" w:pos="8222"/>
        </w:tabs>
        <w:spacing w:before="6" w:line="254" w:lineRule="auto"/>
        <w:ind w:left="284" w:right="49" w:firstLine="0"/>
        <w:rPr>
          <w:rFonts w:ascii="Arial Narrow" w:hAnsi="Arial Narrow"/>
          <w:sz w:val="24"/>
          <w:szCs w:val="24"/>
        </w:rPr>
      </w:pPr>
    </w:p>
    <w:p w14:paraId="1B8430B2" w14:textId="77777777" w:rsidR="00F32BD3" w:rsidRDefault="00F32BD3" w:rsidP="00EC0A4B">
      <w:pPr>
        <w:pStyle w:val="Prrafodelista"/>
        <w:tabs>
          <w:tab w:val="left" w:pos="284"/>
          <w:tab w:val="left" w:pos="2127"/>
          <w:tab w:val="left" w:pos="8222"/>
        </w:tabs>
        <w:spacing w:before="6" w:line="254" w:lineRule="auto"/>
        <w:ind w:left="284" w:right="49" w:firstLine="0"/>
        <w:rPr>
          <w:rFonts w:ascii="Arial Narrow" w:hAnsi="Arial Narrow"/>
          <w:sz w:val="24"/>
          <w:szCs w:val="24"/>
        </w:rPr>
      </w:pPr>
    </w:p>
    <w:p w14:paraId="394CE725" w14:textId="77777777" w:rsidR="00F32BD3" w:rsidRDefault="00F32BD3" w:rsidP="00EC0A4B">
      <w:pPr>
        <w:pStyle w:val="Prrafodelista"/>
        <w:tabs>
          <w:tab w:val="left" w:pos="284"/>
          <w:tab w:val="left" w:pos="2127"/>
          <w:tab w:val="left" w:pos="8222"/>
        </w:tabs>
        <w:spacing w:before="6" w:line="254" w:lineRule="auto"/>
        <w:ind w:left="284" w:right="49" w:firstLine="0"/>
        <w:rPr>
          <w:rFonts w:ascii="Arial Narrow" w:hAnsi="Arial Narrow"/>
          <w:sz w:val="24"/>
          <w:szCs w:val="24"/>
        </w:rPr>
      </w:pPr>
    </w:p>
    <w:p w14:paraId="564C3F0C" w14:textId="77777777" w:rsidR="00F32BD3" w:rsidRDefault="00F32BD3" w:rsidP="00EC0A4B">
      <w:pPr>
        <w:pStyle w:val="Prrafodelista"/>
        <w:tabs>
          <w:tab w:val="left" w:pos="284"/>
          <w:tab w:val="left" w:pos="2127"/>
          <w:tab w:val="left" w:pos="8222"/>
        </w:tabs>
        <w:spacing w:before="6" w:line="254" w:lineRule="auto"/>
        <w:ind w:left="284" w:right="49" w:firstLine="0"/>
        <w:rPr>
          <w:rFonts w:ascii="Arial Narrow" w:hAnsi="Arial Narrow"/>
          <w:sz w:val="24"/>
          <w:szCs w:val="24"/>
        </w:rPr>
      </w:pPr>
    </w:p>
    <w:p w14:paraId="461B8993" w14:textId="761D6636" w:rsidR="00F32BD3" w:rsidRDefault="00F32BD3" w:rsidP="00EC0A4B">
      <w:pPr>
        <w:pStyle w:val="Prrafodelista"/>
        <w:numPr>
          <w:ilvl w:val="0"/>
          <w:numId w:val="1"/>
        </w:numPr>
        <w:tabs>
          <w:tab w:val="left" w:pos="284"/>
          <w:tab w:val="left" w:pos="2127"/>
          <w:tab w:val="left" w:pos="8222"/>
        </w:tabs>
        <w:spacing w:before="6"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Que, de acuerdo a la cláusula</w:t>
      </w:r>
      <w:r w:rsidR="005B2685">
        <w:rPr>
          <w:rFonts w:ascii="Arial Narrow" w:hAnsi="Arial Narrow"/>
          <w:sz w:val="24"/>
          <w:szCs w:val="24"/>
        </w:rPr>
        <w:t xml:space="preserve"> cuarta</w:t>
      </w:r>
      <w:r w:rsidR="00582FA4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del </w:t>
      </w:r>
      <w:r w:rsidR="003D3A3E">
        <w:rPr>
          <w:rFonts w:ascii="Arial Narrow" w:hAnsi="Arial Narrow"/>
          <w:sz w:val="24"/>
          <w:szCs w:val="24"/>
        </w:rPr>
        <w:t>C</w:t>
      </w:r>
      <w:r>
        <w:rPr>
          <w:rFonts w:ascii="Arial Narrow" w:hAnsi="Arial Narrow"/>
          <w:sz w:val="24"/>
          <w:szCs w:val="24"/>
        </w:rPr>
        <w:t xml:space="preserve">ontrato, la duración se pactó que iniciara con la suscripción del acta de inicio, previo perfeccionamiento y legalización del </w:t>
      </w:r>
      <w:r w:rsidR="003D3A3E">
        <w:rPr>
          <w:rFonts w:ascii="Arial Narrow" w:hAnsi="Arial Narrow"/>
          <w:sz w:val="24"/>
          <w:szCs w:val="24"/>
        </w:rPr>
        <w:t xml:space="preserve">mismo </w:t>
      </w:r>
      <w:r>
        <w:rPr>
          <w:rFonts w:ascii="Arial Narrow" w:hAnsi="Arial Narrow"/>
          <w:sz w:val="24"/>
          <w:szCs w:val="24"/>
        </w:rPr>
        <w:t xml:space="preserve">y debía ejecutarse en un plazo máximo de </w:t>
      </w:r>
      <w:r w:rsidR="00F7714C">
        <w:rPr>
          <w:rFonts w:ascii="Arial Narrow" w:hAnsi="Arial Narrow"/>
          <w:sz w:val="24"/>
          <w:szCs w:val="24"/>
        </w:rPr>
        <w:t>veintiún (21)</w:t>
      </w:r>
      <w:r>
        <w:rPr>
          <w:rFonts w:ascii="Arial Narrow" w:hAnsi="Arial Narrow"/>
          <w:sz w:val="24"/>
          <w:szCs w:val="24"/>
        </w:rPr>
        <w:t xml:space="preserve"> meses. Es decir, desde </w:t>
      </w:r>
      <w:r w:rsidR="0019718F">
        <w:rPr>
          <w:rFonts w:ascii="Arial Narrow" w:hAnsi="Arial Narrow"/>
          <w:sz w:val="24"/>
          <w:szCs w:val="24"/>
        </w:rPr>
        <w:t xml:space="preserve">el </w:t>
      </w:r>
      <w:r w:rsidR="00313447">
        <w:rPr>
          <w:rFonts w:ascii="Arial Narrow" w:hAnsi="Arial Narrow"/>
          <w:sz w:val="24"/>
          <w:szCs w:val="24"/>
        </w:rPr>
        <w:t>1</w:t>
      </w:r>
      <w:r w:rsidR="005B2685">
        <w:rPr>
          <w:rFonts w:ascii="Arial Narrow" w:hAnsi="Arial Narrow"/>
          <w:sz w:val="24"/>
          <w:szCs w:val="24"/>
        </w:rPr>
        <w:t>4</w:t>
      </w:r>
      <w:r w:rsidR="0019718F" w:rsidRPr="0019718F">
        <w:rPr>
          <w:rFonts w:ascii="Arial Narrow" w:hAnsi="Arial Narrow"/>
          <w:sz w:val="24"/>
          <w:szCs w:val="24"/>
        </w:rPr>
        <w:t xml:space="preserve"> de </w:t>
      </w:r>
      <w:r w:rsidR="005B2685">
        <w:rPr>
          <w:rFonts w:ascii="Arial Narrow" w:hAnsi="Arial Narrow"/>
          <w:sz w:val="24"/>
          <w:szCs w:val="24"/>
        </w:rPr>
        <w:t xml:space="preserve">septiembre </w:t>
      </w:r>
      <w:r w:rsidR="0019718F" w:rsidRPr="0019718F">
        <w:rPr>
          <w:rFonts w:ascii="Arial Narrow" w:hAnsi="Arial Narrow"/>
          <w:sz w:val="24"/>
          <w:szCs w:val="24"/>
        </w:rPr>
        <w:t xml:space="preserve">de 2016 </w:t>
      </w:r>
      <w:r w:rsidRPr="0019718F">
        <w:rPr>
          <w:rFonts w:ascii="Arial Narrow" w:hAnsi="Arial Narrow"/>
          <w:sz w:val="24"/>
          <w:szCs w:val="24"/>
        </w:rPr>
        <w:t>hasta</w:t>
      </w:r>
      <w:r w:rsidR="0019718F" w:rsidRPr="0019718F">
        <w:rPr>
          <w:rFonts w:ascii="Arial Narrow" w:hAnsi="Arial Narrow"/>
          <w:sz w:val="24"/>
          <w:szCs w:val="24"/>
        </w:rPr>
        <w:t xml:space="preserve"> el </w:t>
      </w:r>
      <w:r w:rsidR="00313447">
        <w:rPr>
          <w:rFonts w:ascii="Arial Narrow" w:hAnsi="Arial Narrow"/>
          <w:sz w:val="24"/>
          <w:szCs w:val="24"/>
        </w:rPr>
        <w:t>1</w:t>
      </w:r>
      <w:r w:rsidR="005B2685">
        <w:rPr>
          <w:rFonts w:ascii="Arial Narrow" w:hAnsi="Arial Narrow"/>
          <w:sz w:val="24"/>
          <w:szCs w:val="24"/>
        </w:rPr>
        <w:t>4</w:t>
      </w:r>
      <w:r w:rsidR="0019718F" w:rsidRPr="0019718F">
        <w:rPr>
          <w:rFonts w:ascii="Arial Narrow" w:hAnsi="Arial Narrow"/>
          <w:sz w:val="24"/>
          <w:szCs w:val="24"/>
        </w:rPr>
        <w:t xml:space="preserve"> de </w:t>
      </w:r>
      <w:r w:rsidR="00F7714C">
        <w:rPr>
          <w:rFonts w:ascii="Arial Narrow" w:hAnsi="Arial Narrow"/>
          <w:sz w:val="24"/>
          <w:szCs w:val="24"/>
        </w:rPr>
        <w:t xml:space="preserve">junio </w:t>
      </w:r>
      <w:r w:rsidR="0019718F" w:rsidRPr="0019718F">
        <w:rPr>
          <w:rFonts w:ascii="Arial Narrow" w:hAnsi="Arial Narrow"/>
          <w:sz w:val="24"/>
          <w:szCs w:val="24"/>
        </w:rPr>
        <w:t>de 201</w:t>
      </w:r>
      <w:r w:rsidR="00F7714C">
        <w:rPr>
          <w:rFonts w:ascii="Arial Narrow" w:hAnsi="Arial Narrow"/>
          <w:sz w:val="24"/>
          <w:szCs w:val="24"/>
        </w:rPr>
        <w:t>8</w:t>
      </w:r>
      <w:r w:rsidR="00B6729D">
        <w:rPr>
          <w:rFonts w:ascii="Arial Narrow" w:hAnsi="Arial Narrow"/>
          <w:sz w:val="24"/>
          <w:szCs w:val="24"/>
        </w:rPr>
        <w:t xml:space="preserve">. </w:t>
      </w:r>
    </w:p>
    <w:p w14:paraId="60E70DFE" w14:textId="2BD5D2D9" w:rsidR="007444FA" w:rsidRPr="0019718F" w:rsidRDefault="007444FA" w:rsidP="00EC0A4B">
      <w:pPr>
        <w:pStyle w:val="Prrafodelista"/>
        <w:numPr>
          <w:ilvl w:val="0"/>
          <w:numId w:val="1"/>
        </w:numPr>
        <w:tabs>
          <w:tab w:val="left" w:pos="284"/>
          <w:tab w:val="left" w:pos="2127"/>
          <w:tab w:val="left" w:pos="8222"/>
        </w:tabs>
        <w:spacing w:before="6"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Ejecutor, mediante comunicación recibida en las instalaciones de la interventoría el día 07 de mayo de 2018, que </w:t>
      </w:r>
      <w:r>
        <w:rPr>
          <w:rFonts w:ascii="Arial Narrow" w:hAnsi="Arial Narrow"/>
          <w:i/>
          <w:sz w:val="24"/>
          <w:szCs w:val="24"/>
        </w:rPr>
        <w:t>“no se hace necesario el cuarto desembolso planeado para el proyecto en relación”</w:t>
      </w:r>
      <w:r>
        <w:rPr>
          <w:rFonts w:ascii="Arial Narrow" w:hAnsi="Arial Narrow"/>
          <w:sz w:val="24"/>
          <w:szCs w:val="24"/>
        </w:rPr>
        <w:t xml:space="preserve"> por lo que, el FONDO entregó la suma de </w:t>
      </w:r>
      <w:r>
        <w:rPr>
          <w:rFonts w:ascii="Arial Narrow" w:hAnsi="Arial Narrow"/>
          <w:b/>
          <w:sz w:val="24"/>
          <w:szCs w:val="24"/>
        </w:rPr>
        <w:t xml:space="preserve">TRESCIENTOS SESENTA MILLONES DE PESOS ($360.000.000) M/CTE. </w:t>
      </w:r>
    </w:p>
    <w:p w14:paraId="392AFE5F" w14:textId="29EDD049" w:rsidR="00F32BD3" w:rsidRDefault="00F32BD3" w:rsidP="00EC0A4B">
      <w:pPr>
        <w:pStyle w:val="Prrafodelista"/>
        <w:numPr>
          <w:ilvl w:val="0"/>
          <w:numId w:val="1"/>
        </w:numPr>
        <w:tabs>
          <w:tab w:val="left" w:pos="284"/>
          <w:tab w:val="left" w:pos="2127"/>
          <w:tab w:val="left" w:pos="8222"/>
        </w:tabs>
        <w:spacing w:before="6" w:after="240" w:line="254" w:lineRule="auto"/>
        <w:ind w:left="284" w:right="49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Que el </w:t>
      </w:r>
      <w:r w:rsidR="00605A1C" w:rsidRPr="005956B5">
        <w:rPr>
          <w:rFonts w:ascii="Arial Narrow" w:hAnsi="Arial Narrow"/>
          <w:sz w:val="24"/>
          <w:szCs w:val="24"/>
        </w:rPr>
        <w:t>E</w:t>
      </w:r>
      <w:r w:rsidR="00494868" w:rsidRPr="005956B5">
        <w:rPr>
          <w:rFonts w:ascii="Arial Narrow" w:hAnsi="Arial Narrow"/>
          <w:sz w:val="24"/>
          <w:szCs w:val="24"/>
        </w:rPr>
        <w:t>jecutor</w:t>
      </w:r>
      <w:r w:rsidR="00494868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entreg</w:t>
      </w:r>
      <w:r w:rsidR="003D3A3E">
        <w:rPr>
          <w:rFonts w:ascii="Arial Narrow" w:hAnsi="Arial Narrow"/>
          <w:sz w:val="24"/>
          <w:szCs w:val="24"/>
        </w:rPr>
        <w:t>ó</w:t>
      </w:r>
      <w:r>
        <w:rPr>
          <w:rFonts w:ascii="Arial Narrow" w:hAnsi="Arial Narrow"/>
          <w:sz w:val="24"/>
          <w:szCs w:val="24"/>
        </w:rPr>
        <w:t xml:space="preserve"> el </w:t>
      </w:r>
      <w:r w:rsidRPr="0019718F">
        <w:rPr>
          <w:rFonts w:ascii="Arial Narrow" w:hAnsi="Arial Narrow"/>
          <w:sz w:val="24"/>
          <w:szCs w:val="24"/>
        </w:rPr>
        <w:t>informe final de ejecución</w:t>
      </w:r>
      <w:r>
        <w:rPr>
          <w:rFonts w:ascii="Arial Narrow" w:hAnsi="Arial Narrow"/>
          <w:sz w:val="24"/>
          <w:szCs w:val="24"/>
        </w:rPr>
        <w:t xml:space="preserve"> </w:t>
      </w:r>
      <w:r w:rsidR="0019718F" w:rsidRPr="0019718F">
        <w:rPr>
          <w:rFonts w:ascii="Arial Narrow" w:hAnsi="Arial Narrow"/>
          <w:sz w:val="24"/>
          <w:szCs w:val="24"/>
        </w:rPr>
        <w:t>e</w:t>
      </w:r>
      <w:r w:rsidR="003C7BA4">
        <w:rPr>
          <w:rFonts w:ascii="Arial Narrow" w:hAnsi="Arial Narrow"/>
          <w:sz w:val="24"/>
          <w:szCs w:val="24"/>
        </w:rPr>
        <w:t xml:space="preserve">l </w:t>
      </w:r>
      <w:commentRangeStart w:id="0"/>
      <w:r w:rsidR="005B2685">
        <w:rPr>
          <w:rFonts w:ascii="Arial Narrow" w:hAnsi="Arial Narrow"/>
          <w:sz w:val="24"/>
          <w:szCs w:val="24"/>
        </w:rPr>
        <w:t>0</w:t>
      </w:r>
      <w:r w:rsidR="007444FA">
        <w:rPr>
          <w:rFonts w:ascii="Arial Narrow" w:hAnsi="Arial Narrow"/>
          <w:sz w:val="24"/>
          <w:szCs w:val="24"/>
        </w:rPr>
        <w:t>3</w:t>
      </w:r>
      <w:r w:rsidR="003C7BA4">
        <w:rPr>
          <w:rFonts w:ascii="Arial Narrow" w:hAnsi="Arial Narrow"/>
          <w:sz w:val="24"/>
          <w:szCs w:val="24"/>
        </w:rPr>
        <w:t xml:space="preserve"> de </w:t>
      </w:r>
      <w:r w:rsidR="007444FA">
        <w:rPr>
          <w:rFonts w:ascii="Arial Narrow" w:hAnsi="Arial Narrow"/>
          <w:sz w:val="24"/>
          <w:szCs w:val="24"/>
        </w:rPr>
        <w:t xml:space="preserve">julio </w:t>
      </w:r>
      <w:r w:rsidR="0019718F" w:rsidRPr="0019718F">
        <w:rPr>
          <w:rFonts w:ascii="Arial Narrow" w:hAnsi="Arial Narrow"/>
          <w:sz w:val="24"/>
          <w:szCs w:val="24"/>
        </w:rPr>
        <w:t>de 201</w:t>
      </w:r>
      <w:r w:rsidR="00F7714C">
        <w:rPr>
          <w:rFonts w:ascii="Arial Narrow" w:hAnsi="Arial Narrow"/>
          <w:sz w:val="24"/>
          <w:szCs w:val="24"/>
        </w:rPr>
        <w:t>8</w:t>
      </w:r>
      <w:r>
        <w:rPr>
          <w:rFonts w:ascii="Arial Narrow" w:hAnsi="Arial Narrow"/>
          <w:sz w:val="24"/>
          <w:szCs w:val="24"/>
        </w:rPr>
        <w:t xml:space="preserve"> </w:t>
      </w:r>
      <w:commentRangeEnd w:id="0"/>
      <w:r w:rsidR="00F7714C">
        <w:rPr>
          <w:rStyle w:val="Refdecomentario"/>
        </w:rPr>
        <w:commentReference w:id="0"/>
      </w:r>
      <w:r w:rsidR="00494868">
        <w:rPr>
          <w:rFonts w:ascii="Arial Narrow" w:hAnsi="Arial Narrow"/>
          <w:sz w:val="24"/>
          <w:szCs w:val="24"/>
        </w:rPr>
        <w:t xml:space="preserve">a la Interventoría del Contrato </w:t>
      </w:r>
      <w:r w:rsidR="00CD2C7D">
        <w:rPr>
          <w:rFonts w:ascii="Arial Narrow" w:hAnsi="Arial Narrow"/>
          <w:sz w:val="24"/>
          <w:szCs w:val="24"/>
        </w:rPr>
        <w:t>realizada por la Universidad Tecnológica de Pereira conforme a dicha información</w:t>
      </w:r>
      <w:r w:rsidR="003D3A3E">
        <w:rPr>
          <w:rFonts w:ascii="Arial Narrow" w:hAnsi="Arial Narrow"/>
          <w:sz w:val="24"/>
          <w:szCs w:val="24"/>
        </w:rPr>
        <w:t xml:space="preserve">, </w:t>
      </w:r>
      <w:r w:rsidR="00494868">
        <w:rPr>
          <w:rFonts w:ascii="Arial Narrow" w:hAnsi="Arial Narrow"/>
          <w:sz w:val="24"/>
          <w:szCs w:val="24"/>
        </w:rPr>
        <w:t>emit</w:t>
      </w:r>
      <w:r w:rsidR="00F7714C">
        <w:rPr>
          <w:rFonts w:ascii="Arial Narrow" w:hAnsi="Arial Narrow"/>
          <w:sz w:val="24"/>
          <w:szCs w:val="24"/>
        </w:rPr>
        <w:t>ió</w:t>
      </w:r>
      <w:r>
        <w:rPr>
          <w:rFonts w:ascii="Arial Narrow" w:hAnsi="Arial Narrow"/>
          <w:sz w:val="24"/>
          <w:szCs w:val="24"/>
        </w:rPr>
        <w:t xml:space="preserve"> </w:t>
      </w:r>
      <w:r w:rsidR="009C05E8">
        <w:rPr>
          <w:rFonts w:ascii="Arial Narrow" w:hAnsi="Arial Narrow"/>
          <w:sz w:val="24"/>
          <w:szCs w:val="24"/>
        </w:rPr>
        <w:t xml:space="preserve">concepto final de </w:t>
      </w:r>
      <w:r w:rsidR="00494868">
        <w:rPr>
          <w:rFonts w:ascii="Arial Narrow" w:hAnsi="Arial Narrow"/>
          <w:sz w:val="24"/>
          <w:szCs w:val="24"/>
        </w:rPr>
        <w:t>I</w:t>
      </w:r>
      <w:r w:rsidR="009C05E8">
        <w:rPr>
          <w:rFonts w:ascii="Arial Narrow" w:hAnsi="Arial Narrow"/>
          <w:sz w:val="24"/>
          <w:szCs w:val="24"/>
        </w:rPr>
        <w:t>nterventoría</w:t>
      </w:r>
      <w:r w:rsidR="00494868">
        <w:rPr>
          <w:rFonts w:ascii="Arial Narrow" w:hAnsi="Arial Narrow"/>
          <w:sz w:val="24"/>
          <w:szCs w:val="24"/>
        </w:rPr>
        <w:t xml:space="preserve"> (en adelante el Informe Final)</w:t>
      </w:r>
      <w:r w:rsidR="0019718F">
        <w:rPr>
          <w:rFonts w:ascii="Arial Narrow" w:hAnsi="Arial Narrow"/>
          <w:sz w:val="24"/>
          <w:szCs w:val="24"/>
        </w:rPr>
        <w:t xml:space="preserve">, el cual se encuentra anexo a la presente </w:t>
      </w:r>
      <w:r w:rsidR="00CF72CF" w:rsidRPr="00CF72CF">
        <w:rPr>
          <w:rFonts w:ascii="Arial Narrow" w:hAnsi="Arial Narrow"/>
          <w:sz w:val="24"/>
          <w:szCs w:val="24"/>
        </w:rPr>
        <w:t>Acta</w:t>
      </w:r>
      <w:r w:rsidR="0019718F">
        <w:rPr>
          <w:rFonts w:ascii="Arial Narrow" w:hAnsi="Arial Narrow"/>
          <w:b/>
          <w:sz w:val="24"/>
          <w:szCs w:val="24"/>
        </w:rPr>
        <w:t xml:space="preserve">. </w:t>
      </w:r>
    </w:p>
    <w:p w14:paraId="416D529C" w14:textId="72B63654" w:rsidR="00F32BD3" w:rsidRDefault="00F32BD3" w:rsidP="00EC0A4B">
      <w:pPr>
        <w:tabs>
          <w:tab w:val="left" w:pos="284"/>
          <w:tab w:val="left" w:pos="2127"/>
          <w:tab w:val="left" w:pos="8222"/>
        </w:tabs>
        <w:spacing w:before="6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Que, en virtud de lo anterior, </w:t>
      </w:r>
      <w:r w:rsidR="009C05E8">
        <w:rPr>
          <w:rFonts w:ascii="Arial Narrow" w:hAnsi="Arial Narrow"/>
          <w:sz w:val="24"/>
          <w:szCs w:val="24"/>
        </w:rPr>
        <w:t>se</w:t>
      </w:r>
      <w:r>
        <w:rPr>
          <w:rFonts w:ascii="Arial Narrow" w:hAnsi="Arial Narrow"/>
          <w:sz w:val="24"/>
          <w:szCs w:val="24"/>
        </w:rPr>
        <w:t xml:space="preserve"> emite la presente </w:t>
      </w:r>
      <w:r w:rsidR="00CF72CF" w:rsidRPr="00CF72CF">
        <w:rPr>
          <w:rFonts w:ascii="Arial Narrow" w:hAnsi="Arial Narrow"/>
          <w:sz w:val="24"/>
          <w:szCs w:val="24"/>
        </w:rPr>
        <w:t>Acta</w:t>
      </w:r>
      <w:r w:rsidR="00CF72CF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de liquidación del contrato de financiamiento de recuperación contingente No. </w:t>
      </w:r>
      <w:r w:rsidRPr="00FA2291">
        <w:rPr>
          <w:rFonts w:ascii="Arial Narrow" w:hAnsi="Arial Narrow"/>
          <w:b/>
          <w:sz w:val="24"/>
          <w:szCs w:val="24"/>
        </w:rPr>
        <w:t>FP44842-</w:t>
      </w:r>
      <w:r w:rsidR="005B2685">
        <w:rPr>
          <w:rFonts w:ascii="Arial Narrow" w:hAnsi="Arial Narrow"/>
          <w:b/>
          <w:sz w:val="24"/>
          <w:szCs w:val="24"/>
        </w:rPr>
        <w:t>33</w:t>
      </w:r>
      <w:r w:rsidR="00F7714C">
        <w:rPr>
          <w:rFonts w:ascii="Arial Narrow" w:hAnsi="Arial Narrow"/>
          <w:b/>
          <w:sz w:val="24"/>
          <w:szCs w:val="24"/>
        </w:rPr>
        <w:t>3</w:t>
      </w:r>
      <w:r w:rsidR="0019718F">
        <w:rPr>
          <w:rFonts w:ascii="Arial Narrow" w:hAnsi="Arial Narrow"/>
          <w:b/>
          <w:sz w:val="24"/>
          <w:szCs w:val="24"/>
        </w:rPr>
        <w:t>-201</w:t>
      </w:r>
      <w:r w:rsidR="005B2685">
        <w:rPr>
          <w:rFonts w:ascii="Arial Narrow" w:hAnsi="Arial Narrow"/>
          <w:b/>
          <w:sz w:val="24"/>
          <w:szCs w:val="24"/>
        </w:rPr>
        <w:t>6</w:t>
      </w:r>
      <w:r>
        <w:rPr>
          <w:rFonts w:ascii="Arial Narrow" w:hAnsi="Arial Narrow"/>
          <w:sz w:val="24"/>
          <w:szCs w:val="24"/>
        </w:rPr>
        <w:t xml:space="preserve"> </w:t>
      </w:r>
      <w:r w:rsidR="00494868">
        <w:rPr>
          <w:rFonts w:ascii="Arial Narrow" w:hAnsi="Arial Narrow"/>
          <w:sz w:val="24"/>
          <w:szCs w:val="24"/>
        </w:rPr>
        <w:t>en los siguientes términos:</w:t>
      </w:r>
    </w:p>
    <w:p w14:paraId="1A070B2F" w14:textId="77777777" w:rsidR="00F32BD3" w:rsidRDefault="00F32BD3" w:rsidP="00EC0A4B">
      <w:pPr>
        <w:tabs>
          <w:tab w:val="left" w:pos="284"/>
          <w:tab w:val="left" w:pos="2127"/>
          <w:tab w:val="left" w:pos="8222"/>
        </w:tabs>
        <w:spacing w:before="6" w:line="254" w:lineRule="auto"/>
        <w:ind w:right="49"/>
        <w:jc w:val="both"/>
        <w:rPr>
          <w:rFonts w:ascii="Arial Narrow" w:hAnsi="Arial Narrow"/>
          <w:sz w:val="24"/>
          <w:szCs w:val="24"/>
        </w:rPr>
      </w:pPr>
    </w:p>
    <w:p w14:paraId="1B44BBC1" w14:textId="2471C3CF" w:rsidR="00F32BD3" w:rsidRDefault="00F32BD3" w:rsidP="00EC0A4B">
      <w:pPr>
        <w:tabs>
          <w:tab w:val="left" w:pos="284"/>
          <w:tab w:val="left" w:pos="2127"/>
          <w:tab w:val="left" w:pos="8222"/>
        </w:tabs>
        <w:spacing w:before="6" w:line="254" w:lineRule="auto"/>
        <w:ind w:right="49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CLÁUSULAS</w:t>
      </w:r>
    </w:p>
    <w:p w14:paraId="3B719A8A" w14:textId="77777777" w:rsidR="00FD6E9A" w:rsidRDefault="00FD6E9A" w:rsidP="00EC0A4B">
      <w:pPr>
        <w:tabs>
          <w:tab w:val="left" w:pos="284"/>
          <w:tab w:val="left" w:pos="2127"/>
          <w:tab w:val="left" w:pos="8222"/>
        </w:tabs>
        <w:spacing w:before="6" w:line="254" w:lineRule="auto"/>
        <w:ind w:right="49"/>
        <w:jc w:val="center"/>
        <w:rPr>
          <w:rFonts w:ascii="Arial Narrow" w:hAnsi="Arial Narrow"/>
          <w:b/>
          <w:sz w:val="24"/>
          <w:szCs w:val="24"/>
        </w:rPr>
      </w:pPr>
    </w:p>
    <w:p w14:paraId="55578C34" w14:textId="41C8250D" w:rsidR="00E1186B" w:rsidRDefault="00FD6E9A" w:rsidP="00EC0A4B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</w:t>
      </w:r>
      <w:r w:rsidR="00F32BD3">
        <w:rPr>
          <w:rFonts w:ascii="Arial Narrow" w:hAnsi="Arial Narrow"/>
          <w:b/>
          <w:sz w:val="24"/>
          <w:szCs w:val="24"/>
        </w:rPr>
        <w:t xml:space="preserve">RIMERA. – </w:t>
      </w:r>
      <w:r w:rsidR="00E1186B">
        <w:rPr>
          <w:rFonts w:ascii="Arial Narrow" w:hAnsi="Arial Narrow"/>
          <w:sz w:val="24"/>
          <w:szCs w:val="24"/>
        </w:rPr>
        <w:t xml:space="preserve">De conformidad con </w:t>
      </w:r>
      <w:r w:rsidR="00696B7F">
        <w:rPr>
          <w:rFonts w:ascii="Arial Narrow" w:hAnsi="Arial Narrow"/>
          <w:sz w:val="24"/>
          <w:szCs w:val="24"/>
        </w:rPr>
        <w:t xml:space="preserve">el Informe Final, la evaluación técnica arrojó los siguientes resultados: </w:t>
      </w:r>
    </w:p>
    <w:p w14:paraId="3A28D442" w14:textId="0012D211" w:rsidR="00C645B8" w:rsidRDefault="00C645B8" w:rsidP="00B6729D">
      <w:pPr>
        <w:pStyle w:val="Prrafodelista"/>
        <w:numPr>
          <w:ilvl w:val="0"/>
          <w:numId w:val="4"/>
        </w:num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</w:t>
      </w:r>
      <w:r w:rsidRPr="00CF72CF">
        <w:rPr>
          <w:rFonts w:ascii="Arial Narrow" w:hAnsi="Arial Narrow"/>
          <w:sz w:val="24"/>
          <w:szCs w:val="24"/>
        </w:rPr>
        <w:t>Ejecutor</w:t>
      </w:r>
      <w:r>
        <w:rPr>
          <w:rFonts w:ascii="Arial Narrow" w:hAnsi="Arial Narrow"/>
          <w:sz w:val="24"/>
          <w:szCs w:val="24"/>
        </w:rPr>
        <w:t xml:space="preserve"> reporta el </w:t>
      </w:r>
      <w:r w:rsidRPr="005B2685">
        <w:rPr>
          <w:rFonts w:ascii="Arial Narrow" w:hAnsi="Arial Narrow"/>
          <w:b/>
          <w:sz w:val="24"/>
          <w:szCs w:val="24"/>
        </w:rPr>
        <w:t>100%</w:t>
      </w:r>
      <w:r>
        <w:rPr>
          <w:rFonts w:ascii="Arial Narrow" w:hAnsi="Arial Narrow"/>
          <w:sz w:val="24"/>
          <w:szCs w:val="24"/>
        </w:rPr>
        <w:t xml:space="preserve"> de ejecución de las actividades contempladas para </w:t>
      </w:r>
      <w:r w:rsidR="00CF72CF">
        <w:rPr>
          <w:rFonts w:ascii="Arial Narrow" w:hAnsi="Arial Narrow"/>
          <w:sz w:val="24"/>
          <w:szCs w:val="24"/>
        </w:rPr>
        <w:t xml:space="preserve">en el plan de acción para dar </w:t>
      </w:r>
      <w:r>
        <w:rPr>
          <w:rFonts w:ascii="Arial Narrow" w:hAnsi="Arial Narrow"/>
          <w:sz w:val="24"/>
          <w:szCs w:val="24"/>
        </w:rPr>
        <w:t xml:space="preserve">cumplimiento de los objetivos específicos </w:t>
      </w:r>
      <w:r w:rsidR="004B66A9">
        <w:rPr>
          <w:rFonts w:ascii="Arial Narrow" w:hAnsi="Arial Narrow"/>
          <w:sz w:val="24"/>
          <w:szCs w:val="24"/>
        </w:rPr>
        <w:t xml:space="preserve">y por ende el objetivo general </w:t>
      </w:r>
      <w:r>
        <w:rPr>
          <w:rFonts w:ascii="Arial Narrow" w:hAnsi="Arial Narrow"/>
          <w:sz w:val="24"/>
          <w:szCs w:val="24"/>
        </w:rPr>
        <w:t>del Contrato</w:t>
      </w:r>
      <w:r w:rsidR="00F7714C">
        <w:rPr>
          <w:rFonts w:ascii="Arial Narrow" w:hAnsi="Arial Narrow"/>
          <w:sz w:val="24"/>
          <w:szCs w:val="24"/>
        </w:rPr>
        <w:t xml:space="preserve">, sin embargo, la interventoría avala el </w:t>
      </w:r>
      <w:r w:rsidR="00F7714C">
        <w:rPr>
          <w:rFonts w:ascii="Arial Narrow" w:hAnsi="Arial Narrow"/>
          <w:b/>
          <w:sz w:val="24"/>
          <w:szCs w:val="24"/>
        </w:rPr>
        <w:t xml:space="preserve">98,3%. </w:t>
      </w:r>
    </w:p>
    <w:p w14:paraId="77857B12" w14:textId="10B5EACC" w:rsidR="00B6729D" w:rsidRDefault="00C645B8" w:rsidP="00B6729D">
      <w:pPr>
        <w:pStyle w:val="Prrafodelista"/>
        <w:numPr>
          <w:ilvl w:val="0"/>
          <w:numId w:val="4"/>
        </w:num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sz w:val="24"/>
          <w:szCs w:val="24"/>
        </w:rPr>
      </w:pPr>
      <w:r w:rsidRPr="00C645B8">
        <w:rPr>
          <w:rFonts w:ascii="Arial Narrow" w:hAnsi="Arial Narrow"/>
          <w:sz w:val="24"/>
          <w:szCs w:val="24"/>
        </w:rPr>
        <w:t xml:space="preserve">Con la información aportada por el </w:t>
      </w:r>
      <w:r w:rsidRPr="00CF72CF">
        <w:rPr>
          <w:rFonts w:ascii="Arial Narrow" w:hAnsi="Arial Narrow"/>
          <w:sz w:val="24"/>
          <w:szCs w:val="24"/>
        </w:rPr>
        <w:t>Ejecutor</w:t>
      </w:r>
      <w:r w:rsidRPr="00C645B8">
        <w:rPr>
          <w:rFonts w:ascii="Arial Narrow" w:hAnsi="Arial Narrow"/>
          <w:sz w:val="24"/>
          <w:szCs w:val="24"/>
        </w:rPr>
        <w:t xml:space="preserve"> soporta el cumplimiento del </w:t>
      </w:r>
      <w:r w:rsidR="00F7714C">
        <w:rPr>
          <w:rFonts w:ascii="Arial Narrow" w:hAnsi="Arial Narrow"/>
          <w:b/>
          <w:sz w:val="24"/>
          <w:szCs w:val="24"/>
        </w:rPr>
        <w:t>98,3%</w:t>
      </w:r>
      <w:r w:rsidRPr="00C645B8">
        <w:rPr>
          <w:rFonts w:ascii="Arial Narrow" w:hAnsi="Arial Narrow"/>
          <w:sz w:val="24"/>
          <w:szCs w:val="24"/>
        </w:rPr>
        <w:t xml:space="preserve">% del objetivo general que es </w:t>
      </w:r>
      <w:r>
        <w:rPr>
          <w:rFonts w:ascii="Arial Narrow" w:hAnsi="Arial Narrow"/>
          <w:i/>
          <w:sz w:val="24"/>
          <w:szCs w:val="24"/>
        </w:rPr>
        <w:t>“</w:t>
      </w:r>
      <w:r w:rsidR="005B2685">
        <w:rPr>
          <w:rFonts w:ascii="Arial Narrow" w:hAnsi="Arial Narrow"/>
          <w:i/>
          <w:sz w:val="24"/>
          <w:szCs w:val="24"/>
        </w:rPr>
        <w:t>Desarroll</w:t>
      </w:r>
      <w:r w:rsidR="00DA53B6">
        <w:rPr>
          <w:rFonts w:ascii="Arial Narrow" w:hAnsi="Arial Narrow"/>
          <w:i/>
          <w:sz w:val="24"/>
          <w:szCs w:val="24"/>
        </w:rPr>
        <w:t>o de un software de agricultura de precisión para la fertilización de cultivos transitorios (arroz) AP-SOFT</w:t>
      </w:r>
      <w:r w:rsidR="00B6729D">
        <w:rPr>
          <w:rFonts w:ascii="Arial Narrow" w:hAnsi="Arial Narrow"/>
          <w:i/>
          <w:sz w:val="24"/>
          <w:szCs w:val="24"/>
        </w:rPr>
        <w:t xml:space="preserve">” </w:t>
      </w:r>
      <w:r w:rsidR="00B6729D">
        <w:rPr>
          <w:rFonts w:ascii="Arial Narrow" w:hAnsi="Arial Narrow"/>
          <w:sz w:val="24"/>
          <w:szCs w:val="24"/>
        </w:rPr>
        <w:t xml:space="preserve">tal como lo expresa la cláusula primera del Contrato. </w:t>
      </w:r>
    </w:p>
    <w:p w14:paraId="2DFD5526" w14:textId="3D89BB23" w:rsidR="00DA53B6" w:rsidRDefault="00DA53B6" w:rsidP="00B6729D">
      <w:pPr>
        <w:pStyle w:val="Prrafodelista"/>
        <w:numPr>
          <w:ilvl w:val="0"/>
          <w:numId w:val="4"/>
        </w:num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 se logró validar el 100% del objetivo específico No. 3. </w:t>
      </w:r>
    </w:p>
    <w:p w14:paraId="67A26B58" w14:textId="7CC4973B" w:rsidR="00B6729D" w:rsidRDefault="00B6729D" w:rsidP="00B6729D">
      <w:pPr>
        <w:pStyle w:val="Prrafodelista"/>
        <w:numPr>
          <w:ilvl w:val="0"/>
          <w:numId w:val="4"/>
        </w:num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La plataforma </w:t>
      </w:r>
      <w:r w:rsidR="005B2685">
        <w:rPr>
          <w:rFonts w:ascii="Arial Narrow" w:hAnsi="Arial Narrow"/>
          <w:sz w:val="24"/>
          <w:szCs w:val="24"/>
        </w:rPr>
        <w:t xml:space="preserve">fue </w:t>
      </w:r>
      <w:r>
        <w:rPr>
          <w:rFonts w:ascii="Arial Narrow" w:hAnsi="Arial Narrow"/>
          <w:sz w:val="24"/>
          <w:szCs w:val="24"/>
        </w:rPr>
        <w:t xml:space="preserve">validada por el equipo de pruebas de la interventoría, esta realizó pruebas funcionales y no funcionales al producto. Como resultado se aceptó dicho producto según las funcionalidades comprometidas por el </w:t>
      </w:r>
      <w:r w:rsidRPr="00CF72CF">
        <w:rPr>
          <w:rFonts w:ascii="Arial Narrow" w:hAnsi="Arial Narrow"/>
          <w:sz w:val="24"/>
          <w:szCs w:val="24"/>
        </w:rPr>
        <w:t>Ejecutor</w:t>
      </w:r>
      <w:r>
        <w:rPr>
          <w:rFonts w:ascii="Arial Narrow" w:hAnsi="Arial Narrow"/>
          <w:sz w:val="24"/>
          <w:szCs w:val="24"/>
        </w:rPr>
        <w:t xml:space="preserve"> en la propuesta y en el plan de acción. </w:t>
      </w:r>
    </w:p>
    <w:p w14:paraId="7B0DFF6F" w14:textId="77777777" w:rsidR="00DA53B6" w:rsidRPr="00DA53B6" w:rsidRDefault="00B6729D" w:rsidP="00B6729D">
      <w:pPr>
        <w:pStyle w:val="Prrafodelista"/>
        <w:numPr>
          <w:ilvl w:val="0"/>
          <w:numId w:val="4"/>
        </w:num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Adicionalmente, e</w:t>
      </w:r>
      <w:r w:rsidR="00C645B8" w:rsidRPr="00C645B8">
        <w:rPr>
          <w:rFonts w:ascii="Arial Narrow" w:hAnsi="Arial Narrow"/>
          <w:sz w:val="24"/>
          <w:szCs w:val="24"/>
        </w:rPr>
        <w:t>l producto comprometido por</w:t>
      </w:r>
      <w:r>
        <w:rPr>
          <w:rFonts w:ascii="Arial Narrow" w:hAnsi="Arial Narrow"/>
          <w:sz w:val="24"/>
          <w:szCs w:val="24"/>
        </w:rPr>
        <w:t xml:space="preserve"> el </w:t>
      </w:r>
      <w:r w:rsidRPr="00CF72CF">
        <w:rPr>
          <w:rFonts w:ascii="Arial Narrow" w:hAnsi="Arial Narrow"/>
          <w:sz w:val="24"/>
          <w:szCs w:val="24"/>
        </w:rPr>
        <w:t>Ejecutor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fue implementado y debidamente aceptado por la empresa </w:t>
      </w:r>
      <w:r w:rsidR="00C645B8" w:rsidRPr="00C645B8">
        <w:rPr>
          <w:rFonts w:ascii="Arial Narrow" w:hAnsi="Arial Narrow"/>
          <w:sz w:val="24"/>
          <w:szCs w:val="24"/>
        </w:rPr>
        <w:t>beneficiari</w:t>
      </w:r>
      <w:r w:rsidR="005B2685">
        <w:rPr>
          <w:rFonts w:ascii="Arial Narrow" w:hAnsi="Arial Narrow"/>
          <w:sz w:val="24"/>
          <w:szCs w:val="24"/>
        </w:rPr>
        <w:t xml:space="preserve">a la </w:t>
      </w:r>
      <w:r w:rsidR="00DA53B6">
        <w:rPr>
          <w:rFonts w:ascii="Arial Narrow" w:hAnsi="Arial Narrow"/>
          <w:b/>
          <w:sz w:val="24"/>
          <w:szCs w:val="24"/>
        </w:rPr>
        <w:t xml:space="preserve">ASOSALDAÑA. </w:t>
      </w:r>
    </w:p>
    <w:p w14:paraId="7E41370F" w14:textId="77777777" w:rsidR="00736238" w:rsidRDefault="00736238" w:rsidP="00DA53B6">
      <w:p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b/>
          <w:sz w:val="24"/>
          <w:szCs w:val="24"/>
        </w:rPr>
      </w:pPr>
    </w:p>
    <w:p w14:paraId="1AAA927E" w14:textId="65A82285" w:rsidR="009F5218" w:rsidRDefault="00E1186B" w:rsidP="00DA53B6">
      <w:p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sz w:val="24"/>
          <w:szCs w:val="24"/>
        </w:rPr>
      </w:pPr>
      <w:bookmarkStart w:id="1" w:name="_GoBack"/>
      <w:bookmarkEnd w:id="1"/>
      <w:r>
        <w:rPr>
          <w:rFonts w:ascii="Arial Narrow" w:hAnsi="Arial Narrow"/>
          <w:b/>
          <w:sz w:val="24"/>
          <w:szCs w:val="24"/>
        </w:rPr>
        <w:t xml:space="preserve">SEGUNDA. – </w:t>
      </w:r>
      <w:r w:rsidR="00696B7F">
        <w:rPr>
          <w:rFonts w:ascii="Arial Narrow" w:hAnsi="Arial Narrow"/>
          <w:sz w:val="24"/>
          <w:szCs w:val="24"/>
        </w:rPr>
        <w:t xml:space="preserve">De conformidad con el Informe Final, la ejecución financiera se discrimina de la siguiente manera. </w:t>
      </w:r>
    </w:p>
    <w:p w14:paraId="48AB6E98" w14:textId="56939C4E" w:rsidR="007444FA" w:rsidRDefault="007444FA" w:rsidP="003470C3">
      <w:pPr>
        <w:spacing w:before="240" w:after="240" w:line="276" w:lineRule="auto"/>
        <w:ind w:left="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Ejecutor, mediante comunicación escrita a la interventoría con radicado No. 03-5283 informa que “</w:t>
      </w:r>
      <w:r w:rsidRPr="007444FA">
        <w:rPr>
          <w:rFonts w:ascii="Arial Narrow" w:hAnsi="Arial Narrow"/>
          <w:i/>
          <w:sz w:val="24"/>
          <w:szCs w:val="24"/>
        </w:rPr>
        <w:t>no se hace necesario el cuarto desembolso planeado para el proyecto en relación</w:t>
      </w:r>
      <w:r>
        <w:rPr>
          <w:rFonts w:ascii="Arial Narrow" w:hAnsi="Arial Narrow"/>
          <w:sz w:val="24"/>
          <w:szCs w:val="24"/>
        </w:rPr>
        <w:t xml:space="preserve">” suscrito por el Representante Legal, tal como se establece en el numeral 8 de las consideraciones de la presente Acta. </w:t>
      </w:r>
    </w:p>
    <w:p w14:paraId="7580651C" w14:textId="0E17F8AB" w:rsidR="00FD6E9A" w:rsidRDefault="00627B5E" w:rsidP="003470C3">
      <w:pPr>
        <w:spacing w:before="240" w:after="240" w:line="276" w:lineRule="auto"/>
        <w:ind w:left="25"/>
        <w:jc w:val="both"/>
        <w:rPr>
          <w:rFonts w:ascii="Arial Narrow" w:eastAsia="Arial Narrow" w:hAnsi="Arial Narrow"/>
          <w:sz w:val="24"/>
          <w:szCs w:val="24"/>
        </w:rPr>
      </w:pPr>
      <w:r w:rsidRPr="003470C3">
        <w:rPr>
          <w:rFonts w:ascii="Arial Narrow" w:hAnsi="Arial Narrow"/>
          <w:sz w:val="24"/>
          <w:szCs w:val="24"/>
        </w:rPr>
        <w:t xml:space="preserve">El </w:t>
      </w:r>
      <w:r w:rsidRPr="005B2685">
        <w:rPr>
          <w:rFonts w:ascii="Arial Narrow" w:hAnsi="Arial Narrow"/>
          <w:sz w:val="24"/>
          <w:szCs w:val="24"/>
        </w:rPr>
        <w:t>Ejecutor</w:t>
      </w:r>
      <w:r w:rsidR="003470C3" w:rsidRPr="003470C3">
        <w:rPr>
          <w:rFonts w:ascii="Arial Narrow" w:hAnsi="Arial Narrow"/>
          <w:b/>
          <w:sz w:val="24"/>
          <w:szCs w:val="24"/>
        </w:rPr>
        <w:t xml:space="preserve"> </w:t>
      </w:r>
      <w:r w:rsidR="003470C3" w:rsidRPr="003470C3">
        <w:rPr>
          <w:rFonts w:ascii="Arial Narrow" w:hAnsi="Arial Narrow"/>
          <w:sz w:val="24"/>
          <w:szCs w:val="24"/>
        </w:rPr>
        <w:t>present</w:t>
      </w:r>
      <w:r w:rsidR="00FD6E9A">
        <w:rPr>
          <w:rFonts w:ascii="Arial Narrow" w:hAnsi="Arial Narrow"/>
          <w:sz w:val="24"/>
          <w:szCs w:val="24"/>
        </w:rPr>
        <w:t>ó</w:t>
      </w:r>
      <w:r w:rsidR="003470C3" w:rsidRPr="003470C3">
        <w:rPr>
          <w:rFonts w:ascii="Arial Narrow" w:hAnsi="Arial Narrow"/>
          <w:sz w:val="24"/>
          <w:szCs w:val="24"/>
        </w:rPr>
        <w:t xml:space="preserve"> información </w:t>
      </w:r>
      <w:r w:rsidR="00FD6E9A">
        <w:rPr>
          <w:rFonts w:ascii="Arial Narrow" w:hAnsi="Arial Narrow"/>
          <w:sz w:val="24"/>
          <w:szCs w:val="24"/>
        </w:rPr>
        <w:t xml:space="preserve">relevante a la ejecución financiera </w:t>
      </w:r>
      <w:r w:rsidR="003470C3" w:rsidRPr="003470C3">
        <w:rPr>
          <w:rFonts w:ascii="Arial Narrow" w:hAnsi="Arial Narrow"/>
          <w:sz w:val="24"/>
          <w:szCs w:val="24"/>
        </w:rPr>
        <w:t xml:space="preserve">la cual soporta el </w:t>
      </w:r>
      <w:r w:rsidR="00DA53B6">
        <w:rPr>
          <w:rFonts w:ascii="Arial Narrow" w:hAnsi="Arial Narrow"/>
          <w:b/>
          <w:sz w:val="24"/>
          <w:szCs w:val="24"/>
        </w:rPr>
        <w:t>89,57</w:t>
      </w:r>
      <w:r w:rsidR="005B2685">
        <w:rPr>
          <w:rFonts w:ascii="Arial Narrow" w:hAnsi="Arial Narrow"/>
          <w:b/>
          <w:sz w:val="24"/>
          <w:szCs w:val="24"/>
        </w:rPr>
        <w:t>%</w:t>
      </w:r>
      <w:r w:rsidR="003470C3" w:rsidRPr="003470C3">
        <w:rPr>
          <w:rFonts w:ascii="Arial Narrow" w:eastAsia="Arial Narrow" w:hAnsi="Arial Narrow"/>
          <w:sz w:val="24"/>
          <w:szCs w:val="24"/>
        </w:rPr>
        <w:t xml:space="preserve"> de ejecución de los recursos </w:t>
      </w:r>
      <w:r w:rsidR="004B66A9">
        <w:rPr>
          <w:rFonts w:ascii="Arial Narrow" w:eastAsia="Arial Narrow" w:hAnsi="Arial Narrow"/>
          <w:sz w:val="24"/>
          <w:szCs w:val="24"/>
        </w:rPr>
        <w:t>entregados como apoyo económico para el desarrollo del Contrato</w:t>
      </w:r>
      <w:r w:rsidR="00CF0A83">
        <w:rPr>
          <w:rFonts w:ascii="Arial Narrow" w:eastAsia="Arial Narrow" w:hAnsi="Arial Narrow"/>
          <w:sz w:val="24"/>
          <w:szCs w:val="24"/>
        </w:rPr>
        <w:t xml:space="preserve">, que equivale a la suma de </w:t>
      </w:r>
      <w:r w:rsidR="00CF0A83" w:rsidRPr="00CF0A83">
        <w:rPr>
          <w:rFonts w:ascii="Arial Narrow" w:eastAsia="Arial Narrow" w:hAnsi="Arial Narrow"/>
          <w:b/>
          <w:sz w:val="24"/>
          <w:szCs w:val="24"/>
        </w:rPr>
        <w:t xml:space="preserve">TRESCIENTOS </w:t>
      </w:r>
      <w:r w:rsidR="00DA53B6">
        <w:rPr>
          <w:rFonts w:ascii="Arial Narrow" w:eastAsia="Arial Narrow" w:hAnsi="Arial Narrow"/>
          <w:b/>
          <w:sz w:val="24"/>
          <w:szCs w:val="24"/>
        </w:rPr>
        <w:t xml:space="preserve">VEINTIDOS MILLONES CUATROCIENTOS CUARENTA MIL TRESCIENTOS OCHENTA Y OCHO PESOS </w:t>
      </w:r>
      <w:r w:rsidR="00CF0A83" w:rsidRPr="00CF0A83">
        <w:rPr>
          <w:rFonts w:ascii="Arial Narrow" w:eastAsia="Arial Narrow" w:hAnsi="Arial Narrow"/>
          <w:b/>
          <w:sz w:val="24"/>
          <w:szCs w:val="24"/>
        </w:rPr>
        <w:t>(</w:t>
      </w:r>
      <w:r w:rsidR="009A627B">
        <w:rPr>
          <w:rFonts w:ascii="Arial Narrow" w:eastAsia="Arial Narrow" w:hAnsi="Arial Narrow"/>
          <w:b/>
          <w:sz w:val="24"/>
          <w:szCs w:val="24"/>
        </w:rPr>
        <w:t>$</w:t>
      </w:r>
      <w:r w:rsidR="007444FA">
        <w:rPr>
          <w:rFonts w:ascii="Arial Narrow" w:eastAsia="Arial Narrow" w:hAnsi="Arial Narrow"/>
          <w:b/>
          <w:sz w:val="24"/>
          <w:szCs w:val="24"/>
        </w:rPr>
        <w:t xml:space="preserve"> </w:t>
      </w:r>
      <w:r w:rsidR="005B2685">
        <w:rPr>
          <w:rFonts w:ascii="Arial Narrow" w:eastAsia="Arial Narrow" w:hAnsi="Arial Narrow"/>
          <w:b/>
          <w:sz w:val="24"/>
          <w:szCs w:val="24"/>
        </w:rPr>
        <w:t>3</w:t>
      </w:r>
      <w:r w:rsidR="007444FA">
        <w:rPr>
          <w:rFonts w:ascii="Arial Narrow" w:eastAsia="Arial Narrow" w:hAnsi="Arial Narrow"/>
          <w:b/>
          <w:sz w:val="24"/>
          <w:szCs w:val="24"/>
        </w:rPr>
        <w:t>22.440.388</w:t>
      </w:r>
      <w:r w:rsidR="00CF0A83" w:rsidRPr="00CF0A83">
        <w:rPr>
          <w:rFonts w:ascii="Arial Narrow" w:eastAsia="Arial Narrow" w:hAnsi="Arial Narrow"/>
          <w:b/>
          <w:sz w:val="24"/>
          <w:szCs w:val="24"/>
        </w:rPr>
        <w:t>)</w:t>
      </w:r>
      <w:r w:rsidR="00CF0A83">
        <w:rPr>
          <w:rFonts w:ascii="Arial Narrow" w:eastAsia="Arial Narrow" w:hAnsi="Arial Narrow"/>
          <w:sz w:val="24"/>
          <w:szCs w:val="24"/>
        </w:rPr>
        <w:t xml:space="preserve"> </w:t>
      </w:r>
      <w:r w:rsidR="00CF0A83">
        <w:rPr>
          <w:rFonts w:ascii="Arial Narrow" w:eastAsia="Arial Narrow" w:hAnsi="Arial Narrow"/>
          <w:b/>
          <w:sz w:val="24"/>
          <w:szCs w:val="24"/>
        </w:rPr>
        <w:t>M/CTE</w:t>
      </w:r>
      <w:r w:rsidR="003470C3" w:rsidRPr="003470C3">
        <w:rPr>
          <w:rFonts w:ascii="Arial Narrow" w:eastAsia="Arial Narrow" w:hAnsi="Arial Narrow"/>
          <w:sz w:val="24"/>
          <w:szCs w:val="24"/>
        </w:rPr>
        <w:t xml:space="preserve">, de los cuales no se tienen observaciones por parte del área administrativa y financiera </w:t>
      </w:r>
      <w:r w:rsidR="004B66A9">
        <w:rPr>
          <w:rFonts w:ascii="Arial Narrow" w:eastAsia="Arial Narrow" w:hAnsi="Arial Narrow"/>
          <w:sz w:val="24"/>
          <w:szCs w:val="24"/>
        </w:rPr>
        <w:t>de la interventoría.</w:t>
      </w:r>
      <w:r w:rsidR="003470C3" w:rsidRPr="003470C3">
        <w:rPr>
          <w:rFonts w:ascii="Arial Narrow" w:eastAsia="Arial Narrow" w:hAnsi="Arial Narrow"/>
          <w:sz w:val="24"/>
          <w:szCs w:val="24"/>
        </w:rPr>
        <w:t xml:space="preserve"> </w:t>
      </w:r>
    </w:p>
    <w:p w14:paraId="3EBEF877" w14:textId="4283EA5F" w:rsidR="009A627B" w:rsidRPr="009A627B" w:rsidRDefault="009A627B" w:rsidP="003470C3">
      <w:pPr>
        <w:spacing w:before="240" w:after="240" w:line="276" w:lineRule="auto"/>
        <w:ind w:left="25"/>
        <w:jc w:val="both"/>
        <w:rPr>
          <w:rFonts w:ascii="Arial Narrow" w:eastAsia="Arial Narrow" w:hAnsi="Arial Narrow"/>
          <w:b/>
          <w:sz w:val="24"/>
          <w:szCs w:val="24"/>
        </w:rPr>
      </w:pPr>
      <w:r>
        <w:rPr>
          <w:rFonts w:ascii="Arial Narrow" w:eastAsia="Arial Narrow" w:hAnsi="Arial Narrow"/>
          <w:sz w:val="24"/>
          <w:szCs w:val="24"/>
        </w:rPr>
        <w:t xml:space="preserve">Los recursos no ejecutados, comprometidos o aprobados por el área administrativa y financiera de la interventoría equivalen al </w:t>
      </w:r>
      <w:r w:rsidR="000F48B5">
        <w:rPr>
          <w:rFonts w:ascii="Arial Narrow" w:eastAsia="Arial Narrow" w:hAnsi="Arial Narrow"/>
          <w:b/>
          <w:sz w:val="24"/>
          <w:szCs w:val="24"/>
        </w:rPr>
        <w:t>1</w:t>
      </w:r>
      <w:r w:rsidR="00055046">
        <w:rPr>
          <w:rFonts w:ascii="Arial Narrow" w:eastAsia="Arial Narrow" w:hAnsi="Arial Narrow"/>
          <w:b/>
          <w:sz w:val="24"/>
          <w:szCs w:val="24"/>
        </w:rPr>
        <w:t>0,</w:t>
      </w:r>
      <w:r w:rsidR="000F48B5">
        <w:rPr>
          <w:rFonts w:ascii="Arial Narrow" w:eastAsia="Arial Narrow" w:hAnsi="Arial Narrow"/>
          <w:b/>
          <w:sz w:val="24"/>
          <w:szCs w:val="24"/>
        </w:rPr>
        <w:t>43</w:t>
      </w:r>
      <w:r w:rsidR="00055046">
        <w:rPr>
          <w:rFonts w:ascii="Arial Narrow" w:eastAsia="Arial Narrow" w:hAnsi="Arial Narrow"/>
          <w:b/>
          <w:sz w:val="24"/>
          <w:szCs w:val="24"/>
        </w:rPr>
        <w:t>%</w:t>
      </w:r>
      <w:r>
        <w:rPr>
          <w:rFonts w:ascii="Arial Narrow" w:eastAsia="Arial Narrow" w:hAnsi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/>
          <w:sz w:val="24"/>
          <w:szCs w:val="24"/>
        </w:rPr>
        <w:t xml:space="preserve">por un valor </w:t>
      </w:r>
      <w:r w:rsidR="000F48B5">
        <w:rPr>
          <w:rFonts w:ascii="Arial Narrow" w:eastAsia="Arial Narrow" w:hAnsi="Arial Narrow"/>
          <w:b/>
          <w:sz w:val="24"/>
          <w:szCs w:val="24"/>
        </w:rPr>
        <w:t>TREINTA Y SIETE MILLONES QUINIENTOS CINCUENTA Y NUEVE MIL SEISCIENTOS DOCE PESOS</w:t>
      </w:r>
      <w:r w:rsidR="00055046">
        <w:rPr>
          <w:rFonts w:ascii="Arial Narrow" w:eastAsia="Arial Narrow" w:hAnsi="Arial Narrow"/>
          <w:b/>
          <w:sz w:val="24"/>
          <w:szCs w:val="24"/>
        </w:rPr>
        <w:t xml:space="preserve"> ($</w:t>
      </w:r>
      <w:r w:rsidR="000F48B5">
        <w:rPr>
          <w:rFonts w:ascii="Arial Narrow" w:eastAsia="Arial Narrow" w:hAnsi="Arial Narrow"/>
          <w:b/>
          <w:sz w:val="24"/>
          <w:szCs w:val="24"/>
        </w:rPr>
        <w:t>37.559.612</w:t>
      </w:r>
      <w:r w:rsidR="00055046">
        <w:rPr>
          <w:rFonts w:ascii="Arial Narrow" w:eastAsia="Arial Narrow" w:hAnsi="Arial Narrow"/>
          <w:b/>
          <w:sz w:val="24"/>
          <w:szCs w:val="24"/>
        </w:rPr>
        <w:t xml:space="preserve">) M/CTE. </w:t>
      </w:r>
      <w:r>
        <w:rPr>
          <w:rFonts w:ascii="Arial Narrow" w:eastAsia="Arial Narrow" w:hAnsi="Arial Narrow"/>
          <w:b/>
          <w:sz w:val="24"/>
          <w:szCs w:val="24"/>
        </w:rPr>
        <w:t xml:space="preserve"> </w:t>
      </w:r>
    </w:p>
    <w:p w14:paraId="337DDADE" w14:textId="77777777" w:rsidR="008670FF" w:rsidRDefault="003470C3" w:rsidP="003470C3">
      <w:pPr>
        <w:spacing w:before="240" w:after="240" w:line="276" w:lineRule="auto"/>
        <w:ind w:left="25"/>
        <w:jc w:val="both"/>
        <w:rPr>
          <w:rFonts w:ascii="Arial Narrow" w:eastAsia="Arial Narrow" w:hAnsi="Arial Narrow"/>
          <w:sz w:val="24"/>
          <w:szCs w:val="24"/>
        </w:rPr>
      </w:pPr>
      <w:r>
        <w:rPr>
          <w:rFonts w:ascii="Arial Narrow" w:eastAsia="Arial Narrow" w:hAnsi="Arial Narrow"/>
          <w:sz w:val="24"/>
          <w:szCs w:val="24"/>
        </w:rPr>
        <w:t xml:space="preserve">Como contrapartida, el </w:t>
      </w:r>
      <w:r w:rsidRPr="00CF0A83">
        <w:rPr>
          <w:rFonts w:ascii="Arial Narrow" w:eastAsia="Arial Narrow" w:hAnsi="Arial Narrow"/>
          <w:sz w:val="24"/>
          <w:szCs w:val="24"/>
        </w:rPr>
        <w:t xml:space="preserve">Ejecutor </w:t>
      </w:r>
      <w:r w:rsidR="00704967" w:rsidRPr="00CF0A83">
        <w:rPr>
          <w:rFonts w:ascii="Arial Narrow" w:eastAsia="Arial Narrow" w:hAnsi="Arial Narrow"/>
          <w:sz w:val="24"/>
          <w:szCs w:val="24"/>
        </w:rPr>
        <w:t>se</w:t>
      </w:r>
      <w:r w:rsidR="00704967">
        <w:rPr>
          <w:rFonts w:ascii="Arial Narrow" w:eastAsia="Arial Narrow" w:hAnsi="Arial Narrow"/>
          <w:sz w:val="24"/>
          <w:szCs w:val="24"/>
        </w:rPr>
        <w:t xml:space="preserve"> obligó a aportar, según la cláusula </w:t>
      </w:r>
      <w:r w:rsidR="002C5FCB">
        <w:rPr>
          <w:rFonts w:ascii="Arial Narrow" w:eastAsia="Arial Narrow" w:hAnsi="Arial Narrow"/>
          <w:sz w:val="24"/>
          <w:szCs w:val="24"/>
        </w:rPr>
        <w:t>décima</w:t>
      </w:r>
      <w:r w:rsidR="00055046">
        <w:rPr>
          <w:rFonts w:ascii="Arial Narrow" w:eastAsia="Arial Narrow" w:hAnsi="Arial Narrow"/>
          <w:sz w:val="24"/>
          <w:szCs w:val="24"/>
        </w:rPr>
        <w:t xml:space="preserve"> </w:t>
      </w:r>
      <w:r w:rsidR="00704967">
        <w:rPr>
          <w:rFonts w:ascii="Arial Narrow" w:eastAsia="Arial Narrow" w:hAnsi="Arial Narrow"/>
          <w:sz w:val="24"/>
          <w:szCs w:val="24"/>
        </w:rPr>
        <w:t>del Contrato</w:t>
      </w:r>
      <w:r w:rsidR="009A627B">
        <w:rPr>
          <w:rFonts w:ascii="Arial Narrow" w:eastAsia="Arial Narrow" w:hAnsi="Arial Narrow"/>
          <w:sz w:val="24"/>
          <w:szCs w:val="24"/>
        </w:rPr>
        <w:t xml:space="preserve">, </w:t>
      </w:r>
      <w:r w:rsidR="00BE0B87">
        <w:rPr>
          <w:rFonts w:ascii="Arial Narrow" w:eastAsia="Arial Narrow" w:hAnsi="Arial Narrow"/>
          <w:b/>
          <w:sz w:val="24"/>
          <w:szCs w:val="24"/>
        </w:rPr>
        <w:t>SESENTA Y OCHO MILLONES TRESCIENTOS CINCUENTA Y CUATRO MIL TRESCIENTOS TREINTA PESOS</w:t>
      </w:r>
      <w:r w:rsidR="00055046">
        <w:rPr>
          <w:rFonts w:ascii="Arial Narrow" w:eastAsia="Arial Narrow" w:hAnsi="Arial Narrow"/>
          <w:b/>
          <w:sz w:val="24"/>
          <w:szCs w:val="24"/>
        </w:rPr>
        <w:t xml:space="preserve"> </w:t>
      </w:r>
      <w:r w:rsidR="004B66A9">
        <w:rPr>
          <w:rFonts w:ascii="Arial Narrow" w:eastAsia="Arial Narrow" w:hAnsi="Arial Narrow"/>
          <w:b/>
          <w:sz w:val="24"/>
          <w:szCs w:val="24"/>
        </w:rPr>
        <w:t>($</w:t>
      </w:r>
      <w:r w:rsidR="00BE0B87">
        <w:rPr>
          <w:rFonts w:ascii="Arial Narrow" w:eastAsia="Arial Narrow" w:hAnsi="Arial Narrow"/>
          <w:b/>
          <w:sz w:val="24"/>
          <w:szCs w:val="24"/>
        </w:rPr>
        <w:t>61.</w:t>
      </w:r>
      <w:r w:rsidR="002C5FCB">
        <w:rPr>
          <w:rFonts w:ascii="Arial Narrow" w:eastAsia="Arial Narrow" w:hAnsi="Arial Narrow"/>
          <w:b/>
          <w:sz w:val="24"/>
          <w:szCs w:val="24"/>
        </w:rPr>
        <w:t>354.330</w:t>
      </w:r>
      <w:r w:rsidR="004B66A9">
        <w:rPr>
          <w:rFonts w:ascii="Arial Narrow" w:eastAsia="Arial Narrow" w:hAnsi="Arial Narrow"/>
          <w:b/>
          <w:sz w:val="24"/>
          <w:szCs w:val="24"/>
        </w:rPr>
        <w:t>)</w:t>
      </w:r>
      <w:r w:rsidR="00704967" w:rsidRPr="00FD6E9A">
        <w:rPr>
          <w:rFonts w:ascii="Arial Narrow" w:eastAsia="Arial Narrow" w:hAnsi="Arial Narrow"/>
          <w:b/>
          <w:sz w:val="24"/>
          <w:szCs w:val="24"/>
        </w:rPr>
        <w:t xml:space="preserve"> M/CTE</w:t>
      </w:r>
      <w:r w:rsidR="002C5FCB">
        <w:rPr>
          <w:rFonts w:ascii="Arial Narrow" w:eastAsia="Arial Narrow" w:hAnsi="Arial Narrow"/>
          <w:sz w:val="24"/>
          <w:szCs w:val="24"/>
        </w:rPr>
        <w:t xml:space="preserve">. </w:t>
      </w:r>
    </w:p>
    <w:p w14:paraId="25C97F95" w14:textId="577DA96F" w:rsidR="00055046" w:rsidRPr="008670FF" w:rsidRDefault="002C5FCB" w:rsidP="003470C3">
      <w:pPr>
        <w:spacing w:before="240" w:after="240" w:line="276" w:lineRule="auto"/>
        <w:ind w:left="25"/>
        <w:jc w:val="both"/>
        <w:rPr>
          <w:rFonts w:ascii="Arial Narrow" w:eastAsia="Arial Narrow" w:hAnsi="Arial Narrow"/>
          <w:b/>
          <w:sz w:val="24"/>
          <w:szCs w:val="24"/>
        </w:rPr>
      </w:pPr>
      <w:r>
        <w:rPr>
          <w:rFonts w:ascii="Arial Narrow" w:eastAsia="Arial Narrow" w:hAnsi="Arial Narrow"/>
          <w:sz w:val="24"/>
          <w:szCs w:val="24"/>
        </w:rPr>
        <w:t xml:space="preserve">De conformidad con el documento Rad. No. 03-5283 donde se aclara la no necesidad del último desembolso, la contrapartida fue calculada sobre el 90% es decir </w:t>
      </w:r>
      <w:r>
        <w:rPr>
          <w:rFonts w:ascii="Arial Narrow" w:eastAsia="Arial Narrow" w:hAnsi="Arial Narrow"/>
          <w:b/>
          <w:sz w:val="24"/>
          <w:szCs w:val="24"/>
        </w:rPr>
        <w:t>SESENTA Y UN MILLONES QUINIENTOS DIECIOCHO MIL OCHOCIENTOS NOVENTA Y SIETE PESOS ($61.518.897)</w:t>
      </w:r>
      <w:r w:rsidR="008670FF">
        <w:rPr>
          <w:rFonts w:ascii="Arial Narrow" w:eastAsia="Arial Narrow" w:hAnsi="Arial Narrow"/>
          <w:b/>
          <w:sz w:val="24"/>
          <w:szCs w:val="24"/>
        </w:rPr>
        <w:t xml:space="preserve"> M/CTE.,</w:t>
      </w:r>
      <w:r>
        <w:rPr>
          <w:rFonts w:ascii="Arial Narrow" w:eastAsia="Arial Narrow" w:hAnsi="Arial Narrow"/>
          <w:b/>
          <w:sz w:val="24"/>
          <w:szCs w:val="24"/>
        </w:rPr>
        <w:t xml:space="preserve"> </w:t>
      </w:r>
      <w:r w:rsidR="00736238">
        <w:rPr>
          <w:rFonts w:ascii="Arial Narrow" w:eastAsia="Arial Narrow" w:hAnsi="Arial Narrow"/>
          <w:sz w:val="24"/>
          <w:szCs w:val="24"/>
        </w:rPr>
        <w:t xml:space="preserve">de los cuales </w:t>
      </w:r>
      <w:r w:rsidR="00704967">
        <w:rPr>
          <w:rFonts w:ascii="Arial Narrow" w:eastAsia="Arial Narrow" w:hAnsi="Arial Narrow"/>
          <w:sz w:val="24"/>
          <w:szCs w:val="24"/>
        </w:rPr>
        <w:t xml:space="preserve">fueron ejecutados </w:t>
      </w:r>
      <w:r w:rsidR="009A627B">
        <w:rPr>
          <w:rFonts w:ascii="Arial Narrow" w:eastAsia="Arial Narrow" w:hAnsi="Arial Narrow"/>
          <w:sz w:val="24"/>
          <w:szCs w:val="24"/>
        </w:rPr>
        <w:t xml:space="preserve">y soportados </w:t>
      </w:r>
      <w:r>
        <w:rPr>
          <w:rFonts w:ascii="Arial Narrow" w:eastAsia="Arial Narrow" w:hAnsi="Arial Narrow"/>
          <w:b/>
          <w:sz w:val="24"/>
          <w:szCs w:val="24"/>
        </w:rPr>
        <w:t>79,45</w:t>
      </w:r>
      <w:r w:rsidR="00055046">
        <w:rPr>
          <w:rFonts w:ascii="Arial Narrow" w:eastAsia="Arial Narrow" w:hAnsi="Arial Narrow"/>
          <w:b/>
          <w:sz w:val="24"/>
          <w:szCs w:val="24"/>
        </w:rPr>
        <w:t>%</w:t>
      </w:r>
      <w:r w:rsidR="008670FF">
        <w:rPr>
          <w:rFonts w:ascii="Arial Narrow" w:eastAsia="Arial Narrow" w:hAnsi="Arial Narrow"/>
          <w:b/>
          <w:sz w:val="24"/>
          <w:szCs w:val="24"/>
        </w:rPr>
        <w:t xml:space="preserve">, </w:t>
      </w:r>
      <w:r w:rsidR="008670FF">
        <w:rPr>
          <w:rFonts w:ascii="Arial Narrow" w:eastAsia="Arial Narrow" w:hAnsi="Arial Narrow"/>
          <w:sz w:val="24"/>
          <w:szCs w:val="24"/>
        </w:rPr>
        <w:t xml:space="preserve">equivalente a la suma de </w:t>
      </w:r>
      <w:r w:rsidR="008670FF">
        <w:rPr>
          <w:rFonts w:ascii="Arial Narrow" w:eastAsia="Arial Narrow" w:hAnsi="Arial Narrow"/>
          <w:b/>
          <w:sz w:val="24"/>
          <w:szCs w:val="24"/>
        </w:rPr>
        <w:t xml:space="preserve">CUARENTA Y OCHO MILLONES OCHOCIENTOS SETENTA Y SIETE MIL QUINIENTOS SIETE PESOS ($48.877.507) M/CTE. </w:t>
      </w:r>
    </w:p>
    <w:p w14:paraId="3C719EDD" w14:textId="0E0DCC00" w:rsidR="003470C3" w:rsidRPr="003470C3" w:rsidRDefault="00055046" w:rsidP="003470C3">
      <w:pPr>
        <w:spacing w:before="240" w:after="240" w:line="276" w:lineRule="auto"/>
        <w:ind w:left="25"/>
        <w:jc w:val="both"/>
        <w:rPr>
          <w:rFonts w:ascii="Arial Narrow" w:eastAsia="Arial Narrow" w:hAnsi="Arial Narrow"/>
          <w:sz w:val="24"/>
          <w:szCs w:val="24"/>
        </w:rPr>
      </w:pPr>
      <w:r>
        <w:rPr>
          <w:rFonts w:ascii="Arial Narrow" w:eastAsia="Arial Narrow" w:hAnsi="Arial Narrow"/>
          <w:sz w:val="24"/>
          <w:szCs w:val="24"/>
        </w:rPr>
        <w:t xml:space="preserve">El valor restante de los recursos comprometidos por concepto de contrapartida, que equivalen al </w:t>
      </w:r>
      <w:r w:rsidR="008670FF">
        <w:rPr>
          <w:rFonts w:ascii="Arial Narrow" w:eastAsia="Arial Narrow" w:hAnsi="Arial Narrow"/>
          <w:b/>
          <w:sz w:val="24"/>
          <w:szCs w:val="24"/>
        </w:rPr>
        <w:t>20,55</w:t>
      </w:r>
      <w:r>
        <w:rPr>
          <w:rFonts w:ascii="Arial Narrow" w:eastAsia="Arial Narrow" w:hAnsi="Arial Narrow"/>
          <w:b/>
          <w:sz w:val="24"/>
          <w:szCs w:val="24"/>
        </w:rPr>
        <w:t xml:space="preserve">% </w:t>
      </w:r>
      <w:r>
        <w:rPr>
          <w:rFonts w:ascii="Arial Narrow" w:eastAsia="Arial Narrow" w:hAnsi="Arial Narrow"/>
          <w:sz w:val="24"/>
          <w:szCs w:val="24"/>
        </w:rPr>
        <w:t xml:space="preserve">por un valor de </w:t>
      </w:r>
      <w:r w:rsidR="008670FF">
        <w:rPr>
          <w:rFonts w:ascii="Arial Narrow" w:eastAsia="Arial Narrow" w:hAnsi="Arial Narrow"/>
          <w:b/>
          <w:sz w:val="24"/>
          <w:szCs w:val="24"/>
        </w:rPr>
        <w:t xml:space="preserve">DOCE MILLONES SEISCIENTOS CUARENTA Y UN MIL TRECIENTOS NOVENTA PESOS </w:t>
      </w:r>
      <w:r w:rsidR="00A610C2" w:rsidRPr="00A610C2">
        <w:rPr>
          <w:rFonts w:ascii="Arial Narrow" w:eastAsia="Arial Narrow" w:hAnsi="Arial Narrow"/>
          <w:b/>
          <w:sz w:val="24"/>
          <w:szCs w:val="24"/>
        </w:rPr>
        <w:t>($</w:t>
      </w:r>
      <w:r w:rsidR="008670FF">
        <w:rPr>
          <w:rFonts w:ascii="Arial Narrow" w:eastAsia="Arial Narrow" w:hAnsi="Arial Narrow"/>
          <w:b/>
          <w:sz w:val="24"/>
          <w:szCs w:val="24"/>
        </w:rPr>
        <w:t>12.641.390</w:t>
      </w:r>
      <w:r w:rsidR="00A610C2" w:rsidRPr="00A610C2">
        <w:rPr>
          <w:rFonts w:ascii="Arial Narrow" w:eastAsia="Arial Narrow" w:hAnsi="Arial Narrow"/>
          <w:b/>
          <w:sz w:val="24"/>
          <w:szCs w:val="24"/>
        </w:rPr>
        <w:t>) M/CTE</w:t>
      </w:r>
      <w:r w:rsidR="00A610C2">
        <w:rPr>
          <w:rFonts w:ascii="Arial Narrow" w:eastAsia="Arial Narrow" w:hAnsi="Arial Narrow"/>
          <w:b/>
          <w:sz w:val="24"/>
          <w:szCs w:val="24"/>
        </w:rPr>
        <w:t xml:space="preserve">. </w:t>
      </w:r>
      <w:r w:rsidR="009A627B">
        <w:rPr>
          <w:rFonts w:ascii="Arial Narrow" w:eastAsia="Arial Narrow" w:hAnsi="Arial Narrow"/>
          <w:b/>
          <w:sz w:val="24"/>
          <w:szCs w:val="24"/>
        </w:rPr>
        <w:t xml:space="preserve"> </w:t>
      </w:r>
      <w:r w:rsidR="00C319D7">
        <w:rPr>
          <w:rFonts w:ascii="Arial Narrow" w:eastAsia="Arial Narrow" w:hAnsi="Arial Narrow"/>
          <w:sz w:val="24"/>
          <w:szCs w:val="24"/>
        </w:rPr>
        <w:t xml:space="preserve"> </w:t>
      </w:r>
    </w:p>
    <w:p w14:paraId="514A5AC1" w14:textId="77777777" w:rsidR="008670FF" w:rsidRDefault="008670FF" w:rsidP="00EC0A4B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b/>
          <w:sz w:val="24"/>
          <w:szCs w:val="24"/>
        </w:rPr>
      </w:pPr>
    </w:p>
    <w:p w14:paraId="590231F2" w14:textId="77777777" w:rsidR="008670FF" w:rsidRDefault="008670FF" w:rsidP="008670FF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TERCERA. – RECUPERACIÓN CONTINGENTE</w:t>
      </w:r>
    </w:p>
    <w:p w14:paraId="4443055A" w14:textId="77777777" w:rsidR="008670FF" w:rsidRPr="00A96296" w:rsidRDefault="008670FF" w:rsidP="008670F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rial Narrow" w:eastAsia="Arial Narrow" w:hAnsi="Arial Narrow"/>
          <w:b/>
          <w:sz w:val="24"/>
          <w:szCs w:val="24"/>
        </w:rPr>
      </w:pPr>
      <w:r w:rsidRPr="00A96296">
        <w:rPr>
          <w:rFonts w:ascii="Arial Narrow" w:eastAsia="Arial Narrow" w:hAnsi="Arial Narrow"/>
          <w:b/>
          <w:sz w:val="24"/>
          <w:szCs w:val="24"/>
        </w:rPr>
        <w:t xml:space="preserve">3.1.   </w:t>
      </w:r>
      <w:r w:rsidRPr="00A96296">
        <w:rPr>
          <w:rFonts w:ascii="Arial Narrow" w:eastAsia="Arial Narrow" w:hAnsi="Arial Narrow"/>
          <w:sz w:val="24"/>
          <w:szCs w:val="24"/>
        </w:rPr>
        <w:t>En atención al Informe Final, se evidencia que existió un porcentaje de recursos entregados por el Contratante y no ejecutados o no soportada su ejecución, como se advierte en forma resumida en las cláusulas primera y segunda de este documento.</w:t>
      </w:r>
    </w:p>
    <w:p w14:paraId="5A3131E0" w14:textId="134724E0" w:rsidR="008670FF" w:rsidRPr="00A96296" w:rsidRDefault="008670FF" w:rsidP="008670F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rial Narrow" w:eastAsia="Arial Narrow" w:hAnsi="Arial Narrow"/>
          <w:sz w:val="24"/>
          <w:szCs w:val="24"/>
        </w:rPr>
      </w:pPr>
      <w:r w:rsidRPr="00A96296">
        <w:rPr>
          <w:rFonts w:ascii="Arial Narrow" w:eastAsia="Arial Narrow" w:hAnsi="Arial Narrow"/>
          <w:b/>
          <w:sz w:val="24"/>
          <w:szCs w:val="24"/>
        </w:rPr>
        <w:t xml:space="preserve">3.2. </w:t>
      </w:r>
      <w:r w:rsidRPr="00A96296">
        <w:rPr>
          <w:rFonts w:ascii="Arial Narrow" w:eastAsia="Arial Narrow" w:hAnsi="Arial Narrow"/>
          <w:sz w:val="24"/>
          <w:szCs w:val="24"/>
        </w:rPr>
        <w:t xml:space="preserve">El Contrato establece en la cláusula décima </w:t>
      </w:r>
      <w:r>
        <w:rPr>
          <w:rFonts w:ascii="Arial Narrow" w:eastAsia="Arial Narrow" w:hAnsi="Arial Narrow"/>
          <w:sz w:val="24"/>
          <w:szCs w:val="24"/>
        </w:rPr>
        <w:t>sexta</w:t>
      </w:r>
      <w:r w:rsidRPr="00A96296">
        <w:rPr>
          <w:rFonts w:ascii="Arial Narrow" w:eastAsia="Arial Narrow" w:hAnsi="Arial Narrow"/>
          <w:sz w:val="24"/>
          <w:szCs w:val="24"/>
        </w:rPr>
        <w:t>, denominada “recuperación contingente”, que po</w:t>
      </w:r>
      <w:r>
        <w:rPr>
          <w:rFonts w:ascii="Arial Narrow" w:eastAsia="Arial Narrow" w:hAnsi="Arial Narrow"/>
          <w:sz w:val="24"/>
          <w:szCs w:val="24"/>
        </w:rPr>
        <w:t>sterior al</w:t>
      </w:r>
      <w:r w:rsidRPr="00A96296">
        <w:rPr>
          <w:rFonts w:ascii="Arial Narrow" w:eastAsia="Arial Narrow" w:hAnsi="Arial Narrow"/>
          <w:sz w:val="24"/>
          <w:szCs w:val="24"/>
        </w:rPr>
        <w:t xml:space="preserve"> concepto de la interventoría</w:t>
      </w:r>
      <w:r>
        <w:rPr>
          <w:rFonts w:ascii="Arial Narrow" w:eastAsia="Arial Narrow" w:hAnsi="Arial Narrow"/>
          <w:sz w:val="24"/>
          <w:szCs w:val="24"/>
        </w:rPr>
        <w:t xml:space="preserve">, </w:t>
      </w:r>
      <w:r w:rsidRPr="00A96296">
        <w:rPr>
          <w:rFonts w:ascii="Arial Narrow" w:eastAsia="Arial Narrow" w:hAnsi="Arial Narrow"/>
          <w:sz w:val="24"/>
          <w:szCs w:val="24"/>
        </w:rPr>
        <w:t>se determine el incumplimiento del Contrato y</w:t>
      </w:r>
      <w:r w:rsidR="00736238">
        <w:rPr>
          <w:rFonts w:ascii="Arial Narrow" w:eastAsia="Arial Narrow" w:hAnsi="Arial Narrow"/>
          <w:sz w:val="24"/>
          <w:szCs w:val="24"/>
        </w:rPr>
        <w:t xml:space="preserve"> por</w:t>
      </w:r>
      <w:r w:rsidRPr="00A96296">
        <w:rPr>
          <w:rFonts w:ascii="Arial Narrow" w:eastAsia="Arial Narrow" w:hAnsi="Arial Narrow"/>
          <w:sz w:val="24"/>
          <w:szCs w:val="24"/>
        </w:rPr>
        <w:t xml:space="preserve"> decisión del Contratante, el Ejecutor deberá reintegrar el capital entregado como financiamiento del Contrato al Fondo más los intereses bancarios corrientes causados desde la fecha del desembolso, a las tasas vigentes en el momento de la restitución.</w:t>
      </w:r>
    </w:p>
    <w:p w14:paraId="2C533299" w14:textId="3D948722" w:rsidR="008670FF" w:rsidRPr="00A96296" w:rsidRDefault="008670FF" w:rsidP="008670F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rial Narrow" w:eastAsia="Arial Narrow" w:hAnsi="Arial Narrow"/>
          <w:b/>
          <w:sz w:val="24"/>
          <w:szCs w:val="24"/>
        </w:rPr>
      </w:pPr>
      <w:r w:rsidRPr="00A96296">
        <w:rPr>
          <w:rFonts w:ascii="Arial Narrow" w:eastAsia="Arial Narrow" w:hAnsi="Arial Narrow"/>
          <w:b/>
          <w:sz w:val="24"/>
          <w:szCs w:val="24"/>
        </w:rPr>
        <w:t xml:space="preserve">3.3. </w:t>
      </w:r>
      <w:r w:rsidRPr="00A96296">
        <w:rPr>
          <w:rFonts w:ascii="Arial Narrow" w:eastAsia="Arial Narrow" w:hAnsi="Arial Narrow"/>
          <w:sz w:val="24"/>
          <w:szCs w:val="24"/>
        </w:rPr>
        <w:t xml:space="preserve">El Contrato establece en la cláusula vigésima </w:t>
      </w:r>
      <w:r w:rsidR="00736238">
        <w:rPr>
          <w:rFonts w:ascii="Arial Narrow" w:eastAsia="Arial Narrow" w:hAnsi="Arial Narrow"/>
          <w:sz w:val="24"/>
          <w:szCs w:val="24"/>
        </w:rPr>
        <w:t>segunda</w:t>
      </w:r>
      <w:r w:rsidRPr="00A96296">
        <w:rPr>
          <w:rFonts w:ascii="Arial Narrow" w:eastAsia="Arial Narrow" w:hAnsi="Arial Narrow"/>
          <w:sz w:val="24"/>
          <w:szCs w:val="24"/>
        </w:rPr>
        <w:t xml:space="preserve">, denominada “cláusula penal”, en caso de incumplimiento, que, por decisión de la entidad Contratante, al evidenciar un incumplimiento al contrato, </w:t>
      </w:r>
      <w:r w:rsidR="00736238">
        <w:rPr>
          <w:rFonts w:ascii="Arial Narrow" w:eastAsia="Arial Narrow" w:hAnsi="Arial Narrow"/>
          <w:sz w:val="24"/>
          <w:szCs w:val="24"/>
        </w:rPr>
        <w:t>el Ejecutor</w:t>
      </w:r>
      <w:r w:rsidRPr="00A96296">
        <w:rPr>
          <w:rFonts w:ascii="Arial Narrow" w:eastAsia="Arial Narrow" w:hAnsi="Arial Narrow"/>
          <w:sz w:val="24"/>
          <w:szCs w:val="24"/>
        </w:rPr>
        <w:t xml:space="preserve"> deberá pagar una suma equivalente al diez (10%) del valor total del contrato a título de indemnización, por los perjuicios que se causen en virtud de la declaratoria de incumplimiento del Contrato.</w:t>
      </w:r>
      <w:r w:rsidRPr="00A96296">
        <w:rPr>
          <w:rFonts w:ascii="Arial Narrow" w:eastAsia="Arial Narrow" w:hAnsi="Arial Narrow"/>
          <w:b/>
          <w:sz w:val="24"/>
          <w:szCs w:val="24"/>
        </w:rPr>
        <w:t xml:space="preserve">  </w:t>
      </w:r>
    </w:p>
    <w:p w14:paraId="2B6972F1" w14:textId="645AB321" w:rsidR="00736238" w:rsidRPr="00736238" w:rsidRDefault="008670FF" w:rsidP="008670F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rial Narrow" w:eastAsia="Arial Narrow" w:hAnsi="Arial Narrow"/>
          <w:sz w:val="24"/>
          <w:szCs w:val="24"/>
        </w:rPr>
      </w:pPr>
      <w:commentRangeStart w:id="2"/>
      <w:r w:rsidRPr="00A96296">
        <w:rPr>
          <w:rFonts w:ascii="Arial Narrow" w:eastAsia="Arial Narrow" w:hAnsi="Arial Narrow"/>
          <w:b/>
          <w:sz w:val="24"/>
          <w:szCs w:val="24"/>
        </w:rPr>
        <w:t xml:space="preserve">3.4. </w:t>
      </w:r>
      <w:r w:rsidRPr="00A96296">
        <w:rPr>
          <w:rFonts w:ascii="Arial Narrow" w:eastAsia="Arial Narrow" w:hAnsi="Arial Narrow"/>
          <w:sz w:val="24"/>
          <w:szCs w:val="24"/>
        </w:rPr>
        <w:t xml:space="preserve">Sobre la base de lo anterior, y en cumplimiento de </w:t>
      </w:r>
      <w:r>
        <w:rPr>
          <w:rFonts w:ascii="Arial Narrow" w:eastAsia="Arial Narrow" w:hAnsi="Arial Narrow"/>
          <w:sz w:val="24"/>
          <w:szCs w:val="24"/>
        </w:rPr>
        <w:t>lo establecido en el Contrato</w:t>
      </w:r>
      <w:r w:rsidRPr="00A96296">
        <w:rPr>
          <w:rFonts w:ascii="Arial Narrow" w:eastAsia="Arial Narrow" w:hAnsi="Arial Narrow"/>
          <w:sz w:val="24"/>
          <w:szCs w:val="24"/>
        </w:rPr>
        <w:t xml:space="preserve">, especialmente la cláusula décima </w:t>
      </w:r>
      <w:r w:rsidR="00736238">
        <w:rPr>
          <w:rFonts w:ascii="Arial Narrow" w:eastAsia="Arial Narrow" w:hAnsi="Arial Narrow"/>
          <w:sz w:val="24"/>
          <w:szCs w:val="24"/>
        </w:rPr>
        <w:t>sexta</w:t>
      </w:r>
      <w:r w:rsidRPr="00A96296">
        <w:rPr>
          <w:rFonts w:ascii="Arial Narrow" w:eastAsia="Arial Narrow" w:hAnsi="Arial Narrow"/>
          <w:sz w:val="24"/>
          <w:szCs w:val="24"/>
        </w:rPr>
        <w:t xml:space="preserve">, </w:t>
      </w:r>
      <w:r w:rsidR="00736238">
        <w:rPr>
          <w:rFonts w:ascii="Arial Narrow" w:eastAsia="Arial Narrow" w:hAnsi="Arial Narrow"/>
          <w:sz w:val="24"/>
          <w:szCs w:val="24"/>
        </w:rPr>
        <w:t xml:space="preserve">y teniendo en cuenta que se entregaron efectivamente tres desembolsos, </w:t>
      </w:r>
      <w:r w:rsidRPr="00A96296">
        <w:rPr>
          <w:rFonts w:ascii="Arial Narrow" w:eastAsia="Arial Narrow" w:hAnsi="Arial Narrow"/>
          <w:sz w:val="24"/>
          <w:szCs w:val="24"/>
        </w:rPr>
        <w:t>el Ejecutor debe reintegrar la suma de</w:t>
      </w:r>
      <w:r w:rsidRPr="00A96296">
        <w:rPr>
          <w:rFonts w:ascii="Arial Narrow" w:eastAsia="Arial Narrow" w:hAnsi="Arial Narrow"/>
          <w:b/>
          <w:sz w:val="24"/>
          <w:szCs w:val="24"/>
        </w:rPr>
        <w:t xml:space="preserve"> </w:t>
      </w:r>
      <w:r w:rsidR="00736238">
        <w:rPr>
          <w:rFonts w:ascii="Arial Narrow" w:eastAsia="Arial Narrow" w:hAnsi="Arial Narrow"/>
          <w:b/>
          <w:sz w:val="24"/>
          <w:szCs w:val="24"/>
        </w:rPr>
        <w:t xml:space="preserve">TRESCIENTOS SESENTA </w:t>
      </w:r>
      <w:r>
        <w:rPr>
          <w:rFonts w:ascii="Arial Narrow" w:eastAsia="Arial Narrow" w:hAnsi="Arial Narrow"/>
          <w:b/>
          <w:sz w:val="24"/>
          <w:szCs w:val="24"/>
        </w:rPr>
        <w:t>MILLONES DE PESOS</w:t>
      </w:r>
      <w:r w:rsidRPr="00A96296">
        <w:rPr>
          <w:rFonts w:ascii="Arial Narrow" w:eastAsia="Arial Narrow" w:hAnsi="Arial Narrow"/>
          <w:b/>
          <w:sz w:val="24"/>
          <w:szCs w:val="24"/>
        </w:rPr>
        <w:t xml:space="preserve"> ($</w:t>
      </w:r>
      <w:r w:rsidR="00736238">
        <w:rPr>
          <w:rFonts w:ascii="Arial Narrow" w:eastAsia="Arial Narrow" w:hAnsi="Arial Narrow"/>
          <w:b/>
          <w:sz w:val="24"/>
          <w:szCs w:val="24"/>
        </w:rPr>
        <w:t>360.000.000</w:t>
      </w:r>
      <w:r w:rsidRPr="00A96296">
        <w:rPr>
          <w:rFonts w:ascii="Arial Narrow" w:eastAsia="Arial Narrow" w:hAnsi="Arial Narrow"/>
          <w:b/>
          <w:sz w:val="24"/>
          <w:szCs w:val="24"/>
        </w:rPr>
        <w:t xml:space="preserve">) M/CTE más la suma de ______ M/CTE ($______) </w:t>
      </w:r>
      <w:r w:rsidRPr="00A96296">
        <w:rPr>
          <w:rFonts w:ascii="Arial Narrow" w:eastAsia="Arial Narrow" w:hAnsi="Arial Narrow"/>
          <w:sz w:val="24"/>
          <w:szCs w:val="24"/>
        </w:rPr>
        <w:t xml:space="preserve">por concepto de intereses bancarios corrientes, </w:t>
      </w:r>
      <w:r>
        <w:rPr>
          <w:rFonts w:ascii="Arial Narrow" w:eastAsia="Arial Narrow" w:hAnsi="Arial Narrow"/>
          <w:sz w:val="24"/>
          <w:szCs w:val="24"/>
        </w:rPr>
        <w:t xml:space="preserve">mediante consignación realizada al Fondo, según las instrucciones del numeral 3.5. de la presente Acta. </w:t>
      </w:r>
    </w:p>
    <w:p w14:paraId="49144542" w14:textId="635519BA" w:rsidR="008670FF" w:rsidRPr="00A96296" w:rsidRDefault="008670FF" w:rsidP="008670F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rial Narrow" w:eastAsia="Arial Narrow" w:hAnsi="Arial Narrow"/>
          <w:sz w:val="24"/>
          <w:szCs w:val="24"/>
        </w:rPr>
      </w:pPr>
      <w:r w:rsidRPr="00A96296">
        <w:rPr>
          <w:rFonts w:ascii="Arial Narrow" w:eastAsia="Arial Narrow" w:hAnsi="Arial Narrow"/>
          <w:sz w:val="24"/>
          <w:szCs w:val="24"/>
        </w:rPr>
        <w:t xml:space="preserve">Adicionalmente, en concordancia con la cláusula vigésima </w:t>
      </w:r>
      <w:r w:rsidR="00736238">
        <w:rPr>
          <w:rFonts w:ascii="Arial Narrow" w:eastAsia="Arial Narrow" w:hAnsi="Arial Narrow"/>
          <w:sz w:val="24"/>
          <w:szCs w:val="24"/>
        </w:rPr>
        <w:t>segunda</w:t>
      </w:r>
      <w:r w:rsidRPr="00A96296">
        <w:rPr>
          <w:rFonts w:ascii="Arial Narrow" w:eastAsia="Arial Narrow" w:hAnsi="Arial Narrow"/>
          <w:sz w:val="24"/>
          <w:szCs w:val="24"/>
        </w:rPr>
        <w:t xml:space="preserve">, el Ejecutor debe pagar a título de pena la suma de </w:t>
      </w:r>
      <w:r>
        <w:rPr>
          <w:rFonts w:ascii="Arial Narrow" w:eastAsia="Arial Narrow" w:hAnsi="Arial Narrow"/>
          <w:b/>
          <w:sz w:val="24"/>
          <w:szCs w:val="24"/>
        </w:rPr>
        <w:t>CUARENTA MILLONES DE PESOS</w:t>
      </w:r>
      <w:r w:rsidRPr="00A96296">
        <w:rPr>
          <w:rFonts w:ascii="Arial Narrow" w:eastAsia="Arial Narrow" w:hAnsi="Arial Narrow"/>
          <w:b/>
          <w:sz w:val="24"/>
          <w:szCs w:val="24"/>
        </w:rPr>
        <w:t xml:space="preserve"> ($</w:t>
      </w:r>
      <w:r>
        <w:rPr>
          <w:rFonts w:ascii="Arial Narrow" w:eastAsia="Arial Narrow" w:hAnsi="Arial Narrow"/>
          <w:b/>
          <w:sz w:val="24"/>
          <w:szCs w:val="24"/>
        </w:rPr>
        <w:t>40.000.000</w:t>
      </w:r>
      <w:r w:rsidRPr="00A96296">
        <w:rPr>
          <w:rFonts w:ascii="Arial Narrow" w:eastAsia="Arial Narrow" w:hAnsi="Arial Narrow"/>
          <w:b/>
          <w:sz w:val="24"/>
          <w:szCs w:val="24"/>
        </w:rPr>
        <w:t>) M</w:t>
      </w:r>
      <w:r>
        <w:rPr>
          <w:rFonts w:ascii="Arial Narrow" w:eastAsia="Arial Narrow" w:hAnsi="Arial Narrow"/>
          <w:b/>
          <w:sz w:val="24"/>
          <w:szCs w:val="24"/>
        </w:rPr>
        <w:t>/</w:t>
      </w:r>
      <w:r w:rsidRPr="00A96296">
        <w:rPr>
          <w:rFonts w:ascii="Arial Narrow" w:eastAsia="Arial Narrow" w:hAnsi="Arial Narrow"/>
          <w:b/>
          <w:sz w:val="24"/>
          <w:szCs w:val="24"/>
        </w:rPr>
        <w:t>CTE</w:t>
      </w:r>
      <w:r>
        <w:rPr>
          <w:rFonts w:ascii="Arial Narrow" w:eastAsia="Arial Narrow" w:hAnsi="Arial Narrow"/>
          <w:sz w:val="24"/>
          <w:szCs w:val="24"/>
        </w:rPr>
        <w:t xml:space="preserve"> siguiendo las instrucciones establecidas en el numeral 3.5. de la presente Acta. </w:t>
      </w:r>
      <w:commentRangeEnd w:id="2"/>
      <w:r>
        <w:rPr>
          <w:rStyle w:val="Refdecomentario"/>
        </w:rPr>
        <w:commentReference w:id="2"/>
      </w:r>
    </w:p>
    <w:p w14:paraId="29B1CD78" w14:textId="77777777" w:rsidR="008670FF" w:rsidRPr="00E76A8A" w:rsidRDefault="008670FF" w:rsidP="008670F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eastAsia="Arial Narrow" w:hAnsi="Arial Narrow"/>
          <w:b/>
          <w:sz w:val="24"/>
          <w:szCs w:val="24"/>
        </w:rPr>
        <w:t xml:space="preserve">3.5. </w:t>
      </w:r>
      <w:r w:rsidRPr="00BE2957">
        <w:rPr>
          <w:rFonts w:ascii="Arial Narrow" w:eastAsia="Arial Narrow" w:hAnsi="Arial Narrow"/>
          <w:sz w:val="24"/>
          <w:szCs w:val="24"/>
        </w:rPr>
        <w:t>El Ejecutor</w:t>
      </w:r>
      <w:r>
        <w:rPr>
          <w:rFonts w:ascii="Arial Narrow" w:eastAsia="Arial Narrow" w:hAnsi="Arial Narrow"/>
          <w:b/>
          <w:sz w:val="24"/>
          <w:szCs w:val="24"/>
        </w:rPr>
        <w:t xml:space="preserve"> </w:t>
      </w:r>
      <w:r w:rsidRPr="00BE2957">
        <w:rPr>
          <w:rFonts w:ascii="Arial Narrow" w:eastAsia="Arial Narrow" w:hAnsi="Arial Narrow"/>
          <w:sz w:val="24"/>
          <w:szCs w:val="24"/>
        </w:rPr>
        <w:t>deberá realizar la consignación</w:t>
      </w:r>
      <w:r w:rsidRPr="00E76A8A">
        <w:rPr>
          <w:rFonts w:ascii="Arial Narrow" w:eastAsia="Arial Narrow" w:hAnsi="Arial Narrow"/>
          <w:sz w:val="24"/>
          <w:szCs w:val="24"/>
        </w:rPr>
        <w:t xml:space="preserve"> en el </w:t>
      </w:r>
      <w:r w:rsidRPr="00E76A8A">
        <w:rPr>
          <w:rFonts w:ascii="Arial Narrow" w:hAnsi="Arial Narrow"/>
          <w:color w:val="000000"/>
          <w:sz w:val="24"/>
          <w:szCs w:val="24"/>
        </w:rPr>
        <w:t>Banco BBVA a nombre del FIDEICOMISO PATRIMONIOS AUTONOMOS FIDUCIARIA LA PREVISORA - P.A. FONDO NACIONAL DE FINANCIAMIENTO PARA LA CIENCIA, LA TECNOLOGIA Y LA INNOVACIÓN FRANCISCO JOSE DE CALDAS – COLCIENCIAS</w:t>
      </w:r>
      <w:r>
        <w:rPr>
          <w:rFonts w:ascii="Arial Narrow" w:hAnsi="Arial Narrow"/>
          <w:color w:val="000000"/>
          <w:sz w:val="24"/>
          <w:szCs w:val="24"/>
        </w:rPr>
        <w:t>, a</w:t>
      </w:r>
      <w:r w:rsidRPr="00E76A8A">
        <w:rPr>
          <w:rFonts w:ascii="Arial Narrow" w:hAnsi="Arial Narrow"/>
          <w:color w:val="000000"/>
          <w:sz w:val="24"/>
          <w:szCs w:val="24"/>
        </w:rPr>
        <w:t xml:space="preserve"> la Cuenta de Ahorros No. </w:t>
      </w:r>
      <w:r w:rsidRPr="00E76A8A">
        <w:rPr>
          <w:rFonts w:ascii="Arial Narrow" w:hAnsi="Arial Narrow"/>
          <w:b/>
          <w:color w:val="000000"/>
          <w:sz w:val="24"/>
          <w:szCs w:val="24"/>
        </w:rPr>
        <w:t xml:space="preserve">001303090200030260. </w:t>
      </w:r>
    </w:p>
    <w:p w14:paraId="25243BED" w14:textId="1DC668D5" w:rsidR="008670FF" w:rsidRPr="00E76A8A" w:rsidRDefault="008670FF" w:rsidP="008670F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rial Narrow" w:hAnsi="Arial Narrow"/>
          <w:color w:val="000000"/>
          <w:sz w:val="24"/>
          <w:szCs w:val="24"/>
        </w:rPr>
      </w:pPr>
      <w:r w:rsidRPr="00E76A8A">
        <w:rPr>
          <w:rFonts w:ascii="Arial Narrow" w:hAnsi="Arial Narrow"/>
          <w:color w:val="000000"/>
          <w:sz w:val="24"/>
          <w:szCs w:val="24"/>
        </w:rPr>
        <w:t xml:space="preserve">En las Referencias se debe colocar el </w:t>
      </w:r>
      <w:r>
        <w:rPr>
          <w:rFonts w:ascii="Arial Narrow" w:hAnsi="Arial Narrow"/>
          <w:bCs/>
          <w:color w:val="000000"/>
          <w:sz w:val="24"/>
          <w:szCs w:val="24"/>
        </w:rPr>
        <w:t xml:space="preserve">número del contrato de recuperación contingente No. </w:t>
      </w:r>
      <w:r>
        <w:rPr>
          <w:rFonts w:ascii="Arial Narrow" w:hAnsi="Arial Narrow"/>
          <w:b/>
          <w:bCs/>
          <w:color w:val="000000"/>
          <w:sz w:val="24"/>
          <w:szCs w:val="24"/>
        </w:rPr>
        <w:t>FP44842-</w:t>
      </w:r>
      <w:r w:rsidR="00736238">
        <w:rPr>
          <w:rFonts w:ascii="Arial Narrow" w:hAnsi="Arial Narrow"/>
          <w:b/>
          <w:bCs/>
          <w:color w:val="000000"/>
          <w:sz w:val="24"/>
          <w:szCs w:val="24"/>
        </w:rPr>
        <w:t>333</w:t>
      </w:r>
      <w:r>
        <w:rPr>
          <w:rFonts w:ascii="Arial Narrow" w:hAnsi="Arial Narrow"/>
          <w:b/>
          <w:bCs/>
          <w:color w:val="000000"/>
          <w:sz w:val="24"/>
          <w:szCs w:val="24"/>
        </w:rPr>
        <w:t>-201</w:t>
      </w:r>
      <w:r w:rsidR="00736238">
        <w:rPr>
          <w:rFonts w:ascii="Arial Narrow" w:hAnsi="Arial Narrow"/>
          <w:b/>
          <w:bCs/>
          <w:color w:val="000000"/>
          <w:sz w:val="24"/>
          <w:szCs w:val="24"/>
        </w:rPr>
        <w:t>6</w:t>
      </w:r>
      <w:r>
        <w:rPr>
          <w:rFonts w:ascii="Arial Narrow" w:hAnsi="Arial Narrow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Cs/>
          <w:color w:val="000000"/>
          <w:sz w:val="24"/>
          <w:szCs w:val="24"/>
        </w:rPr>
        <w:t xml:space="preserve">y el nombre completo de la entidad ejecutora. </w:t>
      </w:r>
    </w:p>
    <w:p w14:paraId="7A1BC9F0" w14:textId="77777777" w:rsidR="008670FF" w:rsidRDefault="008670FF" w:rsidP="008670F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Arial Narrow" w:hAnsi="Arial Narrow"/>
          <w:color w:val="000000"/>
          <w:sz w:val="24"/>
          <w:szCs w:val="24"/>
        </w:rPr>
      </w:pPr>
      <w:r w:rsidRPr="00E76A8A">
        <w:rPr>
          <w:rFonts w:ascii="Arial Narrow" w:hAnsi="Arial Narrow"/>
          <w:color w:val="000000"/>
          <w:sz w:val="24"/>
          <w:szCs w:val="24"/>
        </w:rPr>
        <w:t xml:space="preserve">Adicionalmente, el </w:t>
      </w:r>
      <w:r w:rsidRPr="00A96296">
        <w:rPr>
          <w:rFonts w:ascii="Arial Narrow" w:hAnsi="Arial Narrow"/>
          <w:color w:val="000000"/>
          <w:sz w:val="24"/>
          <w:szCs w:val="24"/>
        </w:rPr>
        <w:t>Ejecutor</w:t>
      </w:r>
      <w:r w:rsidRPr="00E76A8A">
        <w:rPr>
          <w:rFonts w:ascii="Arial Narrow" w:hAnsi="Arial Narrow"/>
          <w:b/>
          <w:color w:val="000000"/>
          <w:sz w:val="24"/>
          <w:szCs w:val="24"/>
        </w:rPr>
        <w:t xml:space="preserve"> </w:t>
      </w:r>
      <w:r w:rsidRPr="00E76A8A">
        <w:rPr>
          <w:rFonts w:ascii="Arial Narrow" w:hAnsi="Arial Narrow"/>
          <w:color w:val="000000"/>
          <w:sz w:val="24"/>
          <w:szCs w:val="24"/>
        </w:rPr>
        <w:t>debe enviar los soportes del reintegro por correo electrónico a la fiduciaria a</w:t>
      </w:r>
      <w:r>
        <w:rPr>
          <w:rFonts w:ascii="Arial Narrow" w:hAnsi="Arial Narrow"/>
          <w:color w:val="000000"/>
          <w:sz w:val="24"/>
          <w:szCs w:val="24"/>
        </w:rPr>
        <w:t xml:space="preserve"> los siguientes correos electrónicos: </w:t>
      </w:r>
    </w:p>
    <w:p w14:paraId="171EEA09" w14:textId="77777777" w:rsidR="008670FF" w:rsidRPr="00E76A8A" w:rsidRDefault="008670FF" w:rsidP="008670FF">
      <w:pPr>
        <w:pStyle w:val="Prrafodelista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right="49"/>
        <w:jc w:val="left"/>
        <w:rPr>
          <w:rFonts w:ascii="Arial Narrow" w:hAnsi="Arial Narrow"/>
          <w:sz w:val="24"/>
          <w:szCs w:val="24"/>
        </w:rPr>
      </w:pPr>
      <w:r w:rsidRPr="00E76A8A"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color w:val="000000"/>
          <w:sz w:val="24"/>
          <w:szCs w:val="24"/>
        </w:rPr>
        <w:t xml:space="preserve">A la </w:t>
      </w:r>
      <w:r w:rsidRPr="00E76A8A">
        <w:rPr>
          <w:rFonts w:ascii="Arial Narrow" w:hAnsi="Arial Narrow"/>
          <w:b/>
          <w:color w:val="000000"/>
          <w:sz w:val="24"/>
          <w:szCs w:val="24"/>
        </w:rPr>
        <w:t>Fiduprevisora:</w:t>
      </w:r>
      <w:r>
        <w:rPr>
          <w:rFonts w:ascii="Arial Narrow" w:hAnsi="Arial Narrow"/>
          <w:color w:val="000000"/>
          <w:sz w:val="24"/>
          <w:szCs w:val="24"/>
        </w:rPr>
        <w:t xml:space="preserve"> t</w:t>
      </w:r>
      <w:r w:rsidRPr="00E76A8A">
        <w:rPr>
          <w:rFonts w:ascii="Arial Narrow" w:hAnsi="Arial Narrow"/>
          <w:color w:val="000000"/>
          <w:sz w:val="24"/>
          <w:szCs w:val="24"/>
        </w:rPr>
        <w:t>_hcamargo@</w:t>
      </w:r>
      <w:hyperlink r:id="rId10" w:tgtFrame="_blank" w:history="1">
        <w:r w:rsidRPr="00E76A8A">
          <w:rPr>
            <w:rStyle w:val="Hipervnculo"/>
            <w:rFonts w:ascii="Arial Narrow" w:hAnsi="Arial Narrow"/>
            <w:sz w:val="24"/>
            <w:szCs w:val="24"/>
          </w:rPr>
          <w:t>fiduprevisora.com.co</w:t>
        </w:r>
      </w:hyperlink>
      <w:r w:rsidRPr="00E76A8A">
        <w:rPr>
          <w:rFonts w:ascii="Arial Narrow" w:hAnsi="Arial Narrow"/>
          <w:color w:val="000000"/>
          <w:sz w:val="24"/>
          <w:szCs w:val="24"/>
        </w:rPr>
        <w:t>,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 w:rsidRPr="00E76A8A">
        <w:rPr>
          <w:rFonts w:ascii="Arial Narrow" w:hAnsi="Arial Narrow"/>
          <w:color w:val="000000"/>
          <w:sz w:val="24"/>
          <w:szCs w:val="24"/>
        </w:rPr>
        <w:t>t_projas@</w:t>
      </w:r>
      <w:hyperlink r:id="rId11" w:tgtFrame="_blank" w:history="1">
        <w:r w:rsidRPr="00E76A8A">
          <w:rPr>
            <w:rStyle w:val="Hipervnculo"/>
            <w:rFonts w:ascii="Arial Narrow" w:hAnsi="Arial Narrow"/>
            <w:sz w:val="24"/>
            <w:szCs w:val="24"/>
          </w:rPr>
          <w:t>fiduprevisora.com.co</w:t>
        </w:r>
      </w:hyperlink>
      <w:r w:rsidRPr="00E76A8A">
        <w:rPr>
          <w:rFonts w:ascii="Arial Narrow" w:hAnsi="Arial Narrow"/>
          <w:color w:val="000000"/>
          <w:sz w:val="24"/>
          <w:szCs w:val="24"/>
        </w:rPr>
        <w:t xml:space="preserve">, a </w:t>
      </w:r>
    </w:p>
    <w:p w14:paraId="180519D6" w14:textId="77777777" w:rsidR="008670FF" w:rsidRPr="00E76A8A" w:rsidRDefault="008670FF" w:rsidP="008670FF">
      <w:pPr>
        <w:pStyle w:val="Prrafodelista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right="333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 xml:space="preserve">A </w:t>
      </w:r>
      <w:r w:rsidRPr="00E76A8A">
        <w:rPr>
          <w:rFonts w:ascii="Arial Narrow" w:hAnsi="Arial Narrow"/>
          <w:b/>
          <w:color w:val="000000"/>
          <w:sz w:val="24"/>
          <w:szCs w:val="24"/>
        </w:rPr>
        <w:t>Colciencias</w:t>
      </w:r>
      <w:r>
        <w:rPr>
          <w:rFonts w:ascii="Arial Narrow" w:hAnsi="Arial Narrow"/>
          <w:color w:val="000000"/>
          <w:sz w:val="24"/>
          <w:szCs w:val="24"/>
        </w:rPr>
        <w:t xml:space="preserve">: </w:t>
      </w:r>
      <w:hyperlink r:id="rId12" w:history="1">
        <w:r w:rsidRPr="00E76A8A">
          <w:rPr>
            <w:rStyle w:val="Hipervnculo"/>
            <w:rFonts w:ascii="Arial Narrow" w:hAnsi="Arial Narrow"/>
            <w:sz w:val="24"/>
            <w:szCs w:val="24"/>
          </w:rPr>
          <w:t>rlgarcia@colciencias.gov.co</w:t>
        </w:r>
      </w:hyperlink>
      <w:r w:rsidRPr="00E76A8A">
        <w:rPr>
          <w:rFonts w:ascii="Arial Narrow" w:hAnsi="Arial Narrow"/>
          <w:color w:val="000000"/>
          <w:sz w:val="24"/>
          <w:szCs w:val="24"/>
        </w:rPr>
        <w:t xml:space="preserve">, </w:t>
      </w:r>
      <w:hyperlink r:id="rId13" w:history="1">
        <w:r w:rsidRPr="0049510C">
          <w:rPr>
            <w:rStyle w:val="Hipervnculo"/>
            <w:rFonts w:ascii="Arial Narrow" w:hAnsi="Arial Narrow"/>
            <w:sz w:val="24"/>
            <w:szCs w:val="24"/>
          </w:rPr>
          <w:t>jaespinosa@colciencias.gov.co</w:t>
        </w:r>
      </w:hyperlink>
      <w:r w:rsidRPr="00E76A8A">
        <w:rPr>
          <w:rFonts w:ascii="Arial Narrow" w:hAnsi="Arial Narrow"/>
          <w:color w:val="000000"/>
          <w:sz w:val="24"/>
          <w:szCs w:val="24"/>
        </w:rPr>
        <w:t xml:space="preserve"> </w:t>
      </w:r>
    </w:p>
    <w:p w14:paraId="16BCF3EC" w14:textId="77777777" w:rsidR="008670FF" w:rsidRPr="00E76A8A" w:rsidRDefault="008670FF" w:rsidP="008670FF">
      <w:pPr>
        <w:pStyle w:val="Prrafodelista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A</w:t>
      </w:r>
      <w:r w:rsidRPr="00E76A8A">
        <w:rPr>
          <w:rFonts w:ascii="Arial Narrow" w:hAnsi="Arial Narrow"/>
          <w:color w:val="000000"/>
          <w:sz w:val="24"/>
          <w:szCs w:val="24"/>
        </w:rPr>
        <w:t xml:space="preserve"> la</w:t>
      </w:r>
      <w:r w:rsidRPr="00E76A8A">
        <w:rPr>
          <w:rFonts w:ascii="Arial Narrow" w:hAnsi="Arial Narrow"/>
          <w:b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000000"/>
          <w:sz w:val="24"/>
          <w:szCs w:val="24"/>
        </w:rPr>
        <w:t>I</w:t>
      </w:r>
      <w:r w:rsidRPr="00E76A8A">
        <w:rPr>
          <w:rFonts w:ascii="Arial Narrow" w:hAnsi="Arial Narrow"/>
          <w:b/>
          <w:color w:val="000000"/>
          <w:sz w:val="24"/>
          <w:szCs w:val="24"/>
        </w:rPr>
        <w:t>nterventoría</w:t>
      </w:r>
      <w:r>
        <w:rPr>
          <w:rFonts w:ascii="Arial Narrow" w:hAnsi="Arial Narrow"/>
          <w:b/>
          <w:color w:val="000000"/>
          <w:sz w:val="24"/>
          <w:szCs w:val="24"/>
        </w:rPr>
        <w:t>:</w:t>
      </w:r>
      <w:r w:rsidRPr="00E76A8A">
        <w:rPr>
          <w:rFonts w:ascii="Arial Narrow" w:hAnsi="Arial Narrow"/>
          <w:color w:val="000000"/>
          <w:sz w:val="24"/>
          <w:szCs w:val="24"/>
        </w:rPr>
        <w:t xml:space="preserve"> </w:t>
      </w:r>
      <w:hyperlink r:id="rId14" w:history="1">
        <w:r w:rsidRPr="00E76A8A">
          <w:rPr>
            <w:rStyle w:val="Hipervnculo"/>
            <w:rFonts w:ascii="Arial Narrow" w:hAnsi="Arial Narrow"/>
            <w:sz w:val="24"/>
            <w:szCs w:val="24"/>
          </w:rPr>
          <w:t>interventoriageneral@utp.edu.co</w:t>
        </w:r>
      </w:hyperlink>
      <w:r w:rsidRPr="00E76A8A">
        <w:rPr>
          <w:rFonts w:ascii="Arial Narrow" w:hAnsi="Arial Narrow"/>
          <w:color w:val="000000"/>
          <w:sz w:val="24"/>
          <w:szCs w:val="24"/>
        </w:rPr>
        <w:t xml:space="preserve"> </w:t>
      </w:r>
    </w:p>
    <w:p w14:paraId="69E65BA8" w14:textId="77777777" w:rsidR="008670FF" w:rsidRDefault="008670FF" w:rsidP="008670FF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commentRangeStart w:id="3"/>
      <w:r>
        <w:rPr>
          <w:rFonts w:ascii="Arial Narrow" w:hAnsi="Arial Narrow"/>
          <w:b/>
          <w:sz w:val="24"/>
          <w:szCs w:val="24"/>
        </w:rPr>
        <w:lastRenderedPageBreak/>
        <w:t xml:space="preserve">3.6. </w:t>
      </w:r>
      <w:r>
        <w:rPr>
          <w:rFonts w:ascii="Arial Narrow" w:hAnsi="Arial Narrow"/>
          <w:sz w:val="24"/>
          <w:szCs w:val="24"/>
        </w:rPr>
        <w:t xml:space="preserve">Efectuado el citado reintegro, el Contrato objeto de esta </w:t>
      </w:r>
      <w:r w:rsidRPr="00A96296">
        <w:rPr>
          <w:rFonts w:ascii="Arial Narrow" w:hAnsi="Arial Narrow"/>
          <w:sz w:val="24"/>
          <w:szCs w:val="24"/>
        </w:rPr>
        <w:t>Acta</w:t>
      </w:r>
      <w:r>
        <w:rPr>
          <w:rFonts w:ascii="Arial Narrow" w:hAnsi="Arial Narrow"/>
          <w:b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 xml:space="preserve">se liquidará de mutuo acuerdo entre el Contratante y el Ejecutor. </w:t>
      </w:r>
    </w:p>
    <w:p w14:paraId="45571B57" w14:textId="77777777" w:rsidR="008670FF" w:rsidRDefault="008670FF" w:rsidP="008670FF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 w:rsidRPr="003470C3">
        <w:rPr>
          <w:rFonts w:ascii="Arial Narrow" w:hAnsi="Arial Narrow"/>
          <w:b/>
          <w:sz w:val="24"/>
          <w:szCs w:val="24"/>
        </w:rPr>
        <w:t>3.</w:t>
      </w:r>
      <w:r>
        <w:rPr>
          <w:rFonts w:ascii="Arial Narrow" w:hAnsi="Arial Narrow"/>
          <w:b/>
          <w:sz w:val="24"/>
          <w:szCs w:val="24"/>
        </w:rPr>
        <w:t>7</w:t>
      </w:r>
      <w:r w:rsidRPr="003470C3">
        <w:rPr>
          <w:rFonts w:ascii="Arial Narrow" w:hAnsi="Arial Narrow"/>
          <w:b/>
          <w:sz w:val="24"/>
          <w:szCs w:val="24"/>
        </w:rPr>
        <w:t>.</w:t>
      </w:r>
      <w:r w:rsidRPr="003470C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Una vez se reciba el soporte de la consignación, el </w:t>
      </w:r>
      <w:r w:rsidRPr="003470C3">
        <w:rPr>
          <w:rFonts w:ascii="Arial Narrow" w:hAnsi="Arial Narrow"/>
          <w:sz w:val="24"/>
          <w:szCs w:val="24"/>
        </w:rPr>
        <w:t xml:space="preserve">Contratante y el Ejecutor se declararán a </w:t>
      </w:r>
      <w:r w:rsidRPr="003470C3">
        <w:rPr>
          <w:rFonts w:ascii="Arial Narrow" w:hAnsi="Arial Narrow"/>
          <w:b/>
          <w:sz w:val="24"/>
          <w:szCs w:val="24"/>
        </w:rPr>
        <w:t xml:space="preserve">PAZ Y SALVO </w:t>
      </w:r>
      <w:r w:rsidRPr="003470C3">
        <w:rPr>
          <w:rFonts w:ascii="Arial Narrow" w:hAnsi="Arial Narrow"/>
          <w:sz w:val="24"/>
          <w:szCs w:val="24"/>
        </w:rPr>
        <w:t>e igualmente renuncian a instaurar cualquier acción administrativa, judicial o extrajudicial en razón al Contrato.</w:t>
      </w:r>
      <w:r>
        <w:rPr>
          <w:rFonts w:ascii="Arial Narrow" w:hAnsi="Arial Narrow"/>
          <w:sz w:val="24"/>
          <w:szCs w:val="24"/>
        </w:rPr>
        <w:t xml:space="preserve"> </w:t>
      </w:r>
      <w:commentRangeEnd w:id="3"/>
      <w:r>
        <w:rPr>
          <w:rStyle w:val="Refdecomentario"/>
        </w:rPr>
        <w:commentReference w:id="3"/>
      </w:r>
    </w:p>
    <w:p w14:paraId="289A9EEF" w14:textId="2C9B1E60" w:rsidR="0059041C" w:rsidRDefault="00704967" w:rsidP="00EC0A4B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</w:t>
      </w:r>
      <w:r w:rsidR="0059041C">
        <w:rPr>
          <w:rFonts w:ascii="Arial Narrow" w:hAnsi="Arial Narrow"/>
          <w:b/>
          <w:sz w:val="24"/>
          <w:szCs w:val="24"/>
        </w:rPr>
        <w:t xml:space="preserve">ARÁGRAFO: </w:t>
      </w:r>
      <w:r w:rsidR="0059041C">
        <w:rPr>
          <w:rFonts w:ascii="Arial Narrow" w:hAnsi="Arial Narrow"/>
          <w:sz w:val="24"/>
          <w:szCs w:val="24"/>
        </w:rPr>
        <w:t>Cualquier obligación que surja con posteridad de la suscripción de la presente acta, estará a cargo d</w:t>
      </w:r>
      <w:r w:rsidR="00696B7F">
        <w:rPr>
          <w:rFonts w:ascii="Arial Narrow" w:hAnsi="Arial Narrow"/>
          <w:sz w:val="24"/>
          <w:szCs w:val="24"/>
        </w:rPr>
        <w:t xml:space="preserve">el </w:t>
      </w:r>
      <w:r w:rsidR="00DA78E5" w:rsidRPr="00CF0A83">
        <w:rPr>
          <w:rFonts w:ascii="Arial Narrow" w:hAnsi="Arial Narrow"/>
          <w:sz w:val="24"/>
          <w:szCs w:val="24"/>
        </w:rPr>
        <w:t>Ejecutor</w:t>
      </w:r>
      <w:r w:rsidR="0059041C" w:rsidRPr="00CF0A83">
        <w:rPr>
          <w:rFonts w:ascii="Arial Narrow" w:hAnsi="Arial Narrow"/>
          <w:sz w:val="24"/>
          <w:szCs w:val="24"/>
        </w:rPr>
        <w:t>.</w:t>
      </w:r>
      <w:r w:rsidR="0059041C">
        <w:rPr>
          <w:rFonts w:ascii="Arial Narrow" w:hAnsi="Arial Narrow"/>
          <w:b/>
          <w:sz w:val="24"/>
          <w:szCs w:val="24"/>
        </w:rPr>
        <w:t xml:space="preserve"> </w:t>
      </w:r>
      <w:r w:rsidR="0059041C">
        <w:rPr>
          <w:rFonts w:ascii="Arial Narrow" w:hAnsi="Arial Narrow"/>
          <w:sz w:val="24"/>
          <w:szCs w:val="24"/>
        </w:rPr>
        <w:t xml:space="preserve">De este modo, </w:t>
      </w:r>
      <w:r>
        <w:rPr>
          <w:rFonts w:ascii="Arial Narrow" w:hAnsi="Arial Narrow"/>
          <w:sz w:val="24"/>
          <w:szCs w:val="24"/>
        </w:rPr>
        <w:t xml:space="preserve">la </w:t>
      </w:r>
      <w:r w:rsidRPr="00CF0A83">
        <w:rPr>
          <w:rFonts w:ascii="Arial Narrow" w:hAnsi="Arial Narrow"/>
          <w:sz w:val="24"/>
          <w:szCs w:val="24"/>
        </w:rPr>
        <w:t xml:space="preserve">Alianza </w:t>
      </w:r>
      <w:r w:rsidR="0059041C" w:rsidRPr="00CF0A83">
        <w:rPr>
          <w:rFonts w:ascii="Arial Narrow" w:hAnsi="Arial Narrow"/>
          <w:sz w:val="24"/>
          <w:szCs w:val="24"/>
        </w:rPr>
        <w:t>COLCIENCIAS</w:t>
      </w:r>
      <w:r w:rsidRPr="00CF0A83">
        <w:rPr>
          <w:rFonts w:ascii="Arial Narrow" w:hAnsi="Arial Narrow"/>
          <w:sz w:val="24"/>
          <w:szCs w:val="24"/>
        </w:rPr>
        <w:t>-MINTIC</w:t>
      </w:r>
      <w:r w:rsidR="0059041C" w:rsidRPr="00DA78E5">
        <w:rPr>
          <w:rFonts w:ascii="Arial Narrow" w:hAnsi="Arial Narrow"/>
          <w:sz w:val="24"/>
          <w:szCs w:val="24"/>
        </w:rPr>
        <w:t xml:space="preserve"> y/o </w:t>
      </w:r>
      <w:r w:rsidR="00DA78E5" w:rsidRPr="00DA78E5">
        <w:rPr>
          <w:rFonts w:ascii="Arial Narrow" w:hAnsi="Arial Narrow"/>
          <w:sz w:val="24"/>
          <w:szCs w:val="24"/>
        </w:rPr>
        <w:t>el</w:t>
      </w:r>
      <w:r w:rsidR="00DA78E5">
        <w:rPr>
          <w:rFonts w:ascii="Arial Narrow" w:hAnsi="Arial Narrow"/>
          <w:b/>
          <w:sz w:val="24"/>
          <w:szCs w:val="24"/>
        </w:rPr>
        <w:t xml:space="preserve"> </w:t>
      </w:r>
      <w:r w:rsidR="00DA78E5" w:rsidRPr="00DA78E5">
        <w:rPr>
          <w:rFonts w:ascii="Arial Narrow" w:hAnsi="Arial Narrow"/>
          <w:sz w:val="24"/>
          <w:szCs w:val="24"/>
        </w:rPr>
        <w:t>Contratante</w:t>
      </w:r>
      <w:r w:rsidR="0059041C">
        <w:rPr>
          <w:rFonts w:ascii="Arial Narrow" w:hAnsi="Arial Narrow"/>
          <w:b/>
          <w:sz w:val="24"/>
          <w:szCs w:val="24"/>
        </w:rPr>
        <w:t>,</w:t>
      </w:r>
      <w:r w:rsidR="0059041C">
        <w:rPr>
          <w:rFonts w:ascii="Arial Narrow" w:hAnsi="Arial Narrow"/>
          <w:sz w:val="24"/>
          <w:szCs w:val="24"/>
        </w:rPr>
        <w:t xml:space="preserve"> quedan eximidas de cualquier pago u obligación. </w:t>
      </w:r>
    </w:p>
    <w:p w14:paraId="4ED0020D" w14:textId="1E614D7C" w:rsidR="0059041C" w:rsidRDefault="009765BA" w:rsidP="00EC0A4B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CUARTA</w:t>
      </w:r>
      <w:r w:rsidR="0059041C">
        <w:rPr>
          <w:rFonts w:ascii="Arial Narrow" w:hAnsi="Arial Narrow"/>
          <w:b/>
          <w:sz w:val="24"/>
          <w:szCs w:val="24"/>
        </w:rPr>
        <w:t xml:space="preserve">. – </w:t>
      </w:r>
      <w:r>
        <w:rPr>
          <w:rFonts w:ascii="Arial Narrow" w:hAnsi="Arial Narrow"/>
          <w:b/>
          <w:sz w:val="24"/>
          <w:szCs w:val="24"/>
        </w:rPr>
        <w:t xml:space="preserve">INDEMNIDAD: </w:t>
      </w:r>
      <w:r w:rsidR="0059041C" w:rsidRPr="00DA78E5">
        <w:rPr>
          <w:rFonts w:ascii="Arial Narrow" w:hAnsi="Arial Narrow"/>
          <w:sz w:val="24"/>
          <w:szCs w:val="24"/>
        </w:rPr>
        <w:t xml:space="preserve">El </w:t>
      </w:r>
      <w:r w:rsidR="00DA78E5" w:rsidRPr="00DA78E5">
        <w:rPr>
          <w:rFonts w:ascii="Arial Narrow" w:hAnsi="Arial Narrow"/>
          <w:sz w:val="24"/>
          <w:szCs w:val="24"/>
        </w:rPr>
        <w:t xml:space="preserve">Ejecutor </w:t>
      </w:r>
      <w:r w:rsidR="0059041C" w:rsidRPr="00DA78E5">
        <w:rPr>
          <w:rFonts w:ascii="Arial Narrow" w:hAnsi="Arial Narrow"/>
          <w:sz w:val="24"/>
          <w:szCs w:val="24"/>
        </w:rPr>
        <w:t xml:space="preserve">mantendrá indemne a </w:t>
      </w:r>
      <w:r w:rsidR="00704967">
        <w:rPr>
          <w:rFonts w:ascii="Arial Narrow" w:hAnsi="Arial Narrow"/>
          <w:sz w:val="24"/>
          <w:szCs w:val="24"/>
        </w:rPr>
        <w:t xml:space="preserve">la </w:t>
      </w:r>
      <w:r w:rsidR="00704967" w:rsidRPr="00704967">
        <w:rPr>
          <w:rFonts w:ascii="Arial Narrow" w:hAnsi="Arial Narrow"/>
          <w:b/>
          <w:sz w:val="24"/>
          <w:szCs w:val="24"/>
        </w:rPr>
        <w:t xml:space="preserve">Alianza </w:t>
      </w:r>
      <w:r w:rsidR="0059041C" w:rsidRPr="00704967">
        <w:rPr>
          <w:rFonts w:ascii="Arial Narrow" w:hAnsi="Arial Narrow"/>
          <w:b/>
          <w:sz w:val="24"/>
          <w:szCs w:val="24"/>
        </w:rPr>
        <w:t>COLCIENCIAS</w:t>
      </w:r>
      <w:r w:rsidR="00704967" w:rsidRPr="00704967">
        <w:rPr>
          <w:rFonts w:ascii="Arial Narrow" w:hAnsi="Arial Narrow"/>
          <w:b/>
          <w:sz w:val="24"/>
          <w:szCs w:val="24"/>
        </w:rPr>
        <w:t>-MINTIC</w:t>
      </w:r>
      <w:r w:rsidR="0059041C" w:rsidRPr="00DA78E5">
        <w:rPr>
          <w:rFonts w:ascii="Arial Narrow" w:hAnsi="Arial Narrow"/>
          <w:sz w:val="24"/>
          <w:szCs w:val="24"/>
        </w:rPr>
        <w:t>, y/o</w:t>
      </w:r>
      <w:r w:rsidR="005323BE" w:rsidRPr="00DA78E5">
        <w:rPr>
          <w:rFonts w:ascii="Arial Narrow" w:hAnsi="Arial Narrow"/>
          <w:sz w:val="24"/>
          <w:szCs w:val="24"/>
        </w:rPr>
        <w:t xml:space="preserve"> la </w:t>
      </w:r>
      <w:r w:rsidR="005323BE" w:rsidRPr="00704967">
        <w:rPr>
          <w:rFonts w:ascii="Arial Narrow" w:hAnsi="Arial Narrow"/>
          <w:b/>
          <w:sz w:val="24"/>
          <w:szCs w:val="24"/>
        </w:rPr>
        <w:t>FIDUPREVISORA S.A</w:t>
      </w:r>
      <w:r w:rsidR="005323BE" w:rsidRPr="00DA78E5">
        <w:rPr>
          <w:rFonts w:ascii="Arial Narrow" w:hAnsi="Arial Narrow"/>
          <w:sz w:val="24"/>
          <w:szCs w:val="24"/>
        </w:rPr>
        <w:t xml:space="preserve">. como vocera y administradora del fondo nacional de financiamiento para la ciencia, la tecnología y la innovación </w:t>
      </w:r>
      <w:r w:rsidR="005323BE" w:rsidRPr="00704967">
        <w:rPr>
          <w:rFonts w:ascii="Arial Narrow" w:hAnsi="Arial Narrow"/>
          <w:b/>
          <w:sz w:val="24"/>
          <w:szCs w:val="24"/>
        </w:rPr>
        <w:t>FONDO FRANCISCO JOSÉ DE CALDAS</w:t>
      </w:r>
      <w:r w:rsidR="005323BE" w:rsidRPr="00DA78E5">
        <w:rPr>
          <w:rFonts w:ascii="Arial Narrow" w:hAnsi="Arial Narrow"/>
          <w:sz w:val="24"/>
          <w:szCs w:val="24"/>
        </w:rPr>
        <w:t xml:space="preserve">, contra toda reclamación, demanda y/o cualquier </w:t>
      </w:r>
      <w:r w:rsidR="00BB4B76" w:rsidRPr="00DA78E5">
        <w:rPr>
          <w:rFonts w:ascii="Arial Narrow" w:hAnsi="Arial Narrow"/>
          <w:sz w:val="24"/>
          <w:szCs w:val="24"/>
        </w:rPr>
        <w:t>acción legal que pueda ejercerse con ocasión de la celebración, ejecución, terminación y liquidación del C</w:t>
      </w:r>
      <w:r w:rsidR="00DA78E5" w:rsidRPr="00DA78E5">
        <w:rPr>
          <w:rFonts w:ascii="Arial Narrow" w:hAnsi="Arial Narrow"/>
          <w:sz w:val="24"/>
          <w:szCs w:val="24"/>
        </w:rPr>
        <w:t>ontrato</w:t>
      </w:r>
      <w:r w:rsidR="00BB4B76" w:rsidRPr="00DA78E5">
        <w:rPr>
          <w:rFonts w:ascii="Arial Narrow" w:hAnsi="Arial Narrow"/>
          <w:sz w:val="24"/>
          <w:szCs w:val="24"/>
        </w:rPr>
        <w:t>, por daños y perjuicios generados a terceros que se deriven de sus actuaciones o de sus subcontratistas o dependientes, en desarrollo del C</w:t>
      </w:r>
      <w:r w:rsidR="00DA78E5" w:rsidRPr="00DA78E5">
        <w:rPr>
          <w:rFonts w:ascii="Arial Narrow" w:hAnsi="Arial Narrow"/>
          <w:sz w:val="24"/>
          <w:szCs w:val="24"/>
        </w:rPr>
        <w:t>ontrato</w:t>
      </w:r>
      <w:r w:rsidR="00DA78E5">
        <w:rPr>
          <w:rFonts w:ascii="Arial Narrow" w:hAnsi="Arial Narrow"/>
          <w:sz w:val="24"/>
          <w:szCs w:val="24"/>
        </w:rPr>
        <w:t>.</w:t>
      </w:r>
      <w:r w:rsidR="00BB4B76">
        <w:rPr>
          <w:rFonts w:ascii="Arial Narrow" w:hAnsi="Arial Narrow"/>
          <w:b/>
          <w:sz w:val="24"/>
          <w:szCs w:val="24"/>
        </w:rPr>
        <w:t xml:space="preserve"> </w:t>
      </w:r>
    </w:p>
    <w:p w14:paraId="1CEB94A7" w14:textId="49FE6C86" w:rsidR="00BB4B76" w:rsidRDefault="00BB4B76" w:rsidP="00EC0A4B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Asimismo, las sanciones que se impongan por organismos de control, judiciales, administrativos y en general por cualquier entidad del orden nacional, departamental o municipal, por incumplimiento de lo ordenado por los mismos o de la normativa vigente, o por condena en los procesos civiles, laborales, administrativos, penales y en general cualquier condena que resulte con ocasión del desarrollo del </w:t>
      </w:r>
      <w:r w:rsidR="00DA78E5" w:rsidRPr="00DA78E5">
        <w:rPr>
          <w:rFonts w:ascii="Arial Narrow" w:hAnsi="Arial Narrow"/>
          <w:sz w:val="24"/>
          <w:szCs w:val="24"/>
        </w:rPr>
        <w:t>Contrato</w:t>
      </w:r>
      <w:r>
        <w:rPr>
          <w:rFonts w:ascii="Arial Narrow" w:hAnsi="Arial Narrow"/>
          <w:b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serán asumidas por el</w:t>
      </w:r>
      <w:r w:rsidR="00DA78E5" w:rsidRPr="00DA78E5">
        <w:rPr>
          <w:rFonts w:ascii="Arial Narrow" w:hAnsi="Arial Narrow"/>
          <w:sz w:val="24"/>
          <w:szCs w:val="24"/>
        </w:rPr>
        <w:t xml:space="preserve"> </w:t>
      </w:r>
      <w:r w:rsidR="00DA78E5" w:rsidRPr="00CF0A83">
        <w:rPr>
          <w:rFonts w:ascii="Arial Narrow" w:hAnsi="Arial Narrow"/>
          <w:sz w:val="24"/>
          <w:szCs w:val="24"/>
        </w:rPr>
        <w:t>Ejecutor</w:t>
      </w:r>
      <w:r w:rsidRPr="00CF0A83">
        <w:rPr>
          <w:rFonts w:ascii="Arial Narrow" w:hAnsi="Arial Narrow"/>
          <w:sz w:val="24"/>
          <w:szCs w:val="24"/>
        </w:rPr>
        <w:t xml:space="preserve">, siempre y cuando dichas condenas, multas o sanciones se originen por acción u omisión del </w:t>
      </w:r>
      <w:r w:rsidR="00DA78E5" w:rsidRPr="00CF0A83">
        <w:rPr>
          <w:rFonts w:ascii="Arial Narrow" w:hAnsi="Arial Narrow"/>
          <w:sz w:val="24"/>
          <w:szCs w:val="24"/>
        </w:rPr>
        <w:t>Ejecutor</w:t>
      </w:r>
      <w:r w:rsidR="00775715" w:rsidRPr="00CF0A83">
        <w:rPr>
          <w:rFonts w:ascii="Arial Narrow" w:hAnsi="Arial Narrow"/>
          <w:sz w:val="24"/>
          <w:szCs w:val="24"/>
        </w:rPr>
        <w:t xml:space="preserve"> en</w:t>
      </w:r>
      <w:r w:rsidR="00775715">
        <w:rPr>
          <w:rFonts w:ascii="Arial Narrow" w:hAnsi="Arial Narrow"/>
          <w:sz w:val="24"/>
          <w:szCs w:val="24"/>
        </w:rPr>
        <w:t xml:space="preserve"> desarrollo del contrato. </w:t>
      </w:r>
    </w:p>
    <w:p w14:paraId="7CA24288" w14:textId="74259599" w:rsidR="00FF2A42" w:rsidRDefault="00736238" w:rsidP="00EC0A4B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QUINTA</w:t>
      </w:r>
      <w:r w:rsidR="00FF2A42">
        <w:rPr>
          <w:rFonts w:ascii="Arial Narrow" w:hAnsi="Arial Narrow"/>
          <w:b/>
          <w:sz w:val="24"/>
          <w:szCs w:val="24"/>
        </w:rPr>
        <w:t xml:space="preserve">. – SEGURIDAD SOCIAL Y PARAFISCALES: </w:t>
      </w:r>
      <w:r w:rsidR="00FF2A42">
        <w:rPr>
          <w:rFonts w:ascii="Arial Narrow" w:hAnsi="Arial Narrow"/>
          <w:sz w:val="24"/>
          <w:szCs w:val="24"/>
        </w:rPr>
        <w:t xml:space="preserve">De acuerdo Informe Final y a la constancia suscrita por la interventoría del </w:t>
      </w:r>
      <w:r w:rsidR="00DA78E5" w:rsidRPr="00DA78E5">
        <w:rPr>
          <w:rFonts w:ascii="Arial Narrow" w:hAnsi="Arial Narrow"/>
          <w:sz w:val="24"/>
          <w:szCs w:val="24"/>
        </w:rPr>
        <w:t>Contrato</w:t>
      </w:r>
      <w:r w:rsidR="00DA78E5">
        <w:rPr>
          <w:rFonts w:ascii="Arial Narrow" w:hAnsi="Arial Narrow"/>
          <w:sz w:val="24"/>
          <w:szCs w:val="24"/>
        </w:rPr>
        <w:t>,</w:t>
      </w:r>
      <w:r w:rsidR="00FF2A42">
        <w:rPr>
          <w:rFonts w:ascii="Arial Narrow" w:hAnsi="Arial Narrow"/>
          <w:sz w:val="24"/>
          <w:szCs w:val="24"/>
        </w:rPr>
        <w:t xml:space="preserve"> documentos que se entienden parte integral de la presente </w:t>
      </w:r>
      <w:r w:rsidR="00A610C2" w:rsidRPr="00A610C2">
        <w:rPr>
          <w:rFonts w:ascii="Arial Narrow" w:hAnsi="Arial Narrow"/>
          <w:sz w:val="24"/>
          <w:szCs w:val="24"/>
        </w:rPr>
        <w:t>Acta</w:t>
      </w:r>
      <w:r w:rsidR="00A610C2">
        <w:rPr>
          <w:rFonts w:ascii="Arial Narrow" w:hAnsi="Arial Narrow"/>
          <w:sz w:val="24"/>
          <w:szCs w:val="24"/>
        </w:rPr>
        <w:t xml:space="preserve"> </w:t>
      </w:r>
      <w:r w:rsidR="00FF2A42">
        <w:rPr>
          <w:rFonts w:ascii="Arial Narrow" w:hAnsi="Arial Narrow"/>
          <w:sz w:val="24"/>
          <w:szCs w:val="24"/>
        </w:rPr>
        <w:t xml:space="preserve">y al no existir observaciones u objeciones, el </w:t>
      </w:r>
      <w:r w:rsidR="00DA78E5" w:rsidRPr="00DA78E5">
        <w:rPr>
          <w:rFonts w:ascii="Arial Narrow" w:hAnsi="Arial Narrow"/>
          <w:sz w:val="24"/>
          <w:szCs w:val="24"/>
        </w:rPr>
        <w:t>Ejecutor</w:t>
      </w:r>
      <w:r w:rsidR="00FF2A42">
        <w:rPr>
          <w:rFonts w:ascii="Arial Narrow" w:hAnsi="Arial Narrow"/>
          <w:sz w:val="24"/>
          <w:szCs w:val="24"/>
        </w:rPr>
        <w:t xml:space="preserve"> certifica que dio cumplimiento a sus obligaciones con el Sistema General de Seguridad Social y Aportes Parafiscales, de conformidad con lo establecido en el artículo 50 de la </w:t>
      </w:r>
      <w:r w:rsidR="009765BA">
        <w:rPr>
          <w:rFonts w:ascii="Arial Narrow" w:hAnsi="Arial Narrow"/>
          <w:sz w:val="24"/>
          <w:szCs w:val="24"/>
        </w:rPr>
        <w:t>l</w:t>
      </w:r>
      <w:r w:rsidR="00FF2A42">
        <w:rPr>
          <w:rFonts w:ascii="Arial Narrow" w:hAnsi="Arial Narrow"/>
          <w:sz w:val="24"/>
          <w:szCs w:val="24"/>
        </w:rPr>
        <w:t xml:space="preserve">ey 789 de 2002. </w:t>
      </w:r>
    </w:p>
    <w:p w14:paraId="77DF43A1" w14:textId="4B689DB5" w:rsidR="00FF2A42" w:rsidRDefault="00736238" w:rsidP="00EC0A4B">
      <w:pPr>
        <w:tabs>
          <w:tab w:val="left" w:pos="284"/>
          <w:tab w:val="left" w:pos="2127"/>
          <w:tab w:val="left" w:pos="8222"/>
        </w:tabs>
        <w:spacing w:before="6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SEXTA</w:t>
      </w:r>
      <w:r w:rsidR="00FF2A42">
        <w:rPr>
          <w:rFonts w:ascii="Arial Narrow" w:hAnsi="Arial Narrow"/>
          <w:b/>
          <w:sz w:val="24"/>
          <w:szCs w:val="24"/>
        </w:rPr>
        <w:t xml:space="preserve">. – DOCUMENTOS: </w:t>
      </w:r>
      <w:r w:rsidR="00FF2A42">
        <w:rPr>
          <w:rFonts w:ascii="Arial Narrow" w:hAnsi="Arial Narrow"/>
          <w:sz w:val="24"/>
          <w:szCs w:val="24"/>
        </w:rPr>
        <w:t xml:space="preserve">Hacen parte integral de la presente </w:t>
      </w:r>
      <w:r w:rsidR="009A627B" w:rsidRPr="009A627B">
        <w:rPr>
          <w:rFonts w:ascii="Arial Narrow" w:hAnsi="Arial Narrow"/>
          <w:sz w:val="24"/>
          <w:szCs w:val="24"/>
        </w:rPr>
        <w:t>Acta</w:t>
      </w:r>
      <w:r w:rsidR="009A627B">
        <w:rPr>
          <w:rFonts w:ascii="Arial Narrow" w:hAnsi="Arial Narrow"/>
          <w:sz w:val="24"/>
          <w:szCs w:val="24"/>
        </w:rPr>
        <w:t xml:space="preserve"> </w:t>
      </w:r>
      <w:r w:rsidR="00FF2A42">
        <w:rPr>
          <w:rFonts w:ascii="Arial Narrow" w:hAnsi="Arial Narrow"/>
          <w:sz w:val="24"/>
          <w:szCs w:val="24"/>
        </w:rPr>
        <w:t xml:space="preserve">los siguientes documentos: </w:t>
      </w:r>
    </w:p>
    <w:p w14:paraId="4B326ACD" w14:textId="7CE1C4EC" w:rsidR="00EC0A4B" w:rsidRDefault="00EC0A4B" w:rsidP="00EC0A4B">
      <w:pPr>
        <w:pStyle w:val="Prrafodelista"/>
        <w:numPr>
          <w:ilvl w:val="0"/>
          <w:numId w:val="2"/>
        </w:num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Contrato de financiamiento de recuperación contingente No. </w:t>
      </w:r>
      <w:r w:rsidRPr="00EB1543">
        <w:rPr>
          <w:rFonts w:ascii="Arial Narrow" w:hAnsi="Arial Narrow"/>
          <w:b/>
          <w:sz w:val="24"/>
          <w:szCs w:val="24"/>
        </w:rPr>
        <w:t>FP44842-</w:t>
      </w:r>
      <w:r w:rsidR="00A610C2">
        <w:rPr>
          <w:rFonts w:ascii="Arial Narrow" w:hAnsi="Arial Narrow"/>
          <w:b/>
          <w:sz w:val="24"/>
          <w:szCs w:val="24"/>
        </w:rPr>
        <w:t>33</w:t>
      </w:r>
      <w:r w:rsidR="00736238">
        <w:rPr>
          <w:rFonts w:ascii="Arial Narrow" w:hAnsi="Arial Narrow"/>
          <w:b/>
          <w:sz w:val="24"/>
          <w:szCs w:val="24"/>
        </w:rPr>
        <w:t>3</w:t>
      </w:r>
      <w:r w:rsidR="00A610C2">
        <w:rPr>
          <w:rFonts w:ascii="Arial Narrow" w:hAnsi="Arial Narrow"/>
          <w:b/>
          <w:sz w:val="24"/>
          <w:szCs w:val="24"/>
        </w:rPr>
        <w:t>-2016</w:t>
      </w:r>
      <w:r w:rsidRPr="00EB1543">
        <w:rPr>
          <w:rFonts w:ascii="Arial Narrow" w:hAnsi="Arial Narrow"/>
          <w:b/>
          <w:sz w:val="24"/>
          <w:szCs w:val="24"/>
        </w:rPr>
        <w:t>.</w:t>
      </w:r>
      <w:r w:rsidR="009A627B">
        <w:rPr>
          <w:rFonts w:ascii="Arial Narrow" w:hAnsi="Arial Narrow"/>
          <w:sz w:val="24"/>
          <w:szCs w:val="24"/>
        </w:rPr>
        <w:t xml:space="preserve"> </w:t>
      </w:r>
    </w:p>
    <w:p w14:paraId="6838294A" w14:textId="34CD5832" w:rsidR="00FF2A42" w:rsidRDefault="00FF2A42" w:rsidP="00EC0A4B">
      <w:pPr>
        <w:pStyle w:val="Prrafodelista"/>
        <w:numPr>
          <w:ilvl w:val="0"/>
          <w:numId w:val="2"/>
        </w:numPr>
        <w:tabs>
          <w:tab w:val="left" w:pos="284"/>
          <w:tab w:val="left" w:pos="2127"/>
          <w:tab w:val="left" w:pos="8222"/>
        </w:tabs>
        <w:spacing w:line="254" w:lineRule="auto"/>
        <w:ind w:right="4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Informe Final de ejecución del </w:t>
      </w:r>
      <w:r w:rsidR="00DA78E5" w:rsidRPr="00DA78E5">
        <w:rPr>
          <w:rFonts w:ascii="Arial Narrow" w:hAnsi="Arial Narrow"/>
          <w:sz w:val="24"/>
          <w:szCs w:val="24"/>
        </w:rPr>
        <w:t>Contrato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elaborado por la interventoría. </w:t>
      </w:r>
    </w:p>
    <w:p w14:paraId="658F6112" w14:textId="493CCB62" w:rsidR="00EC0A4B" w:rsidRDefault="00736238" w:rsidP="00EC0A4B">
      <w:pPr>
        <w:tabs>
          <w:tab w:val="left" w:pos="284"/>
          <w:tab w:val="left" w:pos="2127"/>
          <w:tab w:val="left" w:pos="8222"/>
        </w:tabs>
        <w:spacing w:before="240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SÉPTIMA</w:t>
      </w:r>
      <w:r w:rsidR="00EC0A4B">
        <w:rPr>
          <w:rFonts w:ascii="Arial Narrow" w:hAnsi="Arial Narrow"/>
          <w:b/>
          <w:sz w:val="24"/>
          <w:szCs w:val="24"/>
        </w:rPr>
        <w:t xml:space="preserve">. – DERECHO DE CONTRADICCIÓN: </w:t>
      </w:r>
      <w:r w:rsidR="00EC0A4B">
        <w:rPr>
          <w:rFonts w:ascii="Arial Narrow" w:hAnsi="Arial Narrow"/>
          <w:sz w:val="24"/>
          <w:szCs w:val="24"/>
        </w:rPr>
        <w:t xml:space="preserve">La presente </w:t>
      </w:r>
      <w:r w:rsidR="009A627B" w:rsidRPr="009A627B">
        <w:rPr>
          <w:rFonts w:ascii="Arial Narrow" w:hAnsi="Arial Narrow"/>
          <w:sz w:val="24"/>
          <w:szCs w:val="24"/>
        </w:rPr>
        <w:t>Acta</w:t>
      </w:r>
      <w:r w:rsidR="009A627B">
        <w:rPr>
          <w:rFonts w:ascii="Arial Narrow" w:hAnsi="Arial Narrow"/>
          <w:sz w:val="24"/>
          <w:szCs w:val="24"/>
        </w:rPr>
        <w:t xml:space="preserve"> </w:t>
      </w:r>
      <w:r w:rsidR="00EC0A4B">
        <w:rPr>
          <w:rFonts w:ascii="Arial Narrow" w:hAnsi="Arial Narrow"/>
          <w:sz w:val="24"/>
          <w:szCs w:val="24"/>
        </w:rPr>
        <w:t xml:space="preserve">será enviada al </w:t>
      </w:r>
      <w:r w:rsidR="00AC2051" w:rsidRPr="00AC2051">
        <w:rPr>
          <w:rFonts w:ascii="Arial Narrow" w:hAnsi="Arial Narrow"/>
          <w:sz w:val="24"/>
          <w:szCs w:val="24"/>
        </w:rPr>
        <w:t>Ejecutor</w:t>
      </w:r>
      <w:r w:rsidR="00EC0A4B">
        <w:rPr>
          <w:rFonts w:ascii="Arial Narrow" w:hAnsi="Arial Narrow"/>
          <w:b/>
          <w:sz w:val="24"/>
          <w:szCs w:val="24"/>
        </w:rPr>
        <w:t xml:space="preserve"> </w:t>
      </w:r>
      <w:r w:rsidR="00EC0A4B">
        <w:rPr>
          <w:rFonts w:ascii="Arial Narrow" w:hAnsi="Arial Narrow"/>
          <w:sz w:val="24"/>
          <w:szCs w:val="24"/>
        </w:rPr>
        <w:t xml:space="preserve">en medio físico y magnético, para que dentro del término de cinco (5) días hábiles siguientes de recibida la comunicación, ejerza el derecho de contradicción y manifieste las objeciones y/o aclaraciones q que hubiere lugar. Una vez vencido este término, se entenderá aceptada el </w:t>
      </w:r>
      <w:r w:rsidR="009A627B" w:rsidRPr="009A627B">
        <w:rPr>
          <w:rFonts w:ascii="Arial Narrow" w:hAnsi="Arial Narrow"/>
          <w:sz w:val="24"/>
          <w:szCs w:val="24"/>
        </w:rPr>
        <w:t>Acta</w:t>
      </w:r>
      <w:r w:rsidR="009A627B">
        <w:rPr>
          <w:rFonts w:ascii="Arial Narrow" w:hAnsi="Arial Narrow"/>
          <w:sz w:val="24"/>
          <w:szCs w:val="24"/>
        </w:rPr>
        <w:t xml:space="preserve"> </w:t>
      </w:r>
      <w:r w:rsidR="00EC0A4B">
        <w:rPr>
          <w:rFonts w:ascii="Arial Narrow" w:hAnsi="Arial Narrow"/>
          <w:sz w:val="24"/>
          <w:szCs w:val="24"/>
        </w:rPr>
        <w:t xml:space="preserve">integralmente. </w:t>
      </w:r>
    </w:p>
    <w:p w14:paraId="488BD9F0" w14:textId="69F6DB4A" w:rsidR="00EC0A4B" w:rsidRDefault="00736238" w:rsidP="00EC0A4B">
      <w:pPr>
        <w:tabs>
          <w:tab w:val="left" w:pos="284"/>
          <w:tab w:val="left" w:pos="2127"/>
          <w:tab w:val="left" w:pos="8222"/>
        </w:tabs>
        <w:spacing w:before="240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OCTAVA</w:t>
      </w:r>
      <w:r w:rsidR="00EC0A4B">
        <w:rPr>
          <w:rFonts w:ascii="Arial Narrow" w:hAnsi="Arial Narrow"/>
          <w:b/>
          <w:sz w:val="24"/>
          <w:szCs w:val="24"/>
        </w:rPr>
        <w:t xml:space="preserve">. – PERFECCIONAMIENTO: </w:t>
      </w:r>
      <w:r w:rsidR="00EC0A4B">
        <w:rPr>
          <w:rFonts w:ascii="Arial Narrow" w:hAnsi="Arial Narrow"/>
          <w:sz w:val="24"/>
          <w:szCs w:val="24"/>
        </w:rPr>
        <w:t xml:space="preserve">La presente </w:t>
      </w:r>
      <w:r w:rsidR="009A627B" w:rsidRPr="009A627B">
        <w:rPr>
          <w:rFonts w:ascii="Arial Narrow" w:hAnsi="Arial Narrow"/>
          <w:sz w:val="24"/>
          <w:szCs w:val="24"/>
        </w:rPr>
        <w:t>Acta</w:t>
      </w:r>
      <w:r w:rsidR="009A627B">
        <w:rPr>
          <w:rFonts w:ascii="Arial Narrow" w:hAnsi="Arial Narrow"/>
          <w:sz w:val="24"/>
          <w:szCs w:val="24"/>
        </w:rPr>
        <w:t xml:space="preserve"> </w:t>
      </w:r>
      <w:r w:rsidR="00EC0A4B">
        <w:rPr>
          <w:rFonts w:ascii="Arial Narrow" w:hAnsi="Arial Narrow"/>
          <w:sz w:val="24"/>
          <w:szCs w:val="24"/>
        </w:rPr>
        <w:t xml:space="preserve">requiere para su perfeccionamiento, la firma de las partes contratantes. </w:t>
      </w:r>
    </w:p>
    <w:p w14:paraId="566AB0DF" w14:textId="6B9339F8" w:rsidR="00EC0A4B" w:rsidRDefault="00EC0A4B" w:rsidP="00EC0A4B">
      <w:pPr>
        <w:tabs>
          <w:tab w:val="left" w:pos="284"/>
          <w:tab w:val="left" w:pos="2127"/>
          <w:tab w:val="left" w:pos="8222"/>
        </w:tabs>
        <w:spacing w:before="240" w:after="240" w:line="254" w:lineRule="auto"/>
        <w:ind w:right="49"/>
        <w:jc w:val="both"/>
        <w:rPr>
          <w:rFonts w:ascii="Arial Narrow" w:hAnsi="Arial Narrow"/>
          <w:sz w:val="24"/>
          <w:szCs w:val="24"/>
        </w:rPr>
        <w:sectPr w:rsidR="00EC0A4B">
          <w:headerReference w:type="default" r:id="rId15"/>
          <w:footerReference w:type="default" r:id="rId1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>Para constancia se firma en</w:t>
      </w:r>
      <w:r w:rsidR="00736238">
        <w:rPr>
          <w:rFonts w:ascii="Arial Narrow" w:hAnsi="Arial Narrow"/>
          <w:sz w:val="24"/>
          <w:szCs w:val="24"/>
        </w:rPr>
        <w:t xml:space="preserve"> dos (2) ejemplares, en</w:t>
      </w:r>
      <w:r>
        <w:rPr>
          <w:rFonts w:ascii="Arial Narrow" w:hAnsi="Arial Narrow"/>
          <w:sz w:val="24"/>
          <w:szCs w:val="24"/>
        </w:rPr>
        <w:t xml:space="preserve"> la ciudad de Bogotá D.C., a </w:t>
      </w:r>
      <w:r w:rsidRPr="0061309C">
        <w:rPr>
          <w:rFonts w:ascii="Arial Narrow" w:hAnsi="Arial Narrow"/>
          <w:sz w:val="24"/>
          <w:szCs w:val="24"/>
          <w:highlight w:val="lightGray"/>
        </w:rPr>
        <w:t>los (día) de (mes) del (año).</w:t>
      </w:r>
    </w:p>
    <w:tbl>
      <w:tblPr>
        <w:tblStyle w:val="Tablaconcuadrcula"/>
        <w:tblpPr w:leftFromText="141" w:rightFromText="141" w:vertAnchor="text" w:horzAnchor="margin" w:tblpY="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96B7F" w14:paraId="579BD1A5" w14:textId="77777777" w:rsidTr="00696B7F">
        <w:tc>
          <w:tcPr>
            <w:tcW w:w="4414" w:type="dxa"/>
          </w:tcPr>
          <w:p w14:paraId="56102F4E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EL FONDO </w:t>
            </w:r>
          </w:p>
          <w:p w14:paraId="45F3AA70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2FDE6221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016764DB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14:paraId="7694E95E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EL EJECUTOR </w:t>
            </w:r>
          </w:p>
          <w:p w14:paraId="49C9A3C0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96B7F" w14:paraId="4166CBF1" w14:textId="77777777" w:rsidTr="00696B7F">
        <w:trPr>
          <w:trHeight w:val="413"/>
        </w:trPr>
        <w:tc>
          <w:tcPr>
            <w:tcW w:w="4414" w:type="dxa"/>
          </w:tcPr>
          <w:p w14:paraId="0FC67911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LUIS OMAR TORRADO MANTILLA</w:t>
            </w:r>
          </w:p>
          <w:p w14:paraId="4C1F37A6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Apoderado general </w:t>
            </w:r>
          </w:p>
          <w:p w14:paraId="64A6B72A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14:paraId="6ACDBA9F" w14:textId="61D25783" w:rsidR="00696B7F" w:rsidRDefault="00736238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MIGUEL ÁNGEL JIMÉNEZ NÚÑEZ</w:t>
            </w:r>
          </w:p>
          <w:p w14:paraId="717D42F8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Representante legal </w:t>
            </w:r>
          </w:p>
          <w:p w14:paraId="6D7F22CC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96B7F" w14:paraId="47A24AB9" w14:textId="77777777" w:rsidTr="00696B7F">
        <w:trPr>
          <w:trHeight w:val="1359"/>
        </w:trPr>
        <w:tc>
          <w:tcPr>
            <w:tcW w:w="4414" w:type="dxa"/>
          </w:tcPr>
          <w:p w14:paraId="1FAAC2AE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74FB56CA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FIDUCIARIA LA PREVISORA S.A. actuando como vocera y administradora del fondo nacional de financiamiento para la ciencia, la tecnología y la innovación FONDO FRANCISCO JOSÉ DE CALDAS </w:t>
            </w:r>
          </w:p>
          <w:p w14:paraId="693D6B75" w14:textId="77777777" w:rsidR="00696B7F" w:rsidRDefault="00696B7F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4504CE1" w14:textId="42AD8377" w:rsidR="00696B7F" w:rsidRDefault="00736238" w:rsidP="00696B7F">
            <w:pPr>
              <w:tabs>
                <w:tab w:val="left" w:pos="284"/>
                <w:tab w:val="left" w:pos="2127"/>
                <w:tab w:val="left" w:pos="8222"/>
              </w:tabs>
              <w:spacing w:line="254" w:lineRule="auto"/>
              <w:ind w:right="49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EXSIS SOFTWARE &amp; SOLUCIONES </w:t>
            </w:r>
            <w:r w:rsidR="00CF0A83">
              <w:rPr>
                <w:rFonts w:ascii="Arial Narrow" w:hAnsi="Arial Narrow"/>
                <w:b/>
                <w:sz w:val="24"/>
                <w:szCs w:val="24"/>
              </w:rPr>
              <w:t xml:space="preserve">S.A.S. </w:t>
            </w:r>
          </w:p>
        </w:tc>
      </w:tr>
    </w:tbl>
    <w:p w14:paraId="38198621" w14:textId="77777777" w:rsidR="00EC0A4B" w:rsidRDefault="00EC0A4B" w:rsidP="00736238">
      <w:pPr>
        <w:tabs>
          <w:tab w:val="left" w:pos="284"/>
          <w:tab w:val="left" w:pos="2127"/>
          <w:tab w:val="left" w:pos="8222"/>
        </w:tabs>
        <w:spacing w:before="240" w:after="240" w:line="254" w:lineRule="auto"/>
        <w:ind w:right="49"/>
        <w:jc w:val="both"/>
        <w:rPr>
          <w:rFonts w:ascii="Arial Narrow" w:hAnsi="Arial Narrow"/>
          <w:sz w:val="24"/>
          <w:szCs w:val="24"/>
        </w:rPr>
      </w:pPr>
    </w:p>
    <w:sectPr w:rsidR="00EC0A4B" w:rsidSect="00EC0A4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 Jose Beltran" w:date="2018-09-11T15:32:00Z" w:initials="MJB">
    <w:p w14:paraId="7F0B2192" w14:textId="63CD1EDD" w:rsidR="00F7714C" w:rsidRDefault="00F7714C">
      <w:pPr>
        <w:pStyle w:val="Textocomentario"/>
      </w:pPr>
      <w:r>
        <w:rPr>
          <w:rStyle w:val="Refdecomentario"/>
        </w:rPr>
        <w:annotationRef/>
      </w:r>
      <w:r>
        <w:t>Confirmar fecha</w:t>
      </w:r>
    </w:p>
  </w:comment>
  <w:comment w:id="2" w:author="Maria Jose Beltran" w:date="2018-06-08T16:42:00Z" w:initials="MJB">
    <w:p w14:paraId="39C0B43E" w14:textId="77777777" w:rsidR="008670FF" w:rsidRDefault="008670FF" w:rsidP="008670FF">
      <w:pPr>
        <w:pStyle w:val="Textocomentario"/>
      </w:pPr>
      <w:r>
        <w:rPr>
          <w:rStyle w:val="Refdecomentario"/>
        </w:rPr>
        <w:annotationRef/>
      </w:r>
      <w:r>
        <w:t>Por favor revisar los valores</w:t>
      </w:r>
    </w:p>
  </w:comment>
  <w:comment w:id="3" w:author="Maria Jose Beltran" w:date="2018-08-02T16:59:00Z" w:initials="MJB">
    <w:p w14:paraId="30CF8DFC" w14:textId="77777777" w:rsidR="008670FF" w:rsidRDefault="008670FF" w:rsidP="008670FF">
      <w:pPr>
        <w:pStyle w:val="Textocomentario"/>
      </w:pPr>
      <w:r>
        <w:rPr>
          <w:rStyle w:val="Refdecomentario"/>
        </w:rPr>
        <w:annotationRef/>
      </w:r>
      <w:r w:rsidRPr="00BE2957">
        <w:t>Sugerimos a la entidad contratante, en caso que no se realice la consignación eliminar estos puntos.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0B2192" w15:done="0"/>
  <w15:commentEx w15:paraId="39C0B43E" w15:done="0"/>
  <w15:commentEx w15:paraId="30CF8D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0B2192" w16cid:durableId="1F425E90"/>
  <w16cid:commentId w16cid:paraId="39C0B43E" w16cid:durableId="1EC5306F"/>
  <w16cid:commentId w16cid:paraId="30CF8DFC" w16cid:durableId="1F0DB6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1F348" w14:textId="77777777" w:rsidR="004D0A0E" w:rsidRDefault="004D0A0E" w:rsidP="00F32BD3">
      <w:r>
        <w:separator/>
      </w:r>
    </w:p>
  </w:endnote>
  <w:endnote w:type="continuationSeparator" w:id="0">
    <w:p w14:paraId="68730B57" w14:textId="77777777" w:rsidR="004D0A0E" w:rsidRDefault="004D0A0E" w:rsidP="00F3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8870552"/>
      <w:docPartObj>
        <w:docPartGallery w:val="Page Numbers (Bottom of Page)"/>
        <w:docPartUnique/>
      </w:docPartObj>
    </w:sdtPr>
    <w:sdtEndPr/>
    <w:sdtContent>
      <w:p w14:paraId="748D10EB" w14:textId="77777777" w:rsidR="00EC0A4B" w:rsidRDefault="00EC0A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CEF510" w14:textId="77777777" w:rsidR="00EC0A4B" w:rsidRDefault="00EC0A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747C5" w14:textId="77777777" w:rsidR="004D0A0E" w:rsidRDefault="004D0A0E" w:rsidP="00F32BD3">
      <w:r>
        <w:separator/>
      </w:r>
    </w:p>
  </w:footnote>
  <w:footnote w:type="continuationSeparator" w:id="0">
    <w:p w14:paraId="0B706721" w14:textId="77777777" w:rsidR="004D0A0E" w:rsidRDefault="004D0A0E" w:rsidP="00F3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609FA" w14:textId="14FB25D1" w:rsidR="00831FE6" w:rsidRPr="00D73E87" w:rsidRDefault="00831FE6" w:rsidP="00831FE6">
    <w:pPr>
      <w:pStyle w:val="Encabezado"/>
      <w:jc w:val="both"/>
      <w:rPr>
        <w:rFonts w:ascii="Arial Narrow" w:hAnsi="Arial Narrow"/>
        <w:b/>
        <w:sz w:val="24"/>
      </w:rPr>
    </w:pPr>
    <w:r w:rsidRPr="00D73E87">
      <w:rPr>
        <w:rFonts w:ascii="Arial Narrow" w:hAnsi="Arial Narrow"/>
        <w:b/>
        <w:sz w:val="24"/>
      </w:rPr>
      <w:t>ACTA LIQUIDACIÓN CONTRATO DE RECUPERACIÓN CONTINGENTE No. FP44842-33</w:t>
    </w:r>
    <w:r w:rsidR="00FE3B2E">
      <w:rPr>
        <w:rFonts w:ascii="Arial Narrow" w:hAnsi="Arial Narrow"/>
        <w:b/>
        <w:sz w:val="24"/>
      </w:rPr>
      <w:t>3</w:t>
    </w:r>
    <w:r w:rsidRPr="00D73E87">
      <w:rPr>
        <w:rFonts w:ascii="Arial Narrow" w:hAnsi="Arial Narrow"/>
        <w:b/>
        <w:sz w:val="24"/>
      </w:rPr>
      <w:t xml:space="preserve">-2016 SUSCRITO ENTRE FIDUCIARIA LA PREVISORA S.A. ACTUANDO COMO VOCERA Y ADMINISTRADORA DEL FONDO NACIONAL DE FINANCIAMIENTO PARA LA CIENCIA, LA TECNOLOGÍA Y LA INNOVACIÓN, FONDO FRANCISCO JOSÉ DE CALDAS Y </w:t>
    </w:r>
    <w:r>
      <w:rPr>
        <w:rFonts w:ascii="Arial Narrow" w:hAnsi="Arial Narrow"/>
        <w:b/>
        <w:sz w:val="24"/>
      </w:rPr>
      <w:t>EXSIS SOFTWARE &amp; SOLUCIONES</w:t>
    </w:r>
    <w:r w:rsidRPr="00D73E87">
      <w:rPr>
        <w:rFonts w:ascii="Arial Narrow" w:hAnsi="Arial Narrow"/>
        <w:b/>
        <w:sz w:val="24"/>
      </w:rPr>
      <w:t xml:space="preserve"> S.A.S.   </w:t>
    </w:r>
  </w:p>
  <w:p w14:paraId="1862A32F" w14:textId="44836D05" w:rsidR="00F32BD3" w:rsidRPr="00831FE6" w:rsidRDefault="00F32BD3" w:rsidP="00831F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C3D"/>
    <w:multiLevelType w:val="hybridMultilevel"/>
    <w:tmpl w:val="E856C9DE"/>
    <w:lvl w:ilvl="0" w:tplc="DA92A766">
      <w:start w:val="1"/>
      <w:numFmt w:val="decimal"/>
      <w:lvlText w:val="%1."/>
      <w:lvlJc w:val="left"/>
      <w:pPr>
        <w:ind w:left="2129" w:hanging="428"/>
      </w:pPr>
      <w:rPr>
        <w:rFonts w:ascii="Arial" w:eastAsia="Arial" w:hAnsi="Arial" w:cs="Arial" w:hint="default"/>
        <w:b/>
        <w:w w:val="91"/>
        <w:sz w:val="22"/>
        <w:szCs w:val="22"/>
        <w:lang w:val="es-CO" w:eastAsia="es-CO" w:bidi="es-CO"/>
      </w:rPr>
    </w:lvl>
    <w:lvl w:ilvl="1" w:tplc="C6AC65F6">
      <w:start w:val="4"/>
      <w:numFmt w:val="decimal"/>
      <w:lvlText w:val="%2."/>
      <w:lvlJc w:val="left"/>
      <w:pPr>
        <w:ind w:left="2349" w:hanging="221"/>
        <w:jc w:val="right"/>
      </w:pPr>
      <w:rPr>
        <w:rFonts w:hint="default"/>
        <w:b/>
        <w:bCs/>
        <w:i/>
        <w:w w:val="91"/>
        <w:lang w:val="es-CO" w:eastAsia="es-CO" w:bidi="es-CO"/>
      </w:rPr>
    </w:lvl>
    <w:lvl w:ilvl="2" w:tplc="08B68D3C">
      <w:numFmt w:val="bullet"/>
      <w:lvlText w:val="•"/>
      <w:lvlJc w:val="left"/>
      <w:pPr>
        <w:ind w:left="3435" w:hanging="221"/>
      </w:pPr>
      <w:rPr>
        <w:rFonts w:hint="default"/>
        <w:lang w:val="es-CO" w:eastAsia="es-CO" w:bidi="es-CO"/>
      </w:rPr>
    </w:lvl>
    <w:lvl w:ilvl="3" w:tplc="9C8AEB92">
      <w:numFmt w:val="bullet"/>
      <w:lvlText w:val="•"/>
      <w:lvlJc w:val="left"/>
      <w:pPr>
        <w:ind w:left="4531" w:hanging="221"/>
      </w:pPr>
      <w:rPr>
        <w:rFonts w:hint="default"/>
        <w:lang w:val="es-CO" w:eastAsia="es-CO" w:bidi="es-CO"/>
      </w:rPr>
    </w:lvl>
    <w:lvl w:ilvl="4" w:tplc="F7AE9ADC">
      <w:numFmt w:val="bullet"/>
      <w:lvlText w:val="•"/>
      <w:lvlJc w:val="left"/>
      <w:pPr>
        <w:ind w:left="5626" w:hanging="221"/>
      </w:pPr>
      <w:rPr>
        <w:rFonts w:hint="default"/>
        <w:lang w:val="es-CO" w:eastAsia="es-CO" w:bidi="es-CO"/>
      </w:rPr>
    </w:lvl>
    <w:lvl w:ilvl="5" w:tplc="92F4FE9C">
      <w:numFmt w:val="bullet"/>
      <w:lvlText w:val="•"/>
      <w:lvlJc w:val="left"/>
      <w:pPr>
        <w:ind w:left="6722" w:hanging="221"/>
      </w:pPr>
      <w:rPr>
        <w:rFonts w:hint="default"/>
        <w:lang w:val="es-CO" w:eastAsia="es-CO" w:bidi="es-CO"/>
      </w:rPr>
    </w:lvl>
    <w:lvl w:ilvl="6" w:tplc="4D144C84">
      <w:numFmt w:val="bullet"/>
      <w:lvlText w:val="•"/>
      <w:lvlJc w:val="left"/>
      <w:pPr>
        <w:ind w:left="7817" w:hanging="221"/>
      </w:pPr>
      <w:rPr>
        <w:rFonts w:hint="default"/>
        <w:lang w:val="es-CO" w:eastAsia="es-CO" w:bidi="es-CO"/>
      </w:rPr>
    </w:lvl>
    <w:lvl w:ilvl="7" w:tplc="C0948DC0">
      <w:numFmt w:val="bullet"/>
      <w:lvlText w:val="•"/>
      <w:lvlJc w:val="left"/>
      <w:pPr>
        <w:ind w:left="8913" w:hanging="221"/>
      </w:pPr>
      <w:rPr>
        <w:rFonts w:hint="default"/>
        <w:lang w:val="es-CO" w:eastAsia="es-CO" w:bidi="es-CO"/>
      </w:rPr>
    </w:lvl>
    <w:lvl w:ilvl="8" w:tplc="92AC5A08">
      <w:numFmt w:val="bullet"/>
      <w:lvlText w:val="•"/>
      <w:lvlJc w:val="left"/>
      <w:pPr>
        <w:ind w:left="10008" w:hanging="221"/>
      </w:pPr>
      <w:rPr>
        <w:rFonts w:hint="default"/>
        <w:lang w:val="es-CO" w:eastAsia="es-CO" w:bidi="es-CO"/>
      </w:rPr>
    </w:lvl>
  </w:abstractNum>
  <w:abstractNum w:abstractNumId="1" w15:restartNumberingAfterBreak="0">
    <w:nsid w:val="121F6C62"/>
    <w:multiLevelType w:val="hybridMultilevel"/>
    <w:tmpl w:val="728AA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3DCE"/>
    <w:multiLevelType w:val="hybridMultilevel"/>
    <w:tmpl w:val="9EE8A708"/>
    <w:lvl w:ilvl="0" w:tplc="C1A0C6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67C01"/>
    <w:multiLevelType w:val="hybridMultilevel"/>
    <w:tmpl w:val="4B928E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EE9"/>
    <w:multiLevelType w:val="multilevel"/>
    <w:tmpl w:val="53A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72472"/>
    <w:multiLevelType w:val="hybridMultilevel"/>
    <w:tmpl w:val="997CAF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Jose Beltran">
    <w15:presenceInfo w15:providerId="None" w15:userId="Maria Jose Bel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D3"/>
    <w:rsid w:val="00055046"/>
    <w:rsid w:val="0008103F"/>
    <w:rsid w:val="000F48B5"/>
    <w:rsid w:val="000F6BA2"/>
    <w:rsid w:val="00177205"/>
    <w:rsid w:val="0019718F"/>
    <w:rsid w:val="001D25E5"/>
    <w:rsid w:val="002320D6"/>
    <w:rsid w:val="00263141"/>
    <w:rsid w:val="00292F52"/>
    <w:rsid w:val="002B3F4C"/>
    <w:rsid w:val="002C5FCB"/>
    <w:rsid w:val="00306E12"/>
    <w:rsid w:val="00313447"/>
    <w:rsid w:val="003470C3"/>
    <w:rsid w:val="003C7BA4"/>
    <w:rsid w:val="003D3A3E"/>
    <w:rsid w:val="003F1451"/>
    <w:rsid w:val="00494868"/>
    <w:rsid w:val="004959FD"/>
    <w:rsid w:val="004B66A9"/>
    <w:rsid w:val="004D0A0E"/>
    <w:rsid w:val="005323BE"/>
    <w:rsid w:val="00550B1F"/>
    <w:rsid w:val="00582FA4"/>
    <w:rsid w:val="0059041C"/>
    <w:rsid w:val="005956B5"/>
    <w:rsid w:val="00597E26"/>
    <w:rsid w:val="005B2685"/>
    <w:rsid w:val="005E1D47"/>
    <w:rsid w:val="00605A1C"/>
    <w:rsid w:val="0061309C"/>
    <w:rsid w:val="00627B5E"/>
    <w:rsid w:val="00646F8C"/>
    <w:rsid w:val="0065220B"/>
    <w:rsid w:val="00696B7F"/>
    <w:rsid w:val="00704967"/>
    <w:rsid w:val="00736238"/>
    <w:rsid w:val="007444FA"/>
    <w:rsid w:val="00775715"/>
    <w:rsid w:val="007F5990"/>
    <w:rsid w:val="00831FE6"/>
    <w:rsid w:val="00832B12"/>
    <w:rsid w:val="008670FF"/>
    <w:rsid w:val="00870A10"/>
    <w:rsid w:val="008A0634"/>
    <w:rsid w:val="00907942"/>
    <w:rsid w:val="00942625"/>
    <w:rsid w:val="00947DFE"/>
    <w:rsid w:val="0096107F"/>
    <w:rsid w:val="00965E8B"/>
    <w:rsid w:val="009765BA"/>
    <w:rsid w:val="00987FD2"/>
    <w:rsid w:val="00996582"/>
    <w:rsid w:val="009A5DB3"/>
    <w:rsid w:val="009A627B"/>
    <w:rsid w:val="009C05E8"/>
    <w:rsid w:val="009F04C4"/>
    <w:rsid w:val="009F0D49"/>
    <w:rsid w:val="009F5218"/>
    <w:rsid w:val="00A13B8C"/>
    <w:rsid w:val="00A32BCA"/>
    <w:rsid w:val="00A610C2"/>
    <w:rsid w:val="00AC2051"/>
    <w:rsid w:val="00B26BB7"/>
    <w:rsid w:val="00B517DF"/>
    <w:rsid w:val="00B5386E"/>
    <w:rsid w:val="00B6729D"/>
    <w:rsid w:val="00B70B7E"/>
    <w:rsid w:val="00B94516"/>
    <w:rsid w:val="00BB4B76"/>
    <w:rsid w:val="00BE0B87"/>
    <w:rsid w:val="00C20A5B"/>
    <w:rsid w:val="00C319D7"/>
    <w:rsid w:val="00C32D3C"/>
    <w:rsid w:val="00C5572D"/>
    <w:rsid w:val="00C645B8"/>
    <w:rsid w:val="00C80860"/>
    <w:rsid w:val="00C934D9"/>
    <w:rsid w:val="00CD2C7D"/>
    <w:rsid w:val="00CD4C0C"/>
    <w:rsid w:val="00CD5501"/>
    <w:rsid w:val="00CF0A83"/>
    <w:rsid w:val="00CF72CF"/>
    <w:rsid w:val="00D01AD5"/>
    <w:rsid w:val="00D234E5"/>
    <w:rsid w:val="00D73E87"/>
    <w:rsid w:val="00DA53B6"/>
    <w:rsid w:val="00DA78E5"/>
    <w:rsid w:val="00DE5629"/>
    <w:rsid w:val="00E1186B"/>
    <w:rsid w:val="00E2540A"/>
    <w:rsid w:val="00E76A8A"/>
    <w:rsid w:val="00E96188"/>
    <w:rsid w:val="00EA52DD"/>
    <w:rsid w:val="00EB1543"/>
    <w:rsid w:val="00EC0A4B"/>
    <w:rsid w:val="00ED57B6"/>
    <w:rsid w:val="00F2541E"/>
    <w:rsid w:val="00F25584"/>
    <w:rsid w:val="00F32BD3"/>
    <w:rsid w:val="00F7714C"/>
    <w:rsid w:val="00FA14B4"/>
    <w:rsid w:val="00FD390D"/>
    <w:rsid w:val="00FD6E9A"/>
    <w:rsid w:val="00FE3B2E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4751D"/>
  <w15:chartTrackingRefBased/>
  <w15:docId w15:val="{783D5CC6-2C67-4C6E-9DB1-42746A0B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32B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CO" w:bidi="es-CO"/>
    </w:rPr>
  </w:style>
  <w:style w:type="paragraph" w:styleId="Ttulo1">
    <w:name w:val="heading 1"/>
    <w:basedOn w:val="Normal"/>
    <w:link w:val="Ttulo1Car"/>
    <w:uiPriority w:val="1"/>
    <w:qFormat/>
    <w:rsid w:val="00F32BD3"/>
    <w:pPr>
      <w:spacing w:before="7"/>
      <w:ind w:left="1702" w:right="1663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32BD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2BD3"/>
    <w:rPr>
      <w:rFonts w:ascii="Arial" w:eastAsia="Arial" w:hAnsi="Arial" w:cs="Arial"/>
      <w:lang w:eastAsia="es-CO" w:bidi="es-CO"/>
    </w:rPr>
  </w:style>
  <w:style w:type="paragraph" w:styleId="Prrafodelista">
    <w:name w:val="List Paragraph"/>
    <w:basedOn w:val="Normal"/>
    <w:uiPriority w:val="1"/>
    <w:qFormat/>
    <w:rsid w:val="00F32BD3"/>
    <w:pPr>
      <w:ind w:left="2129" w:right="1655" w:hanging="427"/>
      <w:jc w:val="both"/>
    </w:pPr>
  </w:style>
  <w:style w:type="table" w:styleId="Tablaconcuadrcula">
    <w:name w:val="Table Grid"/>
    <w:basedOn w:val="Tablanormal"/>
    <w:uiPriority w:val="39"/>
    <w:rsid w:val="00F3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2B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BD3"/>
    <w:rPr>
      <w:rFonts w:ascii="Arial" w:eastAsia="Arial" w:hAnsi="Arial" w:cs="Arial"/>
      <w:lang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F32B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BD3"/>
    <w:rPr>
      <w:rFonts w:ascii="Arial" w:eastAsia="Arial" w:hAnsi="Arial" w:cs="Arial"/>
      <w:lang w:eastAsia="es-CO" w:bidi="es-CO"/>
    </w:rPr>
  </w:style>
  <w:style w:type="character" w:customStyle="1" w:styleId="Ttulo1Car">
    <w:name w:val="Título 1 Car"/>
    <w:basedOn w:val="Fuentedeprrafopredeter"/>
    <w:link w:val="Ttulo1"/>
    <w:uiPriority w:val="1"/>
    <w:rsid w:val="00F32BD3"/>
    <w:rPr>
      <w:rFonts w:ascii="Arial" w:eastAsia="Arial" w:hAnsi="Arial" w:cs="Arial"/>
      <w:b/>
      <w:bCs/>
      <w:lang w:eastAsia="es-CO" w:bidi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EB15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15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1543"/>
    <w:rPr>
      <w:rFonts w:ascii="Arial" w:eastAsia="Arial" w:hAnsi="Arial" w:cs="Arial"/>
      <w:sz w:val="20"/>
      <w:szCs w:val="20"/>
      <w:lang w:eastAsia="es-CO" w:bidi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15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1543"/>
    <w:rPr>
      <w:rFonts w:ascii="Arial" w:eastAsia="Arial" w:hAnsi="Arial" w:cs="Arial"/>
      <w:b/>
      <w:bCs/>
      <w:sz w:val="20"/>
      <w:szCs w:val="20"/>
      <w:lang w:eastAsia="es-CO" w:bidi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5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543"/>
    <w:rPr>
      <w:rFonts w:ascii="Segoe UI" w:eastAsia="Arial" w:hAnsi="Segoe UI" w:cs="Segoe UI"/>
      <w:sz w:val="18"/>
      <w:szCs w:val="18"/>
      <w:lang w:eastAsia="es-CO" w:bidi="es-CO"/>
    </w:rPr>
  </w:style>
  <w:style w:type="character" w:styleId="Hipervnculo">
    <w:name w:val="Hyperlink"/>
    <w:basedOn w:val="Fuentedeprrafopredeter"/>
    <w:uiPriority w:val="99"/>
    <w:unhideWhenUsed/>
    <w:rsid w:val="00832B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jaespinosa@colciencias.gov.co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rlgarcia@colciencias.gov.c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duprevisora.com.c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fiduprevisora.com.c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interventoriageneral@utp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2014</Words>
  <Characters>11079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Beltran</dc:creator>
  <cp:keywords/>
  <dc:description/>
  <cp:lastModifiedBy>Maria Jose Beltran</cp:lastModifiedBy>
  <cp:revision>3</cp:revision>
  <dcterms:created xsi:type="dcterms:W3CDTF">2018-09-11T20:22:00Z</dcterms:created>
  <dcterms:modified xsi:type="dcterms:W3CDTF">2018-09-11T21:49:00Z</dcterms:modified>
</cp:coreProperties>
</file>