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0CE7" w14:textId="788AAFF8" w:rsidR="0008059B" w:rsidRDefault="0008059B" w:rsidP="00AE6DEB">
      <w:pPr>
        <w:spacing w:after="0"/>
        <w:jc w:val="both"/>
        <w:rPr>
          <w:sz w:val="20"/>
        </w:rPr>
      </w:pPr>
      <w:r w:rsidRPr="0008059B">
        <w:rPr>
          <w:sz w:val="20"/>
        </w:rPr>
        <w:t xml:space="preserve">Bogotá, </w:t>
      </w:r>
      <w:r w:rsidR="00694647">
        <w:rPr>
          <w:sz w:val="20"/>
        </w:rPr>
        <w:t>2</w:t>
      </w:r>
      <w:r w:rsidR="00477CAC">
        <w:rPr>
          <w:sz w:val="20"/>
        </w:rPr>
        <w:t>2</w:t>
      </w:r>
      <w:r w:rsidRPr="0008059B">
        <w:rPr>
          <w:sz w:val="20"/>
        </w:rPr>
        <w:t xml:space="preserve"> de </w:t>
      </w:r>
      <w:r w:rsidR="00694647">
        <w:rPr>
          <w:sz w:val="20"/>
        </w:rPr>
        <w:t>junio</w:t>
      </w:r>
      <w:r w:rsidRPr="0008059B">
        <w:rPr>
          <w:sz w:val="20"/>
        </w:rPr>
        <w:t xml:space="preserve"> de 2018</w:t>
      </w:r>
    </w:p>
    <w:p w14:paraId="5B45939E" w14:textId="77777777" w:rsidR="00AE6DEB" w:rsidRDefault="00AE6DEB" w:rsidP="00AE6DEB">
      <w:pPr>
        <w:spacing w:after="0"/>
        <w:jc w:val="both"/>
        <w:rPr>
          <w:sz w:val="20"/>
        </w:rPr>
      </w:pPr>
    </w:p>
    <w:p w14:paraId="3E30B171" w14:textId="318876E2" w:rsidR="0008059B" w:rsidRPr="0008059B" w:rsidRDefault="0008059B" w:rsidP="00AE6DEB">
      <w:pPr>
        <w:spacing w:after="0"/>
        <w:jc w:val="both"/>
        <w:rPr>
          <w:sz w:val="20"/>
        </w:rPr>
      </w:pPr>
      <w:r w:rsidRPr="0008059B">
        <w:rPr>
          <w:sz w:val="20"/>
        </w:rPr>
        <w:t>Señora</w:t>
      </w:r>
    </w:p>
    <w:p w14:paraId="6D140661" w14:textId="77777777" w:rsidR="0008059B" w:rsidRPr="0008059B" w:rsidRDefault="0008059B" w:rsidP="00AE6DEB">
      <w:pPr>
        <w:spacing w:after="0"/>
        <w:rPr>
          <w:sz w:val="20"/>
        </w:rPr>
      </w:pPr>
      <w:r w:rsidRPr="0008059B">
        <w:rPr>
          <w:b/>
          <w:sz w:val="20"/>
        </w:rPr>
        <w:t>Paula Andrea Villa Sánchez</w:t>
      </w:r>
      <w:r w:rsidRPr="0008059B">
        <w:rPr>
          <w:b/>
          <w:sz w:val="20"/>
        </w:rPr>
        <w:br/>
        <w:t>Vicerrectoría de Investigación, Innovación y Extensión</w:t>
      </w:r>
      <w:r w:rsidRPr="0008059B">
        <w:rPr>
          <w:sz w:val="20"/>
        </w:rPr>
        <w:br/>
        <w:t>Universidad Tecnológica de Pereira</w:t>
      </w:r>
      <w:r w:rsidRPr="0008059B">
        <w:rPr>
          <w:sz w:val="20"/>
        </w:rPr>
        <w:br/>
        <w:t>Carrera 27#10-02, Barrio Álamos, Ed. 1, Of. 1ª-416</w:t>
      </w:r>
      <w:r w:rsidRPr="0008059B">
        <w:rPr>
          <w:sz w:val="20"/>
        </w:rPr>
        <w:br/>
        <w:t>AA:97 Código Postal: 660003</w:t>
      </w:r>
      <w:r w:rsidRPr="0008059B">
        <w:rPr>
          <w:sz w:val="20"/>
        </w:rPr>
        <w:br/>
        <w:t>Pereira</w:t>
      </w:r>
    </w:p>
    <w:p w14:paraId="34459845" w14:textId="19963BE9" w:rsidR="0008059B" w:rsidRPr="0008059B" w:rsidRDefault="72FE063A" w:rsidP="00AE6DEB">
      <w:pPr>
        <w:spacing w:after="0"/>
        <w:jc w:val="right"/>
        <w:rPr>
          <w:sz w:val="20"/>
          <w:szCs w:val="20"/>
        </w:rPr>
      </w:pPr>
      <w:r w:rsidRPr="72FE063A">
        <w:rPr>
          <w:b/>
          <w:bCs/>
          <w:sz w:val="20"/>
          <w:szCs w:val="20"/>
        </w:rPr>
        <w:t xml:space="preserve">REF: </w:t>
      </w:r>
      <w:r w:rsidR="00927BAC">
        <w:rPr>
          <w:sz w:val="20"/>
          <w:szCs w:val="20"/>
        </w:rPr>
        <w:t xml:space="preserve">Radicación información </w:t>
      </w:r>
      <w:proofErr w:type="gramStart"/>
      <w:r w:rsidR="00927BAC">
        <w:rPr>
          <w:sz w:val="20"/>
          <w:szCs w:val="20"/>
        </w:rPr>
        <w:t xml:space="preserve">preliquidación </w:t>
      </w:r>
      <w:r w:rsidRPr="72FE063A">
        <w:rPr>
          <w:sz w:val="20"/>
          <w:szCs w:val="20"/>
        </w:rPr>
        <w:t>.</w:t>
      </w:r>
      <w:proofErr w:type="gramEnd"/>
    </w:p>
    <w:p w14:paraId="36F0287E" w14:textId="388D8F6B" w:rsidR="0008059B" w:rsidRDefault="00D93E04" w:rsidP="00AE6DEB">
      <w:pPr>
        <w:spacing w:after="0"/>
        <w:jc w:val="both"/>
        <w:rPr>
          <w:sz w:val="20"/>
        </w:rPr>
      </w:pPr>
      <w:r>
        <w:rPr>
          <w:sz w:val="20"/>
        </w:rPr>
        <w:t xml:space="preserve">Dando respuesta a la comunicación recibida: </w:t>
      </w:r>
      <w:r w:rsidR="0008059B" w:rsidRPr="0008059B">
        <w:rPr>
          <w:sz w:val="20"/>
        </w:rPr>
        <w:t xml:space="preserve"> </w:t>
      </w:r>
      <w:r w:rsidR="00454C7E">
        <w:rPr>
          <w:sz w:val="20"/>
        </w:rPr>
        <w:t xml:space="preserve">Solicitud de información </w:t>
      </w:r>
      <w:r w:rsidRPr="00D93E04">
        <w:rPr>
          <w:sz w:val="20"/>
        </w:rPr>
        <w:t>PRE-LIQUIDACIÓN</w:t>
      </w:r>
      <w:r>
        <w:rPr>
          <w:sz w:val="20"/>
        </w:rPr>
        <w:t xml:space="preserve">, </w:t>
      </w:r>
      <w:r w:rsidR="0008059B" w:rsidRPr="0008059B">
        <w:rPr>
          <w:sz w:val="20"/>
        </w:rPr>
        <w:t xml:space="preserve">el marco </w:t>
      </w:r>
      <w:r w:rsidR="002D2C82">
        <w:rPr>
          <w:sz w:val="20"/>
        </w:rPr>
        <w:t xml:space="preserve">del contrato </w:t>
      </w:r>
      <w:r w:rsidRPr="00D93E04">
        <w:rPr>
          <w:b/>
          <w:sz w:val="20"/>
        </w:rPr>
        <w:t>589-2015</w:t>
      </w:r>
      <w:r>
        <w:rPr>
          <w:sz w:val="20"/>
        </w:rPr>
        <w:t>,</w:t>
      </w:r>
      <w:r w:rsidR="0008059B" w:rsidRPr="0008059B">
        <w:rPr>
          <w:sz w:val="20"/>
        </w:rPr>
        <w:t xml:space="preserve"> adelantado por </w:t>
      </w:r>
      <w:r w:rsidR="0008059B" w:rsidRPr="0008059B">
        <w:rPr>
          <w:b/>
          <w:sz w:val="20"/>
        </w:rPr>
        <w:t>Exsis Software &amp; Soluciones S.A.S.</w:t>
      </w:r>
      <w:r w:rsidR="0008059B" w:rsidRPr="0008059B">
        <w:rPr>
          <w:sz w:val="20"/>
        </w:rPr>
        <w:t xml:space="preserve">, con </w:t>
      </w:r>
      <w:r w:rsidR="0008059B" w:rsidRPr="0008059B">
        <w:rPr>
          <w:b/>
          <w:sz w:val="20"/>
        </w:rPr>
        <w:t>NIT 8010.245.974-2</w:t>
      </w:r>
      <w:r w:rsidR="0008059B" w:rsidRPr="0008059B">
        <w:rPr>
          <w:sz w:val="20"/>
        </w:rPr>
        <w:t xml:space="preserve">, en calidad de entidad ejecutora, </w:t>
      </w:r>
      <w:r>
        <w:rPr>
          <w:sz w:val="20"/>
        </w:rPr>
        <w:t xml:space="preserve">nos permitimos </w:t>
      </w:r>
      <w:r w:rsidR="00454C7E">
        <w:rPr>
          <w:sz w:val="20"/>
        </w:rPr>
        <w:t>a radicar los siguientes documentos:</w:t>
      </w:r>
    </w:p>
    <w:p w14:paraId="29C3C381" w14:textId="77777777" w:rsidR="00AE6DEB" w:rsidRDefault="00AE6DEB" w:rsidP="00AE6DEB">
      <w:pPr>
        <w:spacing w:after="0"/>
        <w:jc w:val="both"/>
        <w:rPr>
          <w:sz w:val="20"/>
        </w:rPr>
      </w:pPr>
    </w:p>
    <w:p w14:paraId="0FEF14A5" w14:textId="5306F18A" w:rsidR="00454C7E" w:rsidRPr="00454C7E" w:rsidRDefault="00454C7E" w:rsidP="00AE6DEB">
      <w:pPr>
        <w:spacing w:after="0"/>
        <w:jc w:val="both"/>
        <w:rPr>
          <w:b/>
          <w:sz w:val="20"/>
        </w:rPr>
      </w:pPr>
      <w:r w:rsidRPr="00454C7E">
        <w:rPr>
          <w:b/>
          <w:sz w:val="20"/>
        </w:rPr>
        <w:t>ADMINISTRATIVO</w:t>
      </w:r>
    </w:p>
    <w:p w14:paraId="0A017DBD" w14:textId="136D14D9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Acta de finalización de proyecto.</w:t>
      </w:r>
    </w:p>
    <w:p w14:paraId="5AC58406" w14:textId="5F94140D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Certificado de terminación de contratos de prestación de servicios.</w:t>
      </w:r>
    </w:p>
    <w:p w14:paraId="4ED22FCE" w14:textId="75292C1F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Evidencia de registro de Software (En Trámite).</w:t>
      </w:r>
    </w:p>
    <w:p w14:paraId="12CCBEF1" w14:textId="5569C716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Certificado de pago de parafiscales y Seguridad social.</w:t>
      </w:r>
    </w:p>
    <w:p w14:paraId="560767EA" w14:textId="555DB0DA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Certificado de existencia y representación legal.</w:t>
      </w:r>
    </w:p>
    <w:p w14:paraId="065682AD" w14:textId="6F934EB6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Fotocopia Cédula Representante Legal.</w:t>
      </w:r>
    </w:p>
    <w:p w14:paraId="013FA012" w14:textId="05CA8CD7" w:rsidR="00454C7E" w:rsidRDefault="00454C7E" w:rsidP="00AE6DEB">
      <w:pPr>
        <w:pStyle w:val="Prrafodelista"/>
        <w:numPr>
          <w:ilvl w:val="0"/>
          <w:numId w:val="16"/>
        </w:numPr>
        <w:spacing w:after="0"/>
        <w:jc w:val="both"/>
        <w:rPr>
          <w:sz w:val="20"/>
        </w:rPr>
      </w:pPr>
      <w:r>
        <w:rPr>
          <w:sz w:val="20"/>
        </w:rPr>
        <w:t>Certificado cuenta corriente.</w:t>
      </w:r>
    </w:p>
    <w:p w14:paraId="4689D55E" w14:textId="5B789B7A" w:rsidR="00454C7E" w:rsidRDefault="00454C7E" w:rsidP="00AE6DEB">
      <w:pPr>
        <w:spacing w:after="0"/>
        <w:jc w:val="both"/>
        <w:rPr>
          <w:b/>
          <w:sz w:val="20"/>
        </w:rPr>
      </w:pPr>
      <w:r>
        <w:rPr>
          <w:b/>
          <w:sz w:val="20"/>
        </w:rPr>
        <w:t>JURIDICO</w:t>
      </w:r>
    </w:p>
    <w:p w14:paraId="3CF17BF3" w14:textId="30D0A213" w:rsidR="00454C7E" w:rsidRPr="00454C7E" w:rsidRDefault="00454C7E" w:rsidP="00AE6DEB">
      <w:pPr>
        <w:pStyle w:val="Prrafodelista"/>
        <w:numPr>
          <w:ilvl w:val="0"/>
          <w:numId w:val="17"/>
        </w:numPr>
        <w:spacing w:after="0"/>
        <w:jc w:val="both"/>
        <w:rPr>
          <w:b/>
          <w:sz w:val="20"/>
        </w:rPr>
      </w:pPr>
      <w:r>
        <w:rPr>
          <w:sz w:val="20"/>
        </w:rPr>
        <w:t>Contrato de gerente de proyecto y acta de terminación.</w:t>
      </w:r>
    </w:p>
    <w:p w14:paraId="4EE681F3" w14:textId="66BC7267" w:rsidR="00454C7E" w:rsidRPr="00AE6DEB" w:rsidRDefault="00454C7E" w:rsidP="00AE6DEB">
      <w:pPr>
        <w:pStyle w:val="Prrafodelista"/>
        <w:numPr>
          <w:ilvl w:val="0"/>
          <w:numId w:val="17"/>
        </w:numPr>
        <w:spacing w:after="0"/>
        <w:jc w:val="both"/>
        <w:rPr>
          <w:b/>
          <w:sz w:val="20"/>
        </w:rPr>
      </w:pPr>
      <w:r>
        <w:rPr>
          <w:sz w:val="20"/>
        </w:rPr>
        <w:t xml:space="preserve">Contrato de personal vinculado al proyecto y actas de terminación (No se tienen todas las actas de </w:t>
      </w:r>
      <w:r w:rsidR="00AE6DEB">
        <w:rPr>
          <w:sz w:val="20"/>
        </w:rPr>
        <w:t>terminación para</w:t>
      </w:r>
      <w:r w:rsidRPr="00454C7E">
        <w:rPr>
          <w:sz w:val="20"/>
        </w:rPr>
        <w:t xml:space="preserve"> personal vinculado al Proyecto</w:t>
      </w:r>
      <w:r>
        <w:rPr>
          <w:sz w:val="20"/>
        </w:rPr>
        <w:t>, ya que</w:t>
      </w:r>
      <w:r w:rsidRPr="00454C7E">
        <w:rPr>
          <w:sz w:val="20"/>
        </w:rPr>
        <w:t xml:space="preserve"> </w:t>
      </w:r>
      <w:r>
        <w:rPr>
          <w:sz w:val="20"/>
        </w:rPr>
        <w:t>no se tenían mapeadas/</w:t>
      </w:r>
      <w:r w:rsidRPr="00454C7E">
        <w:rPr>
          <w:sz w:val="20"/>
        </w:rPr>
        <w:t>pactad</w:t>
      </w:r>
      <w:r>
        <w:rPr>
          <w:sz w:val="20"/>
        </w:rPr>
        <w:t>as</w:t>
      </w:r>
      <w:r w:rsidRPr="00454C7E">
        <w:rPr>
          <w:sz w:val="20"/>
        </w:rPr>
        <w:t xml:space="preserve"> como entregable</w:t>
      </w:r>
      <w:r>
        <w:rPr>
          <w:sz w:val="20"/>
        </w:rPr>
        <w:t>,</w:t>
      </w:r>
      <w:r w:rsidRPr="00454C7E">
        <w:rPr>
          <w:sz w:val="20"/>
        </w:rPr>
        <w:t xml:space="preserve"> por lo que no se </w:t>
      </w:r>
      <w:r w:rsidRPr="00454C7E">
        <w:rPr>
          <w:sz w:val="20"/>
        </w:rPr>
        <w:t>generó</w:t>
      </w:r>
      <w:r w:rsidRPr="00454C7E">
        <w:rPr>
          <w:sz w:val="20"/>
        </w:rPr>
        <w:t xml:space="preserve"> al momento de la terminación de los </w:t>
      </w:r>
      <w:r w:rsidR="00AE6DEB" w:rsidRPr="00454C7E">
        <w:rPr>
          <w:sz w:val="20"/>
        </w:rPr>
        <w:t xml:space="preserve">contratos </w:t>
      </w:r>
      <w:r w:rsidR="00AE6DEB">
        <w:rPr>
          <w:sz w:val="20"/>
        </w:rPr>
        <w:t>y a la fecha hay varia</w:t>
      </w:r>
      <w:r w:rsidRPr="00454C7E">
        <w:rPr>
          <w:sz w:val="20"/>
        </w:rPr>
        <w:t xml:space="preserve">s </w:t>
      </w:r>
      <w:r w:rsidR="00AE6DEB">
        <w:rPr>
          <w:sz w:val="20"/>
        </w:rPr>
        <w:t xml:space="preserve">personas que </w:t>
      </w:r>
      <w:r>
        <w:rPr>
          <w:sz w:val="20"/>
        </w:rPr>
        <w:t>participaron en el Proy</w:t>
      </w:r>
      <w:r w:rsidR="00AE6DEB">
        <w:rPr>
          <w:sz w:val="20"/>
        </w:rPr>
        <w:t>ecto cuyo contacto no se tiene, las personas en cuestión serian: Brayan Corredor, Ian Castillo, Leonardo Gonzalez, Leonardo Armero y Yohana Suarez)</w:t>
      </w:r>
    </w:p>
    <w:p w14:paraId="629E8545" w14:textId="1BB72246" w:rsidR="00AE6DEB" w:rsidRDefault="00AE6DEB" w:rsidP="00AE6DEB">
      <w:pPr>
        <w:pStyle w:val="Prrafodelista"/>
        <w:numPr>
          <w:ilvl w:val="0"/>
          <w:numId w:val="17"/>
        </w:numPr>
        <w:spacing w:after="0"/>
        <w:jc w:val="both"/>
        <w:rPr>
          <w:sz w:val="20"/>
        </w:rPr>
      </w:pPr>
      <w:r w:rsidRPr="00AE6DEB">
        <w:rPr>
          <w:sz w:val="20"/>
        </w:rPr>
        <w:t xml:space="preserve">Contratos de sesión de derechos de autor: </w:t>
      </w:r>
      <w:r>
        <w:rPr>
          <w:sz w:val="20"/>
        </w:rPr>
        <w:t>En el contrato de prestación de servicios adjunto en el punto 2, en la cláusula PROPIEDAD INTELECTUAL donde se hace la sesión de derechos patrimoniales de autor.</w:t>
      </w:r>
    </w:p>
    <w:p w14:paraId="502AF8D1" w14:textId="0E2DF288" w:rsidR="00AE6DEB" w:rsidRDefault="00AE6DEB" w:rsidP="00AE6DEB">
      <w:pPr>
        <w:pStyle w:val="Prrafodelista"/>
        <w:numPr>
          <w:ilvl w:val="0"/>
          <w:numId w:val="17"/>
        </w:numPr>
        <w:spacing w:after="0"/>
        <w:jc w:val="both"/>
        <w:rPr>
          <w:sz w:val="20"/>
        </w:rPr>
      </w:pPr>
      <w:r>
        <w:rPr>
          <w:sz w:val="20"/>
        </w:rPr>
        <w:t>Certificado de Pago de impuestos.</w:t>
      </w:r>
    </w:p>
    <w:p w14:paraId="6E0D646B" w14:textId="2D2E6948" w:rsidR="72FE063A" w:rsidRPr="00AE6DEB" w:rsidRDefault="00AE6DEB" w:rsidP="00AE6DEB">
      <w:pPr>
        <w:pStyle w:val="Prrafodelista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 w:rsidRPr="00AE6DEB">
        <w:rPr>
          <w:sz w:val="20"/>
        </w:rPr>
        <w:t>Copias de las pólizas de cumplimiento.</w:t>
      </w:r>
    </w:p>
    <w:p w14:paraId="280FF356" w14:textId="033F67A0" w:rsidR="00477CAC" w:rsidRPr="0008059B" w:rsidRDefault="0008059B" w:rsidP="00AE6DEB">
      <w:pPr>
        <w:spacing w:after="0"/>
        <w:jc w:val="both"/>
        <w:rPr>
          <w:sz w:val="20"/>
        </w:rPr>
      </w:pPr>
      <w:r w:rsidRPr="0008059B">
        <w:rPr>
          <w:sz w:val="20"/>
        </w:rPr>
        <w:t>Cordialmente,</w:t>
      </w:r>
    </w:p>
    <w:p w14:paraId="756535BF" w14:textId="77777777" w:rsidR="005156A1" w:rsidRDefault="005156A1" w:rsidP="00AE6DEB">
      <w:pPr>
        <w:spacing w:after="0"/>
        <w:jc w:val="both"/>
        <w:rPr>
          <w:sz w:val="20"/>
        </w:rPr>
      </w:pPr>
    </w:p>
    <w:p w14:paraId="32FE4EF4" w14:textId="75EF38DC" w:rsidR="0008059B" w:rsidRDefault="005156A1" w:rsidP="00AE6DEB">
      <w:pPr>
        <w:spacing w:after="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AEAA5D" wp14:editId="35E49C95">
            <wp:simplePos x="0" y="0"/>
            <wp:positionH relativeFrom="column">
              <wp:posOffset>-108585</wp:posOffset>
            </wp:positionH>
            <wp:positionV relativeFrom="paragraph">
              <wp:posOffset>55245</wp:posOffset>
            </wp:positionV>
            <wp:extent cx="1921249" cy="7715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49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61F92" w14:textId="28147DCA" w:rsidR="0039694E" w:rsidRDefault="0039694E" w:rsidP="00AE6DEB">
      <w:pPr>
        <w:spacing w:after="0"/>
        <w:jc w:val="both"/>
        <w:rPr>
          <w:sz w:val="20"/>
        </w:rPr>
      </w:pPr>
    </w:p>
    <w:p w14:paraId="13AC09C6" w14:textId="213EAA99" w:rsidR="00477CAC" w:rsidRDefault="00477CAC" w:rsidP="00AE6DEB">
      <w:pPr>
        <w:spacing w:after="0"/>
        <w:jc w:val="both"/>
        <w:rPr>
          <w:b/>
          <w:sz w:val="20"/>
        </w:rPr>
      </w:pPr>
    </w:p>
    <w:p w14:paraId="09523358" w14:textId="77777777" w:rsidR="00AE6DEB" w:rsidRDefault="00AE6DEB" w:rsidP="00AE6DEB">
      <w:pPr>
        <w:spacing w:after="0"/>
        <w:jc w:val="both"/>
        <w:rPr>
          <w:b/>
          <w:sz w:val="20"/>
        </w:rPr>
      </w:pPr>
      <w:bookmarkStart w:id="0" w:name="_GoBack"/>
      <w:bookmarkEnd w:id="0"/>
    </w:p>
    <w:p w14:paraId="6127AA4D" w14:textId="035FF7A4" w:rsidR="0008059B" w:rsidRPr="0008059B" w:rsidRDefault="0008059B" w:rsidP="00AE6DEB">
      <w:pPr>
        <w:spacing w:after="0"/>
        <w:jc w:val="both"/>
        <w:rPr>
          <w:b/>
          <w:sz w:val="20"/>
        </w:rPr>
      </w:pPr>
      <w:r w:rsidRPr="0008059B">
        <w:rPr>
          <w:b/>
          <w:sz w:val="20"/>
        </w:rPr>
        <w:t>MIGUEL ÁNGEL JIMÉNEZ NÚÑEZ</w:t>
      </w:r>
    </w:p>
    <w:p w14:paraId="49BD3DA3" w14:textId="77777777" w:rsidR="0008059B" w:rsidRPr="0008059B" w:rsidRDefault="0008059B" w:rsidP="00AE6DEB">
      <w:pPr>
        <w:spacing w:after="0"/>
        <w:jc w:val="both"/>
        <w:rPr>
          <w:sz w:val="20"/>
        </w:rPr>
      </w:pPr>
      <w:r w:rsidRPr="0008059B">
        <w:rPr>
          <w:sz w:val="20"/>
        </w:rPr>
        <w:t>CC 79.297.381 de Bogotá</w:t>
      </w:r>
    </w:p>
    <w:p w14:paraId="7BF2851B" w14:textId="77777777" w:rsidR="0008059B" w:rsidRPr="0008059B" w:rsidRDefault="0008059B" w:rsidP="00AE6DEB">
      <w:pPr>
        <w:spacing w:after="0"/>
        <w:jc w:val="both"/>
        <w:rPr>
          <w:sz w:val="20"/>
        </w:rPr>
      </w:pPr>
      <w:r w:rsidRPr="0008059B">
        <w:rPr>
          <w:sz w:val="20"/>
        </w:rPr>
        <w:t>Representante Legal</w:t>
      </w:r>
    </w:p>
    <w:p w14:paraId="24F4F480" w14:textId="26989CDE" w:rsidR="0053451F" w:rsidRPr="0008059B" w:rsidRDefault="0008059B" w:rsidP="00AE6DEB">
      <w:pPr>
        <w:spacing w:after="0"/>
        <w:jc w:val="both"/>
        <w:rPr>
          <w:rFonts w:ascii="Arial" w:hAnsi="Arial" w:cs="Arial"/>
          <w:szCs w:val="24"/>
        </w:rPr>
      </w:pPr>
      <w:r w:rsidRPr="0008059B">
        <w:rPr>
          <w:sz w:val="20"/>
        </w:rPr>
        <w:t>Exsis Software y Soluciones S.A.S.</w:t>
      </w:r>
    </w:p>
    <w:sectPr w:rsidR="0053451F" w:rsidRPr="0008059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9FB08" w14:textId="77777777" w:rsidR="00E566BC" w:rsidRDefault="00E566BC" w:rsidP="00675B58">
      <w:pPr>
        <w:spacing w:after="0" w:line="240" w:lineRule="auto"/>
      </w:pPr>
      <w:r>
        <w:separator/>
      </w:r>
    </w:p>
  </w:endnote>
  <w:endnote w:type="continuationSeparator" w:id="0">
    <w:p w14:paraId="250B5C62" w14:textId="77777777" w:rsidR="00E566BC" w:rsidRDefault="00E566BC" w:rsidP="00675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DF373" w14:textId="6CB31C93" w:rsidR="001C25B7" w:rsidRDefault="008B7FB7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70528" behindDoc="1" locked="0" layoutInCell="1" allowOverlap="1" wp14:anchorId="47C88615" wp14:editId="36D98AF8">
          <wp:simplePos x="0" y="0"/>
          <wp:positionH relativeFrom="column">
            <wp:posOffset>-1057954</wp:posOffset>
          </wp:positionH>
          <wp:positionV relativeFrom="paragraph">
            <wp:posOffset>-535939</wp:posOffset>
          </wp:positionV>
          <wp:extent cx="7783274" cy="1818640"/>
          <wp:effectExtent l="0" t="0" r="825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11064" cy="184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DB5">
      <w:rPr>
        <w:noProof/>
      </w:rPr>
      <w:tab/>
    </w:r>
  </w:p>
  <w:p w14:paraId="2E5C2273" w14:textId="1FA250C0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3100875B" w14:textId="77777777" w:rsidR="000F0DB5" w:rsidRDefault="000F0DB5" w:rsidP="000F0DB5">
    <w:pPr>
      <w:pStyle w:val="Piedepgina"/>
      <w:tabs>
        <w:tab w:val="clear" w:pos="4419"/>
        <w:tab w:val="clear" w:pos="8838"/>
        <w:tab w:val="center" w:pos="4845"/>
      </w:tabs>
      <w:ind w:right="-852"/>
      <w:rPr>
        <w:noProof/>
      </w:rPr>
    </w:pPr>
  </w:p>
  <w:p w14:paraId="16B1598C" w14:textId="77777777" w:rsidR="00675B58" w:rsidRPr="00854C7E" w:rsidRDefault="00675B58" w:rsidP="00D95066">
    <w:pPr>
      <w:pStyle w:val="Piedepgina"/>
      <w:ind w:right="-852"/>
    </w:pPr>
    <w:r>
      <w:t xml:space="preserve">         </w:t>
    </w:r>
    <w:r>
      <w:rPr>
        <w:noProof/>
        <w:lang w:eastAsia="es-ES"/>
      </w:rPr>
      <w:t xml:space="preserve"> </w:t>
    </w:r>
  </w:p>
  <w:p w14:paraId="2CC51060" w14:textId="77777777" w:rsidR="00675B58" w:rsidRDefault="00675B58" w:rsidP="00AC027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0B7F1" w14:textId="77777777" w:rsidR="00E566BC" w:rsidRDefault="00E566BC" w:rsidP="00675B58">
      <w:pPr>
        <w:spacing w:after="0" w:line="240" w:lineRule="auto"/>
      </w:pPr>
      <w:r>
        <w:separator/>
      </w:r>
    </w:p>
  </w:footnote>
  <w:footnote w:type="continuationSeparator" w:id="0">
    <w:p w14:paraId="0A4A935A" w14:textId="77777777" w:rsidR="00E566BC" w:rsidRDefault="00E566BC" w:rsidP="00675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A0D32" w14:textId="7B11AC5E" w:rsidR="00675B58" w:rsidRDefault="008B7FB7" w:rsidP="00D95066">
    <w:pPr>
      <w:pStyle w:val="Textoindependiente"/>
    </w:pPr>
    <w:r>
      <w:rPr>
        <w:noProof/>
      </w:rPr>
      <w:drawing>
        <wp:anchor distT="0" distB="0" distL="114300" distR="114300" simplePos="0" relativeHeight="251669504" behindDoc="1" locked="0" layoutInCell="1" allowOverlap="1" wp14:anchorId="2661FF90" wp14:editId="1896041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7152" cy="885825"/>
          <wp:effectExtent l="0" t="0" r="444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502" cy="88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43"/>
    <w:multiLevelType w:val="hybridMultilevel"/>
    <w:tmpl w:val="D67C06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2C3223"/>
    <w:multiLevelType w:val="hybridMultilevel"/>
    <w:tmpl w:val="6608A4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8283E"/>
    <w:multiLevelType w:val="hybridMultilevel"/>
    <w:tmpl w:val="1F7C56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214BFD"/>
    <w:multiLevelType w:val="hybridMultilevel"/>
    <w:tmpl w:val="D87A7E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14E35"/>
    <w:multiLevelType w:val="hybridMultilevel"/>
    <w:tmpl w:val="1B42FB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77BF8"/>
    <w:multiLevelType w:val="hybridMultilevel"/>
    <w:tmpl w:val="4342C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DF2BC6"/>
    <w:multiLevelType w:val="hybridMultilevel"/>
    <w:tmpl w:val="30708A08"/>
    <w:lvl w:ilvl="0" w:tplc="FC18D94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ECCDBC">
      <w:start w:val="1"/>
      <w:numFmt w:val="lowerLetter"/>
      <w:lvlText w:val="%2)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8E68C">
      <w:start w:val="1"/>
      <w:numFmt w:val="lowerRoman"/>
      <w:lvlText w:val="%3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72469E">
      <w:start w:val="1"/>
      <w:numFmt w:val="decimal"/>
      <w:lvlText w:val="%4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8DD42">
      <w:start w:val="1"/>
      <w:numFmt w:val="lowerLetter"/>
      <w:lvlText w:val="%5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2C1D64">
      <w:start w:val="1"/>
      <w:numFmt w:val="lowerRoman"/>
      <w:lvlText w:val="%6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444D4">
      <w:start w:val="1"/>
      <w:numFmt w:val="decimal"/>
      <w:lvlText w:val="%7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276E8">
      <w:start w:val="1"/>
      <w:numFmt w:val="lowerLetter"/>
      <w:lvlText w:val="%8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8EE16">
      <w:start w:val="1"/>
      <w:numFmt w:val="lowerRoman"/>
      <w:lvlText w:val="%9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D1B41"/>
    <w:multiLevelType w:val="hybridMultilevel"/>
    <w:tmpl w:val="DE503FC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A64BFD"/>
    <w:multiLevelType w:val="hybridMultilevel"/>
    <w:tmpl w:val="D4F202B4"/>
    <w:lvl w:ilvl="0" w:tplc="2FB22DB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DD6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A05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02A4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800B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C6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C284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E696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0933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274AE"/>
    <w:multiLevelType w:val="hybridMultilevel"/>
    <w:tmpl w:val="74380A72"/>
    <w:lvl w:ilvl="0" w:tplc="0C72D2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6150"/>
    <w:multiLevelType w:val="hybridMultilevel"/>
    <w:tmpl w:val="29C4C306"/>
    <w:lvl w:ilvl="0" w:tplc="3426E5EC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  <w:b/>
        <w:sz w:val="24"/>
        <w:szCs w:val="24"/>
      </w:rPr>
    </w:lvl>
    <w:lvl w:ilvl="1" w:tplc="0C0A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1" w15:restartNumberingAfterBreak="0">
    <w:nsid w:val="6C542E5E"/>
    <w:multiLevelType w:val="hybridMultilevel"/>
    <w:tmpl w:val="F9803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816FE"/>
    <w:multiLevelType w:val="hybridMultilevel"/>
    <w:tmpl w:val="A66A9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A2A"/>
    <w:multiLevelType w:val="hybridMultilevel"/>
    <w:tmpl w:val="04768F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65E27"/>
    <w:multiLevelType w:val="hybridMultilevel"/>
    <w:tmpl w:val="AF56FAE0"/>
    <w:lvl w:ilvl="0" w:tplc="0B0E70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7"/>
  </w:num>
  <w:num w:numId="12">
    <w:abstractNumId w:val="11"/>
  </w:num>
  <w:num w:numId="13">
    <w:abstractNumId w:val="12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B58"/>
    <w:rsid w:val="0008059B"/>
    <w:rsid w:val="000F0DB5"/>
    <w:rsid w:val="00110A1F"/>
    <w:rsid w:val="001671E3"/>
    <w:rsid w:val="00174924"/>
    <w:rsid w:val="00180F24"/>
    <w:rsid w:val="001C25B7"/>
    <w:rsid w:val="002551FC"/>
    <w:rsid w:val="00262177"/>
    <w:rsid w:val="00271C37"/>
    <w:rsid w:val="002A0FAE"/>
    <w:rsid w:val="002B7D70"/>
    <w:rsid w:val="002D2C82"/>
    <w:rsid w:val="002F0893"/>
    <w:rsid w:val="002F4108"/>
    <w:rsid w:val="0039694E"/>
    <w:rsid w:val="003A4BAA"/>
    <w:rsid w:val="004133EC"/>
    <w:rsid w:val="00454C7E"/>
    <w:rsid w:val="00477CAC"/>
    <w:rsid w:val="004A67D2"/>
    <w:rsid w:val="004D51E7"/>
    <w:rsid w:val="004E1D05"/>
    <w:rsid w:val="004F17D1"/>
    <w:rsid w:val="005156A1"/>
    <w:rsid w:val="0053451F"/>
    <w:rsid w:val="00581FE2"/>
    <w:rsid w:val="00600ACB"/>
    <w:rsid w:val="00643453"/>
    <w:rsid w:val="0065420A"/>
    <w:rsid w:val="00675B58"/>
    <w:rsid w:val="006763EE"/>
    <w:rsid w:val="00694647"/>
    <w:rsid w:val="0069542E"/>
    <w:rsid w:val="00825727"/>
    <w:rsid w:val="008B7FB7"/>
    <w:rsid w:val="008E1031"/>
    <w:rsid w:val="008F1E4D"/>
    <w:rsid w:val="00927BAC"/>
    <w:rsid w:val="00933FFA"/>
    <w:rsid w:val="009C74CE"/>
    <w:rsid w:val="00A342B7"/>
    <w:rsid w:val="00AC0271"/>
    <w:rsid w:val="00AE6DEB"/>
    <w:rsid w:val="00B06602"/>
    <w:rsid w:val="00B43629"/>
    <w:rsid w:val="00C35461"/>
    <w:rsid w:val="00C417E1"/>
    <w:rsid w:val="00C45881"/>
    <w:rsid w:val="00C5204A"/>
    <w:rsid w:val="00D43C01"/>
    <w:rsid w:val="00D93E04"/>
    <w:rsid w:val="00DB77B4"/>
    <w:rsid w:val="00DD0FAC"/>
    <w:rsid w:val="00DD38A6"/>
    <w:rsid w:val="00E10F30"/>
    <w:rsid w:val="00E16788"/>
    <w:rsid w:val="00E566BC"/>
    <w:rsid w:val="00E64134"/>
    <w:rsid w:val="00EC274F"/>
    <w:rsid w:val="00ED21FA"/>
    <w:rsid w:val="00F23724"/>
    <w:rsid w:val="00FE158F"/>
    <w:rsid w:val="00FE240E"/>
    <w:rsid w:val="72FE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2A67AD"/>
  <w15:chartTrackingRefBased/>
  <w15:docId w15:val="{D3CB441D-7E60-4C1E-BFFE-A0430396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0F0DB5"/>
    <w:pPr>
      <w:keepNext/>
      <w:keepLines/>
      <w:spacing w:after="14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B58"/>
  </w:style>
  <w:style w:type="paragraph" w:styleId="Piedepgina">
    <w:name w:val="footer"/>
    <w:aliases w:val="footer odd,footer odd1,footer odd2,footer odd3,footer odd4,footer odd5,footer"/>
    <w:basedOn w:val="Normal"/>
    <w:link w:val="PiedepginaCar"/>
    <w:unhideWhenUsed/>
    <w:rsid w:val="00675B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ooter odd Car,footer odd1 Car,footer odd2 Car,footer odd3 Car,footer odd4 Car,footer odd5 Car,footer Car"/>
    <w:basedOn w:val="Fuentedeprrafopredeter"/>
    <w:link w:val="Piedepgina"/>
    <w:rsid w:val="00675B58"/>
  </w:style>
  <w:style w:type="paragraph" w:styleId="Textoindependiente">
    <w:name w:val="Body Text"/>
    <w:basedOn w:val="Normal"/>
    <w:link w:val="TextoindependienteCar"/>
    <w:rsid w:val="00675B5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675B58"/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character" w:styleId="Hipervnculo">
    <w:name w:val="Hyperlink"/>
    <w:rsid w:val="00675B58"/>
    <w:rPr>
      <w:color w:val="0000FF"/>
      <w:u w:val="single"/>
    </w:rPr>
  </w:style>
  <w:style w:type="paragraph" w:customStyle="1" w:styleId="TableContents">
    <w:name w:val="Table Contents"/>
    <w:basedOn w:val="Normal"/>
    <w:rsid w:val="00675B58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s-CO"/>
    </w:rPr>
  </w:style>
  <w:style w:type="paragraph" w:styleId="Textocomentario">
    <w:name w:val="annotation text"/>
    <w:basedOn w:val="Normal"/>
    <w:link w:val="TextocomentarioCar"/>
    <w:unhideWhenUsed/>
    <w:rsid w:val="00E10F30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rsid w:val="00E10F30"/>
    <w:rPr>
      <w:rFonts w:ascii="Book Antiqua" w:eastAsia="Times New Roman" w:hAnsi="Book Antiqua" w:cs="Times New Roman"/>
      <w:sz w:val="20"/>
      <w:szCs w:val="20"/>
      <w:lang w:eastAsia="es-CO"/>
    </w:rPr>
  </w:style>
  <w:style w:type="paragraph" w:customStyle="1" w:styleId="Default">
    <w:name w:val="Default"/>
    <w:rsid w:val="00E10F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s-CO"/>
    </w:rPr>
  </w:style>
  <w:style w:type="paragraph" w:customStyle="1" w:styleId="C1">
    <w:name w:val="C1"/>
    <w:basedOn w:val="Normal"/>
    <w:uiPriority w:val="99"/>
    <w:rsid w:val="00E10F30"/>
    <w:pPr>
      <w:spacing w:before="120" w:after="120" w:line="240" w:lineRule="auto"/>
      <w:jc w:val="both"/>
    </w:pPr>
    <w:rPr>
      <w:rFonts w:ascii="Arial" w:eastAsia="Times New Roman" w:hAnsi="Arial" w:cs="Times New Roman"/>
      <w:color w:val="008000"/>
      <w:szCs w:val="20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F0DB5"/>
    <w:rPr>
      <w:rFonts w:ascii="Arial" w:eastAsia="Arial" w:hAnsi="Arial" w:cs="Arial"/>
      <w:b/>
      <w:color w:val="000000"/>
      <w:sz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3F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FF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8059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f5033d6f-1a81-452f-a58d-9870b324f2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6854BFB89BD4CB77BA2249EFFFDCE" ma:contentTypeVersion="9" ma:contentTypeDescription="Crear nuevo documento." ma:contentTypeScope="" ma:versionID="bd828667feba25021b6520d2f651f1c2">
  <xsd:schema xmlns:xsd="http://www.w3.org/2001/XMLSchema" xmlns:xs="http://www.w3.org/2001/XMLSchema" xmlns:p="http://schemas.microsoft.com/office/2006/metadata/properties" xmlns:ns2="f5033d6f-1a81-452f-a58d-9870b324f215" xmlns:ns3="d095c224-4b41-4d08-9d0b-719b35dd1488" targetNamespace="http://schemas.microsoft.com/office/2006/metadata/properties" ma:root="true" ma:fieldsID="423b43562efef8c65c203659a1569717" ns2:_="" ns3:_="">
    <xsd:import namespace="f5033d6f-1a81-452f-a58d-9870b324f215"/>
    <xsd:import namespace="d095c224-4b41-4d08-9d0b-719b35dd14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AutoTags" minOccurs="0"/>
                <xsd:element ref="ns2:MediaServiceDateTaken" minOccurs="0"/>
                <xsd:element ref="ns3:SharedWithDetails" minOccurs="0"/>
                <xsd:element ref="ns2:MediaServiceLocation" minOccurs="0"/>
                <xsd:element ref="ns2:Fech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33d6f-1a81-452f-a58d-9870b324f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Fecha" ma:index="15" nillable="true" ma:displayName="Fecha" ma:format="DateOnly" ma:internalName="Fecha">
      <xsd:simpleType>
        <xsd:restriction base="dms:DateTime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5c224-4b41-4d08-9d0b-719b35dd1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DC9183-3585-42C6-8EC1-F33C0090A2F1}">
  <ds:schemaRefs>
    <ds:schemaRef ds:uri="http://schemas.microsoft.com/office/2006/metadata/properties"/>
    <ds:schemaRef ds:uri="http://schemas.microsoft.com/office/infopath/2007/PartnerControls"/>
    <ds:schemaRef ds:uri="f5033d6f-1a81-452f-a58d-9870b324f215"/>
  </ds:schemaRefs>
</ds:datastoreItem>
</file>

<file path=customXml/itemProps2.xml><?xml version="1.0" encoding="utf-8"?>
<ds:datastoreItem xmlns:ds="http://schemas.openxmlformats.org/officeDocument/2006/customXml" ds:itemID="{F74A6EEF-E955-4DC1-9D85-3367FB357B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1E3EF-B888-489C-8888-DF1EA33A6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33d6f-1a81-452f-a58d-9870b324f215"/>
    <ds:schemaRef ds:uri="d095c224-4b41-4d08-9d0b-719b35dd1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015F73-D2BC-4745-9421-76FF589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Duque</dc:creator>
  <cp:keywords/>
  <dc:description/>
  <cp:lastModifiedBy>Maira Claro</cp:lastModifiedBy>
  <cp:revision>4</cp:revision>
  <cp:lastPrinted>2018-06-22T17:05:00Z</cp:lastPrinted>
  <dcterms:created xsi:type="dcterms:W3CDTF">2018-06-22T16:32:00Z</dcterms:created>
  <dcterms:modified xsi:type="dcterms:W3CDTF">2018-06-22T17:06:00Z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0x010100C2A6854BFB89BD4CB77BA2249EFFFDCE</vt:lpwstr>
  </property>
</Properties>
</file>