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31" w:rsidRPr="007D3CA3" w:rsidRDefault="00773531" w:rsidP="00773531">
      <w:pPr>
        <w:rPr>
          <w:rFonts w:ascii="Arial" w:hAnsi="Arial" w:cs="Arial"/>
          <w:sz w:val="28"/>
        </w:rPr>
      </w:pPr>
      <w:bookmarkStart w:id="0" w:name="_GoBack"/>
      <w:r w:rsidRPr="007D3CA3">
        <w:rPr>
          <w:rFonts w:ascii="Arial" w:hAnsi="Arial" w:cs="Arial"/>
          <w:sz w:val="28"/>
        </w:rPr>
        <w:t xml:space="preserve">2.10. Análise SWOT </w:t>
      </w:r>
    </w:p>
    <w:bookmarkEnd w:id="0"/>
    <w:p w:rsidR="00773531" w:rsidRDefault="00773531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Pr="00A97997">
        <w:rPr>
          <w:rFonts w:ascii="Arial" w:hAnsi="Arial" w:cs="Arial"/>
          <w:sz w:val="28"/>
        </w:rPr>
        <w:t>Oportunidades</w:t>
      </w:r>
    </w:p>
    <w:p w:rsidR="00773531" w:rsidRDefault="00773531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Mercado mais amplo;</w:t>
      </w:r>
    </w:p>
    <w:p w:rsidR="00773531" w:rsidRDefault="00773531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Despreparo da concorrência;</w:t>
      </w:r>
    </w:p>
    <w:p w:rsidR="00A97997" w:rsidRDefault="00A97997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Proposta Inovadora;</w:t>
      </w:r>
    </w:p>
    <w:p w:rsidR="00A97997" w:rsidRDefault="00A97997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Poucos Anunciantes na grande Mídia;</w:t>
      </w:r>
    </w:p>
    <w:p w:rsidR="00A97997" w:rsidRDefault="00A97997" w:rsidP="007735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p w:rsidR="00A97997" w:rsidRDefault="00A97997" w:rsidP="00773531">
      <w:pPr>
        <w:rPr>
          <w:rFonts w:ascii="Arial" w:hAnsi="Arial" w:cs="Arial"/>
          <w:sz w:val="24"/>
        </w:rPr>
      </w:pPr>
    </w:p>
    <w:p w:rsidR="00A97997" w:rsidRDefault="00A97997" w:rsidP="00A97997">
      <w:pPr>
        <w:jc w:val="right"/>
        <w:rPr>
          <w:rFonts w:ascii="Arial" w:hAnsi="Arial" w:cs="Arial"/>
          <w:sz w:val="28"/>
        </w:rPr>
      </w:pPr>
      <w:r w:rsidRPr="00A97997">
        <w:rPr>
          <w:rFonts w:ascii="Arial" w:hAnsi="Arial" w:cs="Arial"/>
          <w:sz w:val="28"/>
        </w:rPr>
        <w:t>*Ameaças</w:t>
      </w:r>
    </w:p>
    <w:p w:rsidR="00A97997" w:rsidRDefault="00A97997" w:rsidP="00A97997">
      <w:pPr>
        <w:jc w:val="right"/>
        <w:rPr>
          <w:rFonts w:ascii="Arial" w:hAnsi="Arial" w:cs="Arial"/>
          <w:sz w:val="24"/>
        </w:rPr>
      </w:pPr>
      <w:r w:rsidRPr="00A97997">
        <w:rPr>
          <w:rFonts w:ascii="Arial" w:hAnsi="Arial" w:cs="Arial"/>
          <w:sz w:val="24"/>
        </w:rPr>
        <w:t>Novas Tecnologias;</w:t>
      </w:r>
    </w:p>
    <w:p w:rsidR="00A97997" w:rsidRDefault="00A97997" w:rsidP="00A97997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de outras plataformas já existentes no segmento de viagens;</w:t>
      </w:r>
    </w:p>
    <w:p w:rsidR="00A97997" w:rsidRDefault="00A97997" w:rsidP="00A97997">
      <w:pPr>
        <w:jc w:val="right"/>
        <w:rPr>
          <w:rFonts w:ascii="Arial" w:hAnsi="Arial" w:cs="Arial"/>
          <w:sz w:val="24"/>
        </w:rPr>
      </w:pPr>
    </w:p>
    <w:p w:rsidR="00A97997" w:rsidRDefault="00A97997" w:rsidP="00A979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*Forças</w:t>
      </w:r>
    </w:p>
    <w:p w:rsidR="00CA0673" w:rsidRDefault="00CA0673" w:rsidP="00A97997">
      <w:pPr>
        <w:rPr>
          <w:rFonts w:ascii="Arial" w:hAnsi="Arial" w:cs="Arial"/>
          <w:sz w:val="24"/>
          <w:szCs w:val="28"/>
        </w:rPr>
      </w:pPr>
      <w:r w:rsidRPr="00CA0673">
        <w:rPr>
          <w:rFonts w:ascii="Arial" w:hAnsi="Arial" w:cs="Arial"/>
          <w:sz w:val="24"/>
          <w:szCs w:val="28"/>
        </w:rPr>
        <w:t>Aplicação gratuita</w:t>
      </w:r>
      <w:r>
        <w:rPr>
          <w:rFonts w:ascii="Arial" w:hAnsi="Arial" w:cs="Arial"/>
          <w:sz w:val="24"/>
          <w:szCs w:val="28"/>
        </w:rPr>
        <w:t>;</w:t>
      </w:r>
    </w:p>
    <w:p w:rsidR="00CA0673" w:rsidRDefault="00CA0673" w:rsidP="00A9799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Design Amigável;</w:t>
      </w:r>
    </w:p>
    <w:p w:rsidR="00CA0673" w:rsidRDefault="00CA0673" w:rsidP="00A9799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Funcionamento </w:t>
      </w:r>
      <w:proofErr w:type="spellStart"/>
      <w:r>
        <w:rPr>
          <w:rFonts w:ascii="Arial" w:hAnsi="Arial" w:cs="Arial"/>
          <w:sz w:val="24"/>
          <w:szCs w:val="28"/>
        </w:rPr>
        <w:t>Offline</w:t>
      </w:r>
      <w:proofErr w:type="spellEnd"/>
      <w:r>
        <w:rPr>
          <w:rFonts w:ascii="Arial" w:hAnsi="Arial" w:cs="Arial"/>
          <w:sz w:val="24"/>
          <w:szCs w:val="28"/>
        </w:rPr>
        <w:t>;</w:t>
      </w:r>
    </w:p>
    <w:p w:rsidR="00CA0673" w:rsidRDefault="00CA0673" w:rsidP="00A97997">
      <w:pPr>
        <w:rPr>
          <w:rFonts w:ascii="Arial" w:hAnsi="Arial" w:cs="Arial"/>
          <w:sz w:val="24"/>
          <w:szCs w:val="28"/>
        </w:rPr>
      </w:pPr>
    </w:p>
    <w:p w:rsidR="00CA0673" w:rsidRDefault="00CA0673" w:rsidP="00CA067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*Fraqueza</w:t>
      </w:r>
    </w:p>
    <w:p w:rsidR="00CA0673" w:rsidRDefault="00CA0673" w:rsidP="00CA067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nome da empresa ainda não é conhecido;</w:t>
      </w:r>
    </w:p>
    <w:p w:rsidR="00CA0673" w:rsidRDefault="00CA0673" w:rsidP="00CA067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Pouco tempo para melhor desenvolvimento;</w:t>
      </w:r>
    </w:p>
    <w:p w:rsidR="00CA0673" w:rsidRDefault="00CA0673" w:rsidP="00CA0673">
      <w:pPr>
        <w:jc w:val="right"/>
        <w:rPr>
          <w:rFonts w:ascii="Arial" w:hAnsi="Arial" w:cs="Arial"/>
          <w:sz w:val="28"/>
          <w:szCs w:val="28"/>
        </w:rPr>
      </w:pPr>
    </w:p>
    <w:p w:rsidR="00CA0673" w:rsidRPr="00CA0673" w:rsidRDefault="00CA0673" w:rsidP="00CA0673">
      <w:pPr>
        <w:jc w:val="right"/>
        <w:rPr>
          <w:rFonts w:ascii="Arial" w:hAnsi="Arial" w:cs="Arial"/>
          <w:sz w:val="24"/>
          <w:szCs w:val="28"/>
        </w:rPr>
      </w:pPr>
    </w:p>
    <w:p w:rsidR="00CA0673" w:rsidRPr="00CA0673" w:rsidRDefault="00CA0673" w:rsidP="00A97997">
      <w:pPr>
        <w:rPr>
          <w:rFonts w:ascii="Arial" w:hAnsi="Arial" w:cs="Arial"/>
          <w:sz w:val="24"/>
          <w:szCs w:val="28"/>
        </w:rPr>
      </w:pPr>
    </w:p>
    <w:p w:rsidR="00A97997" w:rsidRPr="00A97997" w:rsidRDefault="00A97997" w:rsidP="00A97997">
      <w:pPr>
        <w:rPr>
          <w:rFonts w:ascii="Arial" w:hAnsi="Arial" w:cs="Arial"/>
          <w:sz w:val="24"/>
          <w:szCs w:val="28"/>
        </w:rPr>
      </w:pPr>
    </w:p>
    <w:p w:rsidR="00A97997" w:rsidRPr="00A97997" w:rsidRDefault="00A97997" w:rsidP="00A97997">
      <w:pPr>
        <w:jc w:val="right"/>
        <w:rPr>
          <w:rFonts w:ascii="Arial" w:hAnsi="Arial" w:cs="Arial"/>
          <w:sz w:val="24"/>
        </w:rPr>
      </w:pPr>
    </w:p>
    <w:p w:rsidR="00773531" w:rsidRPr="00773531" w:rsidRDefault="00773531" w:rsidP="00773531">
      <w:pPr>
        <w:rPr>
          <w:rFonts w:ascii="Arial" w:hAnsi="Arial" w:cs="Arial"/>
          <w:sz w:val="24"/>
        </w:rPr>
      </w:pPr>
    </w:p>
    <w:p w:rsidR="00343D8A" w:rsidRDefault="00343D8A"/>
    <w:sectPr w:rsidR="0034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31"/>
    <w:rsid w:val="00052E58"/>
    <w:rsid w:val="00343D8A"/>
    <w:rsid w:val="00773531"/>
    <w:rsid w:val="007D3CA3"/>
    <w:rsid w:val="009C2BDC"/>
    <w:rsid w:val="00A97997"/>
    <w:rsid w:val="00C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ED914-A5F6-43DC-B117-4A747C5C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2015-05-25T10:44:00Z</dcterms:created>
  <dcterms:modified xsi:type="dcterms:W3CDTF">2015-05-25T11:31:00Z</dcterms:modified>
</cp:coreProperties>
</file>