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D442" w14:textId="390EB368" w:rsidR="004A5F9A" w:rsidRPr="004A5F9A" w:rsidRDefault="004A5F9A" w:rsidP="004A5F9A">
      <w:pPr>
        <w:pStyle w:val="Title"/>
        <w:rPr>
          <w:b/>
          <w:bCs/>
          <w:sz w:val="36"/>
          <w:szCs w:val="36"/>
          <w:lang w:val="en-US"/>
        </w:rPr>
      </w:pPr>
      <w:r w:rsidRPr="004A5F9A">
        <w:rPr>
          <w:b/>
          <w:bCs/>
          <w:sz w:val="36"/>
          <w:szCs w:val="36"/>
          <w:lang w:val="en-US"/>
        </w:rPr>
        <w:t>Appendix 8.4.2 List of Pre-defined Intents and Entities</w:t>
      </w:r>
    </w:p>
    <w:p w14:paraId="5E078C3C" w14:textId="77777777" w:rsidR="004A5F9A" w:rsidRDefault="004A5F9A" w:rsidP="00C427A0">
      <w:pPr>
        <w:spacing w:after="0"/>
        <w:rPr>
          <w:b/>
          <w:bCs/>
          <w:lang w:val="en-US"/>
        </w:rPr>
      </w:pPr>
    </w:p>
    <w:p w14:paraId="5F1C4FAC" w14:textId="3DDCA4DC" w:rsidR="00C427A0" w:rsidRPr="00D72120" w:rsidRDefault="00C427A0" w:rsidP="00C427A0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Chart </w:t>
      </w:r>
      <w:r w:rsidR="00D86219" w:rsidRPr="00D86219">
        <w:rPr>
          <w:b/>
          <w:bCs/>
          <w:lang w:val="en-US"/>
        </w:rPr>
        <w:t>8.1.4.2.1</w:t>
      </w:r>
      <w:r w:rsidR="00D86219">
        <w:rPr>
          <w:b/>
          <w:bCs/>
          <w:lang w:val="en-US"/>
        </w:rPr>
        <w:t xml:space="preserve"> List of 13 </w:t>
      </w:r>
      <w:r>
        <w:rPr>
          <w:b/>
          <w:bCs/>
          <w:lang w:val="en-US"/>
        </w:rPr>
        <w:t xml:space="preserve">Pre-defined Intents </w:t>
      </w:r>
    </w:p>
    <w:tbl>
      <w:tblPr>
        <w:tblStyle w:val="TableGrid"/>
        <w:tblW w:w="0" w:type="auto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546"/>
        <w:gridCol w:w="2233"/>
        <w:gridCol w:w="3656"/>
        <w:gridCol w:w="2585"/>
      </w:tblGrid>
      <w:tr w:rsidR="00C427A0" w:rsidRPr="0061175C" w14:paraId="4CE93557" w14:textId="77777777" w:rsidTr="00C36340">
        <w:tc>
          <w:tcPr>
            <w:tcW w:w="547" w:type="dxa"/>
          </w:tcPr>
          <w:p w14:paraId="5C2965FB" w14:textId="77777777" w:rsidR="00C427A0" w:rsidRPr="0061175C" w:rsidRDefault="00C427A0" w:rsidP="00C36340">
            <w:pPr>
              <w:rPr>
                <w:rFonts w:cstheme="minorHAnsi"/>
                <w:b/>
                <w:bCs/>
                <w:lang w:val="en-US"/>
              </w:rPr>
            </w:pPr>
            <w:r w:rsidRPr="0061175C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2240" w:type="dxa"/>
          </w:tcPr>
          <w:p w14:paraId="3B3A289F" w14:textId="77777777" w:rsidR="00C427A0" w:rsidRPr="0061175C" w:rsidRDefault="00C427A0" w:rsidP="00C36340">
            <w:pPr>
              <w:rPr>
                <w:rFonts w:cstheme="minorHAnsi"/>
                <w:b/>
                <w:bCs/>
                <w:lang w:val="en-US"/>
              </w:rPr>
            </w:pPr>
            <w:r w:rsidRPr="0061175C">
              <w:rPr>
                <w:rFonts w:cstheme="minorHAnsi"/>
                <w:b/>
                <w:bCs/>
                <w:lang w:val="en-US"/>
              </w:rPr>
              <w:t>Intent labels</w:t>
            </w:r>
          </w:p>
        </w:tc>
        <w:tc>
          <w:tcPr>
            <w:tcW w:w="3868" w:type="dxa"/>
          </w:tcPr>
          <w:p w14:paraId="41353ED1" w14:textId="77777777" w:rsidR="00C427A0" w:rsidRPr="0061175C" w:rsidRDefault="00C427A0" w:rsidP="00C36340">
            <w:pPr>
              <w:rPr>
                <w:rFonts w:cstheme="minorHAnsi"/>
                <w:b/>
                <w:bCs/>
                <w:lang w:val="en-US"/>
              </w:rPr>
            </w:pPr>
            <w:r w:rsidRPr="0061175C">
              <w:rPr>
                <w:rFonts w:cstheme="minorHAnsi"/>
                <w:b/>
                <w:bCs/>
                <w:lang w:val="en-US"/>
              </w:rPr>
              <w:t>Intent Description</w:t>
            </w:r>
          </w:p>
        </w:tc>
        <w:tc>
          <w:tcPr>
            <w:tcW w:w="2695" w:type="dxa"/>
          </w:tcPr>
          <w:p w14:paraId="32B7B6B6" w14:textId="77777777" w:rsidR="00C427A0" w:rsidRPr="0061175C" w:rsidRDefault="00C427A0" w:rsidP="00C36340">
            <w:pPr>
              <w:rPr>
                <w:rFonts w:cstheme="minorHAnsi"/>
                <w:b/>
                <w:bCs/>
                <w:lang w:val="en-US"/>
              </w:rPr>
            </w:pPr>
            <w:r w:rsidRPr="0061175C">
              <w:rPr>
                <w:rFonts w:cstheme="minorHAnsi"/>
                <w:b/>
                <w:bCs/>
                <w:lang w:val="en-US"/>
              </w:rPr>
              <w:t>Intent Purposes</w:t>
            </w:r>
          </w:p>
        </w:tc>
      </w:tr>
      <w:tr w:rsidR="00C427A0" w:rsidRPr="0061175C" w14:paraId="26602E95" w14:textId="77777777" w:rsidTr="00C36340">
        <w:tc>
          <w:tcPr>
            <w:tcW w:w="547" w:type="dxa"/>
          </w:tcPr>
          <w:p w14:paraId="29B0208D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1</w:t>
            </w:r>
          </w:p>
        </w:tc>
        <w:tc>
          <w:tcPr>
            <w:tcW w:w="2240" w:type="dxa"/>
          </w:tcPr>
          <w:p w14:paraId="64DD81CF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publicity.on.facebook</w:t>
            </w:r>
          </w:p>
        </w:tc>
        <w:tc>
          <w:tcPr>
            <w:tcW w:w="3868" w:type="dxa"/>
          </w:tcPr>
          <w:p w14:paraId="20C9D212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FAQ 1: How to request publicity on SGH Facebook page</w:t>
            </w:r>
          </w:p>
        </w:tc>
        <w:tc>
          <w:tcPr>
            <w:tcW w:w="2695" w:type="dxa"/>
          </w:tcPr>
          <w:p w14:paraId="798CB748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Business intent</w:t>
            </w:r>
          </w:p>
        </w:tc>
      </w:tr>
      <w:tr w:rsidR="00C427A0" w:rsidRPr="0061175C" w14:paraId="25251EFD" w14:textId="77777777" w:rsidTr="00C36340">
        <w:tc>
          <w:tcPr>
            <w:tcW w:w="547" w:type="dxa"/>
          </w:tcPr>
          <w:p w14:paraId="52E7D37C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>2</w:t>
            </w:r>
          </w:p>
        </w:tc>
        <w:tc>
          <w:tcPr>
            <w:tcW w:w="2240" w:type="dxa"/>
          </w:tcPr>
          <w:p w14:paraId="22A90F38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>workplace@FB</w:t>
            </w:r>
          </w:p>
        </w:tc>
        <w:tc>
          <w:tcPr>
            <w:tcW w:w="3868" w:type="dxa"/>
          </w:tcPr>
          <w:p w14:paraId="4AB9A2A5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 xml:space="preserve">Users ask questions about </w:t>
            </w:r>
            <w:r w:rsidRPr="0061175C">
              <w:rPr>
                <w:rFonts w:cstheme="minorHAnsi"/>
                <w:i/>
                <w:iCs/>
                <w:color w:val="538135" w:themeColor="accent6" w:themeShade="BF"/>
                <w:lang w:val="en-US"/>
              </w:rPr>
              <w:t>internal</w:t>
            </w:r>
            <w:r w:rsidRPr="0061175C">
              <w:rPr>
                <w:rFonts w:cstheme="minorHAnsi"/>
                <w:color w:val="538135" w:themeColor="accent6" w:themeShade="BF"/>
                <w:lang w:val="en-US"/>
              </w:rPr>
              <w:t xml:space="preserve"> facebook page </w:t>
            </w:r>
          </w:p>
        </w:tc>
        <w:tc>
          <w:tcPr>
            <w:tcW w:w="2695" w:type="dxa"/>
          </w:tcPr>
          <w:p w14:paraId="4EA182D6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 xml:space="preserve">Error handling. </w:t>
            </w:r>
          </w:p>
        </w:tc>
      </w:tr>
      <w:tr w:rsidR="00C427A0" w:rsidRPr="0061175C" w14:paraId="05782C2F" w14:textId="77777777" w:rsidTr="00C36340">
        <w:tc>
          <w:tcPr>
            <w:tcW w:w="547" w:type="dxa"/>
          </w:tcPr>
          <w:p w14:paraId="1C22A22F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3</w:t>
            </w:r>
          </w:p>
        </w:tc>
        <w:tc>
          <w:tcPr>
            <w:tcW w:w="2240" w:type="dxa"/>
          </w:tcPr>
          <w:p w14:paraId="77B4A97B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update.sgh.website</w:t>
            </w:r>
          </w:p>
        </w:tc>
        <w:tc>
          <w:tcPr>
            <w:tcW w:w="3868" w:type="dxa"/>
          </w:tcPr>
          <w:p w14:paraId="68D6CDAA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FAQ 1: How to update information on SGH website</w:t>
            </w:r>
          </w:p>
        </w:tc>
        <w:tc>
          <w:tcPr>
            <w:tcW w:w="2695" w:type="dxa"/>
          </w:tcPr>
          <w:p w14:paraId="139CE7E0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Business intent</w:t>
            </w:r>
          </w:p>
        </w:tc>
      </w:tr>
      <w:tr w:rsidR="00C427A0" w:rsidRPr="0061175C" w14:paraId="355D8B69" w14:textId="77777777" w:rsidTr="00C36340">
        <w:tc>
          <w:tcPr>
            <w:tcW w:w="547" w:type="dxa"/>
          </w:tcPr>
          <w:p w14:paraId="6E43B634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4</w:t>
            </w:r>
          </w:p>
        </w:tc>
        <w:tc>
          <w:tcPr>
            <w:tcW w:w="2240" w:type="dxa"/>
          </w:tcPr>
          <w:p w14:paraId="36B1CC65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corporate.visit</w:t>
            </w:r>
          </w:p>
        </w:tc>
        <w:tc>
          <w:tcPr>
            <w:tcW w:w="3868" w:type="dxa"/>
          </w:tcPr>
          <w:p w14:paraId="5DFB20EC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FAQ 2: How to organise a corporate visit to SGH</w:t>
            </w:r>
          </w:p>
        </w:tc>
        <w:tc>
          <w:tcPr>
            <w:tcW w:w="2695" w:type="dxa"/>
          </w:tcPr>
          <w:p w14:paraId="062ADC99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Business intent</w:t>
            </w:r>
          </w:p>
        </w:tc>
      </w:tr>
      <w:tr w:rsidR="00C427A0" w:rsidRPr="0061175C" w14:paraId="6EF6CFF2" w14:textId="77777777" w:rsidTr="00C36340">
        <w:tc>
          <w:tcPr>
            <w:tcW w:w="547" w:type="dxa"/>
          </w:tcPr>
          <w:p w14:paraId="60BA0CF7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>5</w:t>
            </w:r>
          </w:p>
        </w:tc>
        <w:tc>
          <w:tcPr>
            <w:tcW w:w="2240" w:type="dxa"/>
          </w:tcPr>
          <w:p w14:paraId="5C90470E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>corporate.target.yes</w:t>
            </w:r>
          </w:p>
        </w:tc>
        <w:tc>
          <w:tcPr>
            <w:tcW w:w="3868" w:type="dxa"/>
          </w:tcPr>
          <w:p w14:paraId="2602D06F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 xml:space="preserve">User confirms meeting criteria of a corporate visit. </w:t>
            </w:r>
          </w:p>
        </w:tc>
        <w:tc>
          <w:tcPr>
            <w:tcW w:w="2695" w:type="dxa"/>
          </w:tcPr>
          <w:p w14:paraId="5502FED3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>Confirmation Strategy</w:t>
            </w:r>
          </w:p>
        </w:tc>
      </w:tr>
      <w:tr w:rsidR="00C427A0" w:rsidRPr="0061175C" w14:paraId="2BB20D0F" w14:textId="77777777" w:rsidTr="00C36340">
        <w:tc>
          <w:tcPr>
            <w:tcW w:w="547" w:type="dxa"/>
          </w:tcPr>
          <w:p w14:paraId="0D947B51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>6</w:t>
            </w:r>
          </w:p>
        </w:tc>
        <w:tc>
          <w:tcPr>
            <w:tcW w:w="2240" w:type="dxa"/>
          </w:tcPr>
          <w:p w14:paraId="144B8468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>corporate.target.no</w:t>
            </w:r>
          </w:p>
        </w:tc>
        <w:tc>
          <w:tcPr>
            <w:tcW w:w="3868" w:type="dxa"/>
          </w:tcPr>
          <w:p w14:paraId="3023432D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>User denies meeting criteria of a corporate visit.</w:t>
            </w:r>
          </w:p>
        </w:tc>
        <w:tc>
          <w:tcPr>
            <w:tcW w:w="2695" w:type="dxa"/>
          </w:tcPr>
          <w:p w14:paraId="53D4F46E" w14:textId="77777777" w:rsidR="00C427A0" w:rsidRPr="0061175C" w:rsidRDefault="00C427A0" w:rsidP="00C36340">
            <w:pPr>
              <w:rPr>
                <w:rFonts w:cstheme="minorHAnsi"/>
                <w:color w:val="C45911" w:themeColor="accent2" w:themeShade="BF"/>
                <w:lang w:val="en-US"/>
              </w:rPr>
            </w:pPr>
            <w:r w:rsidRPr="0061175C">
              <w:rPr>
                <w:rFonts w:cstheme="minorHAnsi"/>
                <w:color w:val="C45911" w:themeColor="accent2" w:themeShade="BF"/>
                <w:lang w:val="en-US"/>
              </w:rPr>
              <w:t>Confirmation Strategy</w:t>
            </w:r>
          </w:p>
        </w:tc>
      </w:tr>
      <w:tr w:rsidR="00C427A0" w:rsidRPr="0061175C" w14:paraId="0991EEC0" w14:textId="77777777" w:rsidTr="00C36340">
        <w:tc>
          <w:tcPr>
            <w:tcW w:w="547" w:type="dxa"/>
          </w:tcPr>
          <w:p w14:paraId="68ABBDE8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7</w:t>
            </w:r>
          </w:p>
        </w:tc>
        <w:tc>
          <w:tcPr>
            <w:tcW w:w="2240" w:type="dxa"/>
          </w:tcPr>
          <w:p w14:paraId="1FA155BC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hire.publicity.vendors</w:t>
            </w:r>
          </w:p>
        </w:tc>
        <w:tc>
          <w:tcPr>
            <w:tcW w:w="3868" w:type="dxa"/>
          </w:tcPr>
          <w:p w14:paraId="0B62C8B8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FAQ 3: How to hire external media services?</w:t>
            </w:r>
          </w:p>
        </w:tc>
        <w:tc>
          <w:tcPr>
            <w:tcW w:w="2695" w:type="dxa"/>
          </w:tcPr>
          <w:p w14:paraId="67BAEFE4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Business intent</w:t>
            </w:r>
          </w:p>
        </w:tc>
      </w:tr>
      <w:tr w:rsidR="00C427A0" w:rsidRPr="0061175C" w14:paraId="7004B17F" w14:textId="77777777" w:rsidTr="00C36340">
        <w:tc>
          <w:tcPr>
            <w:tcW w:w="547" w:type="dxa"/>
          </w:tcPr>
          <w:p w14:paraId="3E80E4F6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8</w:t>
            </w:r>
          </w:p>
        </w:tc>
        <w:tc>
          <w:tcPr>
            <w:tcW w:w="2240" w:type="dxa"/>
          </w:tcPr>
          <w:p w14:paraId="71DC8775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logo.and.templates</w:t>
            </w:r>
          </w:p>
        </w:tc>
        <w:tc>
          <w:tcPr>
            <w:tcW w:w="3868" w:type="dxa"/>
          </w:tcPr>
          <w:p w14:paraId="34458865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 xml:space="preserve">FAQ 4: Where to download corporate templates and guidelines on their proper use? </w:t>
            </w:r>
          </w:p>
        </w:tc>
        <w:tc>
          <w:tcPr>
            <w:tcW w:w="2695" w:type="dxa"/>
          </w:tcPr>
          <w:p w14:paraId="6A8E4BF4" w14:textId="77777777" w:rsidR="00C427A0" w:rsidRPr="0061175C" w:rsidRDefault="00C427A0" w:rsidP="00C36340">
            <w:pPr>
              <w:rPr>
                <w:rFonts w:cstheme="minorHAnsi"/>
                <w:color w:val="4472C4" w:themeColor="accent1"/>
                <w:lang w:val="en-US"/>
              </w:rPr>
            </w:pPr>
            <w:r w:rsidRPr="0061175C">
              <w:rPr>
                <w:rFonts w:cstheme="minorHAnsi"/>
                <w:color w:val="4472C4" w:themeColor="accent1"/>
                <w:lang w:val="en-US"/>
              </w:rPr>
              <w:t>Business intent</w:t>
            </w:r>
          </w:p>
        </w:tc>
      </w:tr>
      <w:tr w:rsidR="00C427A0" w:rsidRPr="0061175C" w14:paraId="1F0DE0F6" w14:textId="77777777" w:rsidTr="00C36340">
        <w:tc>
          <w:tcPr>
            <w:tcW w:w="547" w:type="dxa"/>
          </w:tcPr>
          <w:p w14:paraId="7F1A3784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>9</w:t>
            </w:r>
          </w:p>
        </w:tc>
        <w:tc>
          <w:tcPr>
            <w:tcW w:w="2240" w:type="dxa"/>
          </w:tcPr>
          <w:p w14:paraId="2BD0AFD3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>small.talk.escalate</w:t>
            </w:r>
          </w:p>
        </w:tc>
        <w:tc>
          <w:tcPr>
            <w:tcW w:w="3868" w:type="dxa"/>
          </w:tcPr>
          <w:p w14:paraId="7FF608A4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 xml:space="preserve">User expresses that he/she is not getting the right answers and/or wishes to contact a human. </w:t>
            </w:r>
          </w:p>
        </w:tc>
        <w:tc>
          <w:tcPr>
            <w:tcW w:w="2695" w:type="dxa"/>
          </w:tcPr>
          <w:p w14:paraId="1CB6775D" w14:textId="77777777" w:rsidR="00C427A0" w:rsidRPr="0061175C" w:rsidRDefault="00C427A0" w:rsidP="00C36340">
            <w:pPr>
              <w:rPr>
                <w:rFonts w:cstheme="minorHAnsi"/>
                <w:color w:val="538135" w:themeColor="accent6" w:themeShade="BF"/>
                <w:lang w:val="en-US"/>
              </w:rPr>
            </w:pPr>
            <w:r w:rsidRPr="0061175C">
              <w:rPr>
                <w:rFonts w:cstheme="minorHAnsi"/>
                <w:color w:val="538135" w:themeColor="accent6" w:themeShade="BF"/>
                <w:lang w:val="en-US"/>
              </w:rPr>
              <w:t xml:space="preserve">Error handling </w:t>
            </w:r>
          </w:p>
        </w:tc>
      </w:tr>
      <w:tr w:rsidR="00C427A0" w:rsidRPr="0061175C" w14:paraId="7D9DBF8D" w14:textId="77777777" w:rsidTr="00C36340">
        <w:tc>
          <w:tcPr>
            <w:tcW w:w="547" w:type="dxa"/>
          </w:tcPr>
          <w:p w14:paraId="727BFD5A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10</w:t>
            </w:r>
          </w:p>
        </w:tc>
        <w:tc>
          <w:tcPr>
            <w:tcW w:w="2240" w:type="dxa"/>
          </w:tcPr>
          <w:p w14:paraId="19B36A8C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small.talk.hello</w:t>
            </w:r>
          </w:p>
        </w:tc>
        <w:tc>
          <w:tcPr>
            <w:tcW w:w="3868" w:type="dxa"/>
          </w:tcPr>
          <w:p w14:paraId="130B3249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User greets robot</w:t>
            </w:r>
          </w:p>
        </w:tc>
        <w:tc>
          <w:tcPr>
            <w:tcW w:w="2695" w:type="dxa"/>
          </w:tcPr>
          <w:p w14:paraId="2F94E18E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Small talk</w:t>
            </w:r>
          </w:p>
        </w:tc>
      </w:tr>
      <w:tr w:rsidR="00C427A0" w:rsidRPr="0061175C" w14:paraId="74F5DEDD" w14:textId="77777777" w:rsidTr="00C36340">
        <w:tc>
          <w:tcPr>
            <w:tcW w:w="547" w:type="dxa"/>
          </w:tcPr>
          <w:p w14:paraId="27CA828E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11</w:t>
            </w:r>
          </w:p>
        </w:tc>
        <w:tc>
          <w:tcPr>
            <w:tcW w:w="2240" w:type="dxa"/>
          </w:tcPr>
          <w:p w14:paraId="1EFF3EA8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small.talk.thanks</w:t>
            </w:r>
          </w:p>
        </w:tc>
        <w:tc>
          <w:tcPr>
            <w:tcW w:w="3868" w:type="dxa"/>
          </w:tcPr>
          <w:p w14:paraId="411367EE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User appreciates robot</w:t>
            </w:r>
          </w:p>
        </w:tc>
        <w:tc>
          <w:tcPr>
            <w:tcW w:w="2695" w:type="dxa"/>
          </w:tcPr>
          <w:p w14:paraId="2086F872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 xml:space="preserve">Small talk </w:t>
            </w:r>
          </w:p>
        </w:tc>
      </w:tr>
      <w:tr w:rsidR="00C427A0" w:rsidRPr="0061175C" w14:paraId="559FD9D0" w14:textId="77777777" w:rsidTr="00C36340">
        <w:tc>
          <w:tcPr>
            <w:tcW w:w="547" w:type="dxa"/>
          </w:tcPr>
          <w:p w14:paraId="1773BFFF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12</w:t>
            </w:r>
          </w:p>
        </w:tc>
        <w:tc>
          <w:tcPr>
            <w:tcW w:w="2240" w:type="dxa"/>
          </w:tcPr>
          <w:p w14:paraId="4E9948EA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small.talk.bye</w:t>
            </w:r>
          </w:p>
        </w:tc>
        <w:tc>
          <w:tcPr>
            <w:tcW w:w="3868" w:type="dxa"/>
          </w:tcPr>
          <w:p w14:paraId="698F2A72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User wants to end conversation</w:t>
            </w:r>
          </w:p>
        </w:tc>
        <w:tc>
          <w:tcPr>
            <w:tcW w:w="2695" w:type="dxa"/>
          </w:tcPr>
          <w:p w14:paraId="345C57C4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Small talk</w:t>
            </w:r>
          </w:p>
        </w:tc>
      </w:tr>
      <w:tr w:rsidR="00C427A0" w:rsidRPr="0061175C" w14:paraId="0FD44AC5" w14:textId="77777777" w:rsidTr="00C36340">
        <w:tc>
          <w:tcPr>
            <w:tcW w:w="547" w:type="dxa"/>
          </w:tcPr>
          <w:p w14:paraId="7073D1B5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13</w:t>
            </w:r>
          </w:p>
        </w:tc>
        <w:tc>
          <w:tcPr>
            <w:tcW w:w="2240" w:type="dxa"/>
          </w:tcPr>
          <w:p w14:paraId="26410218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small.talk.love</w:t>
            </w:r>
          </w:p>
        </w:tc>
        <w:tc>
          <w:tcPr>
            <w:tcW w:w="3868" w:type="dxa"/>
          </w:tcPr>
          <w:p w14:paraId="26FA1794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 xml:space="preserve">User praises robot </w:t>
            </w:r>
          </w:p>
        </w:tc>
        <w:tc>
          <w:tcPr>
            <w:tcW w:w="2695" w:type="dxa"/>
          </w:tcPr>
          <w:p w14:paraId="63675FD5" w14:textId="77777777" w:rsidR="00C427A0" w:rsidRPr="0061175C" w:rsidRDefault="00C427A0" w:rsidP="00C36340">
            <w:pPr>
              <w:rPr>
                <w:rFonts w:cstheme="minorHAnsi"/>
                <w:color w:val="BF8F00" w:themeColor="accent4" w:themeShade="BF"/>
                <w:lang w:val="en-US"/>
              </w:rPr>
            </w:pPr>
            <w:r w:rsidRPr="0061175C">
              <w:rPr>
                <w:rFonts w:cstheme="minorHAnsi"/>
                <w:color w:val="BF8F00" w:themeColor="accent4" w:themeShade="BF"/>
                <w:lang w:val="en-US"/>
              </w:rPr>
              <w:t>Small talk</w:t>
            </w:r>
          </w:p>
        </w:tc>
      </w:tr>
    </w:tbl>
    <w:p w14:paraId="3AE0FCE3" w14:textId="08F250E5" w:rsidR="00C427A0" w:rsidRDefault="00C427A0">
      <w:pPr>
        <w:rPr>
          <w:b/>
          <w:bCs/>
        </w:rPr>
      </w:pPr>
    </w:p>
    <w:p w14:paraId="021E67D6" w14:textId="4F2D390A" w:rsidR="00C427A0" w:rsidRPr="00C427A0" w:rsidRDefault="00C427A0" w:rsidP="00C427A0">
      <w:pPr>
        <w:spacing w:after="0"/>
        <w:rPr>
          <w:b/>
          <w:bCs/>
          <w:lang w:val="en-US"/>
        </w:rPr>
      </w:pPr>
      <w:r w:rsidRPr="00C427A0">
        <w:rPr>
          <w:b/>
          <w:bCs/>
          <w:lang w:val="en-US"/>
        </w:rPr>
        <w:t xml:space="preserve">Chart </w:t>
      </w:r>
      <w:r w:rsidR="00D86219" w:rsidRPr="00D86219">
        <w:rPr>
          <w:b/>
          <w:bCs/>
          <w:lang w:val="en-US"/>
        </w:rPr>
        <w:t>8.1.4.2.</w:t>
      </w:r>
      <w:r w:rsidR="00D86219">
        <w:rPr>
          <w:b/>
          <w:bCs/>
          <w:lang w:val="en-US"/>
        </w:rPr>
        <w:t xml:space="preserve">2 </w:t>
      </w:r>
      <w:r w:rsidRPr="00C427A0">
        <w:rPr>
          <w:b/>
          <w:bCs/>
          <w:lang w:val="en-US"/>
        </w:rPr>
        <w:t xml:space="preserve">Confirmation Strategy </w:t>
      </w:r>
    </w:p>
    <w:p w14:paraId="6382244D" w14:textId="77777777" w:rsidR="00C427A0" w:rsidRPr="00472DBE" w:rsidRDefault="00C427A0" w:rsidP="00C427A0">
      <w:pPr>
        <w:pStyle w:val="ListParagraph"/>
        <w:tabs>
          <w:tab w:val="left" w:pos="720"/>
          <w:tab w:val="left" w:pos="2970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B79A95" wp14:editId="28B2133B">
            <wp:extent cx="2619412" cy="2814762"/>
            <wp:effectExtent l="0" t="0" r="0" b="5080"/>
            <wp:docPr id="47" name="Picture 4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65" cy="28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23F4" w14:textId="77777777" w:rsidR="00C427A0" w:rsidRDefault="00C427A0">
      <w:pPr>
        <w:rPr>
          <w:b/>
          <w:bCs/>
        </w:rPr>
      </w:pPr>
    </w:p>
    <w:p w14:paraId="4760940B" w14:textId="77777777" w:rsidR="00C427A0" w:rsidRDefault="00C427A0">
      <w:pPr>
        <w:rPr>
          <w:b/>
          <w:bCs/>
        </w:rPr>
      </w:pPr>
    </w:p>
    <w:p w14:paraId="75923473" w14:textId="3D91B1BA" w:rsidR="004B2A76" w:rsidRPr="00C427A0" w:rsidRDefault="00C427A0" w:rsidP="00C427A0">
      <w:pPr>
        <w:spacing w:after="0"/>
        <w:rPr>
          <w:b/>
          <w:bCs/>
          <w:lang w:val="en-US"/>
        </w:rPr>
      </w:pPr>
      <w:r w:rsidRPr="00C427A0">
        <w:rPr>
          <w:b/>
          <w:bCs/>
          <w:lang w:val="en-US"/>
        </w:rPr>
        <w:lastRenderedPageBreak/>
        <w:t xml:space="preserve">Chart </w:t>
      </w:r>
      <w:r w:rsidR="00D86219" w:rsidRPr="00D86219">
        <w:rPr>
          <w:b/>
          <w:bCs/>
          <w:lang w:val="en-US"/>
        </w:rPr>
        <w:t xml:space="preserve">8.1.4.3.1 </w:t>
      </w:r>
      <w:r w:rsidR="00D86219">
        <w:rPr>
          <w:b/>
          <w:bCs/>
          <w:lang w:val="en-US"/>
        </w:rPr>
        <w:t xml:space="preserve">Details of </w:t>
      </w:r>
      <w:r w:rsidR="004B2A76" w:rsidRPr="00C427A0">
        <w:rPr>
          <w:b/>
          <w:bCs/>
          <w:lang w:val="en-US"/>
        </w:rPr>
        <w:t>Entity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973"/>
        <w:gridCol w:w="1890"/>
        <w:gridCol w:w="4611"/>
      </w:tblGrid>
      <w:tr w:rsidR="004B2A76" w:rsidRPr="00D446A6" w14:paraId="71D9D892" w14:textId="77777777" w:rsidTr="004B2A76">
        <w:tc>
          <w:tcPr>
            <w:tcW w:w="542" w:type="dxa"/>
          </w:tcPr>
          <w:p w14:paraId="37632FE0" w14:textId="77777777" w:rsidR="004B2A76" w:rsidRPr="00D446A6" w:rsidRDefault="004B2A76" w:rsidP="00C36340">
            <w:pPr>
              <w:rPr>
                <w:b/>
                <w:bCs/>
                <w:lang w:val="en-US"/>
              </w:rPr>
            </w:pPr>
            <w:r w:rsidRPr="00D446A6">
              <w:rPr>
                <w:b/>
                <w:bCs/>
                <w:lang w:val="en-US"/>
              </w:rPr>
              <w:t>No</w:t>
            </w:r>
          </w:p>
        </w:tc>
        <w:tc>
          <w:tcPr>
            <w:tcW w:w="1973" w:type="dxa"/>
          </w:tcPr>
          <w:p w14:paraId="7330779E" w14:textId="77777777" w:rsidR="004B2A76" w:rsidRPr="00D446A6" w:rsidRDefault="004B2A76" w:rsidP="00C36340">
            <w:pPr>
              <w:rPr>
                <w:b/>
                <w:bCs/>
                <w:lang w:val="en-US"/>
              </w:rPr>
            </w:pPr>
            <w:r w:rsidRPr="00D446A6">
              <w:rPr>
                <w:b/>
                <w:bCs/>
                <w:lang w:val="en-US"/>
              </w:rPr>
              <w:t xml:space="preserve">Entity </w:t>
            </w:r>
            <w:r>
              <w:rPr>
                <w:b/>
                <w:bCs/>
                <w:lang w:val="en-US"/>
              </w:rPr>
              <w:t>Type</w:t>
            </w:r>
          </w:p>
        </w:tc>
        <w:tc>
          <w:tcPr>
            <w:tcW w:w="1890" w:type="dxa"/>
          </w:tcPr>
          <w:p w14:paraId="2569E109" w14:textId="77777777" w:rsidR="004B2A76" w:rsidRPr="00D446A6" w:rsidRDefault="004B2A76" w:rsidP="00C36340">
            <w:pPr>
              <w:rPr>
                <w:b/>
                <w:bCs/>
                <w:lang w:val="en-US"/>
              </w:rPr>
            </w:pPr>
            <w:r w:rsidRPr="00D446A6">
              <w:rPr>
                <w:b/>
                <w:bCs/>
                <w:lang w:val="en-US"/>
              </w:rPr>
              <w:t>Entit</w:t>
            </w:r>
            <w:r>
              <w:rPr>
                <w:b/>
                <w:bCs/>
                <w:lang w:val="en-US"/>
              </w:rPr>
              <w:t>ies</w:t>
            </w:r>
          </w:p>
        </w:tc>
        <w:tc>
          <w:tcPr>
            <w:tcW w:w="4611" w:type="dxa"/>
          </w:tcPr>
          <w:p w14:paraId="69EADAD4" w14:textId="77777777" w:rsidR="004B2A76" w:rsidRPr="00D446A6" w:rsidRDefault="004B2A76" w:rsidP="00C36340">
            <w:pPr>
              <w:rPr>
                <w:b/>
                <w:bCs/>
                <w:lang w:val="en-US"/>
              </w:rPr>
            </w:pPr>
            <w:r w:rsidRPr="00D446A6">
              <w:rPr>
                <w:b/>
                <w:bCs/>
                <w:lang w:val="en-US"/>
              </w:rPr>
              <w:t>Synonyms</w:t>
            </w:r>
          </w:p>
        </w:tc>
      </w:tr>
      <w:tr w:rsidR="004B2A76" w14:paraId="6DAE7651" w14:textId="77777777" w:rsidTr="004B2A76">
        <w:tc>
          <w:tcPr>
            <w:tcW w:w="542" w:type="dxa"/>
            <w:vMerge w:val="restart"/>
          </w:tcPr>
          <w:p w14:paraId="4D5645E9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3" w:type="dxa"/>
            <w:vMerge w:val="restart"/>
          </w:tcPr>
          <w:p w14:paraId="01C4D2A4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1890" w:type="dxa"/>
          </w:tcPr>
          <w:p w14:paraId="76D18CA1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Prints</w:t>
            </w:r>
          </w:p>
        </w:tc>
        <w:tc>
          <w:tcPr>
            <w:tcW w:w="4611" w:type="dxa"/>
          </w:tcPr>
          <w:p w14:paraId="600CFF64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Banners, booklet, brochures, magazines, poster, prints, standees</w:t>
            </w:r>
          </w:p>
        </w:tc>
      </w:tr>
      <w:tr w:rsidR="004B2A76" w14:paraId="559DED30" w14:textId="77777777" w:rsidTr="004B2A76">
        <w:tc>
          <w:tcPr>
            <w:tcW w:w="542" w:type="dxa"/>
            <w:vMerge/>
          </w:tcPr>
          <w:p w14:paraId="4512BE25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7B1568BB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7F5FBF39" w14:textId="2044780E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e-prints</w:t>
            </w:r>
          </w:p>
        </w:tc>
        <w:tc>
          <w:tcPr>
            <w:tcW w:w="4611" w:type="dxa"/>
          </w:tcPr>
          <w:p w14:paraId="1737E020" w14:textId="23CBE91B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Electronic direct mailers, media</w:t>
            </w:r>
          </w:p>
        </w:tc>
      </w:tr>
      <w:tr w:rsidR="004B2A76" w14:paraId="2FFA47A4" w14:textId="77777777" w:rsidTr="004B2A76">
        <w:tc>
          <w:tcPr>
            <w:tcW w:w="542" w:type="dxa"/>
            <w:vMerge/>
          </w:tcPr>
          <w:p w14:paraId="791FBA7C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51420ED2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6E3F7E28" w14:textId="5D552455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Translation</w:t>
            </w:r>
          </w:p>
        </w:tc>
        <w:tc>
          <w:tcPr>
            <w:tcW w:w="4611" w:type="dxa"/>
          </w:tcPr>
          <w:p w14:paraId="14D7A5A4" w14:textId="77777777" w:rsidR="004B2A76" w:rsidRDefault="004B2A76" w:rsidP="00C36340">
            <w:pPr>
              <w:rPr>
                <w:lang w:val="en-US"/>
              </w:rPr>
            </w:pPr>
          </w:p>
        </w:tc>
      </w:tr>
      <w:tr w:rsidR="004B2A76" w14:paraId="60442665" w14:textId="77777777" w:rsidTr="004B2A76">
        <w:tc>
          <w:tcPr>
            <w:tcW w:w="542" w:type="dxa"/>
            <w:vMerge/>
          </w:tcPr>
          <w:p w14:paraId="03C67E82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70F001BD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427F988F" w14:textId="47620F0A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Photography</w:t>
            </w:r>
          </w:p>
        </w:tc>
        <w:tc>
          <w:tcPr>
            <w:tcW w:w="4611" w:type="dxa"/>
          </w:tcPr>
          <w:p w14:paraId="340C8B2E" w14:textId="79237A08" w:rsidR="004B2A76" w:rsidRDefault="004B2A76" w:rsidP="00C36340">
            <w:pPr>
              <w:rPr>
                <w:lang w:val="en-US"/>
              </w:rPr>
            </w:pPr>
          </w:p>
        </w:tc>
      </w:tr>
      <w:tr w:rsidR="004B2A76" w14:paraId="1F7D4BA0" w14:textId="77777777" w:rsidTr="004B2A76">
        <w:tc>
          <w:tcPr>
            <w:tcW w:w="542" w:type="dxa"/>
            <w:vMerge/>
          </w:tcPr>
          <w:p w14:paraId="5923BA73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4AB4AB4A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101C03BD" w14:textId="105BDC1A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Video production</w:t>
            </w:r>
          </w:p>
        </w:tc>
        <w:tc>
          <w:tcPr>
            <w:tcW w:w="4611" w:type="dxa"/>
          </w:tcPr>
          <w:p w14:paraId="1DC81293" w14:textId="7835CE8D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Clips, video, videographer, films, animation</w:t>
            </w:r>
          </w:p>
        </w:tc>
      </w:tr>
      <w:tr w:rsidR="004B2A76" w14:paraId="41DF7167" w14:textId="77777777" w:rsidTr="004B2A76">
        <w:tc>
          <w:tcPr>
            <w:tcW w:w="542" w:type="dxa"/>
            <w:vMerge/>
          </w:tcPr>
          <w:p w14:paraId="68CB7AE2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6136201E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747B0DF0" w14:textId="186116B2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Graphic design</w:t>
            </w:r>
          </w:p>
        </w:tc>
        <w:tc>
          <w:tcPr>
            <w:tcW w:w="4611" w:type="dxa"/>
          </w:tcPr>
          <w:p w14:paraId="2FD2B7BC" w14:textId="14D7A131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Cartoonist, designer, graphic design, illustrator, sketch</w:t>
            </w:r>
          </w:p>
        </w:tc>
      </w:tr>
      <w:tr w:rsidR="004B2A76" w14:paraId="54606EEE" w14:textId="77777777" w:rsidTr="004B2A76">
        <w:tc>
          <w:tcPr>
            <w:tcW w:w="542" w:type="dxa"/>
            <w:vMerge/>
          </w:tcPr>
          <w:p w14:paraId="4103540E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37BC743A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53C3B86D" w14:textId="22DA086B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Emcee</w:t>
            </w:r>
          </w:p>
        </w:tc>
        <w:tc>
          <w:tcPr>
            <w:tcW w:w="4611" w:type="dxa"/>
          </w:tcPr>
          <w:p w14:paraId="168701E5" w14:textId="1BBBD3F9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</w:tr>
      <w:tr w:rsidR="004B2A76" w14:paraId="6F093D85" w14:textId="77777777" w:rsidTr="004B2A76">
        <w:tc>
          <w:tcPr>
            <w:tcW w:w="542" w:type="dxa"/>
            <w:vMerge/>
          </w:tcPr>
          <w:p w14:paraId="1E3E36C1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53C75D5C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225564B2" w14:textId="3AF79A3A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4611" w:type="dxa"/>
          </w:tcPr>
          <w:p w14:paraId="4104C513" w14:textId="77777777" w:rsidR="004B2A76" w:rsidRDefault="004B2A76" w:rsidP="00C36340">
            <w:pPr>
              <w:rPr>
                <w:lang w:val="en-US"/>
              </w:rPr>
            </w:pPr>
          </w:p>
        </w:tc>
      </w:tr>
      <w:tr w:rsidR="004B2A76" w14:paraId="0FE9C75F" w14:textId="77777777" w:rsidTr="004B2A76">
        <w:tc>
          <w:tcPr>
            <w:tcW w:w="542" w:type="dxa"/>
          </w:tcPr>
          <w:p w14:paraId="58FDFD35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3" w:type="dxa"/>
          </w:tcPr>
          <w:p w14:paraId="22E7B6CB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SGH_website</w:t>
            </w:r>
          </w:p>
        </w:tc>
        <w:tc>
          <w:tcPr>
            <w:tcW w:w="1890" w:type="dxa"/>
          </w:tcPr>
          <w:p w14:paraId="2E5C49BC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4611" w:type="dxa"/>
          </w:tcPr>
          <w:p w14:paraId="25858FC9" w14:textId="77777777" w:rsidR="004B2A76" w:rsidRDefault="004B2A76" w:rsidP="00C36340">
            <w:pPr>
              <w:rPr>
                <w:lang w:val="en-US"/>
              </w:rPr>
            </w:pPr>
          </w:p>
        </w:tc>
      </w:tr>
      <w:tr w:rsidR="004B2A76" w14:paraId="531F983D" w14:textId="77777777" w:rsidTr="004B2A76">
        <w:tc>
          <w:tcPr>
            <w:tcW w:w="542" w:type="dxa"/>
          </w:tcPr>
          <w:p w14:paraId="16924794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3" w:type="dxa"/>
          </w:tcPr>
          <w:p w14:paraId="04D0B7DC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Workplace_at_FB</w:t>
            </w:r>
          </w:p>
        </w:tc>
        <w:tc>
          <w:tcPr>
            <w:tcW w:w="1890" w:type="dxa"/>
          </w:tcPr>
          <w:p w14:paraId="562A2426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4611" w:type="dxa"/>
          </w:tcPr>
          <w:p w14:paraId="29B9AC9C" w14:textId="77777777" w:rsidR="004B2A76" w:rsidRDefault="004B2A76" w:rsidP="00C36340">
            <w:pPr>
              <w:rPr>
                <w:lang w:val="en-US"/>
              </w:rPr>
            </w:pPr>
          </w:p>
        </w:tc>
      </w:tr>
      <w:tr w:rsidR="004B2A76" w14:paraId="18AEF3F9" w14:textId="77777777" w:rsidTr="004B2A76">
        <w:tc>
          <w:tcPr>
            <w:tcW w:w="542" w:type="dxa"/>
          </w:tcPr>
          <w:p w14:paraId="7E204582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3" w:type="dxa"/>
          </w:tcPr>
          <w:p w14:paraId="371774E7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SGH_Facebook</w:t>
            </w:r>
          </w:p>
        </w:tc>
        <w:tc>
          <w:tcPr>
            <w:tcW w:w="1890" w:type="dxa"/>
          </w:tcPr>
          <w:p w14:paraId="19EC9252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4611" w:type="dxa"/>
          </w:tcPr>
          <w:p w14:paraId="23B60372" w14:textId="77777777" w:rsidR="004B2A76" w:rsidRDefault="004B2A76" w:rsidP="00C36340">
            <w:pPr>
              <w:rPr>
                <w:lang w:val="en-US"/>
              </w:rPr>
            </w:pPr>
          </w:p>
        </w:tc>
      </w:tr>
      <w:tr w:rsidR="004B2A76" w14:paraId="7FB2B601" w14:textId="77777777" w:rsidTr="004B2A76">
        <w:tc>
          <w:tcPr>
            <w:tcW w:w="542" w:type="dxa"/>
          </w:tcPr>
          <w:p w14:paraId="0AD25CD8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3" w:type="dxa"/>
          </w:tcPr>
          <w:p w14:paraId="43408596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890" w:type="dxa"/>
          </w:tcPr>
          <w:p w14:paraId="1D51B166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4611" w:type="dxa"/>
          </w:tcPr>
          <w:p w14:paraId="620F4ABA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divisions, unit, centre, ACP*, SDDC*</w:t>
            </w:r>
          </w:p>
        </w:tc>
      </w:tr>
      <w:tr w:rsidR="004B2A76" w14:paraId="73500946" w14:textId="77777777" w:rsidTr="004B2A76">
        <w:tc>
          <w:tcPr>
            <w:tcW w:w="542" w:type="dxa"/>
          </w:tcPr>
          <w:p w14:paraId="05FD4EE9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3" w:type="dxa"/>
          </w:tcPr>
          <w:p w14:paraId="61C8EE93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 xml:space="preserve">staff </w:t>
            </w:r>
          </w:p>
        </w:tc>
        <w:tc>
          <w:tcPr>
            <w:tcW w:w="1890" w:type="dxa"/>
          </w:tcPr>
          <w:p w14:paraId="74756480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4611" w:type="dxa"/>
          </w:tcPr>
          <w:p w14:paraId="569D804E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 xml:space="preserve">doctor, specialist, consultant, registrar, resident </w:t>
            </w:r>
          </w:p>
        </w:tc>
      </w:tr>
      <w:tr w:rsidR="004B2A76" w14:paraId="5F51EA44" w14:textId="77777777" w:rsidTr="004B2A76">
        <w:tc>
          <w:tcPr>
            <w:tcW w:w="542" w:type="dxa"/>
          </w:tcPr>
          <w:p w14:paraId="6080B392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73" w:type="dxa"/>
          </w:tcPr>
          <w:p w14:paraId="4475CCAB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corporate_visit</w:t>
            </w:r>
          </w:p>
        </w:tc>
        <w:tc>
          <w:tcPr>
            <w:tcW w:w="1890" w:type="dxa"/>
          </w:tcPr>
          <w:p w14:paraId="763993C9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visit to SGH</w:t>
            </w:r>
          </w:p>
        </w:tc>
        <w:tc>
          <w:tcPr>
            <w:tcW w:w="4611" w:type="dxa"/>
          </w:tcPr>
          <w:p w14:paraId="19E773CB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corporate visit, field study, official trip, survey, observation</w:t>
            </w:r>
          </w:p>
        </w:tc>
      </w:tr>
      <w:tr w:rsidR="004B2A76" w14:paraId="7A9010B8" w14:textId="77777777" w:rsidTr="004B2A76">
        <w:tc>
          <w:tcPr>
            <w:tcW w:w="542" w:type="dxa"/>
            <w:vMerge w:val="restart"/>
          </w:tcPr>
          <w:p w14:paraId="64952365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3" w:type="dxa"/>
            <w:vMerge w:val="restart"/>
          </w:tcPr>
          <w:p w14:paraId="487BBAB9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brand_artefacts</w:t>
            </w:r>
          </w:p>
        </w:tc>
        <w:tc>
          <w:tcPr>
            <w:tcW w:w="1890" w:type="dxa"/>
          </w:tcPr>
          <w:p w14:paraId="4DB72DAA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presentations</w:t>
            </w:r>
          </w:p>
        </w:tc>
        <w:tc>
          <w:tcPr>
            <w:tcW w:w="4611" w:type="dxa"/>
          </w:tcPr>
          <w:p w14:paraId="075FA02A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 xml:space="preserve">Poster, powerpoint, slides </w:t>
            </w:r>
          </w:p>
        </w:tc>
      </w:tr>
      <w:tr w:rsidR="004B2A76" w14:paraId="6BBBE9BF" w14:textId="77777777" w:rsidTr="004B2A76">
        <w:tc>
          <w:tcPr>
            <w:tcW w:w="542" w:type="dxa"/>
            <w:vMerge/>
          </w:tcPr>
          <w:p w14:paraId="03DE5C28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04822102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0F38FF3B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stationery</w:t>
            </w:r>
          </w:p>
        </w:tc>
        <w:tc>
          <w:tcPr>
            <w:tcW w:w="4611" w:type="dxa"/>
          </w:tcPr>
          <w:p w14:paraId="18A42213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Envelop, letterhead, memo, namecard</w:t>
            </w:r>
          </w:p>
        </w:tc>
      </w:tr>
      <w:tr w:rsidR="004B2A76" w14:paraId="0BB38BCD" w14:textId="77777777" w:rsidTr="004B2A76">
        <w:tc>
          <w:tcPr>
            <w:tcW w:w="542" w:type="dxa"/>
            <w:vMerge/>
          </w:tcPr>
          <w:p w14:paraId="23034318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4F31A930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3F347C7D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signages</w:t>
            </w:r>
          </w:p>
        </w:tc>
        <w:tc>
          <w:tcPr>
            <w:tcW w:w="4611" w:type="dxa"/>
          </w:tcPr>
          <w:p w14:paraId="5B98B062" w14:textId="77777777" w:rsidR="004B2A76" w:rsidRDefault="004B2A76" w:rsidP="00C36340">
            <w:pPr>
              <w:rPr>
                <w:lang w:val="en-US"/>
              </w:rPr>
            </w:pPr>
          </w:p>
        </w:tc>
      </w:tr>
      <w:tr w:rsidR="004B2A76" w14:paraId="08D0DEFF" w14:textId="77777777" w:rsidTr="004B2A76">
        <w:tc>
          <w:tcPr>
            <w:tcW w:w="542" w:type="dxa"/>
            <w:vMerge/>
          </w:tcPr>
          <w:p w14:paraId="0206F60B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6019AACF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53BAA47D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zoom background</w:t>
            </w:r>
          </w:p>
        </w:tc>
        <w:tc>
          <w:tcPr>
            <w:tcW w:w="4611" w:type="dxa"/>
          </w:tcPr>
          <w:p w14:paraId="3A451F5C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skype background, teleconsult background</w:t>
            </w:r>
          </w:p>
        </w:tc>
      </w:tr>
      <w:tr w:rsidR="004B2A76" w14:paraId="05A4FB1C" w14:textId="77777777" w:rsidTr="004B2A76">
        <w:tc>
          <w:tcPr>
            <w:tcW w:w="542" w:type="dxa"/>
            <w:vMerge/>
          </w:tcPr>
          <w:p w14:paraId="5007968E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4E27AF16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6374AF3D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4611" w:type="dxa"/>
          </w:tcPr>
          <w:p w14:paraId="0E73A59C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patients at the heart of all we do, motto, tagline</w:t>
            </w:r>
          </w:p>
        </w:tc>
      </w:tr>
      <w:tr w:rsidR="004B2A76" w14:paraId="073C5B77" w14:textId="77777777" w:rsidTr="004B2A76">
        <w:tc>
          <w:tcPr>
            <w:tcW w:w="542" w:type="dxa"/>
            <w:vMerge/>
          </w:tcPr>
          <w:p w14:paraId="254225CF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75B1385C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2ACC0A2C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stock images</w:t>
            </w:r>
          </w:p>
        </w:tc>
        <w:tc>
          <w:tcPr>
            <w:tcW w:w="4611" w:type="dxa"/>
          </w:tcPr>
          <w:p w14:paraId="70AF116C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stock photos</w:t>
            </w:r>
          </w:p>
        </w:tc>
      </w:tr>
      <w:tr w:rsidR="004B2A76" w14:paraId="085011A6" w14:textId="77777777" w:rsidTr="004B2A76">
        <w:tc>
          <w:tcPr>
            <w:tcW w:w="542" w:type="dxa"/>
            <w:vMerge/>
          </w:tcPr>
          <w:p w14:paraId="318DA831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973" w:type="dxa"/>
            <w:vMerge/>
          </w:tcPr>
          <w:p w14:paraId="227A2FFA" w14:textId="77777777" w:rsidR="004B2A76" w:rsidRDefault="004B2A76" w:rsidP="00C36340">
            <w:pPr>
              <w:rPr>
                <w:lang w:val="en-US"/>
              </w:rPr>
            </w:pPr>
          </w:p>
        </w:tc>
        <w:tc>
          <w:tcPr>
            <w:tcW w:w="1890" w:type="dxa"/>
          </w:tcPr>
          <w:p w14:paraId="448F4AEF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sourvenir</w:t>
            </w:r>
          </w:p>
        </w:tc>
        <w:tc>
          <w:tcPr>
            <w:tcW w:w="4611" w:type="dxa"/>
          </w:tcPr>
          <w:p w14:paraId="483A86BE" w14:textId="77777777" w:rsidR="004B2A76" w:rsidRDefault="004B2A76" w:rsidP="00C36340">
            <w:pPr>
              <w:rPr>
                <w:lang w:val="en-US"/>
              </w:rPr>
            </w:pPr>
            <w:r>
              <w:rPr>
                <w:lang w:val="en-US"/>
              </w:rPr>
              <w:t>gift, cup, mug, namecard holder, collar pin, cap, tie, teddy bear, toy</w:t>
            </w:r>
          </w:p>
        </w:tc>
      </w:tr>
    </w:tbl>
    <w:p w14:paraId="5D5ABA32" w14:textId="43064825" w:rsidR="004C66CA" w:rsidRDefault="00000000">
      <w:pPr>
        <w:rPr>
          <w:lang w:val="en-US"/>
        </w:rPr>
      </w:pPr>
    </w:p>
    <w:p w14:paraId="2817069B" w14:textId="77777777" w:rsidR="00E3719C" w:rsidRPr="00D446A6" w:rsidRDefault="00E3719C" w:rsidP="00E3719C">
      <w:pPr>
        <w:rPr>
          <w:sz w:val="20"/>
          <w:szCs w:val="20"/>
          <w:lang w:val="en-US"/>
        </w:rPr>
      </w:pPr>
      <w:r w:rsidRPr="00D446A6">
        <w:rPr>
          <w:sz w:val="20"/>
          <w:szCs w:val="20"/>
          <w:lang w:val="en-US"/>
        </w:rPr>
        <w:t>*</w:t>
      </w:r>
      <w:r>
        <w:rPr>
          <w:sz w:val="20"/>
          <w:szCs w:val="20"/>
          <w:lang w:val="en-US"/>
        </w:rPr>
        <w:t>N</w:t>
      </w:r>
      <w:r w:rsidRPr="00D446A6">
        <w:rPr>
          <w:sz w:val="20"/>
          <w:szCs w:val="20"/>
          <w:lang w:val="en-US"/>
        </w:rPr>
        <w:t xml:space="preserve">ote: ACP and SDDC refer to SingHealth Academic Clinical Programme and SingHealth Duke-NUS Disease Centres, respectively.  </w:t>
      </w:r>
    </w:p>
    <w:p w14:paraId="630A9585" w14:textId="77777777" w:rsidR="00E3719C" w:rsidRPr="004B2A76" w:rsidRDefault="00E3719C">
      <w:pPr>
        <w:rPr>
          <w:lang w:val="en-US"/>
        </w:rPr>
      </w:pPr>
    </w:p>
    <w:sectPr w:rsidR="00E3719C" w:rsidRPr="004B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76"/>
    <w:rsid w:val="00453A42"/>
    <w:rsid w:val="004A5F9A"/>
    <w:rsid w:val="004B2A76"/>
    <w:rsid w:val="00B226C6"/>
    <w:rsid w:val="00C427A0"/>
    <w:rsid w:val="00D86219"/>
    <w:rsid w:val="00E3719C"/>
    <w:rsid w:val="00FB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EB9C"/>
  <w15:chartTrackingRefBased/>
  <w15:docId w15:val="{8A9C6508-EB76-466D-801B-9CF1800A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76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A7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427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5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9A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Tse Lert</dc:creator>
  <cp:keywords/>
  <dc:description/>
  <cp:lastModifiedBy>Chua Tse Lert</cp:lastModifiedBy>
  <cp:revision>4</cp:revision>
  <dcterms:created xsi:type="dcterms:W3CDTF">2022-11-07T08:18:00Z</dcterms:created>
  <dcterms:modified xsi:type="dcterms:W3CDTF">2022-11-07T12:20:00Z</dcterms:modified>
</cp:coreProperties>
</file>