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E6BB" w14:textId="77777777" w:rsidR="006D0773" w:rsidRPr="006D0773" w:rsidRDefault="006D0773" w:rsidP="006D0773">
      <w:r w:rsidRPr="006D0773">
        <w:rPr>
          <w:b/>
          <w:bCs/>
          <w:color w:val="FFD966" w:themeColor="accent4" w:themeTint="99"/>
          <w:sz w:val="32"/>
          <w:szCs w:val="32"/>
        </w:rPr>
        <w:t>Terms &amp; Conditions</w:t>
      </w:r>
      <w:r w:rsidRPr="006D0773">
        <w:rPr>
          <w:b/>
          <w:bCs/>
        </w:rPr>
        <w:br/>
        <w:t xml:space="preserve">Last updated: </w:t>
      </w:r>
      <w:r w:rsidRPr="006D0773">
        <w:rPr>
          <w:b/>
          <w:bCs/>
          <w:color w:val="FFD966" w:themeColor="accent4" w:themeTint="99"/>
        </w:rPr>
        <w:t>December 2025</w:t>
      </w:r>
    </w:p>
    <w:p w14:paraId="0A1C6F33" w14:textId="70B2905B" w:rsidR="006D0773" w:rsidRPr="006D0773" w:rsidRDefault="006D0773" w:rsidP="006D0773">
      <w:r w:rsidRPr="006D0773">
        <w:t xml:space="preserve">This website and all of its contents—including but not limited to </w:t>
      </w:r>
      <w:r w:rsidRPr="006D0773">
        <w:rPr>
          <w:b/>
          <w:bCs/>
        </w:rPr>
        <w:t>personal images, project data, social media links, and written content</w:t>
      </w:r>
      <w:r w:rsidRPr="006D0773">
        <w:t xml:space="preserve">—are the </w:t>
      </w:r>
      <w:r w:rsidRPr="006D0773">
        <w:rPr>
          <w:b/>
          <w:bCs/>
        </w:rPr>
        <w:t>exclusive intellectual property of</w:t>
      </w:r>
      <w:r w:rsidR="00FD1927">
        <w:rPr>
          <w:b/>
          <w:bCs/>
        </w:rPr>
        <w:t xml:space="preserve"> </w:t>
      </w:r>
      <w:r w:rsidR="00FD1927" w:rsidRPr="00FD1927">
        <w:rPr>
          <w:color w:val="FFD966" w:themeColor="accent4" w:themeTint="99"/>
          <w:sz w:val="36"/>
          <w:szCs w:val="36"/>
        </w:rPr>
        <w:t>Greenland infra</w:t>
      </w:r>
      <w:r w:rsidRPr="006D0773">
        <w:t>.</w:t>
      </w:r>
    </w:p>
    <w:p w14:paraId="7FE2B424" w14:textId="77777777" w:rsidR="006D0773" w:rsidRPr="006D0773" w:rsidRDefault="006D0773" w:rsidP="006D0773">
      <w:r w:rsidRPr="006D0773">
        <w:t xml:space="preserve">These works are protected under the provisions of the </w:t>
      </w:r>
      <w:r w:rsidRPr="006D0773">
        <w:rPr>
          <w:b/>
          <w:bCs/>
          <w:color w:val="FFD966" w:themeColor="accent4" w:themeTint="99"/>
        </w:rPr>
        <w:t>Copyright Act, 1957</w:t>
      </w:r>
      <w:r w:rsidRPr="006D0773">
        <w:rPr>
          <w:color w:val="FFD966" w:themeColor="accent4" w:themeTint="99"/>
        </w:rPr>
        <w:t xml:space="preserve">, </w:t>
      </w:r>
      <w:r w:rsidRPr="006D0773">
        <w:t xml:space="preserve">including Sections that confer </w:t>
      </w:r>
      <w:r w:rsidRPr="006D0773">
        <w:rPr>
          <w:b/>
          <w:bCs/>
        </w:rPr>
        <w:t>exclusive rights</w:t>
      </w:r>
      <w:r w:rsidRPr="006D0773">
        <w:t xml:space="preserve"> upon the owner and provisions addressing </w:t>
      </w:r>
      <w:r w:rsidRPr="006D0773">
        <w:rPr>
          <w:b/>
          <w:bCs/>
        </w:rPr>
        <w:t>infringement, penalties, and offences</w:t>
      </w:r>
      <w:r w:rsidRPr="006D0773">
        <w:t>.</w:t>
      </w:r>
    </w:p>
    <w:p w14:paraId="3725C742" w14:textId="77777777" w:rsidR="006D0773" w:rsidRPr="006D0773" w:rsidRDefault="006D0773" w:rsidP="006D0773">
      <w:r w:rsidRPr="006D0773">
        <w:t xml:space="preserve">Additionally, protection of property (including intellectual property) in India is recognised under </w:t>
      </w:r>
      <w:r w:rsidRPr="006D0773">
        <w:rPr>
          <w:b/>
          <w:bCs/>
          <w:color w:val="FFD966" w:themeColor="accent4" w:themeTint="99"/>
        </w:rPr>
        <w:t>Article 300A</w:t>
      </w:r>
      <w:r w:rsidRPr="006D0773">
        <w:rPr>
          <w:b/>
          <w:bCs/>
        </w:rPr>
        <w:t xml:space="preserve"> of the Constitution of India</w:t>
      </w:r>
      <w:r w:rsidRPr="006D0773">
        <w:t xml:space="preserve">, ensuring that </w:t>
      </w:r>
      <w:r w:rsidRPr="006D0773">
        <w:rPr>
          <w:b/>
          <w:bCs/>
        </w:rPr>
        <w:t>no person shall be deprived of property except by authority of law</w:t>
      </w:r>
      <w:r w:rsidRPr="006D0773">
        <w:t>.</w:t>
      </w:r>
    </w:p>
    <w:p w14:paraId="3F5A0452" w14:textId="77777777" w:rsidR="006D0773" w:rsidRPr="006D0773" w:rsidRDefault="006D0773" w:rsidP="006D0773">
      <w:r w:rsidRPr="006D0773">
        <w:pict w14:anchorId="102EE47F">
          <v:rect id="_x0000_i1070" style="width:0;height:1.5pt" o:hralign="center" o:hrstd="t" o:hr="t" fillcolor="#a0a0a0" stroked="f"/>
        </w:pict>
      </w:r>
    </w:p>
    <w:p w14:paraId="7B64935B" w14:textId="77777777" w:rsidR="006D0773" w:rsidRPr="006D0773" w:rsidRDefault="006D0773" w:rsidP="006D0773">
      <w:pPr>
        <w:rPr>
          <w:color w:val="FFD966" w:themeColor="accent4" w:themeTint="99"/>
          <w:sz w:val="32"/>
          <w:szCs w:val="32"/>
        </w:rPr>
      </w:pPr>
      <w:r w:rsidRPr="006D0773">
        <w:rPr>
          <w:b/>
          <w:bCs/>
          <w:color w:val="FFD966" w:themeColor="accent4" w:themeTint="99"/>
          <w:sz w:val="32"/>
          <w:szCs w:val="32"/>
        </w:rPr>
        <w:t>Restrictions:</w:t>
      </w:r>
    </w:p>
    <w:p w14:paraId="5C75F488" w14:textId="2934E11D" w:rsidR="006D0773" w:rsidRPr="006D0773" w:rsidRDefault="006D0773" w:rsidP="006D0773">
      <w:pPr>
        <w:numPr>
          <w:ilvl w:val="0"/>
          <w:numId w:val="3"/>
        </w:numPr>
      </w:pPr>
      <w:r w:rsidRPr="006D0773">
        <w:rPr>
          <w:b/>
          <w:bCs/>
        </w:rPr>
        <w:t>No person, party, or organization</w:t>
      </w:r>
      <w:r w:rsidRPr="006D0773">
        <w:t xml:space="preserve"> may download, reproduce, copy, forward, repost, distribute, or otherwise use </w:t>
      </w:r>
      <w:r w:rsidRPr="006D0773">
        <w:rPr>
          <w:b/>
          <w:bCs/>
        </w:rPr>
        <w:t>any personal image, photograph, or any other content</w:t>
      </w:r>
      <w:r w:rsidRPr="006D0773">
        <w:t xml:space="preserve"> from this site </w:t>
      </w:r>
      <w:r w:rsidRPr="006D0773">
        <w:rPr>
          <w:b/>
          <w:bCs/>
        </w:rPr>
        <w:t>without written consent</w:t>
      </w:r>
      <w:r w:rsidRPr="006D0773">
        <w:t xml:space="preserve"> from the owner.</w:t>
      </w:r>
    </w:p>
    <w:p w14:paraId="3432E398" w14:textId="256E2610" w:rsidR="006D0773" w:rsidRPr="006D0773" w:rsidRDefault="006D0773" w:rsidP="006D0773">
      <w:pPr>
        <w:numPr>
          <w:ilvl w:val="0"/>
          <w:numId w:val="3"/>
        </w:numPr>
      </w:pPr>
      <w:r w:rsidRPr="006D0773">
        <w:t xml:space="preserve">Sharing or publishing </w:t>
      </w:r>
      <w:r w:rsidRPr="006D0773">
        <w:rPr>
          <w:b/>
          <w:bCs/>
        </w:rPr>
        <w:t>social media handles, links, or usernames</w:t>
      </w:r>
      <w:r w:rsidRPr="006D0773">
        <w:t xml:space="preserve"> from this portfolio to any </w:t>
      </w:r>
      <w:r w:rsidRPr="006D0773">
        <w:rPr>
          <w:b/>
          <w:bCs/>
        </w:rPr>
        <w:t>third-party platform, group, or person without permission</w:t>
      </w:r>
      <w:r w:rsidRPr="006D0773">
        <w:t xml:space="preserve"> is strictly prohibited.</w:t>
      </w:r>
    </w:p>
    <w:p w14:paraId="1F51FE0F" w14:textId="77777777" w:rsidR="006D0773" w:rsidRPr="006D0773" w:rsidRDefault="006D0773" w:rsidP="006D0773">
      <w:pPr>
        <w:numPr>
          <w:ilvl w:val="0"/>
          <w:numId w:val="3"/>
        </w:numPr>
      </w:pPr>
      <w:r w:rsidRPr="006D0773">
        <w:t xml:space="preserve">Content on this site must </w:t>
      </w:r>
      <w:r w:rsidRPr="006D0773">
        <w:rPr>
          <w:b/>
          <w:bCs/>
        </w:rPr>
        <w:t>not be used for any unlawful, non-professional, or unauthorized purpose</w:t>
      </w:r>
      <w:r w:rsidRPr="006D0773">
        <w:t>.</w:t>
      </w:r>
    </w:p>
    <w:p w14:paraId="278C5600" w14:textId="0D58DEF5" w:rsidR="006D0773" w:rsidRPr="006D0773" w:rsidRDefault="006D0773" w:rsidP="006D0773">
      <w:pPr>
        <w:numPr>
          <w:ilvl w:val="0"/>
          <w:numId w:val="3"/>
        </w:numPr>
      </w:pPr>
      <w:r w:rsidRPr="006D0773">
        <w:t xml:space="preserve">Any form of </w:t>
      </w:r>
      <w:r w:rsidRPr="006D0773">
        <w:rPr>
          <w:b/>
          <w:bCs/>
        </w:rPr>
        <w:t>misuse, impersonation, defamation, or unauthorized use</w:t>
      </w:r>
      <w:r w:rsidRPr="006D0773">
        <w:t xml:space="preserve"> of personal data, images, or projects will be considered a </w:t>
      </w:r>
      <w:r w:rsidRPr="006D0773">
        <w:rPr>
          <w:b/>
          <w:bCs/>
        </w:rPr>
        <w:t>violation of copyright and privacy laws</w:t>
      </w:r>
      <w:r w:rsidRPr="006D0773">
        <w:t xml:space="preserve"> and may result in </w:t>
      </w:r>
      <w:r w:rsidRPr="006D0773">
        <w:rPr>
          <w:b/>
          <w:bCs/>
        </w:rPr>
        <w:t>legal action</w:t>
      </w:r>
      <w:r w:rsidRPr="006D0773">
        <w:t>.</w:t>
      </w:r>
    </w:p>
    <w:p w14:paraId="4DCBFB97" w14:textId="77777777" w:rsidR="006D0773" w:rsidRPr="006D0773" w:rsidRDefault="006D0773" w:rsidP="006D0773">
      <w:r w:rsidRPr="006D0773">
        <w:pict w14:anchorId="720082DF">
          <v:rect id="_x0000_i1071" style="width:0;height:1.5pt" o:hralign="center" o:hrstd="t" o:hr="t" fillcolor="#a0a0a0" stroked="f"/>
        </w:pict>
      </w:r>
    </w:p>
    <w:p w14:paraId="257FB589" w14:textId="77777777" w:rsidR="006D0773" w:rsidRPr="006D0773" w:rsidRDefault="006D0773" w:rsidP="006D0773">
      <w:pPr>
        <w:rPr>
          <w:color w:val="FFD966" w:themeColor="accent4" w:themeTint="99"/>
          <w:sz w:val="32"/>
          <w:szCs w:val="32"/>
        </w:rPr>
      </w:pPr>
      <w:r w:rsidRPr="006D0773">
        <w:rPr>
          <w:b/>
          <w:bCs/>
          <w:color w:val="FFD966" w:themeColor="accent4" w:themeTint="99"/>
          <w:sz w:val="32"/>
          <w:szCs w:val="32"/>
        </w:rPr>
        <w:t>Legal Notice:</w:t>
      </w:r>
    </w:p>
    <w:p w14:paraId="2F640EE7" w14:textId="77777777" w:rsidR="006D0773" w:rsidRPr="006D0773" w:rsidRDefault="006D0773" w:rsidP="006D0773">
      <w:pPr>
        <w:numPr>
          <w:ilvl w:val="0"/>
          <w:numId w:val="4"/>
        </w:numPr>
      </w:pPr>
      <w:r w:rsidRPr="006D0773">
        <w:t xml:space="preserve">Unauthorized use of this website’s content may constitute </w:t>
      </w:r>
      <w:r w:rsidRPr="006D0773">
        <w:rPr>
          <w:b/>
          <w:bCs/>
        </w:rPr>
        <w:t xml:space="preserve">infringement under the </w:t>
      </w:r>
      <w:r w:rsidRPr="006D0773">
        <w:rPr>
          <w:b/>
          <w:bCs/>
          <w:color w:val="FFD966" w:themeColor="accent4" w:themeTint="99"/>
        </w:rPr>
        <w:t>Indian Copyright Act, 1957</w:t>
      </w:r>
      <w:r w:rsidRPr="006D0773">
        <w:t xml:space="preserve">, including Sections relating to </w:t>
      </w:r>
      <w:r w:rsidRPr="006D0773">
        <w:rPr>
          <w:b/>
          <w:bCs/>
          <w:color w:val="FFD966" w:themeColor="accent4" w:themeTint="99"/>
        </w:rPr>
        <w:t>exclusive rights and offences</w:t>
      </w:r>
      <w:r w:rsidRPr="006D0773">
        <w:t>.</w:t>
      </w:r>
    </w:p>
    <w:p w14:paraId="2C9C8E5C" w14:textId="77777777" w:rsidR="006D0773" w:rsidRPr="006D0773" w:rsidRDefault="006D0773" w:rsidP="006D0773">
      <w:pPr>
        <w:numPr>
          <w:ilvl w:val="0"/>
          <w:numId w:val="4"/>
        </w:numPr>
      </w:pPr>
      <w:r w:rsidRPr="006D0773">
        <w:t xml:space="preserve">Violation of these terms may engage </w:t>
      </w:r>
      <w:r w:rsidRPr="006D0773">
        <w:rPr>
          <w:b/>
          <w:bCs/>
          <w:color w:val="FFD966" w:themeColor="accent4" w:themeTint="99"/>
        </w:rPr>
        <w:t>legal remedies</w:t>
      </w:r>
      <w:r w:rsidRPr="006D0773">
        <w:rPr>
          <w:color w:val="FFD966" w:themeColor="accent4" w:themeTint="99"/>
        </w:rPr>
        <w:t xml:space="preserve"> </w:t>
      </w:r>
      <w:r w:rsidRPr="006D0773">
        <w:t xml:space="preserve">under Indian law, including </w:t>
      </w:r>
      <w:r w:rsidRPr="006D0773">
        <w:rPr>
          <w:b/>
          <w:bCs/>
        </w:rPr>
        <w:t>civil injunctions, damages, and criminal sanctions</w:t>
      </w:r>
      <w:r w:rsidRPr="006D0773">
        <w:t xml:space="preserve"> where applicable.</w:t>
      </w:r>
    </w:p>
    <w:p w14:paraId="0D0E1C1E" w14:textId="77777777" w:rsidR="006D0773" w:rsidRPr="006D0773" w:rsidRDefault="006D0773" w:rsidP="006D0773">
      <w:pPr>
        <w:numPr>
          <w:ilvl w:val="0"/>
          <w:numId w:val="4"/>
        </w:numPr>
      </w:pPr>
      <w:r w:rsidRPr="006D0773">
        <w:t xml:space="preserve">Under </w:t>
      </w:r>
      <w:r w:rsidRPr="006D0773">
        <w:rPr>
          <w:b/>
          <w:bCs/>
          <w:color w:val="FFD966" w:themeColor="accent4" w:themeTint="99"/>
        </w:rPr>
        <w:t xml:space="preserve">Article 300A </w:t>
      </w:r>
      <w:r w:rsidRPr="006D0773">
        <w:rPr>
          <w:b/>
          <w:bCs/>
        </w:rPr>
        <w:t>of the Constitution of India</w:t>
      </w:r>
      <w:r w:rsidRPr="006D0773">
        <w:t xml:space="preserve">, </w:t>
      </w:r>
      <w:r w:rsidRPr="006D0773">
        <w:rPr>
          <w:b/>
          <w:bCs/>
        </w:rPr>
        <w:t>property rights (including statutory intellectual property rights) cannot be taken away without lawful authority</w:t>
      </w:r>
      <w:r w:rsidRPr="006D0773">
        <w:t>.</w:t>
      </w:r>
    </w:p>
    <w:p w14:paraId="71596351" w14:textId="77777777" w:rsidR="006D0773" w:rsidRPr="006D0773" w:rsidRDefault="006D0773" w:rsidP="006D0773">
      <w:pPr>
        <w:numPr>
          <w:ilvl w:val="0"/>
          <w:numId w:val="4"/>
        </w:numPr>
      </w:pPr>
      <w:r w:rsidRPr="006D0773">
        <w:rPr>
          <w:b/>
          <w:bCs/>
          <w:color w:val="FFD966" w:themeColor="accent4" w:themeTint="99"/>
        </w:rPr>
        <w:t>Legal action</w:t>
      </w:r>
      <w:r w:rsidRPr="006D0773">
        <w:rPr>
          <w:color w:val="FFD966" w:themeColor="accent4" w:themeTint="99"/>
        </w:rPr>
        <w:t xml:space="preserve"> </w:t>
      </w:r>
      <w:r w:rsidRPr="006D0773">
        <w:t>may be taken against individuals or entities found violating these terms.</w:t>
      </w:r>
    </w:p>
    <w:p w14:paraId="0D441204" w14:textId="77777777" w:rsidR="006D0773" w:rsidRPr="006D0773" w:rsidRDefault="006D0773" w:rsidP="006D0773">
      <w:r w:rsidRPr="006D0773">
        <w:pict w14:anchorId="18A9A1B2">
          <v:rect id="_x0000_i1072" style="width:0;height:1.5pt" o:hralign="center" o:hrstd="t" o:hr="t" fillcolor="#a0a0a0" stroked="f"/>
        </w:pict>
      </w:r>
    </w:p>
    <w:p w14:paraId="0773D309" w14:textId="2C42B5BC" w:rsidR="006D0773" w:rsidRPr="006D0773" w:rsidRDefault="00FD1927" w:rsidP="006D0773">
      <w:pPr>
        <w:rPr>
          <w:sz w:val="36"/>
          <w:szCs w:val="36"/>
        </w:rPr>
      </w:pPr>
      <w:r>
        <w:t xml:space="preserve">                                      </w:t>
      </w:r>
      <w:r w:rsidR="006D0773" w:rsidRPr="006D0773">
        <w:rPr>
          <w:color w:val="FFD966" w:themeColor="accent4" w:themeTint="99"/>
          <w:sz w:val="36"/>
          <w:szCs w:val="36"/>
        </w:rPr>
        <w:t xml:space="preserve">© 2025 </w:t>
      </w:r>
      <w:r w:rsidRPr="00FD1927">
        <w:rPr>
          <w:color w:val="FFD966" w:themeColor="accent4" w:themeTint="99"/>
          <w:sz w:val="36"/>
          <w:szCs w:val="36"/>
        </w:rPr>
        <w:t>Greenland infra</w:t>
      </w:r>
      <w:r w:rsidR="006D0773" w:rsidRPr="006D0773">
        <w:rPr>
          <w:b/>
          <w:bCs/>
          <w:color w:val="FFD966" w:themeColor="accent4" w:themeTint="99"/>
          <w:sz w:val="36"/>
          <w:szCs w:val="36"/>
        </w:rPr>
        <w:t>. All Rights Reserved.</w:t>
      </w:r>
    </w:p>
    <w:p w14:paraId="0B258DF6" w14:textId="77777777" w:rsidR="006D0773" w:rsidRDefault="006D0773"/>
    <w:sectPr w:rsidR="006D0773" w:rsidSect="006D07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DC3"/>
    <w:multiLevelType w:val="multilevel"/>
    <w:tmpl w:val="F26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D715E"/>
    <w:multiLevelType w:val="multilevel"/>
    <w:tmpl w:val="DE0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24973"/>
    <w:multiLevelType w:val="multilevel"/>
    <w:tmpl w:val="042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63574"/>
    <w:multiLevelType w:val="multilevel"/>
    <w:tmpl w:val="A95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5743">
    <w:abstractNumId w:val="3"/>
  </w:num>
  <w:num w:numId="2" w16cid:durableId="582375500">
    <w:abstractNumId w:val="0"/>
  </w:num>
  <w:num w:numId="3" w16cid:durableId="1262911320">
    <w:abstractNumId w:val="2"/>
  </w:num>
  <w:num w:numId="4" w16cid:durableId="571162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73"/>
    <w:rsid w:val="006D0773"/>
    <w:rsid w:val="00E230D5"/>
    <w:rsid w:val="00FD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BB66"/>
  <w15:chartTrackingRefBased/>
  <w15:docId w15:val="{6ABF2C12-B3F8-465A-B439-2048DA46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Patel</dc:creator>
  <cp:keywords/>
  <dc:description/>
  <cp:lastModifiedBy>Vishnu Patel</cp:lastModifiedBy>
  <cp:revision>1</cp:revision>
  <cp:lastPrinted>2025-12-25T06:07:00Z</cp:lastPrinted>
  <dcterms:created xsi:type="dcterms:W3CDTF">2025-12-25T05:54:00Z</dcterms:created>
  <dcterms:modified xsi:type="dcterms:W3CDTF">2025-12-25T06:08:00Z</dcterms:modified>
</cp:coreProperties>
</file>