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E31AD" w14:textId="3B7BBA1B" w:rsidR="00766907" w:rsidRDefault="00766907">
      <w:pPr>
        <w:rPr>
          <w:sz w:val="32"/>
          <w:szCs w:val="32"/>
        </w:rPr>
      </w:pPr>
      <w:r w:rsidRPr="00766907">
        <w:rPr>
          <w:sz w:val="32"/>
          <w:szCs w:val="32"/>
        </w:rPr>
        <w:t xml:space="preserve">Etude du texte de Jean </w:t>
      </w:r>
      <w:proofErr w:type="spellStart"/>
      <w:r w:rsidRPr="00766907">
        <w:rPr>
          <w:sz w:val="32"/>
          <w:szCs w:val="32"/>
        </w:rPr>
        <w:t>dosset</w:t>
      </w:r>
      <w:proofErr w:type="spellEnd"/>
      <w:r w:rsidRPr="00766907">
        <w:rPr>
          <w:sz w:val="32"/>
          <w:szCs w:val="32"/>
        </w:rPr>
        <w:t> :</w:t>
      </w:r>
    </w:p>
    <w:p w14:paraId="4211CBC2" w14:textId="79A45850" w:rsidR="00766907" w:rsidRDefault="00766907">
      <w:pPr>
        <w:rPr>
          <w:sz w:val="32"/>
          <w:szCs w:val="32"/>
        </w:rPr>
      </w:pPr>
      <w:r w:rsidRPr="00766907">
        <w:rPr>
          <w:sz w:val="32"/>
          <w:szCs w:val="32"/>
          <w:u w:val="single"/>
        </w:rPr>
        <w:t>Paratexte :</w:t>
      </w:r>
      <w:r>
        <w:rPr>
          <w:sz w:val="32"/>
          <w:szCs w:val="32"/>
          <w:u w:val="single"/>
        </w:rPr>
        <w:t xml:space="preserve"> </w:t>
      </w:r>
    </w:p>
    <w:p w14:paraId="26AEAF8E" w14:textId="27EE361B" w:rsidR="00766907" w:rsidRDefault="00766907">
      <w:pPr>
        <w:rPr>
          <w:sz w:val="32"/>
          <w:szCs w:val="32"/>
        </w:rPr>
      </w:pPr>
      <w:r>
        <w:rPr>
          <w:sz w:val="32"/>
          <w:szCs w:val="32"/>
        </w:rPr>
        <w:t xml:space="preserve">Titre : « La crainte de la différence » </w:t>
      </w:r>
    </w:p>
    <w:p w14:paraId="70D4AF83" w14:textId="3E9B64E6" w:rsidR="00766907" w:rsidRDefault="00766907">
      <w:pPr>
        <w:rPr>
          <w:sz w:val="32"/>
          <w:szCs w:val="32"/>
        </w:rPr>
      </w:pPr>
      <w:r>
        <w:rPr>
          <w:sz w:val="32"/>
          <w:szCs w:val="32"/>
        </w:rPr>
        <w:t xml:space="preserve">L’auteur a un prix </w:t>
      </w:r>
      <w:proofErr w:type="spellStart"/>
      <w:r>
        <w:rPr>
          <w:sz w:val="32"/>
          <w:szCs w:val="32"/>
        </w:rPr>
        <w:t>nobel</w:t>
      </w:r>
      <w:proofErr w:type="spellEnd"/>
      <w:r>
        <w:rPr>
          <w:sz w:val="32"/>
          <w:szCs w:val="32"/>
        </w:rPr>
        <w:t xml:space="preserve"> de physiologie et de médecine en 1980</w:t>
      </w:r>
    </w:p>
    <w:p w14:paraId="7B5F056F" w14:textId="089DBECB" w:rsidR="00766907" w:rsidRDefault="00766907">
      <w:pPr>
        <w:rPr>
          <w:sz w:val="32"/>
          <w:szCs w:val="32"/>
        </w:rPr>
      </w:pPr>
      <w:r>
        <w:rPr>
          <w:sz w:val="32"/>
          <w:szCs w:val="32"/>
        </w:rPr>
        <w:t>Article de presse édité par l’Unesco (protège les patrimoines culturels et qui s’intéresse à l’éducation, la culture, appartient à L’ONU)</w:t>
      </w:r>
    </w:p>
    <w:p w14:paraId="5966054E" w14:textId="2B766478" w:rsidR="00766907" w:rsidRDefault="00766907">
      <w:pPr>
        <w:rPr>
          <w:sz w:val="32"/>
          <w:szCs w:val="32"/>
        </w:rPr>
      </w:pPr>
      <w:r>
        <w:rPr>
          <w:sz w:val="32"/>
          <w:szCs w:val="32"/>
        </w:rPr>
        <w:t>Date : septembre 1986</w:t>
      </w:r>
    </w:p>
    <w:p w14:paraId="63572376" w14:textId="77777777" w:rsidR="00766907" w:rsidRDefault="00766907">
      <w:pPr>
        <w:rPr>
          <w:sz w:val="32"/>
          <w:szCs w:val="32"/>
        </w:rPr>
      </w:pPr>
      <w:r>
        <w:rPr>
          <w:sz w:val="32"/>
          <w:szCs w:val="32"/>
        </w:rPr>
        <w:t>Connaissance : le front national arrive à la députation cependant ils sont déjà jugés pour revisionnisme et nationalisme.</w:t>
      </w:r>
    </w:p>
    <w:p w14:paraId="73739D97" w14:textId="77777777" w:rsidR="00766907" w:rsidRDefault="00766907">
      <w:pPr>
        <w:rPr>
          <w:sz w:val="32"/>
          <w:szCs w:val="32"/>
        </w:rPr>
      </w:pPr>
    </w:p>
    <w:p w14:paraId="4C59F7E9" w14:textId="77777777" w:rsidR="00766907" w:rsidRDefault="00766907">
      <w:pPr>
        <w:rPr>
          <w:sz w:val="32"/>
          <w:szCs w:val="32"/>
        </w:rPr>
      </w:pPr>
      <w:r>
        <w:rPr>
          <w:sz w:val="32"/>
          <w:szCs w:val="32"/>
        </w:rPr>
        <w:t>Parallèle à faire entre la biologie et les sociétés humaines.</w:t>
      </w:r>
    </w:p>
    <w:p w14:paraId="35F2C9C3" w14:textId="345DAF12" w:rsidR="00766907" w:rsidRDefault="00766907">
      <w:pPr>
        <w:rPr>
          <w:sz w:val="32"/>
          <w:szCs w:val="32"/>
          <w:u w:val="single"/>
        </w:rPr>
      </w:pPr>
      <w:r w:rsidRPr="00766907">
        <w:rPr>
          <w:sz w:val="32"/>
          <w:szCs w:val="32"/>
          <w:u w:val="single"/>
        </w:rPr>
        <w:t xml:space="preserve">DECOUVERTE DU TEXTE : </w:t>
      </w:r>
    </w:p>
    <w:p w14:paraId="4637BFF8" w14:textId="68972B69" w:rsidR="00265A16" w:rsidRPr="00265A16" w:rsidRDefault="00265A16">
      <w:pPr>
        <w:rPr>
          <w:sz w:val="32"/>
          <w:szCs w:val="32"/>
        </w:rPr>
      </w:pPr>
      <w:r w:rsidRPr="00265A16">
        <w:rPr>
          <w:sz w:val="32"/>
          <w:szCs w:val="32"/>
        </w:rPr>
        <w:t>Thèse</w:t>
      </w:r>
      <w:r>
        <w:rPr>
          <w:sz w:val="32"/>
          <w:szCs w:val="32"/>
        </w:rPr>
        <w:t xml:space="preserve"> : </w:t>
      </w:r>
    </w:p>
    <w:p w14:paraId="138D68FB" w14:textId="77777777" w:rsidR="00766907" w:rsidRDefault="00766907">
      <w:pPr>
        <w:rPr>
          <w:sz w:val="32"/>
          <w:szCs w:val="32"/>
          <w:u w:val="single"/>
        </w:rPr>
      </w:pPr>
    </w:p>
    <w:p w14:paraId="051C0B71" w14:textId="77777777" w:rsidR="00265A16" w:rsidRDefault="00265A16">
      <w:pPr>
        <w:rPr>
          <w:sz w:val="32"/>
          <w:szCs w:val="32"/>
          <w:u w:val="single"/>
        </w:rPr>
      </w:pPr>
    </w:p>
    <w:p w14:paraId="46DB0C4D" w14:textId="77777777" w:rsidR="00265A16" w:rsidRDefault="00265A16">
      <w:pPr>
        <w:rPr>
          <w:sz w:val="32"/>
          <w:szCs w:val="32"/>
          <w:u w:val="single"/>
        </w:rPr>
      </w:pPr>
    </w:p>
    <w:p w14:paraId="605B972E" w14:textId="5FB546C1" w:rsidR="00265A16" w:rsidRPr="00265A16" w:rsidRDefault="00265A16">
      <w:pPr>
        <w:rPr>
          <w:sz w:val="32"/>
          <w:szCs w:val="32"/>
        </w:rPr>
      </w:pPr>
      <w:r w:rsidRPr="00265A16">
        <w:rPr>
          <w:sz w:val="32"/>
          <w:szCs w:val="32"/>
        </w:rPr>
        <w:t>Les connecteurs mineurs vont présentés les idées des connecteurs majeurs ils sont contenus dans le paragraphe du con</w:t>
      </w:r>
      <w:r>
        <w:rPr>
          <w:sz w:val="32"/>
          <w:szCs w:val="32"/>
        </w:rPr>
        <w:t xml:space="preserve">necteur </w:t>
      </w:r>
      <w:r w:rsidRPr="00265A16">
        <w:rPr>
          <w:sz w:val="32"/>
          <w:szCs w:val="32"/>
        </w:rPr>
        <w:t xml:space="preserve">majeur </w:t>
      </w:r>
      <w:r>
        <w:rPr>
          <w:sz w:val="32"/>
          <w:szCs w:val="32"/>
        </w:rPr>
        <w:t>ex : de plus</w:t>
      </w:r>
    </w:p>
    <w:p w14:paraId="41FBE0AC" w14:textId="77777777" w:rsidR="00766907" w:rsidRPr="00766907" w:rsidRDefault="00766907">
      <w:pPr>
        <w:rPr>
          <w:sz w:val="32"/>
          <w:szCs w:val="32"/>
        </w:rPr>
      </w:pPr>
    </w:p>
    <w:sectPr w:rsidR="00766907" w:rsidRPr="007669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07"/>
    <w:rsid w:val="00265A16"/>
    <w:rsid w:val="0076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010054"/>
  <w15:chartTrackingRefBased/>
  <w15:docId w15:val="{1BF54C47-2671-4727-8A7B-06F50BDF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Kaawar</dc:creator>
  <cp:keywords/>
  <dc:description/>
  <cp:lastModifiedBy>Erwan Kaawar</cp:lastModifiedBy>
  <cp:revision>1</cp:revision>
  <dcterms:created xsi:type="dcterms:W3CDTF">2023-09-19T10:15:00Z</dcterms:created>
  <dcterms:modified xsi:type="dcterms:W3CDTF">2023-09-19T10:35:00Z</dcterms:modified>
</cp:coreProperties>
</file>