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E468C" w14:textId="77777777" w:rsidR="00687266" w:rsidRDefault="00000000">
      <w:pPr>
        <w:spacing w:before="1200" w:after="80"/>
        <w:jc w:val="center"/>
      </w:pPr>
      <w:r>
        <w:rPr>
          <w:rFonts w:ascii="Times New Roman" w:hAnsi="Times New Roman"/>
          <w:b/>
          <w:color w:val="1E1B4B"/>
          <w:sz w:val="26"/>
        </w:rPr>
        <w:t>FACULTY OF COMPUTER SCIENCE AND INFORMATION TECHNOLOGY</w:t>
      </w:r>
    </w:p>
    <w:p w14:paraId="3DE52A0C" w14:textId="77777777" w:rsidR="00687266" w:rsidRDefault="00000000">
      <w:pPr>
        <w:spacing w:after="600"/>
        <w:jc w:val="center"/>
      </w:pPr>
      <w:r>
        <w:rPr>
          <w:rFonts w:ascii="Times New Roman" w:hAnsi="Times New Roman"/>
          <w:i/>
          <w:color w:val="6B7280"/>
        </w:rPr>
        <w:t>(Sample University)</w:t>
      </w:r>
    </w:p>
    <w:p w14:paraId="1B8AE940" w14:textId="77777777" w:rsidR="00687266" w:rsidRDefault="00687266">
      <w:pPr>
        <w:pBdr>
          <w:bottom w:val="single" w:sz="12" w:space="1" w:color="1E1B4B"/>
        </w:pBdr>
        <w:spacing w:before="80" w:after="80"/>
      </w:pPr>
    </w:p>
    <w:p w14:paraId="3B22FC64" w14:textId="77777777" w:rsidR="00687266" w:rsidRDefault="00687266">
      <w:pPr>
        <w:spacing w:before="400" w:after="400"/>
      </w:pPr>
    </w:p>
    <w:p w14:paraId="48394E63" w14:textId="77777777" w:rsidR="00687266" w:rsidRDefault="00000000">
      <w:pPr>
        <w:spacing w:before="200" w:after="120"/>
        <w:jc w:val="center"/>
      </w:pPr>
      <w:r>
        <w:rPr>
          <w:rFonts w:ascii="Times New Roman" w:hAnsi="Times New Roman"/>
          <w:b/>
          <w:color w:val="1E1B4B"/>
          <w:sz w:val="32"/>
        </w:rPr>
        <w:t>SYSTEM DOCUMENTATION REPORT</w:t>
      </w:r>
    </w:p>
    <w:p w14:paraId="5980FF6F" w14:textId="77777777" w:rsidR="00687266" w:rsidRDefault="00000000">
      <w:pPr>
        <w:spacing w:before="80" w:after="80"/>
        <w:jc w:val="center"/>
      </w:pPr>
      <w:r>
        <w:rPr>
          <w:rFonts w:ascii="Times New Roman" w:hAnsi="Times New Roman"/>
          <w:b/>
          <w:color w:val="6E52FF"/>
          <w:sz w:val="40"/>
        </w:rPr>
        <w:t>ExpenseTracker Mobile Application</w:t>
      </w:r>
    </w:p>
    <w:p w14:paraId="44D42C80" w14:textId="77777777" w:rsidR="00687266" w:rsidRDefault="00000000">
      <w:pPr>
        <w:spacing w:before="40" w:after="800"/>
        <w:jc w:val="center"/>
      </w:pPr>
      <w:r>
        <w:rPr>
          <w:rFonts w:ascii="Times New Roman" w:hAnsi="Times New Roman"/>
          <w:i/>
          <w:color w:val="6B7280"/>
          <w:sz w:val="24"/>
        </w:rPr>
        <w:t>Version 2.0.0  —  A Personal Finance Management System</w:t>
      </w:r>
    </w:p>
    <w:p w14:paraId="1ABC08EA" w14:textId="77777777" w:rsidR="00687266" w:rsidRDefault="00687266">
      <w:pPr>
        <w:pBdr>
          <w:bottom w:val="single" w:sz="12" w:space="1" w:color="1E1B4B"/>
        </w:pBdr>
        <w:spacing w:before="80" w:after="80"/>
      </w:pPr>
    </w:p>
    <w:p w14:paraId="3AAEA764" w14:textId="77777777" w:rsidR="00687266" w:rsidRDefault="00687266">
      <w:pPr>
        <w:spacing w:before="400"/>
      </w:pPr>
    </w:p>
    <w:tbl>
      <w:tblPr>
        <w:tblW w:w="0" w:type="auto"/>
        <w:jc w:val="center"/>
        <w:tblLook w:val="04A0" w:firstRow="1" w:lastRow="0" w:firstColumn="1" w:lastColumn="0" w:noHBand="0" w:noVBand="1"/>
      </w:tblPr>
      <w:tblGrid>
        <w:gridCol w:w="2880"/>
        <w:gridCol w:w="5040"/>
      </w:tblGrid>
      <w:tr w:rsidR="00687266" w14:paraId="0C462C3D" w14:textId="77777777">
        <w:trPr>
          <w:jc w:val="center"/>
        </w:trPr>
        <w:tc>
          <w:tcPr>
            <w:tcW w:w="2880" w:type="dxa"/>
          </w:tcPr>
          <w:p w14:paraId="59586B83" w14:textId="77777777" w:rsidR="00687266" w:rsidRDefault="00000000">
            <w:pPr>
              <w:spacing w:before="80" w:after="80"/>
            </w:pPr>
            <w:r>
              <w:rPr>
                <w:rFonts w:ascii="Times New Roman" w:hAnsi="Times New Roman"/>
                <w:b/>
              </w:rPr>
              <w:t>Subject</w:t>
            </w:r>
          </w:p>
        </w:tc>
        <w:tc>
          <w:tcPr>
            <w:tcW w:w="5040" w:type="dxa"/>
          </w:tcPr>
          <w:p w14:paraId="302165AB" w14:textId="77777777" w:rsidR="00687266" w:rsidRDefault="00000000">
            <w:pPr>
              <w:spacing w:before="80" w:after="80"/>
            </w:pPr>
            <w:r>
              <w:rPr>
                <w:rFonts w:ascii="Times New Roman" w:hAnsi="Times New Roman"/>
              </w:rPr>
              <w:t>Human-Computer Interaction / Mobile Application Development</w:t>
            </w:r>
          </w:p>
        </w:tc>
      </w:tr>
      <w:tr w:rsidR="00687266" w14:paraId="0DEF9601" w14:textId="77777777">
        <w:trPr>
          <w:jc w:val="center"/>
        </w:trPr>
        <w:tc>
          <w:tcPr>
            <w:tcW w:w="2880" w:type="dxa"/>
          </w:tcPr>
          <w:p w14:paraId="7B1BCED6" w14:textId="77777777" w:rsidR="00687266" w:rsidRDefault="00000000">
            <w:pPr>
              <w:spacing w:before="80" w:after="80"/>
            </w:pPr>
            <w:r>
              <w:rPr>
                <w:rFonts w:ascii="Times New Roman" w:hAnsi="Times New Roman"/>
                <w:b/>
              </w:rPr>
              <w:t>Course Code</w:t>
            </w:r>
          </w:p>
        </w:tc>
        <w:tc>
          <w:tcPr>
            <w:tcW w:w="5040" w:type="dxa"/>
          </w:tcPr>
          <w:p w14:paraId="74DAEE29" w14:textId="77777777" w:rsidR="00687266" w:rsidRDefault="00000000">
            <w:pPr>
              <w:spacing w:before="80" w:after="80"/>
            </w:pPr>
            <w:r>
              <w:rPr>
                <w:rFonts w:ascii="Times New Roman" w:hAnsi="Times New Roman"/>
              </w:rPr>
              <w:t>CS 4820</w:t>
            </w:r>
          </w:p>
        </w:tc>
      </w:tr>
      <w:tr w:rsidR="00687266" w14:paraId="5CA2E731" w14:textId="77777777">
        <w:trPr>
          <w:jc w:val="center"/>
        </w:trPr>
        <w:tc>
          <w:tcPr>
            <w:tcW w:w="2880" w:type="dxa"/>
          </w:tcPr>
          <w:p w14:paraId="3B5A68A0" w14:textId="77777777" w:rsidR="00687266" w:rsidRDefault="00000000">
            <w:pPr>
              <w:spacing w:before="80" w:after="80"/>
            </w:pPr>
            <w:r>
              <w:rPr>
                <w:rFonts w:ascii="Times New Roman" w:hAnsi="Times New Roman"/>
                <w:b/>
              </w:rPr>
              <w:t>Programme</w:t>
            </w:r>
          </w:p>
        </w:tc>
        <w:tc>
          <w:tcPr>
            <w:tcW w:w="5040" w:type="dxa"/>
          </w:tcPr>
          <w:p w14:paraId="166C87D0" w14:textId="77777777" w:rsidR="00687266" w:rsidRDefault="00000000">
            <w:pPr>
              <w:spacing w:before="80" w:after="80"/>
            </w:pPr>
            <w:r>
              <w:rPr>
                <w:rFonts w:ascii="Times New Roman" w:hAnsi="Times New Roman"/>
              </w:rPr>
              <w:t>Bachelor of Computer Science (Hons.)</w:t>
            </w:r>
          </w:p>
        </w:tc>
      </w:tr>
      <w:tr w:rsidR="00687266" w14:paraId="4D1DB62A" w14:textId="77777777">
        <w:trPr>
          <w:jc w:val="center"/>
        </w:trPr>
        <w:tc>
          <w:tcPr>
            <w:tcW w:w="2880" w:type="dxa"/>
          </w:tcPr>
          <w:p w14:paraId="708C1837" w14:textId="77777777" w:rsidR="00687266" w:rsidRDefault="00000000">
            <w:pPr>
              <w:spacing w:before="80" w:after="80"/>
            </w:pPr>
            <w:r>
              <w:rPr>
                <w:rFonts w:ascii="Times New Roman" w:hAnsi="Times New Roman"/>
                <w:b/>
              </w:rPr>
              <w:t>Prepared by</w:t>
            </w:r>
          </w:p>
        </w:tc>
        <w:tc>
          <w:tcPr>
            <w:tcW w:w="5040" w:type="dxa"/>
          </w:tcPr>
          <w:p w14:paraId="4989F8E1" w14:textId="77777777" w:rsidR="00687266" w:rsidRDefault="00000000">
            <w:pPr>
              <w:spacing w:before="80" w:after="80"/>
            </w:pPr>
            <w:r>
              <w:rPr>
                <w:rFonts w:ascii="Times New Roman" w:hAnsi="Times New Roman"/>
              </w:rPr>
              <w:t>Your Name — Student ID: 2024XXXXXX</w:t>
            </w:r>
          </w:p>
        </w:tc>
      </w:tr>
      <w:tr w:rsidR="00687266" w14:paraId="634DCD8E" w14:textId="77777777">
        <w:trPr>
          <w:jc w:val="center"/>
        </w:trPr>
        <w:tc>
          <w:tcPr>
            <w:tcW w:w="2880" w:type="dxa"/>
          </w:tcPr>
          <w:p w14:paraId="07E24EB7" w14:textId="77777777" w:rsidR="00687266" w:rsidRDefault="00000000">
            <w:pPr>
              <w:spacing w:before="80" w:after="80"/>
            </w:pPr>
            <w:r>
              <w:rPr>
                <w:rFonts w:ascii="Times New Roman" w:hAnsi="Times New Roman"/>
                <w:b/>
              </w:rPr>
              <w:t>Supervised by</w:t>
            </w:r>
          </w:p>
        </w:tc>
        <w:tc>
          <w:tcPr>
            <w:tcW w:w="5040" w:type="dxa"/>
          </w:tcPr>
          <w:p w14:paraId="0FF273B6" w14:textId="77777777" w:rsidR="00687266" w:rsidRDefault="00000000">
            <w:pPr>
              <w:spacing w:before="80" w:after="80"/>
            </w:pPr>
            <w:r>
              <w:rPr>
                <w:rFonts w:ascii="Times New Roman" w:hAnsi="Times New Roman"/>
              </w:rPr>
              <w:t>Dr. [Supervisor Name]</w:t>
            </w:r>
          </w:p>
        </w:tc>
      </w:tr>
      <w:tr w:rsidR="00687266" w14:paraId="1D02F1A6" w14:textId="77777777">
        <w:trPr>
          <w:jc w:val="center"/>
        </w:trPr>
        <w:tc>
          <w:tcPr>
            <w:tcW w:w="2880" w:type="dxa"/>
          </w:tcPr>
          <w:p w14:paraId="3AD3A285" w14:textId="77777777" w:rsidR="00687266" w:rsidRDefault="00000000">
            <w:pPr>
              <w:spacing w:before="80" w:after="80"/>
            </w:pPr>
            <w:r>
              <w:rPr>
                <w:rFonts w:ascii="Times New Roman" w:hAnsi="Times New Roman"/>
                <w:b/>
              </w:rPr>
              <w:t>Submission Date</w:t>
            </w:r>
          </w:p>
        </w:tc>
        <w:tc>
          <w:tcPr>
            <w:tcW w:w="5040" w:type="dxa"/>
          </w:tcPr>
          <w:p w14:paraId="640E8B4D" w14:textId="77777777" w:rsidR="00687266" w:rsidRDefault="00000000">
            <w:pPr>
              <w:spacing w:before="80" w:after="80"/>
            </w:pPr>
            <w:r>
              <w:rPr>
                <w:rFonts w:ascii="Times New Roman" w:hAnsi="Times New Roman"/>
              </w:rPr>
              <w:t>September 16, 2026</w:t>
            </w:r>
          </w:p>
        </w:tc>
      </w:tr>
      <w:tr w:rsidR="00687266" w14:paraId="66E431CF" w14:textId="77777777">
        <w:trPr>
          <w:jc w:val="center"/>
        </w:trPr>
        <w:tc>
          <w:tcPr>
            <w:tcW w:w="2880" w:type="dxa"/>
          </w:tcPr>
          <w:p w14:paraId="14FD3DA1" w14:textId="77777777" w:rsidR="00687266" w:rsidRDefault="00000000">
            <w:pPr>
              <w:spacing w:before="80" w:after="80"/>
            </w:pPr>
            <w:r>
              <w:rPr>
                <w:rFonts w:ascii="Times New Roman" w:hAnsi="Times New Roman"/>
                <w:b/>
              </w:rPr>
              <w:t>Academic Session</w:t>
            </w:r>
          </w:p>
        </w:tc>
        <w:tc>
          <w:tcPr>
            <w:tcW w:w="5040" w:type="dxa"/>
          </w:tcPr>
          <w:p w14:paraId="52321889" w14:textId="77777777" w:rsidR="00687266" w:rsidRDefault="00000000">
            <w:pPr>
              <w:spacing w:before="80" w:after="80"/>
            </w:pPr>
            <w:r>
              <w:rPr>
                <w:rFonts w:ascii="Times New Roman" w:hAnsi="Times New Roman"/>
              </w:rPr>
              <w:t>2025 / 2026</w:t>
            </w:r>
          </w:p>
        </w:tc>
      </w:tr>
    </w:tbl>
    <w:p w14:paraId="5B57BD92" w14:textId="77777777" w:rsidR="00687266" w:rsidRDefault="00000000">
      <w:r>
        <w:br w:type="page"/>
      </w:r>
    </w:p>
    <w:p w14:paraId="50106F0B" w14:textId="77777777" w:rsidR="00687266" w:rsidRDefault="00000000">
      <w:pPr>
        <w:spacing w:after="240"/>
        <w:jc w:val="center"/>
      </w:pPr>
      <w:r>
        <w:rPr>
          <w:rFonts w:ascii="Times New Roman" w:hAnsi="Times New Roman"/>
          <w:b/>
          <w:color w:val="1E1B4B"/>
          <w:sz w:val="26"/>
        </w:rPr>
        <w:lastRenderedPageBreak/>
        <w:t>ABSTRACT</w:t>
      </w:r>
    </w:p>
    <w:p w14:paraId="2180CD25" w14:textId="77777777" w:rsidR="00687266" w:rsidRDefault="00687266">
      <w:pPr>
        <w:pBdr>
          <w:bottom w:val="single" w:sz="4" w:space="1" w:color="D1D5DB"/>
        </w:pBdr>
        <w:spacing w:before="80" w:after="80"/>
      </w:pPr>
    </w:p>
    <w:p w14:paraId="654AB73E" w14:textId="77777777" w:rsidR="00687266" w:rsidRDefault="00000000">
      <w:pPr>
        <w:spacing w:before="60" w:after="120" w:line="360" w:lineRule="auto"/>
        <w:ind w:firstLine="504"/>
        <w:jc w:val="both"/>
      </w:pPr>
      <w:r>
        <w:rPr>
          <w:rFonts w:ascii="Times New Roman" w:hAnsi="Times New Roman"/>
          <w:color w:val="000000"/>
          <w:sz w:val="24"/>
        </w:rPr>
        <w:t>This report presents a comprehensive system documentation and usability analysis of ExpenseTracker, a cross-platform personal finance management mobile application developed using the Flutter framework (version 3.x) and the Dart programming language. The application targets individual users who wish to monitor their daily income and expenditure, set monthly budgets, track savings goals, and generate analytical reports — all within a fully offline, on-device SQLite environment.</w:t>
      </w:r>
    </w:p>
    <w:p w14:paraId="7E64A534" w14:textId="77777777" w:rsidR="00687266" w:rsidRDefault="00000000">
      <w:pPr>
        <w:spacing w:before="60" w:after="120" w:line="360" w:lineRule="auto"/>
        <w:ind w:firstLine="504"/>
        <w:jc w:val="both"/>
      </w:pPr>
      <w:r>
        <w:rPr>
          <w:rFonts w:ascii="Times New Roman" w:hAnsi="Times New Roman"/>
          <w:color w:val="000000"/>
          <w:sz w:val="24"/>
        </w:rPr>
        <w:t>The report covers the application architecture, key functional modules, user interface design, security features, and data management strategies. Each module is examined through a structured task-analysis approach, describing user workflows step by step. The report concludes with a critical evaluation identifying five usability pain points and corresponding design recommendations aligned with established Human-Computer Interaction (HCI) principles such as Nielsen's heuristics and progressive disclosure.</w:t>
      </w:r>
    </w:p>
    <w:p w14:paraId="7622BA5E" w14:textId="77777777" w:rsidR="00687266" w:rsidRDefault="00000000">
      <w:pPr>
        <w:spacing w:before="60" w:after="120" w:line="360" w:lineRule="auto"/>
        <w:ind w:firstLine="504"/>
        <w:jc w:val="both"/>
      </w:pPr>
      <w:r>
        <w:rPr>
          <w:rFonts w:ascii="Times New Roman" w:hAnsi="Times New Roman"/>
          <w:color w:val="000000"/>
          <w:sz w:val="24"/>
        </w:rPr>
        <w:t>Findings indicate that the application provides a robust, feature-rich experience with commendable visual design and smooth animations; however, opportunities remain to improve discoverability, historical data access, and recurring transaction management.</w:t>
      </w:r>
    </w:p>
    <w:p w14:paraId="2D54995E" w14:textId="77777777" w:rsidR="00687266" w:rsidRDefault="00687266">
      <w:pPr>
        <w:spacing w:before="120" w:after="120"/>
      </w:pPr>
    </w:p>
    <w:p w14:paraId="218C704F" w14:textId="77777777" w:rsidR="00687266" w:rsidRDefault="00000000">
      <w:pPr>
        <w:spacing w:before="60" w:after="120" w:line="360" w:lineRule="auto"/>
        <w:jc w:val="both"/>
      </w:pPr>
      <w:r>
        <w:rPr>
          <w:rFonts w:ascii="Times New Roman" w:hAnsi="Times New Roman"/>
          <w:b/>
          <w:color w:val="000000"/>
          <w:sz w:val="24"/>
        </w:rPr>
        <w:t xml:space="preserve">Keywords: </w:t>
      </w:r>
      <w:r>
        <w:rPr>
          <w:rFonts w:ascii="Times New Roman" w:hAnsi="Times New Roman"/>
          <w:color w:val="000000"/>
          <w:sz w:val="24"/>
        </w:rPr>
        <w:t>Flutter, Mobile Application, Personal Finance, Expense Tracker, SQLite, HCI, Usability, Budget Management</w:t>
      </w:r>
    </w:p>
    <w:p w14:paraId="23BD5347" w14:textId="77777777" w:rsidR="00687266" w:rsidRDefault="00000000">
      <w:r>
        <w:br w:type="page"/>
      </w:r>
    </w:p>
    <w:p w14:paraId="313096B2" w14:textId="77777777" w:rsidR="00687266" w:rsidRDefault="00000000">
      <w:pPr>
        <w:spacing w:after="240"/>
        <w:jc w:val="center"/>
      </w:pPr>
      <w:r>
        <w:rPr>
          <w:rFonts w:ascii="Times New Roman" w:hAnsi="Times New Roman"/>
          <w:b/>
          <w:color w:val="1E1B4B"/>
          <w:sz w:val="26"/>
        </w:rPr>
        <w:lastRenderedPageBreak/>
        <w:t>TABLE OF CONTENTS</w:t>
      </w:r>
    </w:p>
    <w:p w14:paraId="30120494" w14:textId="77777777" w:rsidR="00687266" w:rsidRDefault="00687266">
      <w:pPr>
        <w:pBdr>
          <w:bottom w:val="single" w:sz="4" w:space="1" w:color="D1D5DB"/>
        </w:pBdr>
        <w:spacing w:before="80" w:after="80"/>
      </w:pPr>
    </w:p>
    <w:p w14:paraId="3E467A68" w14:textId="77777777" w:rsidR="00687266" w:rsidRDefault="00000000">
      <w:pPr>
        <w:tabs>
          <w:tab w:val="left" w:pos="7920"/>
        </w:tabs>
        <w:spacing w:before="20" w:after="20"/>
      </w:pPr>
      <w:r>
        <w:rPr>
          <w:rFonts w:ascii="Times New Roman" w:hAnsi="Times New Roman"/>
          <w:b/>
          <w:color w:val="000000"/>
          <w:sz w:val="24"/>
        </w:rPr>
        <w:t>Abstract</w:t>
      </w:r>
      <w:r>
        <w:rPr>
          <w:rFonts w:ascii="Times New Roman" w:hAnsi="Times New Roman"/>
          <w:b/>
          <w:color w:val="000000"/>
          <w:sz w:val="24"/>
        </w:rPr>
        <w:tab/>
        <w:t>2</w:t>
      </w:r>
    </w:p>
    <w:p w14:paraId="30D2BD0D" w14:textId="77777777" w:rsidR="00687266" w:rsidRDefault="00000000">
      <w:pPr>
        <w:tabs>
          <w:tab w:val="left" w:pos="7920"/>
        </w:tabs>
        <w:spacing w:before="20" w:after="20"/>
      </w:pPr>
      <w:r>
        <w:rPr>
          <w:rFonts w:ascii="Times New Roman" w:hAnsi="Times New Roman"/>
          <w:b/>
          <w:color w:val="000000"/>
          <w:sz w:val="24"/>
        </w:rPr>
        <w:t>Table of Contents</w:t>
      </w:r>
      <w:r>
        <w:rPr>
          <w:rFonts w:ascii="Times New Roman" w:hAnsi="Times New Roman"/>
          <w:b/>
          <w:color w:val="000000"/>
          <w:sz w:val="24"/>
        </w:rPr>
        <w:tab/>
        <w:t>3</w:t>
      </w:r>
    </w:p>
    <w:p w14:paraId="1FAB6A53" w14:textId="77777777" w:rsidR="00687266" w:rsidRDefault="00000000">
      <w:pPr>
        <w:tabs>
          <w:tab w:val="left" w:pos="7920"/>
        </w:tabs>
        <w:spacing w:before="20" w:after="20"/>
      </w:pPr>
      <w:r>
        <w:rPr>
          <w:rFonts w:ascii="Times New Roman" w:hAnsi="Times New Roman"/>
          <w:b/>
          <w:color w:val="000000"/>
          <w:sz w:val="24"/>
        </w:rPr>
        <w:t>List of Figures</w:t>
      </w:r>
      <w:r>
        <w:rPr>
          <w:rFonts w:ascii="Times New Roman" w:hAnsi="Times New Roman"/>
          <w:b/>
          <w:color w:val="000000"/>
          <w:sz w:val="24"/>
        </w:rPr>
        <w:tab/>
        <w:t>4</w:t>
      </w:r>
    </w:p>
    <w:p w14:paraId="0E1ABA63" w14:textId="77777777" w:rsidR="00687266" w:rsidRDefault="00000000">
      <w:pPr>
        <w:tabs>
          <w:tab w:val="left" w:pos="7920"/>
        </w:tabs>
        <w:spacing w:before="20" w:after="20"/>
      </w:pPr>
      <w:r>
        <w:rPr>
          <w:rFonts w:ascii="Times New Roman" w:hAnsi="Times New Roman"/>
          <w:b/>
          <w:color w:val="000000"/>
          <w:sz w:val="24"/>
        </w:rPr>
        <w:t>1.  Introduction</w:t>
      </w:r>
      <w:r>
        <w:rPr>
          <w:rFonts w:ascii="Times New Roman" w:hAnsi="Times New Roman"/>
          <w:b/>
          <w:color w:val="000000"/>
          <w:sz w:val="24"/>
        </w:rPr>
        <w:tab/>
        <w:t>5</w:t>
      </w:r>
    </w:p>
    <w:p w14:paraId="326D1F57" w14:textId="77777777" w:rsidR="00687266" w:rsidRDefault="00000000">
      <w:pPr>
        <w:tabs>
          <w:tab w:val="left" w:pos="7920"/>
        </w:tabs>
        <w:spacing w:before="20" w:after="20"/>
      </w:pPr>
      <w:r>
        <w:rPr>
          <w:rFonts w:ascii="Times New Roman" w:hAnsi="Times New Roman"/>
          <w:color w:val="000000"/>
        </w:rPr>
        <w:t xml:space="preserve">   1.1  Background</w:t>
      </w:r>
      <w:r>
        <w:rPr>
          <w:rFonts w:ascii="Times New Roman" w:hAnsi="Times New Roman"/>
          <w:color w:val="000000"/>
        </w:rPr>
        <w:tab/>
        <w:t>5</w:t>
      </w:r>
    </w:p>
    <w:p w14:paraId="1F580900" w14:textId="77777777" w:rsidR="00687266" w:rsidRDefault="00000000">
      <w:pPr>
        <w:tabs>
          <w:tab w:val="left" w:pos="7920"/>
        </w:tabs>
        <w:spacing w:before="20" w:after="20"/>
      </w:pPr>
      <w:r>
        <w:rPr>
          <w:rFonts w:ascii="Times New Roman" w:hAnsi="Times New Roman"/>
          <w:color w:val="000000"/>
        </w:rPr>
        <w:t xml:space="preserve">   1.2  Problem Statement</w:t>
      </w:r>
      <w:r>
        <w:rPr>
          <w:rFonts w:ascii="Times New Roman" w:hAnsi="Times New Roman"/>
          <w:color w:val="000000"/>
        </w:rPr>
        <w:tab/>
        <w:t>5</w:t>
      </w:r>
    </w:p>
    <w:p w14:paraId="0F5E07EA" w14:textId="77777777" w:rsidR="00687266" w:rsidRDefault="00000000">
      <w:pPr>
        <w:tabs>
          <w:tab w:val="left" w:pos="7920"/>
        </w:tabs>
        <w:spacing w:before="20" w:after="20"/>
      </w:pPr>
      <w:r>
        <w:rPr>
          <w:rFonts w:ascii="Times New Roman" w:hAnsi="Times New Roman"/>
          <w:color w:val="000000"/>
        </w:rPr>
        <w:t xml:space="preserve">   1.3  Objectives</w:t>
      </w:r>
      <w:r>
        <w:rPr>
          <w:rFonts w:ascii="Times New Roman" w:hAnsi="Times New Roman"/>
          <w:color w:val="000000"/>
        </w:rPr>
        <w:tab/>
        <w:t>5</w:t>
      </w:r>
    </w:p>
    <w:p w14:paraId="2562575A" w14:textId="77777777" w:rsidR="00687266" w:rsidRDefault="00000000">
      <w:pPr>
        <w:tabs>
          <w:tab w:val="left" w:pos="7920"/>
        </w:tabs>
        <w:spacing w:before="20" w:after="20"/>
      </w:pPr>
      <w:r>
        <w:rPr>
          <w:rFonts w:ascii="Times New Roman" w:hAnsi="Times New Roman"/>
          <w:color w:val="000000"/>
        </w:rPr>
        <w:t xml:space="preserve">   1.4  Scope</w:t>
      </w:r>
      <w:r>
        <w:rPr>
          <w:rFonts w:ascii="Times New Roman" w:hAnsi="Times New Roman"/>
          <w:color w:val="000000"/>
        </w:rPr>
        <w:tab/>
        <w:t>5</w:t>
      </w:r>
    </w:p>
    <w:p w14:paraId="48BDEC24" w14:textId="77777777" w:rsidR="00687266" w:rsidRDefault="00000000">
      <w:pPr>
        <w:tabs>
          <w:tab w:val="left" w:pos="7920"/>
        </w:tabs>
        <w:spacing w:before="20" w:after="20"/>
      </w:pPr>
      <w:r>
        <w:rPr>
          <w:rFonts w:ascii="Times New Roman" w:hAnsi="Times New Roman"/>
          <w:b/>
          <w:color w:val="000000"/>
          <w:sz w:val="24"/>
        </w:rPr>
        <w:t>2.  System Overview</w:t>
      </w:r>
      <w:r>
        <w:rPr>
          <w:rFonts w:ascii="Times New Roman" w:hAnsi="Times New Roman"/>
          <w:b/>
          <w:color w:val="000000"/>
          <w:sz w:val="24"/>
        </w:rPr>
        <w:tab/>
        <w:t>6</w:t>
      </w:r>
    </w:p>
    <w:p w14:paraId="3918EFC1" w14:textId="77777777" w:rsidR="00687266" w:rsidRDefault="00000000">
      <w:pPr>
        <w:tabs>
          <w:tab w:val="left" w:pos="7920"/>
        </w:tabs>
        <w:spacing w:before="20" w:after="20"/>
      </w:pPr>
      <w:r>
        <w:rPr>
          <w:rFonts w:ascii="Times New Roman" w:hAnsi="Times New Roman"/>
          <w:color w:val="000000"/>
        </w:rPr>
        <w:t xml:space="preserve">   2.1  Technology Stack</w:t>
      </w:r>
      <w:r>
        <w:rPr>
          <w:rFonts w:ascii="Times New Roman" w:hAnsi="Times New Roman"/>
          <w:color w:val="000000"/>
        </w:rPr>
        <w:tab/>
        <w:t>6</w:t>
      </w:r>
    </w:p>
    <w:p w14:paraId="0CB28E51" w14:textId="77777777" w:rsidR="00687266" w:rsidRDefault="00000000">
      <w:pPr>
        <w:tabs>
          <w:tab w:val="left" w:pos="7920"/>
        </w:tabs>
        <w:spacing w:before="20" w:after="20"/>
      </w:pPr>
      <w:r>
        <w:rPr>
          <w:rFonts w:ascii="Times New Roman" w:hAnsi="Times New Roman"/>
          <w:color w:val="000000"/>
        </w:rPr>
        <w:t xml:space="preserve">   2.2  Application Architecture</w:t>
      </w:r>
      <w:r>
        <w:rPr>
          <w:rFonts w:ascii="Times New Roman" w:hAnsi="Times New Roman"/>
          <w:color w:val="000000"/>
        </w:rPr>
        <w:tab/>
        <w:t>6</w:t>
      </w:r>
    </w:p>
    <w:p w14:paraId="390A6CAD" w14:textId="77777777" w:rsidR="00687266" w:rsidRDefault="00000000">
      <w:pPr>
        <w:tabs>
          <w:tab w:val="left" w:pos="7920"/>
        </w:tabs>
        <w:spacing w:before="20" w:after="20"/>
      </w:pPr>
      <w:r>
        <w:rPr>
          <w:rFonts w:ascii="Times New Roman" w:hAnsi="Times New Roman"/>
          <w:color w:val="000000"/>
        </w:rPr>
        <w:t xml:space="preserve">   2.3  Data Models</w:t>
      </w:r>
      <w:r>
        <w:rPr>
          <w:rFonts w:ascii="Times New Roman" w:hAnsi="Times New Roman"/>
          <w:color w:val="000000"/>
        </w:rPr>
        <w:tab/>
        <w:t>7</w:t>
      </w:r>
    </w:p>
    <w:p w14:paraId="5FF80BFA" w14:textId="77777777" w:rsidR="00687266" w:rsidRDefault="00000000">
      <w:pPr>
        <w:tabs>
          <w:tab w:val="left" w:pos="7920"/>
        </w:tabs>
        <w:spacing w:before="20" w:after="20"/>
      </w:pPr>
      <w:r>
        <w:rPr>
          <w:rFonts w:ascii="Times New Roman" w:hAnsi="Times New Roman"/>
          <w:b/>
          <w:color w:val="000000"/>
          <w:sz w:val="24"/>
        </w:rPr>
        <w:t>3.  User Authentication Module</w:t>
      </w:r>
      <w:r>
        <w:rPr>
          <w:rFonts w:ascii="Times New Roman" w:hAnsi="Times New Roman"/>
          <w:b/>
          <w:color w:val="000000"/>
          <w:sz w:val="24"/>
        </w:rPr>
        <w:tab/>
        <w:t>8</w:t>
      </w:r>
    </w:p>
    <w:p w14:paraId="49F05B93" w14:textId="77777777" w:rsidR="00687266" w:rsidRDefault="00000000">
      <w:pPr>
        <w:tabs>
          <w:tab w:val="left" w:pos="7920"/>
        </w:tabs>
        <w:spacing w:before="20" w:after="20"/>
      </w:pPr>
      <w:r>
        <w:rPr>
          <w:rFonts w:ascii="Times New Roman" w:hAnsi="Times New Roman"/>
          <w:color w:val="000000"/>
        </w:rPr>
        <w:t xml:space="preserve">   3.1  Registration</w:t>
      </w:r>
      <w:r>
        <w:rPr>
          <w:rFonts w:ascii="Times New Roman" w:hAnsi="Times New Roman"/>
          <w:color w:val="000000"/>
        </w:rPr>
        <w:tab/>
        <w:t>8</w:t>
      </w:r>
    </w:p>
    <w:p w14:paraId="24F5E381" w14:textId="77777777" w:rsidR="00687266" w:rsidRDefault="00000000">
      <w:pPr>
        <w:tabs>
          <w:tab w:val="left" w:pos="7920"/>
        </w:tabs>
        <w:spacing w:before="20" w:after="20"/>
      </w:pPr>
      <w:r>
        <w:rPr>
          <w:rFonts w:ascii="Times New Roman" w:hAnsi="Times New Roman"/>
          <w:color w:val="000000"/>
        </w:rPr>
        <w:t xml:space="preserve">   3.2  Login</w:t>
      </w:r>
      <w:r>
        <w:rPr>
          <w:rFonts w:ascii="Times New Roman" w:hAnsi="Times New Roman"/>
          <w:color w:val="000000"/>
        </w:rPr>
        <w:tab/>
        <w:t>8</w:t>
      </w:r>
    </w:p>
    <w:p w14:paraId="0825A22F" w14:textId="77777777" w:rsidR="00687266" w:rsidRDefault="00000000">
      <w:pPr>
        <w:tabs>
          <w:tab w:val="left" w:pos="7920"/>
        </w:tabs>
        <w:spacing w:before="20" w:after="20"/>
      </w:pPr>
      <w:r>
        <w:rPr>
          <w:rFonts w:ascii="Times New Roman" w:hAnsi="Times New Roman"/>
          <w:color w:val="000000"/>
        </w:rPr>
        <w:t xml:space="preserve">   3.3  PIN Security</w:t>
      </w:r>
      <w:r>
        <w:rPr>
          <w:rFonts w:ascii="Times New Roman" w:hAnsi="Times New Roman"/>
          <w:color w:val="000000"/>
        </w:rPr>
        <w:tab/>
        <w:t>8</w:t>
      </w:r>
    </w:p>
    <w:p w14:paraId="26CBA225" w14:textId="77777777" w:rsidR="00687266" w:rsidRDefault="00000000">
      <w:pPr>
        <w:tabs>
          <w:tab w:val="left" w:pos="7920"/>
        </w:tabs>
        <w:spacing w:before="20" w:after="20"/>
      </w:pPr>
      <w:r>
        <w:rPr>
          <w:rFonts w:ascii="Times New Roman" w:hAnsi="Times New Roman"/>
          <w:b/>
          <w:color w:val="000000"/>
          <w:sz w:val="24"/>
        </w:rPr>
        <w:t>4.  Home Dashboard Module</w:t>
      </w:r>
      <w:r>
        <w:rPr>
          <w:rFonts w:ascii="Times New Roman" w:hAnsi="Times New Roman"/>
          <w:b/>
          <w:color w:val="000000"/>
          <w:sz w:val="24"/>
        </w:rPr>
        <w:tab/>
        <w:t>9</w:t>
      </w:r>
    </w:p>
    <w:p w14:paraId="6D181A57" w14:textId="77777777" w:rsidR="00687266" w:rsidRDefault="00000000">
      <w:pPr>
        <w:tabs>
          <w:tab w:val="left" w:pos="7920"/>
        </w:tabs>
        <w:spacing w:before="20" w:after="20"/>
      </w:pPr>
      <w:r>
        <w:rPr>
          <w:rFonts w:ascii="Times New Roman" w:hAnsi="Times New Roman"/>
          <w:color w:val="000000"/>
        </w:rPr>
        <w:t xml:space="preserve">   4.1  Financial Summary Cards</w:t>
      </w:r>
      <w:r>
        <w:rPr>
          <w:rFonts w:ascii="Times New Roman" w:hAnsi="Times New Roman"/>
          <w:color w:val="000000"/>
        </w:rPr>
        <w:tab/>
        <w:t>9</w:t>
      </w:r>
    </w:p>
    <w:p w14:paraId="50B75E96" w14:textId="77777777" w:rsidR="00687266" w:rsidRDefault="00000000">
      <w:pPr>
        <w:tabs>
          <w:tab w:val="left" w:pos="7920"/>
        </w:tabs>
        <w:spacing w:before="20" w:after="20"/>
      </w:pPr>
      <w:r>
        <w:rPr>
          <w:rFonts w:ascii="Times New Roman" w:hAnsi="Times New Roman"/>
          <w:color w:val="000000"/>
        </w:rPr>
        <w:t xml:space="preserve">   4.2  Budget Progress Ring</w:t>
      </w:r>
      <w:r>
        <w:rPr>
          <w:rFonts w:ascii="Times New Roman" w:hAnsi="Times New Roman"/>
          <w:color w:val="000000"/>
        </w:rPr>
        <w:tab/>
        <w:t>9</w:t>
      </w:r>
    </w:p>
    <w:p w14:paraId="25B47863" w14:textId="77777777" w:rsidR="00687266" w:rsidRDefault="00000000">
      <w:pPr>
        <w:tabs>
          <w:tab w:val="left" w:pos="7920"/>
        </w:tabs>
        <w:spacing w:before="20" w:after="20"/>
      </w:pPr>
      <w:r>
        <w:rPr>
          <w:rFonts w:ascii="Times New Roman" w:hAnsi="Times New Roman"/>
          <w:color w:val="000000"/>
        </w:rPr>
        <w:t xml:space="preserve">   4.3  Spending Trend &amp; Smart Insight</w:t>
      </w:r>
      <w:r>
        <w:rPr>
          <w:rFonts w:ascii="Times New Roman" w:hAnsi="Times New Roman"/>
          <w:color w:val="000000"/>
        </w:rPr>
        <w:tab/>
        <w:t>9</w:t>
      </w:r>
    </w:p>
    <w:p w14:paraId="177B23EB" w14:textId="77777777" w:rsidR="00687266" w:rsidRDefault="00000000">
      <w:pPr>
        <w:tabs>
          <w:tab w:val="left" w:pos="7920"/>
        </w:tabs>
        <w:spacing w:before="20" w:after="20"/>
      </w:pPr>
      <w:r>
        <w:rPr>
          <w:rFonts w:ascii="Times New Roman" w:hAnsi="Times New Roman"/>
          <w:b/>
          <w:color w:val="000000"/>
          <w:sz w:val="24"/>
        </w:rPr>
        <w:t>5.  Transaction Management Module</w:t>
      </w:r>
      <w:r>
        <w:rPr>
          <w:rFonts w:ascii="Times New Roman" w:hAnsi="Times New Roman"/>
          <w:b/>
          <w:color w:val="000000"/>
          <w:sz w:val="24"/>
        </w:rPr>
        <w:tab/>
        <w:t>10</w:t>
      </w:r>
    </w:p>
    <w:p w14:paraId="6A1D9974" w14:textId="77777777" w:rsidR="00687266" w:rsidRDefault="00000000">
      <w:pPr>
        <w:tabs>
          <w:tab w:val="left" w:pos="7920"/>
        </w:tabs>
        <w:spacing w:before="20" w:after="20"/>
      </w:pPr>
      <w:r>
        <w:rPr>
          <w:rFonts w:ascii="Times New Roman" w:hAnsi="Times New Roman"/>
          <w:color w:val="000000"/>
        </w:rPr>
        <w:t xml:space="preserve">   5.1  Adding Transactions</w:t>
      </w:r>
      <w:r>
        <w:rPr>
          <w:rFonts w:ascii="Times New Roman" w:hAnsi="Times New Roman"/>
          <w:color w:val="000000"/>
        </w:rPr>
        <w:tab/>
        <w:t>10</w:t>
      </w:r>
    </w:p>
    <w:p w14:paraId="0C94E1FE" w14:textId="77777777" w:rsidR="00687266" w:rsidRDefault="00000000">
      <w:pPr>
        <w:tabs>
          <w:tab w:val="left" w:pos="7920"/>
        </w:tabs>
        <w:spacing w:before="20" w:after="20"/>
      </w:pPr>
      <w:r>
        <w:rPr>
          <w:rFonts w:ascii="Times New Roman" w:hAnsi="Times New Roman"/>
          <w:color w:val="000000"/>
        </w:rPr>
        <w:t xml:space="preserve">   5.2  Viewing &amp; Searching Transactions</w:t>
      </w:r>
      <w:r>
        <w:rPr>
          <w:rFonts w:ascii="Times New Roman" w:hAnsi="Times New Roman"/>
          <w:color w:val="000000"/>
        </w:rPr>
        <w:tab/>
        <w:t>10</w:t>
      </w:r>
    </w:p>
    <w:p w14:paraId="46AE8180" w14:textId="77777777" w:rsidR="00687266" w:rsidRDefault="00000000">
      <w:pPr>
        <w:tabs>
          <w:tab w:val="left" w:pos="7920"/>
        </w:tabs>
        <w:spacing w:before="20" w:after="20"/>
      </w:pPr>
      <w:r>
        <w:rPr>
          <w:rFonts w:ascii="Times New Roman" w:hAnsi="Times New Roman"/>
          <w:color w:val="000000"/>
        </w:rPr>
        <w:t xml:space="preserve">   5.3  Editing &amp; Deleting Transactions</w:t>
      </w:r>
      <w:r>
        <w:rPr>
          <w:rFonts w:ascii="Times New Roman" w:hAnsi="Times New Roman"/>
          <w:color w:val="000000"/>
        </w:rPr>
        <w:tab/>
        <w:t>11</w:t>
      </w:r>
    </w:p>
    <w:p w14:paraId="2FAAD621" w14:textId="77777777" w:rsidR="00687266" w:rsidRDefault="00000000">
      <w:pPr>
        <w:tabs>
          <w:tab w:val="left" w:pos="7920"/>
        </w:tabs>
        <w:spacing w:before="20" w:after="20"/>
      </w:pPr>
      <w:r>
        <w:rPr>
          <w:rFonts w:ascii="Times New Roman" w:hAnsi="Times New Roman"/>
          <w:b/>
          <w:color w:val="000000"/>
          <w:sz w:val="24"/>
        </w:rPr>
        <w:t>6.  Reports &amp; Analytics Module</w:t>
      </w:r>
      <w:r>
        <w:rPr>
          <w:rFonts w:ascii="Times New Roman" w:hAnsi="Times New Roman"/>
          <w:b/>
          <w:color w:val="000000"/>
          <w:sz w:val="24"/>
        </w:rPr>
        <w:tab/>
        <w:t>11</w:t>
      </w:r>
    </w:p>
    <w:p w14:paraId="47E58688" w14:textId="77777777" w:rsidR="00687266" w:rsidRDefault="00000000">
      <w:pPr>
        <w:tabs>
          <w:tab w:val="left" w:pos="7920"/>
        </w:tabs>
        <w:spacing w:before="20" w:after="20"/>
      </w:pPr>
      <w:r>
        <w:rPr>
          <w:rFonts w:ascii="Times New Roman" w:hAnsi="Times New Roman"/>
          <w:color w:val="000000"/>
        </w:rPr>
        <w:t xml:space="preserve">   6.1  Date Range Selection</w:t>
      </w:r>
      <w:r>
        <w:rPr>
          <w:rFonts w:ascii="Times New Roman" w:hAnsi="Times New Roman"/>
          <w:color w:val="000000"/>
        </w:rPr>
        <w:tab/>
        <w:t>11</w:t>
      </w:r>
    </w:p>
    <w:p w14:paraId="4B66E161" w14:textId="77777777" w:rsidR="00687266" w:rsidRDefault="00000000">
      <w:pPr>
        <w:tabs>
          <w:tab w:val="left" w:pos="7920"/>
        </w:tabs>
        <w:spacing w:before="20" w:after="20"/>
      </w:pPr>
      <w:r>
        <w:rPr>
          <w:rFonts w:ascii="Times New Roman" w:hAnsi="Times New Roman"/>
          <w:color w:val="000000"/>
        </w:rPr>
        <w:t xml:space="preserve">   6.2  Chart Visualisations</w:t>
      </w:r>
      <w:r>
        <w:rPr>
          <w:rFonts w:ascii="Times New Roman" w:hAnsi="Times New Roman"/>
          <w:color w:val="000000"/>
        </w:rPr>
        <w:tab/>
        <w:t>11</w:t>
      </w:r>
    </w:p>
    <w:p w14:paraId="44E11523" w14:textId="77777777" w:rsidR="00687266" w:rsidRDefault="00000000">
      <w:pPr>
        <w:tabs>
          <w:tab w:val="left" w:pos="7920"/>
        </w:tabs>
        <w:spacing w:before="20" w:after="20"/>
      </w:pPr>
      <w:r>
        <w:rPr>
          <w:rFonts w:ascii="Times New Roman" w:hAnsi="Times New Roman"/>
          <w:color w:val="000000"/>
        </w:rPr>
        <w:t xml:space="preserve">   6.3  PDF Export</w:t>
      </w:r>
      <w:r>
        <w:rPr>
          <w:rFonts w:ascii="Times New Roman" w:hAnsi="Times New Roman"/>
          <w:color w:val="000000"/>
        </w:rPr>
        <w:tab/>
        <w:t>12</w:t>
      </w:r>
    </w:p>
    <w:p w14:paraId="09F4C3D3" w14:textId="77777777" w:rsidR="00687266" w:rsidRDefault="00000000">
      <w:pPr>
        <w:tabs>
          <w:tab w:val="left" w:pos="7920"/>
        </w:tabs>
        <w:spacing w:before="20" w:after="20"/>
      </w:pPr>
      <w:r>
        <w:rPr>
          <w:rFonts w:ascii="Times New Roman" w:hAnsi="Times New Roman"/>
          <w:b/>
          <w:color w:val="000000"/>
          <w:sz w:val="24"/>
        </w:rPr>
        <w:t>7.  Settings &amp; Personalisation Module</w:t>
      </w:r>
      <w:r>
        <w:rPr>
          <w:rFonts w:ascii="Times New Roman" w:hAnsi="Times New Roman"/>
          <w:b/>
          <w:color w:val="000000"/>
          <w:sz w:val="24"/>
        </w:rPr>
        <w:tab/>
        <w:t>12</w:t>
      </w:r>
    </w:p>
    <w:p w14:paraId="0E091C8B" w14:textId="77777777" w:rsidR="00687266" w:rsidRDefault="00000000">
      <w:pPr>
        <w:tabs>
          <w:tab w:val="left" w:pos="7920"/>
        </w:tabs>
        <w:spacing w:before="20" w:after="20"/>
      </w:pPr>
      <w:r>
        <w:rPr>
          <w:rFonts w:ascii="Times New Roman" w:hAnsi="Times New Roman"/>
          <w:color w:val="000000"/>
        </w:rPr>
        <w:t xml:space="preserve">   7.1  Profile Management</w:t>
      </w:r>
      <w:r>
        <w:rPr>
          <w:rFonts w:ascii="Times New Roman" w:hAnsi="Times New Roman"/>
          <w:color w:val="000000"/>
        </w:rPr>
        <w:tab/>
        <w:t>12</w:t>
      </w:r>
    </w:p>
    <w:p w14:paraId="0E98BE64" w14:textId="77777777" w:rsidR="00687266" w:rsidRDefault="00000000">
      <w:pPr>
        <w:tabs>
          <w:tab w:val="left" w:pos="7920"/>
        </w:tabs>
        <w:spacing w:before="20" w:after="20"/>
      </w:pPr>
      <w:r>
        <w:rPr>
          <w:rFonts w:ascii="Times New Roman" w:hAnsi="Times New Roman"/>
          <w:color w:val="000000"/>
        </w:rPr>
        <w:t xml:space="preserve">   7.2  Currency &amp; Budget Settings</w:t>
      </w:r>
      <w:r>
        <w:rPr>
          <w:rFonts w:ascii="Times New Roman" w:hAnsi="Times New Roman"/>
          <w:color w:val="000000"/>
        </w:rPr>
        <w:tab/>
        <w:t>12</w:t>
      </w:r>
    </w:p>
    <w:p w14:paraId="14CCB728" w14:textId="77777777" w:rsidR="00687266" w:rsidRDefault="00000000">
      <w:pPr>
        <w:tabs>
          <w:tab w:val="left" w:pos="7920"/>
        </w:tabs>
        <w:spacing w:before="20" w:after="20"/>
      </w:pPr>
      <w:r>
        <w:rPr>
          <w:rFonts w:ascii="Times New Roman" w:hAnsi="Times New Roman"/>
          <w:color w:val="000000"/>
        </w:rPr>
        <w:t xml:space="preserve">   7.3  Appearance &amp; Security</w:t>
      </w:r>
      <w:r>
        <w:rPr>
          <w:rFonts w:ascii="Times New Roman" w:hAnsi="Times New Roman"/>
          <w:color w:val="000000"/>
        </w:rPr>
        <w:tab/>
        <w:t>13</w:t>
      </w:r>
    </w:p>
    <w:p w14:paraId="0C9B2F2F" w14:textId="77777777" w:rsidR="00687266" w:rsidRDefault="00000000">
      <w:pPr>
        <w:tabs>
          <w:tab w:val="left" w:pos="7920"/>
        </w:tabs>
        <w:spacing w:before="20" w:after="20"/>
      </w:pPr>
      <w:r>
        <w:rPr>
          <w:rFonts w:ascii="Times New Roman" w:hAnsi="Times New Roman"/>
          <w:b/>
          <w:color w:val="000000"/>
          <w:sz w:val="24"/>
        </w:rPr>
        <w:t>8.  Savings Goals Module</w:t>
      </w:r>
      <w:r>
        <w:rPr>
          <w:rFonts w:ascii="Times New Roman" w:hAnsi="Times New Roman"/>
          <w:b/>
          <w:color w:val="000000"/>
          <w:sz w:val="24"/>
        </w:rPr>
        <w:tab/>
        <w:t>13</w:t>
      </w:r>
    </w:p>
    <w:p w14:paraId="386DD3A6" w14:textId="77777777" w:rsidR="00687266" w:rsidRDefault="00000000">
      <w:pPr>
        <w:tabs>
          <w:tab w:val="left" w:pos="7920"/>
        </w:tabs>
        <w:spacing w:before="20" w:after="20"/>
      </w:pPr>
      <w:r>
        <w:rPr>
          <w:rFonts w:ascii="Times New Roman" w:hAnsi="Times New Roman"/>
          <w:b/>
          <w:color w:val="000000"/>
          <w:sz w:val="24"/>
        </w:rPr>
        <w:t>9.  Usability Evaluation</w:t>
      </w:r>
      <w:r>
        <w:rPr>
          <w:rFonts w:ascii="Times New Roman" w:hAnsi="Times New Roman"/>
          <w:b/>
          <w:color w:val="000000"/>
          <w:sz w:val="24"/>
        </w:rPr>
        <w:tab/>
        <w:t>14</w:t>
      </w:r>
    </w:p>
    <w:p w14:paraId="685D5C45" w14:textId="77777777" w:rsidR="00687266" w:rsidRDefault="00000000">
      <w:pPr>
        <w:tabs>
          <w:tab w:val="left" w:pos="7920"/>
        </w:tabs>
        <w:spacing w:before="20" w:after="20"/>
      </w:pPr>
      <w:r>
        <w:rPr>
          <w:rFonts w:ascii="Times New Roman" w:hAnsi="Times New Roman"/>
          <w:color w:val="000000"/>
        </w:rPr>
        <w:t xml:space="preserve">   9.1  Pain Points Identified</w:t>
      </w:r>
      <w:r>
        <w:rPr>
          <w:rFonts w:ascii="Times New Roman" w:hAnsi="Times New Roman"/>
          <w:color w:val="000000"/>
        </w:rPr>
        <w:tab/>
        <w:t>14</w:t>
      </w:r>
    </w:p>
    <w:p w14:paraId="60A9C285" w14:textId="77777777" w:rsidR="00687266" w:rsidRDefault="00000000">
      <w:pPr>
        <w:tabs>
          <w:tab w:val="left" w:pos="7920"/>
        </w:tabs>
        <w:spacing w:before="20" w:after="20"/>
      </w:pPr>
      <w:r>
        <w:rPr>
          <w:rFonts w:ascii="Times New Roman" w:hAnsi="Times New Roman"/>
          <w:color w:val="000000"/>
        </w:rPr>
        <w:t xml:space="preserve">   9.2  Recommendations</w:t>
      </w:r>
      <w:r>
        <w:rPr>
          <w:rFonts w:ascii="Times New Roman" w:hAnsi="Times New Roman"/>
          <w:color w:val="000000"/>
        </w:rPr>
        <w:tab/>
        <w:t>14</w:t>
      </w:r>
    </w:p>
    <w:p w14:paraId="6B984107" w14:textId="77777777" w:rsidR="00687266" w:rsidRDefault="00000000">
      <w:pPr>
        <w:tabs>
          <w:tab w:val="left" w:pos="7920"/>
        </w:tabs>
        <w:spacing w:before="20" w:after="20"/>
      </w:pPr>
      <w:r>
        <w:rPr>
          <w:rFonts w:ascii="Times New Roman" w:hAnsi="Times New Roman"/>
          <w:b/>
          <w:color w:val="000000"/>
          <w:sz w:val="24"/>
        </w:rPr>
        <w:t>10.  Conclusion</w:t>
      </w:r>
      <w:r>
        <w:rPr>
          <w:rFonts w:ascii="Times New Roman" w:hAnsi="Times New Roman"/>
          <w:b/>
          <w:color w:val="000000"/>
          <w:sz w:val="24"/>
        </w:rPr>
        <w:tab/>
        <w:t>15</w:t>
      </w:r>
    </w:p>
    <w:p w14:paraId="4B03AC25" w14:textId="77777777" w:rsidR="00687266" w:rsidRDefault="00000000">
      <w:pPr>
        <w:tabs>
          <w:tab w:val="left" w:pos="7920"/>
        </w:tabs>
        <w:spacing w:before="20" w:after="20"/>
      </w:pPr>
      <w:r>
        <w:rPr>
          <w:rFonts w:ascii="Times New Roman" w:hAnsi="Times New Roman"/>
          <w:b/>
          <w:color w:val="000000"/>
          <w:sz w:val="24"/>
        </w:rPr>
        <w:t>References</w:t>
      </w:r>
      <w:r>
        <w:rPr>
          <w:rFonts w:ascii="Times New Roman" w:hAnsi="Times New Roman"/>
          <w:b/>
          <w:color w:val="000000"/>
          <w:sz w:val="24"/>
        </w:rPr>
        <w:tab/>
        <w:t>15</w:t>
      </w:r>
    </w:p>
    <w:p w14:paraId="66EFD1FE" w14:textId="77777777" w:rsidR="00687266" w:rsidRDefault="00000000">
      <w:r>
        <w:br w:type="page"/>
      </w:r>
    </w:p>
    <w:p w14:paraId="1957F337" w14:textId="77777777" w:rsidR="00687266" w:rsidRDefault="00000000">
      <w:pPr>
        <w:spacing w:after="240"/>
        <w:jc w:val="center"/>
      </w:pPr>
      <w:r>
        <w:rPr>
          <w:rFonts w:ascii="Times New Roman" w:hAnsi="Times New Roman"/>
          <w:b/>
          <w:color w:val="1E1B4B"/>
          <w:sz w:val="26"/>
        </w:rPr>
        <w:lastRenderedPageBreak/>
        <w:t>LIST OF FIGURES</w:t>
      </w:r>
    </w:p>
    <w:p w14:paraId="5E1A34B5" w14:textId="77777777" w:rsidR="00687266" w:rsidRDefault="00687266">
      <w:pPr>
        <w:pBdr>
          <w:bottom w:val="single" w:sz="4" w:space="1" w:color="D1D5DB"/>
        </w:pBdr>
        <w:spacing w:before="80" w:after="80"/>
      </w:pPr>
    </w:p>
    <w:p w14:paraId="2E64F8A5" w14:textId="77777777" w:rsidR="00687266" w:rsidRDefault="00000000">
      <w:pPr>
        <w:tabs>
          <w:tab w:val="left" w:pos="7920"/>
        </w:tabs>
        <w:spacing w:before="20" w:after="20"/>
      </w:pPr>
      <w:r>
        <w:rPr>
          <w:rFonts w:ascii="Times New Roman" w:hAnsi="Times New Roman"/>
          <w:color w:val="000000"/>
        </w:rPr>
        <w:t>Figure 1:  Login Screen</w:t>
      </w:r>
    </w:p>
    <w:p w14:paraId="72A39334" w14:textId="77777777" w:rsidR="00687266" w:rsidRDefault="00000000">
      <w:pPr>
        <w:tabs>
          <w:tab w:val="left" w:pos="7920"/>
        </w:tabs>
        <w:spacing w:before="20" w:after="20"/>
      </w:pPr>
      <w:r>
        <w:rPr>
          <w:rFonts w:ascii="Times New Roman" w:hAnsi="Times New Roman"/>
          <w:color w:val="000000"/>
        </w:rPr>
        <w:t>Figure 2:  User Registration Screen</w:t>
      </w:r>
    </w:p>
    <w:p w14:paraId="085313C0" w14:textId="77777777" w:rsidR="00687266" w:rsidRDefault="00000000">
      <w:pPr>
        <w:tabs>
          <w:tab w:val="left" w:pos="7920"/>
        </w:tabs>
        <w:spacing w:before="20" w:after="20"/>
      </w:pPr>
      <w:r>
        <w:rPr>
          <w:rFonts w:ascii="Times New Roman" w:hAnsi="Times New Roman"/>
          <w:color w:val="000000"/>
        </w:rPr>
        <w:t>Figure 3:  PIN Lock Screen</w:t>
      </w:r>
    </w:p>
    <w:p w14:paraId="762968EA" w14:textId="77777777" w:rsidR="00687266" w:rsidRDefault="00000000">
      <w:pPr>
        <w:tabs>
          <w:tab w:val="left" w:pos="7920"/>
        </w:tabs>
        <w:spacing w:before="20" w:after="20"/>
      </w:pPr>
      <w:r>
        <w:rPr>
          <w:rFonts w:ascii="Times New Roman" w:hAnsi="Times New Roman"/>
          <w:color w:val="000000"/>
        </w:rPr>
        <w:t>Figure 4:  Home Dashboard — Overview</w:t>
      </w:r>
    </w:p>
    <w:p w14:paraId="2DAAD3BE" w14:textId="77777777" w:rsidR="00687266" w:rsidRDefault="00000000">
      <w:pPr>
        <w:tabs>
          <w:tab w:val="left" w:pos="7920"/>
        </w:tabs>
        <w:spacing w:before="20" w:after="20"/>
      </w:pPr>
      <w:r>
        <w:rPr>
          <w:rFonts w:ascii="Times New Roman" w:hAnsi="Times New Roman"/>
          <w:color w:val="000000"/>
        </w:rPr>
        <w:t>Figure 5:  Budget Progress Ring</w:t>
      </w:r>
    </w:p>
    <w:p w14:paraId="0D89E7E2" w14:textId="77777777" w:rsidR="00687266" w:rsidRDefault="00000000">
      <w:pPr>
        <w:tabs>
          <w:tab w:val="left" w:pos="7920"/>
        </w:tabs>
        <w:spacing w:before="20" w:after="20"/>
      </w:pPr>
      <w:r>
        <w:rPr>
          <w:rFonts w:ascii="Times New Roman" w:hAnsi="Times New Roman"/>
          <w:color w:val="000000"/>
        </w:rPr>
        <w:t>Figure 6:  Spending Trend (7-Day Sparkline) and Smart Insight Banner</w:t>
      </w:r>
    </w:p>
    <w:p w14:paraId="7E9183FE" w14:textId="77777777" w:rsidR="00687266" w:rsidRDefault="00000000">
      <w:pPr>
        <w:tabs>
          <w:tab w:val="left" w:pos="7920"/>
        </w:tabs>
        <w:spacing w:before="20" w:after="20"/>
      </w:pPr>
      <w:r>
        <w:rPr>
          <w:rFonts w:ascii="Times New Roman" w:hAnsi="Times New Roman"/>
          <w:color w:val="000000"/>
        </w:rPr>
        <w:t>Figure 7:  Add Expense Screen</w:t>
      </w:r>
    </w:p>
    <w:p w14:paraId="2F819EA3" w14:textId="77777777" w:rsidR="00687266" w:rsidRDefault="00000000">
      <w:pPr>
        <w:tabs>
          <w:tab w:val="left" w:pos="7920"/>
        </w:tabs>
        <w:spacing w:before="20" w:after="20"/>
      </w:pPr>
      <w:r>
        <w:rPr>
          <w:rFonts w:ascii="Times New Roman" w:hAnsi="Times New Roman"/>
          <w:color w:val="000000"/>
        </w:rPr>
        <w:t>Figure 8:  Category Selection Grid</w:t>
      </w:r>
    </w:p>
    <w:p w14:paraId="1AAF9455" w14:textId="77777777" w:rsidR="00687266" w:rsidRDefault="00000000">
      <w:pPr>
        <w:tabs>
          <w:tab w:val="left" w:pos="7920"/>
        </w:tabs>
        <w:spacing w:before="20" w:after="20"/>
      </w:pPr>
      <w:r>
        <w:rPr>
          <w:rFonts w:ascii="Times New Roman" w:hAnsi="Times New Roman"/>
          <w:color w:val="000000"/>
        </w:rPr>
        <w:t>Figure 9:  Transactions List with Search and Filter</w:t>
      </w:r>
    </w:p>
    <w:p w14:paraId="5CDA2E6F" w14:textId="77777777" w:rsidR="00687266" w:rsidRDefault="00000000">
      <w:pPr>
        <w:tabs>
          <w:tab w:val="left" w:pos="7920"/>
        </w:tabs>
        <w:spacing w:before="20" w:after="20"/>
      </w:pPr>
      <w:r>
        <w:rPr>
          <w:rFonts w:ascii="Times New Roman" w:hAnsi="Times New Roman"/>
          <w:color w:val="000000"/>
        </w:rPr>
        <w:t>Figure 10:  Reports Screen — Summary Cards</w:t>
      </w:r>
    </w:p>
    <w:p w14:paraId="393442F3" w14:textId="77777777" w:rsidR="00687266" w:rsidRDefault="00000000">
      <w:pPr>
        <w:tabs>
          <w:tab w:val="left" w:pos="7920"/>
        </w:tabs>
        <w:spacing w:before="20" w:after="20"/>
      </w:pPr>
      <w:r>
        <w:rPr>
          <w:rFonts w:ascii="Times New Roman" w:hAnsi="Times New Roman"/>
          <w:color w:val="000000"/>
        </w:rPr>
        <w:t>Figure 11:  Reports Screen — Pie Chart View</w:t>
      </w:r>
    </w:p>
    <w:p w14:paraId="24F929F6" w14:textId="77777777" w:rsidR="00687266" w:rsidRDefault="00000000">
      <w:pPr>
        <w:tabs>
          <w:tab w:val="left" w:pos="7920"/>
        </w:tabs>
        <w:spacing w:before="20" w:after="20"/>
      </w:pPr>
      <w:r>
        <w:rPr>
          <w:rFonts w:ascii="Times New Roman" w:hAnsi="Times New Roman"/>
          <w:color w:val="000000"/>
        </w:rPr>
        <w:t>Figure 12:  Reports Screen — Bar Chart View</w:t>
      </w:r>
    </w:p>
    <w:p w14:paraId="05CB995D" w14:textId="77777777" w:rsidR="00687266" w:rsidRDefault="00000000">
      <w:pPr>
        <w:tabs>
          <w:tab w:val="left" w:pos="7920"/>
        </w:tabs>
        <w:spacing w:before="20" w:after="20"/>
      </w:pPr>
      <w:r>
        <w:rPr>
          <w:rFonts w:ascii="Times New Roman" w:hAnsi="Times New Roman"/>
          <w:color w:val="000000"/>
        </w:rPr>
        <w:t>Figure 13:  PDF Export Share Sheet</w:t>
      </w:r>
    </w:p>
    <w:p w14:paraId="6EC733D6" w14:textId="77777777" w:rsidR="00687266" w:rsidRDefault="00000000">
      <w:pPr>
        <w:tabs>
          <w:tab w:val="left" w:pos="7920"/>
        </w:tabs>
        <w:spacing w:before="20" w:after="20"/>
      </w:pPr>
      <w:r>
        <w:rPr>
          <w:rFonts w:ascii="Times New Roman" w:hAnsi="Times New Roman"/>
          <w:color w:val="000000"/>
        </w:rPr>
        <w:t>Figure 14:  Settings Screen</w:t>
      </w:r>
    </w:p>
    <w:p w14:paraId="6B1C9BA4" w14:textId="77777777" w:rsidR="00687266" w:rsidRDefault="00000000">
      <w:pPr>
        <w:tabs>
          <w:tab w:val="left" w:pos="7920"/>
        </w:tabs>
        <w:spacing w:before="20" w:after="20"/>
      </w:pPr>
      <w:r>
        <w:rPr>
          <w:rFonts w:ascii="Times New Roman" w:hAnsi="Times New Roman"/>
          <w:color w:val="000000"/>
        </w:rPr>
        <w:t>Figure 15:  Savings Goals Screen</w:t>
      </w:r>
    </w:p>
    <w:p w14:paraId="438BC901" w14:textId="77777777" w:rsidR="00687266" w:rsidRDefault="00000000">
      <w:r>
        <w:br w:type="page"/>
      </w:r>
    </w:p>
    <w:p w14:paraId="64AB10E4" w14:textId="77777777" w:rsidR="00687266" w:rsidRDefault="00000000">
      <w:pPr>
        <w:shd w:val="clear" w:color="auto" w:fill="EDE9FE"/>
        <w:spacing w:before="360" w:after="160"/>
        <w:ind w:left="173"/>
      </w:pPr>
      <w:r>
        <w:rPr>
          <w:rFonts w:ascii="Times New Roman" w:hAnsi="Times New Roman"/>
          <w:b/>
          <w:color w:val="1E1B4B"/>
          <w:sz w:val="28"/>
        </w:rPr>
        <w:lastRenderedPageBreak/>
        <w:t>1.   Introduction</w:t>
      </w:r>
    </w:p>
    <w:p w14:paraId="11B3D964" w14:textId="77777777" w:rsidR="00687266" w:rsidRDefault="00000000">
      <w:pPr>
        <w:spacing w:before="240" w:after="80"/>
      </w:pPr>
      <w:r>
        <w:rPr>
          <w:rFonts w:ascii="Times New Roman" w:hAnsi="Times New Roman"/>
          <w:b/>
          <w:color w:val="1E1B4B"/>
          <w:sz w:val="24"/>
        </w:rPr>
        <w:t>1.1   Background</w:t>
      </w:r>
    </w:p>
    <w:p w14:paraId="3BA78DA5" w14:textId="77777777" w:rsidR="00687266" w:rsidRDefault="00000000">
      <w:pPr>
        <w:spacing w:before="60" w:after="120" w:line="360" w:lineRule="auto"/>
        <w:ind w:firstLine="504"/>
        <w:jc w:val="both"/>
      </w:pPr>
      <w:r>
        <w:rPr>
          <w:rFonts w:ascii="Times New Roman" w:hAnsi="Times New Roman"/>
          <w:color w:val="000000"/>
          <w:sz w:val="24"/>
        </w:rPr>
        <w:t>The growing prevalence of smartphones has created significant opportunities for personal financial management applications. Many individuals struggle to monitor their daily spending habits, leading to unintentional overspending and poor savings discipline. Traditional pen-and-paper methods are cumbersome, while cloud-based solutions raise privacy concerns. ExpenseTracker addresses these challenges by delivering a fully offline, privacy-first mobile application that stores all data on-device using a local SQLite database.</w:t>
      </w:r>
    </w:p>
    <w:p w14:paraId="25F1D540" w14:textId="77777777" w:rsidR="00687266" w:rsidRDefault="00000000">
      <w:pPr>
        <w:spacing w:before="60" w:after="120" w:line="360" w:lineRule="auto"/>
        <w:ind w:firstLine="504"/>
        <w:jc w:val="both"/>
      </w:pPr>
      <w:r>
        <w:rPr>
          <w:rFonts w:ascii="Times New Roman" w:hAnsi="Times New Roman"/>
          <w:color w:val="000000"/>
          <w:sz w:val="24"/>
        </w:rPr>
        <w:t>The application was developed using Google's Flutter framework, enabling a single codebase to target Android, iOS, and desktop platforms. Flutter's widget-based architecture, combined with the Provider state management pattern, allows the app to deliver a highly responsive and visually polished experience.</w:t>
      </w:r>
    </w:p>
    <w:p w14:paraId="498EB7B7" w14:textId="77777777" w:rsidR="00687266" w:rsidRDefault="00000000">
      <w:pPr>
        <w:spacing w:before="240" w:after="80"/>
      </w:pPr>
      <w:r>
        <w:rPr>
          <w:rFonts w:ascii="Times New Roman" w:hAnsi="Times New Roman"/>
          <w:b/>
          <w:color w:val="1E1B4B"/>
          <w:sz w:val="24"/>
        </w:rPr>
        <w:t>1.2   Problem Statement</w:t>
      </w:r>
    </w:p>
    <w:p w14:paraId="032ABB8E" w14:textId="77777777" w:rsidR="00687266" w:rsidRDefault="00000000">
      <w:pPr>
        <w:spacing w:before="60" w:after="120" w:line="360" w:lineRule="auto"/>
        <w:ind w:firstLine="504"/>
        <w:jc w:val="both"/>
      </w:pPr>
      <w:r>
        <w:rPr>
          <w:rFonts w:ascii="Times New Roman" w:hAnsi="Times New Roman"/>
          <w:color w:val="000000"/>
          <w:sz w:val="24"/>
        </w:rPr>
        <w:t>Many existing mobile finance applications either require internet connectivity, charge subscription fees, or offer a poor user experience with cluttered interfaces. There is a clear need for an intuitive, feature-complete, offline expense tracker that combines modern UI design with robust financial data management capabilities.</w:t>
      </w:r>
    </w:p>
    <w:p w14:paraId="6CDA39EB" w14:textId="6FDEC824" w:rsidR="008C1651" w:rsidRDefault="008C1651">
      <w:pPr>
        <w:spacing w:before="240" w:after="80"/>
        <w:rPr>
          <w:rFonts w:ascii="Times New Roman" w:hAnsi="Times New Roman"/>
          <w:b/>
          <w:color w:val="1E1B4B"/>
          <w:sz w:val="24"/>
        </w:rPr>
      </w:pPr>
      <w:r>
        <w:rPr>
          <w:rFonts w:ascii="Times New Roman" w:hAnsi="Times New Roman"/>
          <w:b/>
          <w:color w:val="1E1B4B"/>
          <w:sz w:val="24"/>
        </w:rPr>
        <w:t>1.3 Target Users</w:t>
      </w:r>
    </w:p>
    <w:p w14:paraId="2ED6A8D7" w14:textId="3B92BF5B" w:rsidR="008C1651" w:rsidRDefault="008C1651">
      <w:pPr>
        <w:spacing w:before="240" w:after="80"/>
        <w:rPr>
          <w:rFonts w:ascii="Times New Roman" w:hAnsi="Times New Roman"/>
          <w:b/>
          <w:color w:val="1E1B4B"/>
          <w:sz w:val="24"/>
        </w:rPr>
      </w:pPr>
      <w:r>
        <w:rPr>
          <w:rFonts w:ascii="Times New Roman" w:hAnsi="Times New Roman"/>
          <w:b/>
          <w:color w:val="1E1B4B"/>
          <w:sz w:val="24"/>
        </w:rPr>
        <w:tab/>
        <w:t xml:space="preserve">This application is </w:t>
      </w:r>
      <w:proofErr w:type="spellStart"/>
      <w:r>
        <w:rPr>
          <w:rFonts w:ascii="Times New Roman" w:hAnsi="Times New Roman"/>
          <w:b/>
          <w:color w:val="1E1B4B"/>
          <w:sz w:val="24"/>
        </w:rPr>
        <w:t>basiccal</w:t>
      </w:r>
      <w:proofErr w:type="spellEnd"/>
    </w:p>
    <w:p w14:paraId="1969E26C" w14:textId="0E018F11" w:rsidR="00687266" w:rsidRDefault="00000000">
      <w:pPr>
        <w:spacing w:before="240" w:after="80"/>
      </w:pPr>
      <w:r>
        <w:rPr>
          <w:rFonts w:ascii="Times New Roman" w:hAnsi="Times New Roman"/>
          <w:b/>
          <w:color w:val="1E1B4B"/>
          <w:sz w:val="24"/>
        </w:rPr>
        <w:t>1.</w:t>
      </w:r>
      <w:r w:rsidR="008C1651">
        <w:rPr>
          <w:rFonts w:ascii="Times New Roman" w:hAnsi="Times New Roman"/>
          <w:b/>
          <w:color w:val="1E1B4B"/>
          <w:sz w:val="24"/>
        </w:rPr>
        <w:t>4</w:t>
      </w:r>
      <w:r>
        <w:rPr>
          <w:rFonts w:ascii="Times New Roman" w:hAnsi="Times New Roman"/>
          <w:b/>
          <w:color w:val="1E1B4B"/>
          <w:sz w:val="24"/>
        </w:rPr>
        <w:t xml:space="preserve">   Objectives</w:t>
      </w:r>
    </w:p>
    <w:p w14:paraId="0E2006AE" w14:textId="77777777" w:rsidR="00687266" w:rsidRDefault="00000000">
      <w:pPr>
        <w:pStyle w:val="ListBullet"/>
        <w:spacing w:before="40" w:after="40" w:line="360" w:lineRule="auto"/>
        <w:ind w:left="576"/>
      </w:pPr>
      <w:r>
        <w:rPr>
          <w:rFonts w:ascii="Times New Roman" w:hAnsi="Times New Roman"/>
          <w:color w:val="000000"/>
          <w:sz w:val="24"/>
        </w:rPr>
        <w:t>To provide a seamless experience for recording income and expenses across multiple categories.</w:t>
      </w:r>
    </w:p>
    <w:p w14:paraId="7DAD0997" w14:textId="77777777" w:rsidR="00687266" w:rsidRDefault="00000000">
      <w:pPr>
        <w:pStyle w:val="ListBullet"/>
        <w:spacing w:before="40" w:after="40" w:line="360" w:lineRule="auto"/>
        <w:ind w:left="576"/>
      </w:pPr>
      <w:r>
        <w:rPr>
          <w:rFonts w:ascii="Times New Roman" w:hAnsi="Times New Roman"/>
          <w:color w:val="000000"/>
          <w:sz w:val="24"/>
        </w:rPr>
        <w:t>To offer real-time budget monitoring through an animated visual progress ring.</w:t>
      </w:r>
    </w:p>
    <w:p w14:paraId="7255D186" w14:textId="77777777" w:rsidR="00687266" w:rsidRDefault="00000000">
      <w:pPr>
        <w:pStyle w:val="ListBullet"/>
        <w:spacing w:before="40" w:after="40" w:line="360" w:lineRule="auto"/>
        <w:ind w:left="576"/>
      </w:pPr>
      <w:r>
        <w:rPr>
          <w:rFonts w:ascii="Times New Roman" w:hAnsi="Times New Roman"/>
          <w:color w:val="000000"/>
          <w:sz w:val="24"/>
        </w:rPr>
        <w:t>To generate monthly analytics reports with interactive pie and bar charts.</w:t>
      </w:r>
    </w:p>
    <w:p w14:paraId="615402A1" w14:textId="77777777" w:rsidR="00687266" w:rsidRDefault="00000000">
      <w:pPr>
        <w:pStyle w:val="ListBullet"/>
        <w:spacing w:before="40" w:after="40" w:line="360" w:lineRule="auto"/>
        <w:ind w:left="576"/>
      </w:pPr>
      <w:r>
        <w:rPr>
          <w:rFonts w:ascii="Times New Roman" w:hAnsi="Times New Roman"/>
          <w:color w:val="000000"/>
          <w:sz w:val="24"/>
        </w:rPr>
        <w:t>To enable PDF export and sharing of financial reports.</w:t>
      </w:r>
    </w:p>
    <w:p w14:paraId="6EF5CB8D" w14:textId="77777777" w:rsidR="00687266" w:rsidRDefault="00000000">
      <w:pPr>
        <w:pStyle w:val="ListBullet"/>
        <w:spacing w:before="40" w:after="40" w:line="360" w:lineRule="auto"/>
        <w:ind w:left="576"/>
      </w:pPr>
      <w:r>
        <w:rPr>
          <w:rFonts w:ascii="Times New Roman" w:hAnsi="Times New Roman"/>
          <w:color w:val="000000"/>
          <w:sz w:val="24"/>
        </w:rPr>
        <w:t>To ensure data security through PIN authentication and encrypted local storage.</w:t>
      </w:r>
    </w:p>
    <w:p w14:paraId="668EE418" w14:textId="77777777" w:rsidR="00687266" w:rsidRDefault="00000000">
      <w:pPr>
        <w:pStyle w:val="ListBullet"/>
        <w:spacing w:before="40" w:after="40" w:line="360" w:lineRule="auto"/>
        <w:ind w:left="576"/>
      </w:pPr>
      <w:r>
        <w:rPr>
          <w:rFonts w:ascii="Times New Roman" w:hAnsi="Times New Roman"/>
          <w:color w:val="000000"/>
          <w:sz w:val="24"/>
        </w:rPr>
        <w:t>To support savings goal tracking with gamified progress indicators.</w:t>
      </w:r>
    </w:p>
    <w:p w14:paraId="2DBF1FAB" w14:textId="77777777" w:rsidR="00687266" w:rsidRDefault="00000000">
      <w:r>
        <w:br w:type="page"/>
      </w:r>
    </w:p>
    <w:p w14:paraId="182E9BC5" w14:textId="77777777" w:rsidR="00687266" w:rsidRDefault="00000000">
      <w:pPr>
        <w:shd w:val="clear" w:color="auto" w:fill="EDE9FE"/>
        <w:spacing w:before="360" w:after="160"/>
        <w:ind w:left="173"/>
      </w:pPr>
      <w:r>
        <w:rPr>
          <w:rFonts w:ascii="Times New Roman" w:hAnsi="Times New Roman"/>
          <w:b/>
          <w:color w:val="1E1B4B"/>
          <w:sz w:val="28"/>
        </w:rPr>
        <w:lastRenderedPageBreak/>
        <w:t>2.   System Overview</w:t>
      </w:r>
    </w:p>
    <w:p w14:paraId="4F1A9454" w14:textId="77777777" w:rsidR="00687266" w:rsidRDefault="00000000">
      <w:pPr>
        <w:spacing w:before="240" w:after="80"/>
      </w:pPr>
      <w:r>
        <w:rPr>
          <w:rFonts w:ascii="Times New Roman" w:hAnsi="Times New Roman"/>
          <w:b/>
          <w:color w:val="1E1B4B"/>
          <w:sz w:val="24"/>
        </w:rPr>
        <w:t>2.1   Technology Stack</w:t>
      </w:r>
    </w:p>
    <w:p w14:paraId="49B94A75" w14:textId="77777777" w:rsidR="00687266" w:rsidRDefault="00000000">
      <w:pPr>
        <w:spacing w:before="60" w:after="120" w:line="360" w:lineRule="auto"/>
        <w:jc w:val="both"/>
      </w:pPr>
      <w:r>
        <w:rPr>
          <w:rFonts w:ascii="Times New Roman" w:hAnsi="Times New Roman"/>
          <w:color w:val="000000"/>
          <w:sz w:val="24"/>
        </w:rPr>
        <w:t>ExpenseTracker is built on a carefully selected technology stack that balances performance, developer productivity, and cross-platform compatibility. Table 2.1 summarises the key technologies used.</w:t>
      </w:r>
    </w:p>
    <w:tbl>
      <w:tblPr>
        <w:tblStyle w:val="TableGrid"/>
        <w:tblW w:w="0" w:type="auto"/>
        <w:jc w:val="center"/>
        <w:tblLook w:val="04A0" w:firstRow="1" w:lastRow="0" w:firstColumn="1" w:lastColumn="0" w:noHBand="0" w:noVBand="1"/>
      </w:tblPr>
      <w:tblGrid>
        <w:gridCol w:w="2888"/>
        <w:gridCol w:w="2888"/>
        <w:gridCol w:w="2888"/>
      </w:tblGrid>
      <w:tr w:rsidR="00687266" w14:paraId="38D0D7D8" w14:textId="77777777">
        <w:trPr>
          <w:jc w:val="center"/>
        </w:trPr>
        <w:tc>
          <w:tcPr>
            <w:tcW w:w="2888" w:type="dxa"/>
            <w:shd w:val="clear" w:color="auto" w:fill="1E1B4B"/>
          </w:tcPr>
          <w:p w14:paraId="646A5294" w14:textId="77777777" w:rsidR="00687266" w:rsidRDefault="00000000">
            <w:pPr>
              <w:jc w:val="center"/>
            </w:pPr>
            <w:r>
              <w:rPr>
                <w:rFonts w:ascii="Times New Roman" w:hAnsi="Times New Roman"/>
                <w:b/>
                <w:color w:val="FFFFFF"/>
              </w:rPr>
              <w:t>Component</w:t>
            </w:r>
          </w:p>
        </w:tc>
        <w:tc>
          <w:tcPr>
            <w:tcW w:w="2888" w:type="dxa"/>
            <w:shd w:val="clear" w:color="auto" w:fill="1E1B4B"/>
          </w:tcPr>
          <w:p w14:paraId="5DEEDD11" w14:textId="77777777" w:rsidR="00687266" w:rsidRDefault="00000000">
            <w:pPr>
              <w:jc w:val="center"/>
            </w:pPr>
            <w:r>
              <w:rPr>
                <w:rFonts w:ascii="Times New Roman" w:hAnsi="Times New Roman"/>
                <w:b/>
                <w:color w:val="FFFFFF"/>
              </w:rPr>
              <w:t>Technology / Package</w:t>
            </w:r>
          </w:p>
        </w:tc>
        <w:tc>
          <w:tcPr>
            <w:tcW w:w="2888" w:type="dxa"/>
            <w:shd w:val="clear" w:color="auto" w:fill="1E1B4B"/>
          </w:tcPr>
          <w:p w14:paraId="2FA3C532" w14:textId="77777777" w:rsidR="00687266" w:rsidRDefault="00000000">
            <w:pPr>
              <w:jc w:val="center"/>
            </w:pPr>
            <w:r>
              <w:rPr>
                <w:rFonts w:ascii="Times New Roman" w:hAnsi="Times New Roman"/>
                <w:b/>
                <w:color w:val="FFFFFF"/>
              </w:rPr>
              <w:t>Version / Purpose</w:t>
            </w:r>
          </w:p>
        </w:tc>
      </w:tr>
      <w:tr w:rsidR="00687266" w14:paraId="5B614803" w14:textId="77777777">
        <w:trPr>
          <w:jc w:val="center"/>
        </w:trPr>
        <w:tc>
          <w:tcPr>
            <w:tcW w:w="2888" w:type="dxa"/>
            <w:shd w:val="clear" w:color="auto" w:fill="F9FAFB"/>
          </w:tcPr>
          <w:p w14:paraId="3EF55AA7" w14:textId="77777777" w:rsidR="00687266" w:rsidRDefault="00000000">
            <w:pPr>
              <w:spacing w:before="60" w:after="60"/>
            </w:pPr>
            <w:r>
              <w:rPr>
                <w:rFonts w:ascii="Times New Roman" w:hAnsi="Times New Roman"/>
                <w:sz w:val="20"/>
              </w:rPr>
              <w:t>UI Framework</w:t>
            </w:r>
          </w:p>
        </w:tc>
        <w:tc>
          <w:tcPr>
            <w:tcW w:w="2888" w:type="dxa"/>
            <w:shd w:val="clear" w:color="auto" w:fill="F9FAFB"/>
          </w:tcPr>
          <w:p w14:paraId="65A382B2" w14:textId="77777777" w:rsidR="00687266" w:rsidRDefault="00000000">
            <w:pPr>
              <w:spacing w:before="60" w:after="60"/>
            </w:pPr>
            <w:r>
              <w:rPr>
                <w:rFonts w:ascii="Times New Roman" w:hAnsi="Times New Roman"/>
                <w:sz w:val="20"/>
              </w:rPr>
              <w:t>Flutter</w:t>
            </w:r>
          </w:p>
        </w:tc>
        <w:tc>
          <w:tcPr>
            <w:tcW w:w="2888" w:type="dxa"/>
            <w:shd w:val="clear" w:color="auto" w:fill="F9FAFB"/>
          </w:tcPr>
          <w:p w14:paraId="4CD9D230" w14:textId="77777777" w:rsidR="00687266" w:rsidRDefault="00000000">
            <w:pPr>
              <w:spacing w:before="60" w:after="60"/>
            </w:pPr>
            <w:r>
              <w:rPr>
                <w:rFonts w:ascii="Times New Roman" w:hAnsi="Times New Roman"/>
                <w:sz w:val="20"/>
              </w:rPr>
              <w:t>v3.x — Cross-platform widget toolkit</w:t>
            </w:r>
          </w:p>
        </w:tc>
      </w:tr>
      <w:tr w:rsidR="00687266" w14:paraId="4345965A" w14:textId="77777777">
        <w:trPr>
          <w:jc w:val="center"/>
        </w:trPr>
        <w:tc>
          <w:tcPr>
            <w:tcW w:w="2888" w:type="dxa"/>
          </w:tcPr>
          <w:p w14:paraId="3E148D5B" w14:textId="77777777" w:rsidR="00687266" w:rsidRDefault="00000000">
            <w:pPr>
              <w:spacing w:before="60" w:after="60"/>
            </w:pPr>
            <w:r>
              <w:rPr>
                <w:rFonts w:ascii="Times New Roman" w:hAnsi="Times New Roman"/>
                <w:sz w:val="20"/>
              </w:rPr>
              <w:t>Programming Lang.</w:t>
            </w:r>
          </w:p>
        </w:tc>
        <w:tc>
          <w:tcPr>
            <w:tcW w:w="2888" w:type="dxa"/>
          </w:tcPr>
          <w:p w14:paraId="357FB5F9" w14:textId="77777777" w:rsidR="00687266" w:rsidRDefault="00000000">
            <w:pPr>
              <w:spacing w:before="60" w:after="60"/>
            </w:pPr>
            <w:r>
              <w:rPr>
                <w:rFonts w:ascii="Times New Roman" w:hAnsi="Times New Roman"/>
                <w:sz w:val="20"/>
              </w:rPr>
              <w:t>Dart</w:t>
            </w:r>
          </w:p>
        </w:tc>
        <w:tc>
          <w:tcPr>
            <w:tcW w:w="2888" w:type="dxa"/>
          </w:tcPr>
          <w:p w14:paraId="7F74EA18" w14:textId="77777777" w:rsidR="00687266" w:rsidRDefault="00000000">
            <w:pPr>
              <w:spacing w:before="60" w:after="60"/>
            </w:pPr>
            <w:r>
              <w:rPr>
                <w:rFonts w:ascii="Times New Roman" w:hAnsi="Times New Roman"/>
                <w:sz w:val="20"/>
              </w:rPr>
              <w:t>v3.11.4 — Strongly typed, compiled</w:t>
            </w:r>
          </w:p>
        </w:tc>
      </w:tr>
      <w:tr w:rsidR="00687266" w14:paraId="73420C57" w14:textId="77777777">
        <w:trPr>
          <w:jc w:val="center"/>
        </w:trPr>
        <w:tc>
          <w:tcPr>
            <w:tcW w:w="2888" w:type="dxa"/>
            <w:shd w:val="clear" w:color="auto" w:fill="F9FAFB"/>
          </w:tcPr>
          <w:p w14:paraId="5FA5C971" w14:textId="77777777" w:rsidR="00687266" w:rsidRDefault="00000000">
            <w:pPr>
              <w:spacing w:before="60" w:after="60"/>
            </w:pPr>
            <w:r>
              <w:rPr>
                <w:rFonts w:ascii="Times New Roman" w:hAnsi="Times New Roman"/>
                <w:sz w:val="20"/>
              </w:rPr>
              <w:t>State Management</w:t>
            </w:r>
          </w:p>
        </w:tc>
        <w:tc>
          <w:tcPr>
            <w:tcW w:w="2888" w:type="dxa"/>
            <w:shd w:val="clear" w:color="auto" w:fill="F9FAFB"/>
          </w:tcPr>
          <w:p w14:paraId="762DF094" w14:textId="77777777" w:rsidR="00687266" w:rsidRDefault="00000000">
            <w:pPr>
              <w:spacing w:before="60" w:after="60"/>
            </w:pPr>
            <w:r>
              <w:rPr>
                <w:rFonts w:ascii="Times New Roman" w:hAnsi="Times New Roman"/>
                <w:sz w:val="20"/>
              </w:rPr>
              <w:t>Provider</w:t>
            </w:r>
          </w:p>
        </w:tc>
        <w:tc>
          <w:tcPr>
            <w:tcW w:w="2888" w:type="dxa"/>
            <w:shd w:val="clear" w:color="auto" w:fill="F9FAFB"/>
          </w:tcPr>
          <w:p w14:paraId="5B73599F" w14:textId="77777777" w:rsidR="00687266" w:rsidRDefault="00000000">
            <w:pPr>
              <w:spacing w:before="60" w:after="60"/>
            </w:pPr>
            <w:r>
              <w:rPr>
                <w:rFonts w:ascii="Times New Roman" w:hAnsi="Times New Roman"/>
                <w:sz w:val="20"/>
              </w:rPr>
              <w:t>v6.1.5 — Reactive state propagation</w:t>
            </w:r>
          </w:p>
        </w:tc>
      </w:tr>
      <w:tr w:rsidR="00687266" w14:paraId="3631C266" w14:textId="77777777">
        <w:trPr>
          <w:jc w:val="center"/>
        </w:trPr>
        <w:tc>
          <w:tcPr>
            <w:tcW w:w="2888" w:type="dxa"/>
          </w:tcPr>
          <w:p w14:paraId="47E04ECE" w14:textId="77777777" w:rsidR="00687266" w:rsidRDefault="00000000">
            <w:pPr>
              <w:spacing w:before="60" w:after="60"/>
            </w:pPr>
            <w:r>
              <w:rPr>
                <w:rFonts w:ascii="Times New Roman" w:hAnsi="Times New Roman"/>
                <w:sz w:val="20"/>
              </w:rPr>
              <w:t>Local Database</w:t>
            </w:r>
          </w:p>
        </w:tc>
        <w:tc>
          <w:tcPr>
            <w:tcW w:w="2888" w:type="dxa"/>
          </w:tcPr>
          <w:p w14:paraId="033C0F94" w14:textId="77777777" w:rsidR="00687266" w:rsidRDefault="00000000">
            <w:pPr>
              <w:spacing w:before="60" w:after="60"/>
            </w:pPr>
            <w:r>
              <w:rPr>
                <w:rFonts w:ascii="Times New Roman" w:hAnsi="Times New Roman"/>
                <w:sz w:val="20"/>
              </w:rPr>
              <w:t>sqflite</w:t>
            </w:r>
          </w:p>
        </w:tc>
        <w:tc>
          <w:tcPr>
            <w:tcW w:w="2888" w:type="dxa"/>
          </w:tcPr>
          <w:p w14:paraId="322E52F8" w14:textId="77777777" w:rsidR="00687266" w:rsidRDefault="00000000">
            <w:pPr>
              <w:spacing w:before="60" w:after="60"/>
            </w:pPr>
            <w:r>
              <w:rPr>
                <w:rFonts w:ascii="Times New Roman" w:hAnsi="Times New Roman"/>
                <w:sz w:val="20"/>
              </w:rPr>
              <w:t>v2.4.2 — On-device SQLite</w:t>
            </w:r>
          </w:p>
        </w:tc>
      </w:tr>
      <w:tr w:rsidR="00687266" w14:paraId="7DFB373D" w14:textId="77777777">
        <w:trPr>
          <w:jc w:val="center"/>
        </w:trPr>
        <w:tc>
          <w:tcPr>
            <w:tcW w:w="2888" w:type="dxa"/>
            <w:shd w:val="clear" w:color="auto" w:fill="F9FAFB"/>
          </w:tcPr>
          <w:p w14:paraId="2DFB866B" w14:textId="77777777" w:rsidR="00687266" w:rsidRDefault="00000000">
            <w:pPr>
              <w:spacing w:before="60" w:after="60"/>
            </w:pPr>
            <w:r>
              <w:rPr>
                <w:rFonts w:ascii="Times New Roman" w:hAnsi="Times New Roman"/>
                <w:sz w:val="20"/>
              </w:rPr>
              <w:t>Charts</w:t>
            </w:r>
          </w:p>
        </w:tc>
        <w:tc>
          <w:tcPr>
            <w:tcW w:w="2888" w:type="dxa"/>
            <w:shd w:val="clear" w:color="auto" w:fill="F9FAFB"/>
          </w:tcPr>
          <w:p w14:paraId="256075AA" w14:textId="77777777" w:rsidR="00687266" w:rsidRDefault="00000000">
            <w:pPr>
              <w:spacing w:before="60" w:after="60"/>
            </w:pPr>
            <w:r>
              <w:rPr>
                <w:rFonts w:ascii="Times New Roman" w:hAnsi="Times New Roman"/>
                <w:sz w:val="20"/>
              </w:rPr>
              <w:t>fl_chart</w:t>
            </w:r>
          </w:p>
        </w:tc>
        <w:tc>
          <w:tcPr>
            <w:tcW w:w="2888" w:type="dxa"/>
            <w:shd w:val="clear" w:color="auto" w:fill="F9FAFB"/>
          </w:tcPr>
          <w:p w14:paraId="008EB67B" w14:textId="77777777" w:rsidR="00687266" w:rsidRDefault="00000000">
            <w:pPr>
              <w:spacing w:before="60" w:after="60"/>
            </w:pPr>
            <w:r>
              <w:rPr>
                <w:rFonts w:ascii="Times New Roman" w:hAnsi="Times New Roman"/>
                <w:sz w:val="20"/>
              </w:rPr>
              <w:t>v0.70.2 — Pie, bar, line charts</w:t>
            </w:r>
          </w:p>
        </w:tc>
      </w:tr>
      <w:tr w:rsidR="00687266" w14:paraId="32C22F50" w14:textId="77777777">
        <w:trPr>
          <w:jc w:val="center"/>
        </w:trPr>
        <w:tc>
          <w:tcPr>
            <w:tcW w:w="2888" w:type="dxa"/>
          </w:tcPr>
          <w:p w14:paraId="298325F6" w14:textId="77777777" w:rsidR="00687266" w:rsidRDefault="00000000">
            <w:pPr>
              <w:spacing w:before="60" w:after="60"/>
            </w:pPr>
            <w:r>
              <w:rPr>
                <w:rFonts w:ascii="Times New Roman" w:hAnsi="Times New Roman"/>
                <w:sz w:val="20"/>
              </w:rPr>
              <w:t>PDF Generation</w:t>
            </w:r>
          </w:p>
        </w:tc>
        <w:tc>
          <w:tcPr>
            <w:tcW w:w="2888" w:type="dxa"/>
          </w:tcPr>
          <w:p w14:paraId="275404B1" w14:textId="77777777" w:rsidR="00687266" w:rsidRDefault="00000000">
            <w:pPr>
              <w:spacing w:before="60" w:after="60"/>
            </w:pPr>
            <w:r>
              <w:rPr>
                <w:rFonts w:ascii="Times New Roman" w:hAnsi="Times New Roman"/>
                <w:sz w:val="20"/>
              </w:rPr>
              <w:t>pdf + share_plus</w:t>
            </w:r>
          </w:p>
        </w:tc>
        <w:tc>
          <w:tcPr>
            <w:tcW w:w="2888" w:type="dxa"/>
          </w:tcPr>
          <w:p w14:paraId="5D44C83A" w14:textId="77777777" w:rsidR="00687266" w:rsidRDefault="00000000">
            <w:pPr>
              <w:spacing w:before="60" w:after="60"/>
            </w:pPr>
            <w:r>
              <w:rPr>
                <w:rFonts w:ascii="Times New Roman" w:hAnsi="Times New Roman"/>
                <w:sz w:val="20"/>
              </w:rPr>
              <w:t>v3.11.3 + v10.1.4</w:t>
            </w:r>
          </w:p>
        </w:tc>
      </w:tr>
      <w:tr w:rsidR="00687266" w14:paraId="1ED33C36" w14:textId="77777777">
        <w:trPr>
          <w:jc w:val="center"/>
        </w:trPr>
        <w:tc>
          <w:tcPr>
            <w:tcW w:w="2888" w:type="dxa"/>
            <w:shd w:val="clear" w:color="auto" w:fill="F9FAFB"/>
          </w:tcPr>
          <w:p w14:paraId="5E9DEC86" w14:textId="77777777" w:rsidR="00687266" w:rsidRDefault="00000000">
            <w:pPr>
              <w:spacing w:before="60" w:after="60"/>
            </w:pPr>
            <w:r>
              <w:rPr>
                <w:rFonts w:ascii="Times New Roman" w:hAnsi="Times New Roman"/>
                <w:sz w:val="20"/>
              </w:rPr>
              <w:t>Google Fonts</w:t>
            </w:r>
          </w:p>
        </w:tc>
        <w:tc>
          <w:tcPr>
            <w:tcW w:w="2888" w:type="dxa"/>
            <w:shd w:val="clear" w:color="auto" w:fill="F9FAFB"/>
          </w:tcPr>
          <w:p w14:paraId="6B87B010" w14:textId="77777777" w:rsidR="00687266" w:rsidRDefault="00000000">
            <w:pPr>
              <w:spacing w:before="60" w:after="60"/>
            </w:pPr>
            <w:r>
              <w:rPr>
                <w:rFonts w:ascii="Times New Roman" w:hAnsi="Times New Roman"/>
                <w:sz w:val="20"/>
              </w:rPr>
              <w:t>google_fonts</w:t>
            </w:r>
          </w:p>
        </w:tc>
        <w:tc>
          <w:tcPr>
            <w:tcW w:w="2888" w:type="dxa"/>
            <w:shd w:val="clear" w:color="auto" w:fill="F9FAFB"/>
          </w:tcPr>
          <w:p w14:paraId="4F7A386B" w14:textId="77777777" w:rsidR="00687266" w:rsidRDefault="00000000">
            <w:pPr>
              <w:spacing w:before="60" w:after="60"/>
            </w:pPr>
            <w:r>
              <w:rPr>
                <w:rFonts w:ascii="Times New Roman" w:hAnsi="Times New Roman"/>
                <w:sz w:val="20"/>
              </w:rPr>
              <w:t>v6.2.1 — Inter typeface</w:t>
            </w:r>
          </w:p>
        </w:tc>
      </w:tr>
      <w:tr w:rsidR="00687266" w14:paraId="0DB74AAB" w14:textId="77777777">
        <w:trPr>
          <w:jc w:val="center"/>
        </w:trPr>
        <w:tc>
          <w:tcPr>
            <w:tcW w:w="2888" w:type="dxa"/>
          </w:tcPr>
          <w:p w14:paraId="28B9A734" w14:textId="77777777" w:rsidR="00687266" w:rsidRDefault="00000000">
            <w:pPr>
              <w:spacing w:before="60" w:after="60"/>
            </w:pPr>
            <w:r>
              <w:rPr>
                <w:rFonts w:ascii="Times New Roman" w:hAnsi="Times New Roman"/>
                <w:sz w:val="20"/>
              </w:rPr>
              <w:t>Animations</w:t>
            </w:r>
          </w:p>
        </w:tc>
        <w:tc>
          <w:tcPr>
            <w:tcW w:w="2888" w:type="dxa"/>
          </w:tcPr>
          <w:p w14:paraId="75504995" w14:textId="77777777" w:rsidR="00687266" w:rsidRDefault="00000000">
            <w:pPr>
              <w:spacing w:before="60" w:after="60"/>
            </w:pPr>
            <w:r>
              <w:rPr>
                <w:rFonts w:ascii="Times New Roman" w:hAnsi="Times New Roman"/>
                <w:sz w:val="20"/>
              </w:rPr>
              <w:t>flutter_animate</w:t>
            </w:r>
          </w:p>
        </w:tc>
        <w:tc>
          <w:tcPr>
            <w:tcW w:w="2888" w:type="dxa"/>
          </w:tcPr>
          <w:p w14:paraId="2423D536" w14:textId="77777777" w:rsidR="00687266" w:rsidRDefault="00000000">
            <w:pPr>
              <w:spacing w:before="60" w:after="60"/>
            </w:pPr>
            <w:r>
              <w:rPr>
                <w:rFonts w:ascii="Times New Roman" w:hAnsi="Times New Roman"/>
                <w:sz w:val="20"/>
              </w:rPr>
              <w:t>v4.5.2 — Micro-animations</w:t>
            </w:r>
          </w:p>
        </w:tc>
      </w:tr>
      <w:tr w:rsidR="00687266" w14:paraId="64F434D7" w14:textId="77777777">
        <w:trPr>
          <w:jc w:val="center"/>
        </w:trPr>
        <w:tc>
          <w:tcPr>
            <w:tcW w:w="2888" w:type="dxa"/>
            <w:shd w:val="clear" w:color="auto" w:fill="F9FAFB"/>
          </w:tcPr>
          <w:p w14:paraId="4BB831A0" w14:textId="77777777" w:rsidR="00687266" w:rsidRDefault="00000000">
            <w:pPr>
              <w:spacing w:before="60" w:after="60"/>
            </w:pPr>
            <w:r>
              <w:rPr>
                <w:rFonts w:ascii="Times New Roman" w:hAnsi="Times New Roman"/>
                <w:sz w:val="20"/>
              </w:rPr>
              <w:t>Security</w:t>
            </w:r>
          </w:p>
        </w:tc>
        <w:tc>
          <w:tcPr>
            <w:tcW w:w="2888" w:type="dxa"/>
            <w:shd w:val="clear" w:color="auto" w:fill="F9FAFB"/>
          </w:tcPr>
          <w:p w14:paraId="7454A71B" w14:textId="77777777" w:rsidR="00687266" w:rsidRDefault="00000000">
            <w:pPr>
              <w:spacing w:before="60" w:after="60"/>
            </w:pPr>
            <w:r>
              <w:rPr>
                <w:rFonts w:ascii="Times New Roman" w:hAnsi="Times New Roman"/>
                <w:sz w:val="20"/>
              </w:rPr>
              <w:t>flutter_secure_storage</w:t>
            </w:r>
          </w:p>
        </w:tc>
        <w:tc>
          <w:tcPr>
            <w:tcW w:w="2888" w:type="dxa"/>
            <w:shd w:val="clear" w:color="auto" w:fill="F9FAFB"/>
          </w:tcPr>
          <w:p w14:paraId="6E9BAACC" w14:textId="77777777" w:rsidR="00687266" w:rsidRDefault="00000000">
            <w:pPr>
              <w:spacing w:before="60" w:after="60"/>
            </w:pPr>
            <w:r>
              <w:rPr>
                <w:rFonts w:ascii="Times New Roman" w:hAnsi="Times New Roman"/>
                <w:sz w:val="20"/>
              </w:rPr>
              <w:t>v9.2.4 — Encrypted key-value store</w:t>
            </w:r>
          </w:p>
        </w:tc>
      </w:tr>
      <w:tr w:rsidR="00687266" w14:paraId="2F244D3C" w14:textId="77777777">
        <w:trPr>
          <w:jc w:val="center"/>
        </w:trPr>
        <w:tc>
          <w:tcPr>
            <w:tcW w:w="2888" w:type="dxa"/>
          </w:tcPr>
          <w:p w14:paraId="079C0921" w14:textId="77777777" w:rsidR="00687266" w:rsidRDefault="00000000">
            <w:pPr>
              <w:spacing w:before="60" w:after="60"/>
            </w:pPr>
            <w:r>
              <w:rPr>
                <w:rFonts w:ascii="Times New Roman" w:hAnsi="Times New Roman"/>
                <w:sz w:val="20"/>
              </w:rPr>
              <w:t>Image Handling</w:t>
            </w:r>
          </w:p>
        </w:tc>
        <w:tc>
          <w:tcPr>
            <w:tcW w:w="2888" w:type="dxa"/>
          </w:tcPr>
          <w:p w14:paraId="0816F57B" w14:textId="77777777" w:rsidR="00687266" w:rsidRDefault="00000000">
            <w:pPr>
              <w:spacing w:before="60" w:after="60"/>
            </w:pPr>
            <w:r>
              <w:rPr>
                <w:rFonts w:ascii="Times New Roman" w:hAnsi="Times New Roman"/>
                <w:sz w:val="20"/>
              </w:rPr>
              <w:t>image_picker</w:t>
            </w:r>
          </w:p>
        </w:tc>
        <w:tc>
          <w:tcPr>
            <w:tcW w:w="2888" w:type="dxa"/>
          </w:tcPr>
          <w:p w14:paraId="73D435E3" w14:textId="77777777" w:rsidR="00687266" w:rsidRDefault="00000000">
            <w:pPr>
              <w:spacing w:before="60" w:after="60"/>
            </w:pPr>
            <w:r>
              <w:rPr>
                <w:rFonts w:ascii="Times New Roman" w:hAnsi="Times New Roman"/>
                <w:sz w:val="20"/>
              </w:rPr>
              <w:t>v1.1.2 — Profile photo selection</w:t>
            </w:r>
          </w:p>
        </w:tc>
      </w:tr>
    </w:tbl>
    <w:p w14:paraId="1EB3D5BC" w14:textId="77777777" w:rsidR="00687266" w:rsidRDefault="00000000">
      <w:pPr>
        <w:spacing w:before="80"/>
        <w:jc w:val="center"/>
      </w:pPr>
      <w:r>
        <w:rPr>
          <w:i/>
          <w:color w:val="6B7280"/>
          <w:sz w:val="20"/>
        </w:rPr>
        <w:t>Table 2.1: Technology Stack Summary</w:t>
      </w:r>
    </w:p>
    <w:p w14:paraId="741B4617" w14:textId="77777777" w:rsidR="00687266" w:rsidRDefault="00000000">
      <w:pPr>
        <w:spacing w:before="240" w:after="80"/>
      </w:pPr>
      <w:r>
        <w:rPr>
          <w:rFonts w:ascii="Times New Roman" w:hAnsi="Times New Roman"/>
          <w:b/>
          <w:color w:val="1E1B4B"/>
          <w:sz w:val="24"/>
        </w:rPr>
        <w:t>2.2   Application Architecture</w:t>
      </w:r>
    </w:p>
    <w:p w14:paraId="555CD46B" w14:textId="77777777" w:rsidR="00687266" w:rsidRDefault="00000000">
      <w:pPr>
        <w:spacing w:before="60" w:after="120" w:line="360" w:lineRule="auto"/>
        <w:ind w:firstLine="504"/>
        <w:jc w:val="both"/>
      </w:pPr>
      <w:r>
        <w:rPr>
          <w:rFonts w:ascii="Times New Roman" w:hAnsi="Times New Roman"/>
          <w:color w:val="000000"/>
          <w:sz w:val="24"/>
        </w:rPr>
        <w:t>The application follows a layered architecture pattern composed of four primary layers: the Presentation layer (Flutter Widgets/Screens), the Business Logic layer (Providers), the Data layer (SQLite via sqflite), and the Models layer (Dart data classes). This separation of concerns ensures maintainability and testability.</w:t>
      </w:r>
    </w:p>
    <w:p w14:paraId="654DF4A5" w14:textId="77777777" w:rsidR="00687266" w:rsidRDefault="00000000">
      <w:pPr>
        <w:spacing w:before="60" w:after="120" w:line="360" w:lineRule="auto"/>
        <w:ind w:firstLine="504"/>
        <w:jc w:val="both"/>
      </w:pPr>
      <w:r>
        <w:rPr>
          <w:rFonts w:ascii="Times New Roman" w:hAnsi="Times New Roman"/>
          <w:color w:val="000000"/>
          <w:sz w:val="24"/>
        </w:rPr>
        <w:t>Navigation is handled through a bottom navigation bar managed by the MainShell widget, which hosts four primary screens: Home, Expenses, Reports, and Settings. Route transitions between screens use Flutter's AnimatedSwitcher with a 300ms ease curve for smooth visual continuity.</w:t>
      </w:r>
    </w:p>
    <w:p w14:paraId="7AAF4DBB" w14:textId="77777777" w:rsidR="00687266" w:rsidRDefault="00000000">
      <w:pPr>
        <w:spacing w:before="240" w:after="80"/>
      </w:pPr>
      <w:r>
        <w:rPr>
          <w:rFonts w:ascii="Times New Roman" w:hAnsi="Times New Roman"/>
          <w:b/>
          <w:color w:val="1E1B4B"/>
          <w:sz w:val="24"/>
        </w:rPr>
        <w:t>2.3   Data Models</w:t>
      </w:r>
    </w:p>
    <w:p w14:paraId="3245FF70" w14:textId="77777777" w:rsidR="00687266" w:rsidRDefault="00000000">
      <w:pPr>
        <w:spacing w:before="60" w:after="120" w:line="360" w:lineRule="auto"/>
        <w:jc w:val="both"/>
      </w:pPr>
      <w:r>
        <w:rPr>
          <w:rFonts w:ascii="Times New Roman" w:hAnsi="Times New Roman"/>
          <w:color w:val="000000"/>
          <w:sz w:val="24"/>
        </w:rPr>
        <w:t>The application defines seven core data models persisted in the local SQLite database:</w:t>
      </w:r>
    </w:p>
    <w:p w14:paraId="426532F2" w14:textId="77777777" w:rsidR="00687266" w:rsidRDefault="00000000">
      <w:pPr>
        <w:pStyle w:val="ListBullet"/>
        <w:spacing w:before="40" w:after="40" w:line="360" w:lineRule="auto"/>
        <w:ind w:left="576"/>
      </w:pPr>
      <w:r>
        <w:rPr>
          <w:rFonts w:ascii="Times New Roman" w:hAnsi="Times New Roman"/>
          <w:color w:val="000000"/>
          <w:sz w:val="24"/>
        </w:rPr>
        <w:t>ExpenseModel — Stores individual income/expense transactions with title, amount, category, date, note, and wallet ID.</w:t>
      </w:r>
    </w:p>
    <w:p w14:paraId="3F603DCA" w14:textId="77777777" w:rsidR="00687266" w:rsidRDefault="00000000">
      <w:pPr>
        <w:pStyle w:val="ListBullet"/>
        <w:spacing w:before="40" w:after="40" w:line="360" w:lineRule="auto"/>
        <w:ind w:left="576"/>
      </w:pPr>
      <w:r>
        <w:rPr>
          <w:rFonts w:ascii="Times New Roman" w:hAnsi="Times New Roman"/>
          <w:color w:val="000000"/>
          <w:sz w:val="24"/>
        </w:rPr>
        <w:lastRenderedPageBreak/>
        <w:t>UserModel — Stores user profile information including display name, username, currency preference, monthly budget, and avatar.</w:t>
      </w:r>
    </w:p>
    <w:p w14:paraId="6A2F39FC" w14:textId="77777777" w:rsidR="00687266" w:rsidRDefault="00000000">
      <w:pPr>
        <w:pStyle w:val="ListBullet"/>
        <w:spacing w:before="40" w:after="40" w:line="360" w:lineRule="auto"/>
        <w:ind w:left="576"/>
      </w:pPr>
      <w:r>
        <w:rPr>
          <w:rFonts w:ascii="Times New Roman" w:hAnsi="Times New Roman"/>
          <w:color w:val="000000"/>
          <w:sz w:val="24"/>
        </w:rPr>
        <w:t>CategoryModel — Defines 17 expense categories and 9 income categories, each with a name, icon, colour, and emoji.</w:t>
      </w:r>
    </w:p>
    <w:p w14:paraId="30D05CF4" w14:textId="77777777" w:rsidR="00687266" w:rsidRDefault="00000000">
      <w:pPr>
        <w:pStyle w:val="ListBullet"/>
        <w:spacing w:before="40" w:after="40" w:line="360" w:lineRule="auto"/>
        <w:ind w:left="576"/>
      </w:pPr>
      <w:r>
        <w:rPr>
          <w:rFonts w:ascii="Times New Roman" w:hAnsi="Times New Roman"/>
          <w:color w:val="000000"/>
          <w:sz w:val="24"/>
        </w:rPr>
        <w:t>SavingsGoalModel — Tracks savings goals with target amount, saved amount, deadline, and gamification level badges.</w:t>
      </w:r>
    </w:p>
    <w:p w14:paraId="448ABF67" w14:textId="77777777" w:rsidR="00687266" w:rsidRDefault="00000000">
      <w:pPr>
        <w:pStyle w:val="ListBullet"/>
        <w:spacing w:before="40" w:after="40" w:line="360" w:lineRule="auto"/>
        <w:ind w:left="576"/>
      </w:pPr>
      <w:r>
        <w:rPr>
          <w:rFonts w:ascii="Times New Roman" w:hAnsi="Times New Roman"/>
          <w:color w:val="000000"/>
          <w:sz w:val="24"/>
        </w:rPr>
        <w:t>WalletModel — Represents different spending wallets or accounts for the user.</w:t>
      </w:r>
    </w:p>
    <w:p w14:paraId="19DDA631" w14:textId="77777777" w:rsidR="00687266" w:rsidRDefault="00000000">
      <w:pPr>
        <w:pStyle w:val="ListBullet"/>
        <w:spacing w:before="40" w:after="40" w:line="360" w:lineRule="auto"/>
        <w:ind w:left="576"/>
      </w:pPr>
      <w:r>
        <w:rPr>
          <w:rFonts w:ascii="Times New Roman" w:hAnsi="Times New Roman"/>
          <w:color w:val="000000"/>
          <w:sz w:val="24"/>
        </w:rPr>
        <w:t>RecurringExpenseModel — Data structure for scheduled recurring transactions.</w:t>
      </w:r>
    </w:p>
    <w:p w14:paraId="673D5C1F" w14:textId="77777777" w:rsidR="00687266" w:rsidRDefault="00000000">
      <w:pPr>
        <w:pStyle w:val="ListBullet"/>
        <w:spacing w:before="40" w:after="40" w:line="360" w:lineRule="auto"/>
        <w:ind w:left="576"/>
      </w:pPr>
      <w:r>
        <w:rPr>
          <w:rFonts w:ascii="Times New Roman" w:hAnsi="Times New Roman"/>
          <w:color w:val="000000"/>
          <w:sz w:val="24"/>
        </w:rPr>
        <w:t>CurrencyModel — Provides metadata for 50+ supported world currencies including symbols and flags.</w:t>
      </w:r>
    </w:p>
    <w:p w14:paraId="3804058D" w14:textId="77777777" w:rsidR="00687266" w:rsidRDefault="00000000">
      <w:r>
        <w:br w:type="page"/>
      </w:r>
    </w:p>
    <w:p w14:paraId="0D55C878" w14:textId="77777777" w:rsidR="00687266" w:rsidRDefault="00000000">
      <w:pPr>
        <w:shd w:val="clear" w:color="auto" w:fill="EDE9FE"/>
        <w:spacing w:before="360" w:after="160"/>
        <w:ind w:left="173"/>
      </w:pPr>
      <w:r>
        <w:rPr>
          <w:rFonts w:ascii="Times New Roman" w:hAnsi="Times New Roman"/>
          <w:b/>
          <w:color w:val="1E1B4B"/>
          <w:sz w:val="28"/>
        </w:rPr>
        <w:lastRenderedPageBreak/>
        <w:t>3.   User Authentication Module</w:t>
      </w:r>
    </w:p>
    <w:p w14:paraId="2EF859B1" w14:textId="77777777" w:rsidR="00687266" w:rsidRDefault="00000000">
      <w:pPr>
        <w:spacing w:before="60" w:after="120" w:line="360" w:lineRule="auto"/>
        <w:ind w:firstLine="504"/>
        <w:jc w:val="both"/>
      </w:pPr>
      <w:r>
        <w:rPr>
          <w:rFonts w:ascii="Times New Roman" w:hAnsi="Times New Roman"/>
          <w:color w:val="000000"/>
          <w:sz w:val="24"/>
        </w:rPr>
        <w:t>The authentication module manages user identity and access control. It comprises a registration screen, a login screen, a PIN setup screen, a PIN lock screen, and a PIN recovery screen. Credentials are stored locally using flutter_secure_storage with crypto-based hashing.</w:t>
      </w:r>
    </w:p>
    <w:p w14:paraId="0895BAB0" w14:textId="77777777" w:rsidR="00687266" w:rsidRDefault="00000000">
      <w:pPr>
        <w:spacing w:before="240" w:after="80"/>
      </w:pPr>
      <w:r>
        <w:rPr>
          <w:rFonts w:ascii="Times New Roman" w:hAnsi="Times New Roman"/>
          <w:b/>
          <w:color w:val="1E1B4B"/>
          <w:sz w:val="24"/>
        </w:rPr>
        <w:t>3.1   Registration</w:t>
      </w:r>
    </w:p>
    <w:p w14:paraId="7327AE2D" w14:textId="77777777" w:rsidR="00687266" w:rsidRDefault="00000000">
      <w:pPr>
        <w:spacing w:before="60" w:after="120" w:line="360" w:lineRule="auto"/>
        <w:ind w:firstLine="504"/>
        <w:jc w:val="both"/>
      </w:pPr>
      <w:r>
        <w:rPr>
          <w:rFonts w:ascii="Times New Roman" w:hAnsi="Times New Roman"/>
          <w:color w:val="000000"/>
          <w:sz w:val="24"/>
        </w:rPr>
        <w:t>First-time users are presented with a registration form requiring a Display Name, Username, Password, and Currency preference. Form validation ensures all fields are populated with valid inputs before account creation proceeds. Upon successful registration, the user is navigated directly to the Home Dashboard.</w:t>
      </w:r>
    </w:p>
    <w:p w14:paraId="5451F60C" w14:textId="77777777" w:rsidR="00687266" w:rsidRDefault="00000000">
      <w:pPr>
        <w:shd w:val="clear" w:color="auto" w:fill="F3F4F6"/>
        <w:spacing w:before="240" w:after="80"/>
        <w:jc w:val="center"/>
      </w:pP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t xml:space="preserve">     [ Figure 2: User Registration Screen ]</w:t>
      </w:r>
      <w:r>
        <w:rPr>
          <w:rFonts w:ascii="Times New Roman" w:hAnsi="Times New Roman"/>
          <w:i/>
          <w:color w:val="6B7280"/>
          <w:sz w:val="20"/>
        </w:rPr>
        <w:br/>
        <w:t xml:space="preserve">     (Replace with actual app screenshot)</w:t>
      </w: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r>
    </w:p>
    <w:p w14:paraId="67591461" w14:textId="77777777" w:rsidR="00687266" w:rsidRDefault="00000000">
      <w:pPr>
        <w:spacing w:before="40" w:after="280"/>
        <w:jc w:val="center"/>
      </w:pPr>
      <w:r>
        <w:rPr>
          <w:rFonts w:ascii="Times New Roman" w:hAnsi="Times New Roman"/>
          <w:i/>
          <w:color w:val="6B7280"/>
          <w:sz w:val="20"/>
        </w:rPr>
        <w:t>Figure 2: User Registration Screen</w:t>
      </w:r>
    </w:p>
    <w:p w14:paraId="5F6FCE43" w14:textId="77777777" w:rsidR="00687266" w:rsidRDefault="00000000">
      <w:pPr>
        <w:spacing w:before="240" w:after="80"/>
      </w:pPr>
      <w:r>
        <w:rPr>
          <w:rFonts w:ascii="Times New Roman" w:hAnsi="Times New Roman"/>
          <w:b/>
          <w:color w:val="1E1B4B"/>
          <w:sz w:val="24"/>
        </w:rPr>
        <w:t>3.2   Login</w:t>
      </w:r>
    </w:p>
    <w:p w14:paraId="5F48D84C" w14:textId="77777777" w:rsidR="00687266" w:rsidRDefault="00000000">
      <w:pPr>
        <w:spacing w:before="60" w:after="120" w:line="360" w:lineRule="auto"/>
        <w:ind w:firstLine="504"/>
        <w:jc w:val="both"/>
      </w:pPr>
      <w:r>
        <w:rPr>
          <w:rFonts w:ascii="Times New Roman" w:hAnsi="Times New Roman"/>
          <w:color w:val="000000"/>
          <w:sz w:val="24"/>
        </w:rPr>
        <w:t>Returning users authenticate using their username and password credentials. If a PIN has been configured, the PIN Lock screen intercepts the session before the Home screen is rendered, providing an additional security layer without disrupting the user flow.</w:t>
      </w:r>
    </w:p>
    <w:p w14:paraId="089ED466" w14:textId="77777777" w:rsidR="00687266" w:rsidRDefault="00000000">
      <w:pPr>
        <w:shd w:val="clear" w:color="auto" w:fill="F3F4F6"/>
        <w:spacing w:before="240" w:after="80"/>
        <w:jc w:val="center"/>
      </w:pP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t xml:space="preserve">     [ Figure 1: Login Screen ]</w:t>
      </w:r>
      <w:r>
        <w:rPr>
          <w:rFonts w:ascii="Times New Roman" w:hAnsi="Times New Roman"/>
          <w:i/>
          <w:color w:val="6B7280"/>
          <w:sz w:val="20"/>
        </w:rPr>
        <w:br/>
        <w:t xml:space="preserve">     (Replace with actual app screenshot)</w:t>
      </w: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r>
    </w:p>
    <w:p w14:paraId="5046F909" w14:textId="77777777" w:rsidR="00687266" w:rsidRDefault="00000000">
      <w:pPr>
        <w:spacing w:before="40" w:after="280"/>
        <w:jc w:val="center"/>
      </w:pPr>
      <w:r>
        <w:rPr>
          <w:rFonts w:ascii="Times New Roman" w:hAnsi="Times New Roman"/>
          <w:i/>
          <w:color w:val="6B7280"/>
          <w:sz w:val="20"/>
        </w:rPr>
        <w:t>Figure 1: Login Screen</w:t>
      </w:r>
    </w:p>
    <w:p w14:paraId="4DCCC003" w14:textId="77777777" w:rsidR="00687266" w:rsidRDefault="00000000">
      <w:pPr>
        <w:spacing w:before="240" w:after="80"/>
      </w:pPr>
      <w:r>
        <w:rPr>
          <w:rFonts w:ascii="Times New Roman" w:hAnsi="Times New Roman"/>
          <w:b/>
          <w:color w:val="1E1B4B"/>
          <w:sz w:val="24"/>
        </w:rPr>
        <w:t>3.3   PIN Security &amp; Recovery</w:t>
      </w:r>
    </w:p>
    <w:p w14:paraId="42EF0297" w14:textId="77777777" w:rsidR="00687266" w:rsidRDefault="00000000">
      <w:pPr>
        <w:spacing w:before="60" w:after="120" w:line="360" w:lineRule="auto"/>
        <w:ind w:firstLine="504"/>
        <w:jc w:val="both"/>
      </w:pPr>
      <w:r>
        <w:rPr>
          <w:rFonts w:ascii="Times New Roman" w:hAnsi="Times New Roman"/>
          <w:color w:val="000000"/>
          <w:sz w:val="24"/>
        </w:rPr>
        <w:t xml:space="preserve">Users may optionally enable a 4-digit PIN through the Settings screen. The PIN is validated at each application launch via the PinLockScreen. If the PIN is forgotten, the </w:t>
      </w:r>
      <w:r>
        <w:rPr>
          <w:rFonts w:ascii="Times New Roman" w:hAnsi="Times New Roman"/>
          <w:color w:val="000000"/>
          <w:sz w:val="24"/>
        </w:rPr>
        <w:lastRenderedPageBreak/>
        <w:t>ForgotPinScreen accepts a backup recovery code — a unique alphanumeric string generated at PIN setup time — to allow the user to reset their PIN.</w:t>
      </w:r>
    </w:p>
    <w:p w14:paraId="664329FA" w14:textId="77777777" w:rsidR="00687266" w:rsidRDefault="00000000">
      <w:pPr>
        <w:shd w:val="clear" w:color="auto" w:fill="F3F4F6"/>
        <w:spacing w:before="240" w:after="80"/>
        <w:jc w:val="center"/>
      </w:pP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t xml:space="preserve">     [ Figure 3: PIN Lock Screen ]</w:t>
      </w:r>
      <w:r>
        <w:rPr>
          <w:rFonts w:ascii="Times New Roman" w:hAnsi="Times New Roman"/>
          <w:i/>
          <w:color w:val="6B7280"/>
          <w:sz w:val="20"/>
        </w:rPr>
        <w:br/>
        <w:t xml:space="preserve">     (Replace with actual app screenshot)</w:t>
      </w: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r>
    </w:p>
    <w:p w14:paraId="39AE54D5" w14:textId="77777777" w:rsidR="00687266" w:rsidRDefault="00000000">
      <w:pPr>
        <w:spacing w:before="40" w:after="280"/>
        <w:jc w:val="center"/>
      </w:pPr>
      <w:r>
        <w:rPr>
          <w:rFonts w:ascii="Times New Roman" w:hAnsi="Times New Roman"/>
          <w:i/>
          <w:color w:val="6B7280"/>
          <w:sz w:val="20"/>
        </w:rPr>
        <w:t>Figure 3: PIN Lock Screen</w:t>
      </w:r>
    </w:p>
    <w:p w14:paraId="6FF93044" w14:textId="77777777" w:rsidR="00687266" w:rsidRDefault="00000000">
      <w:r>
        <w:br w:type="page"/>
      </w:r>
    </w:p>
    <w:p w14:paraId="45BD8615" w14:textId="77777777" w:rsidR="00687266" w:rsidRDefault="00000000">
      <w:pPr>
        <w:shd w:val="clear" w:color="auto" w:fill="EDE9FE"/>
        <w:spacing w:before="360" w:after="160"/>
        <w:ind w:left="173"/>
      </w:pPr>
      <w:r>
        <w:rPr>
          <w:rFonts w:ascii="Times New Roman" w:hAnsi="Times New Roman"/>
          <w:b/>
          <w:color w:val="1E1B4B"/>
          <w:sz w:val="28"/>
        </w:rPr>
        <w:lastRenderedPageBreak/>
        <w:t>4.   Home Dashboard Module</w:t>
      </w:r>
    </w:p>
    <w:p w14:paraId="12CDA454" w14:textId="77777777" w:rsidR="00687266" w:rsidRDefault="00000000">
      <w:pPr>
        <w:spacing w:before="60" w:after="120" w:line="360" w:lineRule="auto"/>
        <w:ind w:firstLine="504"/>
        <w:jc w:val="both"/>
      </w:pPr>
      <w:r>
        <w:rPr>
          <w:rFonts w:ascii="Times New Roman" w:hAnsi="Times New Roman"/>
          <w:color w:val="000000"/>
          <w:sz w:val="24"/>
        </w:rPr>
        <w:t>The Home Dashboard is the primary landing screen of the application. It aggregates key financial metrics for the current month into a single, scrollable view. The screen is composed of six distinct sections, each providing contextually relevant information.</w:t>
      </w:r>
    </w:p>
    <w:p w14:paraId="7625F60A" w14:textId="77777777" w:rsidR="00687266" w:rsidRDefault="00000000">
      <w:pPr>
        <w:shd w:val="clear" w:color="auto" w:fill="F3F4F6"/>
        <w:spacing w:before="240" w:after="80"/>
        <w:jc w:val="center"/>
      </w:pP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t xml:space="preserve">     [ Figure 4: Home Dashboard — Full Overview ]</w:t>
      </w:r>
      <w:r>
        <w:rPr>
          <w:rFonts w:ascii="Times New Roman" w:hAnsi="Times New Roman"/>
          <w:i/>
          <w:color w:val="6B7280"/>
          <w:sz w:val="20"/>
        </w:rPr>
        <w:br/>
        <w:t xml:space="preserve">     (Replace with actual app screenshot)</w:t>
      </w: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r>
    </w:p>
    <w:p w14:paraId="295CE16F" w14:textId="77777777" w:rsidR="00687266" w:rsidRDefault="00000000">
      <w:pPr>
        <w:spacing w:before="40" w:after="280"/>
        <w:jc w:val="center"/>
      </w:pPr>
      <w:r>
        <w:rPr>
          <w:rFonts w:ascii="Times New Roman" w:hAnsi="Times New Roman"/>
          <w:i/>
          <w:color w:val="6B7280"/>
          <w:sz w:val="20"/>
        </w:rPr>
        <w:t>Figure 4: Home Dashboard — Full Overview</w:t>
      </w:r>
    </w:p>
    <w:p w14:paraId="6B412647" w14:textId="77777777" w:rsidR="00687266" w:rsidRDefault="00000000">
      <w:pPr>
        <w:spacing w:before="240" w:after="80"/>
      </w:pPr>
      <w:r>
        <w:rPr>
          <w:rFonts w:ascii="Times New Roman" w:hAnsi="Times New Roman"/>
          <w:b/>
          <w:color w:val="1E1B4B"/>
          <w:sz w:val="24"/>
        </w:rPr>
        <w:t>4.1   Financial Summary Cards</w:t>
      </w:r>
    </w:p>
    <w:p w14:paraId="3D667285" w14:textId="77777777" w:rsidR="00687266" w:rsidRDefault="00000000">
      <w:pPr>
        <w:spacing w:before="60" w:after="120" w:line="360" w:lineRule="auto"/>
        <w:ind w:firstLine="504"/>
        <w:jc w:val="both"/>
      </w:pPr>
      <w:r>
        <w:rPr>
          <w:rFonts w:ascii="Times New Roman" w:hAnsi="Times New Roman"/>
          <w:color w:val="000000"/>
          <w:sz w:val="24"/>
        </w:rPr>
        <w:t>Three side-by-side cards display the monthly totals for Income (green), Expense (red), and Net Balance (colour-coded by sign). Values are presented in compact notation for readability on small screens. A currency badge in the header confirms the active currency symbol.</w:t>
      </w:r>
    </w:p>
    <w:p w14:paraId="1E44348E" w14:textId="77777777" w:rsidR="00687266" w:rsidRDefault="00000000">
      <w:pPr>
        <w:spacing w:before="240" w:after="80"/>
      </w:pPr>
      <w:r>
        <w:rPr>
          <w:rFonts w:ascii="Times New Roman" w:hAnsi="Times New Roman"/>
          <w:b/>
          <w:color w:val="1E1B4B"/>
          <w:sz w:val="24"/>
        </w:rPr>
        <w:t>4.2   Budget Progress Ring</w:t>
      </w:r>
    </w:p>
    <w:p w14:paraId="39A0F611" w14:textId="77777777" w:rsidR="00687266" w:rsidRDefault="00000000">
      <w:pPr>
        <w:spacing w:before="60" w:after="120" w:line="360" w:lineRule="auto"/>
        <w:ind w:firstLine="504"/>
        <w:jc w:val="both"/>
      </w:pPr>
      <w:r>
        <w:rPr>
          <w:rFonts w:ascii="Times New Roman" w:hAnsi="Times New Roman"/>
          <w:color w:val="000000"/>
          <w:sz w:val="24"/>
        </w:rPr>
        <w:t>A circular animated donut ring visually communicates the proportion of the monthly budget consumed. The ring colour transitions dynamically based on usage thresholds: green (below 50%), amber (50–80%), and red (above 80%). Alongside the ring, three textual indicators show the absolute Budget, Spent, and Remaining figures.</w:t>
      </w:r>
    </w:p>
    <w:p w14:paraId="6F0CB2C7" w14:textId="77777777" w:rsidR="00687266" w:rsidRDefault="00000000">
      <w:pPr>
        <w:shd w:val="clear" w:color="auto" w:fill="F3F4F6"/>
        <w:spacing w:before="240" w:after="80"/>
        <w:jc w:val="center"/>
      </w:pP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t xml:space="preserve">     [ Figure 5: Budget Progress Ring ]</w:t>
      </w:r>
      <w:r>
        <w:rPr>
          <w:rFonts w:ascii="Times New Roman" w:hAnsi="Times New Roman"/>
          <w:i/>
          <w:color w:val="6B7280"/>
          <w:sz w:val="20"/>
        </w:rPr>
        <w:br/>
        <w:t xml:space="preserve">     (Replace with actual app screenshot)</w:t>
      </w: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r>
    </w:p>
    <w:p w14:paraId="55337CDE" w14:textId="77777777" w:rsidR="00687266" w:rsidRDefault="00000000">
      <w:pPr>
        <w:spacing w:before="40" w:after="280"/>
        <w:jc w:val="center"/>
      </w:pPr>
      <w:r>
        <w:rPr>
          <w:rFonts w:ascii="Times New Roman" w:hAnsi="Times New Roman"/>
          <w:i/>
          <w:color w:val="6B7280"/>
          <w:sz w:val="20"/>
        </w:rPr>
        <w:t>Figure 5: Budget Progress Ring</w:t>
      </w:r>
    </w:p>
    <w:p w14:paraId="334A452A" w14:textId="77777777" w:rsidR="00687266" w:rsidRDefault="00000000">
      <w:pPr>
        <w:spacing w:before="240" w:after="80"/>
      </w:pPr>
      <w:r>
        <w:rPr>
          <w:rFonts w:ascii="Times New Roman" w:hAnsi="Times New Roman"/>
          <w:b/>
          <w:color w:val="1E1B4B"/>
          <w:sz w:val="24"/>
        </w:rPr>
        <w:t>4.3   Spending Trend &amp; Smart Insight</w:t>
      </w:r>
    </w:p>
    <w:p w14:paraId="434C210B" w14:textId="77777777" w:rsidR="00687266" w:rsidRDefault="00000000">
      <w:pPr>
        <w:spacing w:before="60" w:after="120" w:line="360" w:lineRule="auto"/>
        <w:ind w:firstLine="504"/>
        <w:jc w:val="both"/>
      </w:pPr>
      <w:r>
        <w:rPr>
          <w:rFonts w:ascii="Times New Roman" w:hAnsi="Times New Roman"/>
          <w:color w:val="000000"/>
          <w:sz w:val="24"/>
        </w:rPr>
        <w:t xml:space="preserve">A sparkline chart visualises the user's 7-day spending pattern. A month-over-month percentage badge indicates whether spending has increased or decreased compared to the previous month. Below the chart, a contextual Smart Insight banner provides personalised </w:t>
      </w:r>
      <w:r>
        <w:rPr>
          <w:rFonts w:ascii="Times New Roman" w:hAnsi="Times New Roman"/>
          <w:color w:val="000000"/>
          <w:sz w:val="24"/>
        </w:rPr>
        <w:lastRenderedPageBreak/>
        <w:t>guidance — for example, suggesting a daily spending limit based on the remaining budget and days left in the month.</w:t>
      </w:r>
    </w:p>
    <w:p w14:paraId="5A9C7318" w14:textId="77777777" w:rsidR="00687266" w:rsidRDefault="00000000">
      <w:pPr>
        <w:shd w:val="clear" w:color="auto" w:fill="F3F4F6"/>
        <w:spacing w:before="240" w:after="80"/>
        <w:jc w:val="center"/>
      </w:pP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t xml:space="preserve">     [ Figure 6: Spending Trend (Sparkline) and Smart Insight ]</w:t>
      </w:r>
      <w:r>
        <w:rPr>
          <w:rFonts w:ascii="Times New Roman" w:hAnsi="Times New Roman"/>
          <w:i/>
          <w:color w:val="6B7280"/>
          <w:sz w:val="20"/>
        </w:rPr>
        <w:br/>
        <w:t xml:space="preserve">     (Replace with actual app screenshot)</w:t>
      </w: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r>
    </w:p>
    <w:p w14:paraId="3EF8403A" w14:textId="77777777" w:rsidR="00687266" w:rsidRDefault="00000000">
      <w:pPr>
        <w:spacing w:before="40" w:after="280"/>
        <w:jc w:val="center"/>
      </w:pPr>
      <w:r>
        <w:rPr>
          <w:rFonts w:ascii="Times New Roman" w:hAnsi="Times New Roman"/>
          <w:i/>
          <w:color w:val="6B7280"/>
          <w:sz w:val="20"/>
        </w:rPr>
        <w:t>Figure 6: Spending Trend (Sparkline) and Smart Insight</w:t>
      </w:r>
    </w:p>
    <w:p w14:paraId="54C4C91C" w14:textId="77777777" w:rsidR="00687266" w:rsidRDefault="00000000">
      <w:r>
        <w:br w:type="page"/>
      </w:r>
    </w:p>
    <w:p w14:paraId="1C64216C" w14:textId="77777777" w:rsidR="00687266" w:rsidRDefault="00000000">
      <w:pPr>
        <w:shd w:val="clear" w:color="auto" w:fill="EDE9FE"/>
        <w:spacing w:before="360" w:after="160"/>
        <w:ind w:left="173"/>
      </w:pPr>
      <w:r>
        <w:rPr>
          <w:rFonts w:ascii="Times New Roman" w:hAnsi="Times New Roman"/>
          <w:b/>
          <w:color w:val="1E1B4B"/>
          <w:sz w:val="28"/>
        </w:rPr>
        <w:lastRenderedPageBreak/>
        <w:t>5.   Transaction Management Module</w:t>
      </w:r>
    </w:p>
    <w:p w14:paraId="4862F570" w14:textId="77777777" w:rsidR="00687266" w:rsidRDefault="00000000">
      <w:pPr>
        <w:spacing w:before="60" w:after="120" w:line="360" w:lineRule="auto"/>
        <w:ind w:firstLine="504"/>
        <w:jc w:val="both"/>
      </w:pPr>
      <w:r>
        <w:rPr>
          <w:rFonts w:ascii="Times New Roman" w:hAnsi="Times New Roman"/>
          <w:color w:val="000000"/>
          <w:sz w:val="24"/>
        </w:rPr>
        <w:t>Transaction management is the core functional module of the application. It enables users to create, view, search, filter, edit, and delete income and expense records. The module spans two screens: the Add/Edit screen and the Expense List screen.</w:t>
      </w:r>
    </w:p>
    <w:p w14:paraId="176EB54A" w14:textId="77777777" w:rsidR="00687266" w:rsidRDefault="00000000">
      <w:pPr>
        <w:spacing w:before="240" w:after="80"/>
      </w:pPr>
      <w:r>
        <w:rPr>
          <w:rFonts w:ascii="Times New Roman" w:hAnsi="Times New Roman"/>
          <w:b/>
          <w:color w:val="1E1B4B"/>
          <w:sz w:val="24"/>
        </w:rPr>
        <w:t>5.1   Adding Transactions</w:t>
      </w:r>
    </w:p>
    <w:p w14:paraId="0D2D8511" w14:textId="77777777" w:rsidR="00687266" w:rsidRDefault="00000000">
      <w:pPr>
        <w:spacing w:before="60" w:after="120" w:line="360" w:lineRule="auto"/>
        <w:ind w:firstLine="504"/>
        <w:jc w:val="both"/>
      </w:pPr>
      <w:r>
        <w:rPr>
          <w:rFonts w:ascii="Times New Roman" w:hAnsi="Times New Roman"/>
          <w:color w:val="000000"/>
          <w:sz w:val="24"/>
        </w:rPr>
        <w:t>The AddExpenseScreen serves a dual purpose, handling both expense and income entry through a toggle control at the top of the screen. The toggle's colour reflects the transaction type: red for expenses and green for income. The amount input field uses a full-width gradient container with large typography to encourage accurate numeric entry.</w:t>
      </w:r>
    </w:p>
    <w:p w14:paraId="2656A4F5" w14:textId="77777777" w:rsidR="00687266" w:rsidRDefault="00000000">
      <w:pPr>
        <w:spacing w:before="60" w:after="120" w:line="360" w:lineRule="auto"/>
        <w:ind w:firstLine="504"/>
        <w:jc w:val="both"/>
      </w:pPr>
      <w:r>
        <w:rPr>
          <w:rFonts w:ascii="Times New Roman" w:hAnsi="Times New Roman"/>
          <w:color w:val="000000"/>
          <w:sz w:val="24"/>
        </w:rPr>
        <w:t>A scrollable category grid presents 17 expense categories and 9 income categories, each identified by a distinctive emoji and colour-coded chip. Date and time selection are handled via native platform pickers, and an optional Notes field allows contextual annotations.</w:t>
      </w:r>
    </w:p>
    <w:p w14:paraId="6503254A" w14:textId="77777777" w:rsidR="00687266" w:rsidRDefault="00000000">
      <w:pPr>
        <w:shd w:val="clear" w:color="auto" w:fill="F3F4F6"/>
        <w:spacing w:before="240" w:after="80"/>
        <w:jc w:val="center"/>
      </w:pP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t xml:space="preserve">     [ Figure 7: Add Expense Screen ]</w:t>
      </w:r>
      <w:r>
        <w:rPr>
          <w:rFonts w:ascii="Times New Roman" w:hAnsi="Times New Roman"/>
          <w:i/>
          <w:color w:val="6B7280"/>
          <w:sz w:val="20"/>
        </w:rPr>
        <w:br/>
        <w:t xml:space="preserve">     (Replace with actual app screenshot)</w:t>
      </w: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r>
    </w:p>
    <w:p w14:paraId="44BA835D" w14:textId="77777777" w:rsidR="00687266" w:rsidRDefault="00000000">
      <w:pPr>
        <w:spacing w:before="40" w:after="280"/>
        <w:jc w:val="center"/>
      </w:pPr>
      <w:r>
        <w:rPr>
          <w:rFonts w:ascii="Times New Roman" w:hAnsi="Times New Roman"/>
          <w:i/>
          <w:color w:val="6B7280"/>
          <w:sz w:val="20"/>
        </w:rPr>
        <w:t>Figure 7: Add Expense Screen</w:t>
      </w:r>
    </w:p>
    <w:p w14:paraId="424E6DD0" w14:textId="77777777" w:rsidR="00687266" w:rsidRDefault="00000000">
      <w:pPr>
        <w:shd w:val="clear" w:color="auto" w:fill="F3F4F6"/>
        <w:spacing w:before="240" w:after="80"/>
        <w:jc w:val="center"/>
      </w:pP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t xml:space="preserve">     [ Figure 8: Category Selection Grid ]</w:t>
      </w:r>
      <w:r>
        <w:rPr>
          <w:rFonts w:ascii="Times New Roman" w:hAnsi="Times New Roman"/>
          <w:i/>
          <w:color w:val="6B7280"/>
          <w:sz w:val="20"/>
        </w:rPr>
        <w:br/>
        <w:t xml:space="preserve">     (Replace with actual app screenshot)</w:t>
      </w: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r>
    </w:p>
    <w:p w14:paraId="55D79509" w14:textId="77777777" w:rsidR="00687266" w:rsidRDefault="00000000">
      <w:pPr>
        <w:spacing w:before="40" w:after="280"/>
        <w:jc w:val="center"/>
      </w:pPr>
      <w:r>
        <w:rPr>
          <w:rFonts w:ascii="Times New Roman" w:hAnsi="Times New Roman"/>
          <w:i/>
          <w:color w:val="6B7280"/>
          <w:sz w:val="20"/>
        </w:rPr>
        <w:t>Figure 8: Category Selection Grid</w:t>
      </w:r>
    </w:p>
    <w:p w14:paraId="4A7D5741" w14:textId="77777777" w:rsidR="00687266" w:rsidRDefault="00000000">
      <w:pPr>
        <w:spacing w:before="240" w:after="80"/>
      </w:pPr>
      <w:r>
        <w:rPr>
          <w:rFonts w:ascii="Times New Roman" w:hAnsi="Times New Roman"/>
          <w:b/>
          <w:color w:val="1E1B4B"/>
          <w:sz w:val="24"/>
        </w:rPr>
        <w:t>5.2   Viewing &amp; Searching Transactions</w:t>
      </w:r>
    </w:p>
    <w:p w14:paraId="45894269" w14:textId="77777777" w:rsidR="00687266" w:rsidRDefault="00000000">
      <w:pPr>
        <w:spacing w:before="60" w:after="120" w:line="360" w:lineRule="auto"/>
        <w:ind w:firstLine="504"/>
        <w:jc w:val="both"/>
      </w:pPr>
      <w:r>
        <w:rPr>
          <w:rFonts w:ascii="Times New Roman" w:hAnsi="Times New Roman"/>
          <w:color w:val="000000"/>
          <w:sz w:val="24"/>
        </w:rPr>
        <w:t>The ExpenseListScreen displays all transactions for the current month in a card-based list. A live search bar filters results in real time by title, category, note, or amount. Type filter chips (All, Expenses, Income) and category chips further narrow the displayed records.</w:t>
      </w:r>
    </w:p>
    <w:p w14:paraId="3DC5A244" w14:textId="77777777" w:rsidR="00687266" w:rsidRDefault="00000000">
      <w:pPr>
        <w:shd w:val="clear" w:color="auto" w:fill="F3F4F6"/>
        <w:spacing w:before="240" w:after="80"/>
        <w:jc w:val="center"/>
      </w:pPr>
      <w:r>
        <w:rPr>
          <w:rFonts w:ascii="Times New Roman" w:hAnsi="Times New Roman"/>
          <w:i/>
          <w:color w:val="6B7280"/>
          <w:sz w:val="20"/>
        </w:rPr>
        <w:lastRenderedPageBreak/>
        <w:br/>
      </w:r>
      <w:r>
        <w:rPr>
          <w:rFonts w:ascii="Times New Roman" w:hAnsi="Times New Roman"/>
          <w:i/>
          <w:color w:val="6B7280"/>
          <w:sz w:val="20"/>
        </w:rPr>
        <w:br/>
      </w:r>
      <w:r>
        <w:rPr>
          <w:rFonts w:ascii="Times New Roman" w:hAnsi="Times New Roman"/>
          <w:i/>
          <w:color w:val="6B7280"/>
          <w:sz w:val="20"/>
        </w:rPr>
        <w:br/>
        <w:t xml:space="preserve">     [ Figure 9: Transactions List with Search and Filter ]</w:t>
      </w:r>
      <w:r>
        <w:rPr>
          <w:rFonts w:ascii="Times New Roman" w:hAnsi="Times New Roman"/>
          <w:i/>
          <w:color w:val="6B7280"/>
          <w:sz w:val="20"/>
        </w:rPr>
        <w:br/>
        <w:t xml:space="preserve">     (Replace with actual app screenshot)</w:t>
      </w: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r>
    </w:p>
    <w:p w14:paraId="61EEE8A9" w14:textId="77777777" w:rsidR="00687266" w:rsidRDefault="00000000">
      <w:pPr>
        <w:spacing w:before="40" w:after="280"/>
        <w:jc w:val="center"/>
      </w:pPr>
      <w:r>
        <w:rPr>
          <w:rFonts w:ascii="Times New Roman" w:hAnsi="Times New Roman"/>
          <w:i/>
          <w:color w:val="6B7280"/>
          <w:sz w:val="20"/>
        </w:rPr>
        <w:t>Figure 9: Transactions List with Search and Filter</w:t>
      </w:r>
    </w:p>
    <w:p w14:paraId="2560930F" w14:textId="77777777" w:rsidR="00687266" w:rsidRDefault="00000000">
      <w:pPr>
        <w:spacing w:before="240" w:after="80"/>
      </w:pPr>
      <w:r>
        <w:rPr>
          <w:rFonts w:ascii="Times New Roman" w:hAnsi="Times New Roman"/>
          <w:b/>
          <w:color w:val="1E1B4B"/>
          <w:sz w:val="24"/>
        </w:rPr>
        <w:t>5.3   Editing &amp; Deleting Transactions</w:t>
      </w:r>
    </w:p>
    <w:p w14:paraId="04F65D00" w14:textId="77777777" w:rsidR="00687266" w:rsidRDefault="00000000">
      <w:pPr>
        <w:spacing w:before="60" w:after="120" w:line="360" w:lineRule="auto"/>
        <w:ind w:firstLine="504"/>
        <w:jc w:val="both"/>
      </w:pPr>
      <w:r>
        <w:rPr>
          <w:rFonts w:ascii="Times New Roman" w:hAnsi="Times New Roman"/>
          <w:color w:val="000000"/>
          <w:sz w:val="24"/>
        </w:rPr>
        <w:t>Tapping a transaction tile opens the AddExpenseScreen in edit mode, pre-populated with the existing record's data. A delete action is accessible via a trash icon in the app bar. Alternatively, a swipe-to-delete gesture with a confirmation dialog prevents accidental data loss.</w:t>
      </w:r>
    </w:p>
    <w:p w14:paraId="7A5A8577" w14:textId="77777777" w:rsidR="00687266" w:rsidRDefault="00000000">
      <w:r>
        <w:br w:type="page"/>
      </w:r>
    </w:p>
    <w:p w14:paraId="7DBF1678" w14:textId="77777777" w:rsidR="00687266" w:rsidRDefault="00000000">
      <w:pPr>
        <w:shd w:val="clear" w:color="auto" w:fill="EDE9FE"/>
        <w:spacing w:before="360" w:after="160"/>
        <w:ind w:left="173"/>
      </w:pPr>
      <w:r>
        <w:rPr>
          <w:rFonts w:ascii="Times New Roman" w:hAnsi="Times New Roman"/>
          <w:b/>
          <w:color w:val="1E1B4B"/>
          <w:sz w:val="28"/>
        </w:rPr>
        <w:lastRenderedPageBreak/>
        <w:t>6.   Reports &amp; Analytics Module</w:t>
      </w:r>
    </w:p>
    <w:p w14:paraId="26CDFDB2" w14:textId="77777777" w:rsidR="00687266" w:rsidRDefault="00000000">
      <w:pPr>
        <w:spacing w:before="60" w:after="120" w:line="360" w:lineRule="auto"/>
        <w:ind w:firstLine="504"/>
        <w:jc w:val="both"/>
      </w:pPr>
      <w:r>
        <w:rPr>
          <w:rFonts w:ascii="Times New Roman" w:hAnsi="Times New Roman"/>
          <w:color w:val="000000"/>
          <w:sz w:val="24"/>
        </w:rPr>
        <w:t>The Reports module provides advanced financial analytics across user-defined date ranges. It visualises spending and income patterns through interactive charts and tabulated category breakdowns, and supports exporting structured PDF reports.</w:t>
      </w:r>
    </w:p>
    <w:p w14:paraId="478A5222" w14:textId="77777777" w:rsidR="00687266" w:rsidRDefault="00000000">
      <w:pPr>
        <w:shd w:val="clear" w:color="auto" w:fill="F3F4F6"/>
        <w:spacing w:before="240" w:after="80"/>
        <w:jc w:val="center"/>
      </w:pP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t xml:space="preserve">     [ Figure 10: Reports Screen — Summary Cards and Date Presets ]</w:t>
      </w:r>
      <w:r>
        <w:rPr>
          <w:rFonts w:ascii="Times New Roman" w:hAnsi="Times New Roman"/>
          <w:i/>
          <w:color w:val="6B7280"/>
          <w:sz w:val="20"/>
        </w:rPr>
        <w:br/>
        <w:t xml:space="preserve">     (Replace with actual app screenshot)</w:t>
      </w: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r>
    </w:p>
    <w:p w14:paraId="207DAC3C" w14:textId="77777777" w:rsidR="00687266" w:rsidRDefault="00000000">
      <w:pPr>
        <w:spacing w:before="40" w:after="280"/>
        <w:jc w:val="center"/>
      </w:pPr>
      <w:r>
        <w:rPr>
          <w:rFonts w:ascii="Times New Roman" w:hAnsi="Times New Roman"/>
          <w:i/>
          <w:color w:val="6B7280"/>
          <w:sz w:val="20"/>
        </w:rPr>
        <w:t>Figure 10: Reports Screen — Summary Cards and Date Presets</w:t>
      </w:r>
    </w:p>
    <w:p w14:paraId="10453106" w14:textId="77777777" w:rsidR="00687266" w:rsidRDefault="00000000">
      <w:pPr>
        <w:spacing w:before="240" w:after="80"/>
      </w:pPr>
      <w:r>
        <w:rPr>
          <w:rFonts w:ascii="Times New Roman" w:hAnsi="Times New Roman"/>
          <w:b/>
          <w:color w:val="1E1B4B"/>
          <w:sz w:val="24"/>
        </w:rPr>
        <w:t>6.1   Date Range Selection</w:t>
      </w:r>
    </w:p>
    <w:p w14:paraId="497661A3" w14:textId="77777777" w:rsidR="00687266" w:rsidRDefault="00000000">
      <w:pPr>
        <w:spacing w:before="60" w:after="120" w:line="360" w:lineRule="auto"/>
        <w:ind w:firstLine="504"/>
        <w:jc w:val="both"/>
      </w:pPr>
      <w:r>
        <w:rPr>
          <w:rFonts w:ascii="Times New Roman" w:hAnsi="Times New Roman"/>
          <w:color w:val="000000"/>
          <w:sz w:val="24"/>
        </w:rPr>
        <w:t>A horizontal chip row offers five built-in presets: Today, This Week, This Month, Last 3 Months, and This Year. A Custom option launches a native date range picker, giving users precise control over the analysis period. The active date range is always visible in a dedicated display bar below the chips.</w:t>
      </w:r>
    </w:p>
    <w:p w14:paraId="5D8C755E" w14:textId="77777777" w:rsidR="00687266" w:rsidRDefault="00000000">
      <w:pPr>
        <w:spacing w:before="240" w:after="80"/>
      </w:pPr>
      <w:r>
        <w:rPr>
          <w:rFonts w:ascii="Times New Roman" w:hAnsi="Times New Roman"/>
          <w:b/>
          <w:color w:val="1E1B4B"/>
          <w:sz w:val="24"/>
        </w:rPr>
        <w:t>6.2   Chart Visualisations</w:t>
      </w:r>
    </w:p>
    <w:p w14:paraId="707F781A" w14:textId="77777777" w:rsidR="00687266" w:rsidRDefault="00000000">
      <w:pPr>
        <w:spacing w:before="60" w:after="120" w:line="360" w:lineRule="auto"/>
        <w:ind w:firstLine="504"/>
        <w:jc w:val="both"/>
      </w:pPr>
      <w:r>
        <w:rPr>
          <w:rFonts w:ascii="Times New Roman" w:hAnsi="Times New Roman"/>
          <w:color w:val="000000"/>
          <w:sz w:val="24"/>
        </w:rPr>
        <w:t>Two chart types are available, switchable via icon toggle buttons. The Pie Chart (donut style) renders category proportions as coloured arc segments; tapping a segment highlights it with an annotated tooltip. The Bar Chart displays the same data as vertical bars with percentage labels above each bar and emoji-labelled category axes below.</w:t>
      </w:r>
    </w:p>
    <w:p w14:paraId="652F7F4B" w14:textId="77777777" w:rsidR="00687266" w:rsidRDefault="00000000">
      <w:pPr>
        <w:shd w:val="clear" w:color="auto" w:fill="F3F4F6"/>
        <w:spacing w:before="240" w:after="80"/>
        <w:jc w:val="center"/>
      </w:pP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t xml:space="preserve">     [ Figure 11: Reports — Pie Chart View ]</w:t>
      </w:r>
      <w:r>
        <w:rPr>
          <w:rFonts w:ascii="Times New Roman" w:hAnsi="Times New Roman"/>
          <w:i/>
          <w:color w:val="6B7280"/>
          <w:sz w:val="20"/>
        </w:rPr>
        <w:br/>
        <w:t xml:space="preserve">     (Replace with actual app screenshot)</w:t>
      </w: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r>
    </w:p>
    <w:p w14:paraId="6A335834" w14:textId="77777777" w:rsidR="00687266" w:rsidRDefault="00000000">
      <w:pPr>
        <w:spacing w:before="40" w:after="280"/>
        <w:jc w:val="center"/>
      </w:pPr>
      <w:r>
        <w:rPr>
          <w:rFonts w:ascii="Times New Roman" w:hAnsi="Times New Roman"/>
          <w:i/>
          <w:color w:val="6B7280"/>
          <w:sz w:val="20"/>
        </w:rPr>
        <w:t>Figure 11: Reports — Pie Chart View</w:t>
      </w:r>
    </w:p>
    <w:p w14:paraId="4ECBBBAD" w14:textId="77777777" w:rsidR="00687266" w:rsidRDefault="00000000">
      <w:pPr>
        <w:shd w:val="clear" w:color="auto" w:fill="F3F4F6"/>
        <w:spacing w:before="240" w:after="80"/>
        <w:jc w:val="center"/>
      </w:pP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t xml:space="preserve">     [ Figure 12: Reports — Bar Chart View ]</w:t>
      </w:r>
      <w:r>
        <w:rPr>
          <w:rFonts w:ascii="Times New Roman" w:hAnsi="Times New Roman"/>
          <w:i/>
          <w:color w:val="6B7280"/>
          <w:sz w:val="20"/>
        </w:rPr>
        <w:br/>
        <w:t xml:space="preserve">     (Replace with actual app screenshot)</w:t>
      </w: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lastRenderedPageBreak/>
        <w:br/>
      </w:r>
    </w:p>
    <w:p w14:paraId="78EBAE31" w14:textId="77777777" w:rsidR="00687266" w:rsidRDefault="00000000">
      <w:pPr>
        <w:spacing w:before="40" w:after="280"/>
        <w:jc w:val="center"/>
      </w:pPr>
      <w:r>
        <w:rPr>
          <w:rFonts w:ascii="Times New Roman" w:hAnsi="Times New Roman"/>
          <w:i/>
          <w:color w:val="6B7280"/>
          <w:sz w:val="20"/>
        </w:rPr>
        <w:t>Figure 12: Reports — Bar Chart View</w:t>
      </w:r>
    </w:p>
    <w:p w14:paraId="04867F8C" w14:textId="77777777" w:rsidR="00687266" w:rsidRDefault="00000000">
      <w:pPr>
        <w:spacing w:before="240" w:after="80"/>
      </w:pPr>
      <w:r>
        <w:rPr>
          <w:rFonts w:ascii="Times New Roman" w:hAnsi="Times New Roman"/>
          <w:b/>
          <w:color w:val="1E1B4B"/>
          <w:sz w:val="24"/>
        </w:rPr>
        <w:t>6.3   PDF Export</w:t>
      </w:r>
    </w:p>
    <w:p w14:paraId="36D7C725" w14:textId="77777777" w:rsidR="00687266" w:rsidRDefault="00000000">
      <w:pPr>
        <w:spacing w:before="60" w:after="120" w:line="360" w:lineRule="auto"/>
        <w:ind w:firstLine="504"/>
        <w:jc w:val="both"/>
      </w:pPr>
      <w:r>
        <w:rPr>
          <w:rFonts w:ascii="Times New Roman" w:hAnsi="Times New Roman"/>
          <w:color w:val="000000"/>
          <w:sz w:val="24"/>
        </w:rPr>
        <w:t>The Export PDF button triggers the PdfReportGenerator utility, which composes a structured PDF document containing the user's name, date range, income/expense totals, category breakdown table, and individual transaction list. The generated file is shared via the system's native share sheet (share_plus), enabling saving to device storage or sharing via messaging apps.</w:t>
      </w:r>
    </w:p>
    <w:p w14:paraId="0EFFB381" w14:textId="77777777" w:rsidR="00687266" w:rsidRDefault="00000000">
      <w:pPr>
        <w:shd w:val="clear" w:color="auto" w:fill="F3F4F6"/>
        <w:spacing w:before="240" w:after="80"/>
        <w:jc w:val="center"/>
      </w:pP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t xml:space="preserve">     [ Figure 13: PDF Export Share Sheet ]</w:t>
      </w:r>
      <w:r>
        <w:rPr>
          <w:rFonts w:ascii="Times New Roman" w:hAnsi="Times New Roman"/>
          <w:i/>
          <w:color w:val="6B7280"/>
          <w:sz w:val="20"/>
        </w:rPr>
        <w:br/>
        <w:t xml:space="preserve">     (Replace with actual app screenshot)</w:t>
      </w: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r>
    </w:p>
    <w:p w14:paraId="02962645" w14:textId="77777777" w:rsidR="00687266" w:rsidRDefault="00000000">
      <w:pPr>
        <w:spacing w:before="40" w:after="280"/>
        <w:jc w:val="center"/>
      </w:pPr>
      <w:r>
        <w:rPr>
          <w:rFonts w:ascii="Times New Roman" w:hAnsi="Times New Roman"/>
          <w:i/>
          <w:color w:val="6B7280"/>
          <w:sz w:val="20"/>
        </w:rPr>
        <w:t>Figure 13: PDF Export Share Sheet</w:t>
      </w:r>
    </w:p>
    <w:p w14:paraId="5546E6B4" w14:textId="77777777" w:rsidR="00687266" w:rsidRDefault="00000000">
      <w:r>
        <w:br w:type="page"/>
      </w:r>
    </w:p>
    <w:p w14:paraId="1C0D65BB" w14:textId="77777777" w:rsidR="00687266" w:rsidRDefault="00000000">
      <w:pPr>
        <w:shd w:val="clear" w:color="auto" w:fill="EDE9FE"/>
        <w:spacing w:before="360" w:after="160"/>
        <w:ind w:left="173"/>
      </w:pPr>
      <w:r>
        <w:rPr>
          <w:rFonts w:ascii="Times New Roman" w:hAnsi="Times New Roman"/>
          <w:b/>
          <w:color w:val="1E1B4B"/>
          <w:sz w:val="28"/>
        </w:rPr>
        <w:lastRenderedPageBreak/>
        <w:t>7.   Settings &amp; Personalisation Module</w:t>
      </w:r>
    </w:p>
    <w:p w14:paraId="49047559" w14:textId="77777777" w:rsidR="00687266" w:rsidRDefault="00000000">
      <w:pPr>
        <w:spacing w:before="60" w:after="120" w:line="360" w:lineRule="auto"/>
        <w:ind w:firstLine="504"/>
        <w:jc w:val="both"/>
      </w:pPr>
      <w:r>
        <w:rPr>
          <w:rFonts w:ascii="Times New Roman" w:hAnsi="Times New Roman"/>
          <w:color w:val="000000"/>
          <w:sz w:val="24"/>
        </w:rPr>
        <w:t>The Settings module allows users to customise their experience across four areas: profile management, preferences, appearance, and security. Settings are persisted immediately to the local database upon change.</w:t>
      </w:r>
    </w:p>
    <w:p w14:paraId="4B16BCEF" w14:textId="77777777" w:rsidR="00687266" w:rsidRDefault="00000000">
      <w:pPr>
        <w:shd w:val="clear" w:color="auto" w:fill="F3F4F6"/>
        <w:spacing w:before="240" w:after="80"/>
        <w:jc w:val="center"/>
      </w:pP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t xml:space="preserve">     [ Figure 14: Settings Screen — All Sections ]</w:t>
      </w:r>
      <w:r>
        <w:rPr>
          <w:rFonts w:ascii="Times New Roman" w:hAnsi="Times New Roman"/>
          <w:i/>
          <w:color w:val="6B7280"/>
          <w:sz w:val="20"/>
        </w:rPr>
        <w:br/>
        <w:t xml:space="preserve">     (Replace with actual app screenshot)</w:t>
      </w: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r>
    </w:p>
    <w:p w14:paraId="425B025A" w14:textId="77777777" w:rsidR="00687266" w:rsidRDefault="00000000">
      <w:pPr>
        <w:spacing w:before="40" w:after="280"/>
        <w:jc w:val="center"/>
      </w:pPr>
      <w:r>
        <w:rPr>
          <w:rFonts w:ascii="Times New Roman" w:hAnsi="Times New Roman"/>
          <w:i/>
          <w:color w:val="6B7280"/>
          <w:sz w:val="20"/>
        </w:rPr>
        <w:t>Figure 14: Settings Screen — All Sections</w:t>
      </w:r>
    </w:p>
    <w:p w14:paraId="38761541" w14:textId="77777777" w:rsidR="00687266" w:rsidRDefault="00000000">
      <w:pPr>
        <w:spacing w:before="240" w:after="80"/>
      </w:pPr>
      <w:r>
        <w:rPr>
          <w:rFonts w:ascii="Times New Roman" w:hAnsi="Times New Roman"/>
          <w:b/>
          <w:color w:val="1E1B4B"/>
          <w:sz w:val="24"/>
        </w:rPr>
        <w:t>7.1   Profile Management</w:t>
      </w:r>
    </w:p>
    <w:p w14:paraId="251A414C" w14:textId="77777777" w:rsidR="00687266" w:rsidRDefault="00000000">
      <w:pPr>
        <w:spacing w:before="60" w:after="120" w:line="360" w:lineRule="auto"/>
        <w:ind w:firstLine="504"/>
        <w:jc w:val="both"/>
      </w:pPr>
      <w:r>
        <w:rPr>
          <w:rFonts w:ascii="Times New Roman" w:hAnsi="Times New Roman"/>
          <w:color w:val="000000"/>
          <w:sz w:val="24"/>
        </w:rPr>
        <w:t>A gradient profile card at the top of the Settings screen displays the user's name, username handle, and avatar. Users may upload a profile photo via the device camera or photo gallery (image_picker). Alternatively, a custom emoji avatar may be selected from a scrollable emoji picker. The Display Name field is editable via an inline dialog.</w:t>
      </w:r>
    </w:p>
    <w:p w14:paraId="7B47BC8C" w14:textId="77777777" w:rsidR="00687266" w:rsidRDefault="00000000">
      <w:pPr>
        <w:spacing w:before="240" w:after="80"/>
      </w:pPr>
      <w:r>
        <w:rPr>
          <w:rFonts w:ascii="Times New Roman" w:hAnsi="Times New Roman"/>
          <w:b/>
          <w:color w:val="1E1B4B"/>
          <w:sz w:val="24"/>
        </w:rPr>
        <w:t>7.2   Currency &amp; Budget Settings</w:t>
      </w:r>
    </w:p>
    <w:p w14:paraId="0A19530E" w14:textId="77777777" w:rsidR="00687266" w:rsidRDefault="00000000">
      <w:pPr>
        <w:spacing w:before="60" w:after="120" w:line="360" w:lineRule="auto"/>
        <w:ind w:firstLine="504"/>
        <w:jc w:val="both"/>
      </w:pPr>
      <w:r>
        <w:rPr>
          <w:rFonts w:ascii="Times New Roman" w:hAnsi="Times New Roman"/>
          <w:color w:val="000000"/>
          <w:sz w:val="24"/>
        </w:rPr>
        <w:t>The Currency setting presents a searchable list of 50+ world currencies, each identified by a national flag emoji, ISO code, and full currency name. Selecting a new currency applies it globally across all financial displays in the application. The Monthly Budget setting opens a numeric input dialog; the entered value governs the budget ring calculations on the Home Dashboard.</w:t>
      </w:r>
    </w:p>
    <w:p w14:paraId="0893EDDF" w14:textId="77777777" w:rsidR="00687266" w:rsidRDefault="00000000">
      <w:pPr>
        <w:spacing w:before="240" w:after="80"/>
      </w:pPr>
      <w:r>
        <w:rPr>
          <w:rFonts w:ascii="Times New Roman" w:hAnsi="Times New Roman"/>
          <w:b/>
          <w:color w:val="1E1B4B"/>
          <w:sz w:val="24"/>
        </w:rPr>
        <w:t>7.3   Appearance &amp; Security</w:t>
      </w:r>
    </w:p>
    <w:p w14:paraId="2E1936D1" w14:textId="77777777" w:rsidR="00687266" w:rsidRDefault="00000000">
      <w:pPr>
        <w:spacing w:before="60" w:after="120" w:line="360" w:lineRule="auto"/>
        <w:ind w:firstLine="504"/>
        <w:jc w:val="both"/>
      </w:pPr>
      <w:r>
        <w:rPr>
          <w:rFonts w:ascii="Times New Roman" w:hAnsi="Times New Roman"/>
          <w:color w:val="000000"/>
          <w:sz w:val="24"/>
        </w:rPr>
        <w:t>A theme toggle switches the application between a light (white/grey) and dark (deep charcoal) visual mode. The transition is instantaneous, driven by ThemeProvider. In the Security section, users may set up or change a 4-digit PIN, view their backup recovery code, and optionally remove PIN protection entirely.</w:t>
      </w:r>
    </w:p>
    <w:p w14:paraId="1858A940" w14:textId="77777777" w:rsidR="00687266" w:rsidRDefault="00000000">
      <w:r>
        <w:br w:type="page"/>
      </w:r>
    </w:p>
    <w:p w14:paraId="1C61AE01" w14:textId="77777777" w:rsidR="00687266" w:rsidRDefault="00000000">
      <w:pPr>
        <w:shd w:val="clear" w:color="auto" w:fill="EDE9FE"/>
        <w:spacing w:before="360" w:after="160"/>
        <w:ind w:left="173"/>
      </w:pPr>
      <w:r>
        <w:rPr>
          <w:rFonts w:ascii="Times New Roman" w:hAnsi="Times New Roman"/>
          <w:b/>
          <w:color w:val="1E1B4B"/>
          <w:sz w:val="28"/>
        </w:rPr>
        <w:lastRenderedPageBreak/>
        <w:t>8.   Savings Goals Module</w:t>
      </w:r>
    </w:p>
    <w:p w14:paraId="6A5D2737" w14:textId="77777777" w:rsidR="00687266" w:rsidRDefault="00000000">
      <w:pPr>
        <w:spacing w:before="60" w:after="120" w:line="360" w:lineRule="auto"/>
        <w:ind w:firstLine="504"/>
        <w:jc w:val="both"/>
      </w:pPr>
      <w:r>
        <w:rPr>
          <w:rFonts w:ascii="Times New Roman" w:hAnsi="Times New Roman"/>
          <w:color w:val="000000"/>
          <w:sz w:val="24"/>
        </w:rPr>
        <w:t>The Savings Goals module enables users to define financial targets and track progress over time. Each goal is characterised by a title, target amount, deadline, emoji identifier, and colour. A progress bar derived from the ratio of saved-to-target amount provides a continuous visual feedback mechanism.</w:t>
      </w:r>
    </w:p>
    <w:p w14:paraId="12B6546E" w14:textId="77777777" w:rsidR="00687266" w:rsidRDefault="00000000">
      <w:pPr>
        <w:spacing w:before="60" w:after="120" w:line="360" w:lineRule="auto"/>
        <w:ind w:firstLine="504"/>
        <w:jc w:val="both"/>
      </w:pPr>
      <w:r>
        <w:rPr>
          <w:rFonts w:ascii="Times New Roman" w:hAnsi="Times New Roman"/>
          <w:color w:val="000000"/>
          <w:sz w:val="24"/>
        </w:rPr>
        <w:t>The module implements a gamified levelling system to encourage consistent saving behaviour. Goals are awarded progressive badge levels — Starter (⭐), Bronze Saver (🥉), Silver Saver (🥈), Gold Saver (🥇), and Champion (🏆) — based on the current progress percentage. Additional computed metrics include the number of days remaining until the deadline and a recommended daily savings amount to meet the target on time.</w:t>
      </w:r>
    </w:p>
    <w:p w14:paraId="77D1C591" w14:textId="77777777" w:rsidR="00687266" w:rsidRDefault="00000000">
      <w:pPr>
        <w:shd w:val="clear" w:color="auto" w:fill="F3F4F6"/>
        <w:spacing w:before="240" w:after="80"/>
        <w:jc w:val="center"/>
      </w:pP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t xml:space="preserve">     [ Figure 15: Savings Goals Screen ]</w:t>
      </w:r>
      <w:r>
        <w:rPr>
          <w:rFonts w:ascii="Times New Roman" w:hAnsi="Times New Roman"/>
          <w:i/>
          <w:color w:val="6B7280"/>
          <w:sz w:val="20"/>
        </w:rPr>
        <w:br/>
        <w:t xml:space="preserve">     (Replace with actual app screenshot)</w:t>
      </w:r>
      <w:r>
        <w:rPr>
          <w:rFonts w:ascii="Times New Roman" w:hAnsi="Times New Roman"/>
          <w:i/>
          <w:color w:val="6B7280"/>
          <w:sz w:val="20"/>
        </w:rPr>
        <w:br/>
      </w:r>
      <w:r>
        <w:rPr>
          <w:rFonts w:ascii="Times New Roman" w:hAnsi="Times New Roman"/>
          <w:i/>
          <w:color w:val="6B7280"/>
          <w:sz w:val="20"/>
        </w:rPr>
        <w:br/>
      </w:r>
      <w:r>
        <w:rPr>
          <w:rFonts w:ascii="Times New Roman" w:hAnsi="Times New Roman"/>
          <w:i/>
          <w:color w:val="6B7280"/>
          <w:sz w:val="20"/>
        </w:rPr>
        <w:br/>
      </w:r>
    </w:p>
    <w:p w14:paraId="45954210" w14:textId="77777777" w:rsidR="00687266" w:rsidRDefault="00000000">
      <w:pPr>
        <w:spacing w:before="40" w:after="280"/>
        <w:jc w:val="center"/>
      </w:pPr>
      <w:r>
        <w:rPr>
          <w:rFonts w:ascii="Times New Roman" w:hAnsi="Times New Roman"/>
          <w:i/>
          <w:color w:val="6B7280"/>
          <w:sz w:val="20"/>
        </w:rPr>
        <w:t>Figure 15: Savings Goals Screen</w:t>
      </w:r>
    </w:p>
    <w:p w14:paraId="0A14395B" w14:textId="77777777" w:rsidR="00687266" w:rsidRDefault="00000000">
      <w:r>
        <w:br w:type="page"/>
      </w:r>
    </w:p>
    <w:p w14:paraId="44E90DDB" w14:textId="77777777" w:rsidR="00687266" w:rsidRDefault="00000000">
      <w:pPr>
        <w:shd w:val="clear" w:color="auto" w:fill="EDE9FE"/>
        <w:spacing w:before="360" w:after="160"/>
        <w:ind w:left="173"/>
      </w:pPr>
      <w:r>
        <w:rPr>
          <w:rFonts w:ascii="Times New Roman" w:hAnsi="Times New Roman"/>
          <w:b/>
          <w:color w:val="1E1B4B"/>
          <w:sz w:val="28"/>
        </w:rPr>
        <w:lastRenderedPageBreak/>
        <w:t>9.   Usability Evaluation</w:t>
      </w:r>
    </w:p>
    <w:p w14:paraId="3BC5746F" w14:textId="77777777" w:rsidR="00687266" w:rsidRDefault="00000000">
      <w:pPr>
        <w:spacing w:before="60" w:after="120" w:line="360" w:lineRule="auto"/>
        <w:ind w:firstLine="504"/>
        <w:jc w:val="both"/>
      </w:pPr>
      <w:r>
        <w:rPr>
          <w:rFonts w:ascii="Times New Roman" w:hAnsi="Times New Roman"/>
          <w:color w:val="000000"/>
          <w:sz w:val="24"/>
        </w:rPr>
        <w:t>This chapter presents a critical evaluation of the application's usability based on a structured task analysis and a review of the codebase against Nielsen's Ten Usability Heuristics. Five pain points were identified, each accompanied by a concrete design recommendation.</w:t>
      </w:r>
    </w:p>
    <w:p w14:paraId="2110930E" w14:textId="77777777" w:rsidR="00687266" w:rsidRDefault="00000000">
      <w:pPr>
        <w:spacing w:before="240" w:after="80"/>
      </w:pPr>
      <w:r>
        <w:rPr>
          <w:rFonts w:ascii="Times New Roman" w:hAnsi="Times New Roman"/>
          <w:b/>
          <w:color w:val="1E1B4B"/>
          <w:sz w:val="24"/>
        </w:rPr>
        <w:t>9.1   Pain Points Identified</w:t>
      </w:r>
    </w:p>
    <w:p w14:paraId="13E63391" w14:textId="77777777" w:rsidR="00687266" w:rsidRDefault="00000000">
      <w:pPr>
        <w:spacing w:before="200" w:after="40"/>
      </w:pPr>
      <w:r>
        <w:rPr>
          <w:rFonts w:ascii="Times New Roman" w:hAnsi="Times New Roman"/>
          <w:b/>
          <w:color w:val="1E1B4B"/>
          <w:sz w:val="23"/>
        </w:rPr>
        <w:t>Pain Point 1: No Inline Budget Setup on the Home Screen</w:t>
      </w:r>
    </w:p>
    <w:p w14:paraId="0154ECFD" w14:textId="77777777" w:rsidR="00687266" w:rsidRDefault="00000000">
      <w:pPr>
        <w:spacing w:before="60" w:after="60" w:line="360" w:lineRule="auto"/>
        <w:jc w:val="both"/>
      </w:pPr>
      <w:r>
        <w:rPr>
          <w:rFonts w:ascii="Times New Roman" w:hAnsi="Times New Roman"/>
          <w:b/>
          <w:color w:val="DC2626"/>
          <w:sz w:val="24"/>
        </w:rPr>
        <w:t xml:space="preserve">Issue:  </w:t>
      </w:r>
      <w:r>
        <w:rPr>
          <w:rFonts w:ascii="Times New Roman" w:hAnsi="Times New Roman"/>
          <w:color w:val="000000"/>
          <w:sz w:val="24"/>
        </w:rPr>
        <w:t>Users must navigate away to the Settings screen to configure or update their monthly budget. This violates Nielsen's heuristic of visibility of system status, as new users may not realise the budget ring is empty because no budget has been set.</w:t>
      </w:r>
    </w:p>
    <w:p w14:paraId="321458F0" w14:textId="77777777" w:rsidR="00687266" w:rsidRDefault="00000000">
      <w:pPr>
        <w:spacing w:before="60" w:after="60" w:line="360" w:lineRule="auto"/>
        <w:jc w:val="both"/>
      </w:pPr>
      <w:r>
        <w:rPr>
          <w:rFonts w:ascii="Times New Roman" w:hAnsi="Times New Roman"/>
          <w:b/>
          <w:color w:val="059669"/>
          <w:sz w:val="24"/>
        </w:rPr>
        <w:t xml:space="preserve">Recommendation:  </w:t>
      </w:r>
      <w:r>
        <w:rPr>
          <w:rFonts w:ascii="Times New Roman" w:hAnsi="Times New Roman"/>
          <w:color w:val="000000"/>
          <w:sz w:val="24"/>
        </w:rPr>
        <w:t>Add a tappable "Set Budget" shortcut directly within the budget ring section on the Home Dashboard. This reduces navigation depth and makes the feature immediately discoverable to first-time users.</w:t>
      </w:r>
    </w:p>
    <w:p w14:paraId="51A4BD6A" w14:textId="77777777" w:rsidR="00687266" w:rsidRDefault="00687266">
      <w:pPr>
        <w:pBdr>
          <w:bottom w:val="single" w:sz="4" w:space="1" w:color="D1D5DB"/>
        </w:pBdr>
        <w:spacing w:before="80" w:after="80"/>
      </w:pPr>
    </w:p>
    <w:p w14:paraId="380362C3" w14:textId="77777777" w:rsidR="00687266" w:rsidRDefault="00000000">
      <w:pPr>
        <w:spacing w:before="200" w:after="40"/>
      </w:pPr>
      <w:r>
        <w:rPr>
          <w:rFonts w:ascii="Times New Roman" w:hAnsi="Times New Roman"/>
          <w:b/>
          <w:color w:val="1E1B4B"/>
          <w:sz w:val="23"/>
        </w:rPr>
        <w:t>Pain Point 2: Transactions Screen Limited to Current Month Only</w:t>
      </w:r>
    </w:p>
    <w:p w14:paraId="74F0AD80" w14:textId="77777777" w:rsidR="00687266" w:rsidRDefault="00000000">
      <w:pPr>
        <w:spacing w:before="60" w:after="60" w:line="360" w:lineRule="auto"/>
        <w:jc w:val="both"/>
      </w:pPr>
      <w:r>
        <w:rPr>
          <w:rFonts w:ascii="Times New Roman" w:hAnsi="Times New Roman"/>
          <w:b/>
          <w:color w:val="DC2626"/>
          <w:sz w:val="24"/>
        </w:rPr>
        <w:t xml:space="preserve">Issue:  </w:t>
      </w:r>
      <w:r>
        <w:rPr>
          <w:rFonts w:ascii="Times New Roman" w:hAnsi="Times New Roman"/>
          <w:color w:val="000000"/>
          <w:sz w:val="24"/>
        </w:rPr>
        <w:t>The ExpenseListScreen loads only the current month's data, preventing users from browsing historical transactions without switching to the Reports tab. This violates the heuristic of user control and freedom.</w:t>
      </w:r>
    </w:p>
    <w:p w14:paraId="503CFF76" w14:textId="77777777" w:rsidR="00687266" w:rsidRDefault="00000000">
      <w:pPr>
        <w:spacing w:before="60" w:after="60" w:line="360" w:lineRule="auto"/>
        <w:jc w:val="both"/>
      </w:pPr>
      <w:r>
        <w:rPr>
          <w:rFonts w:ascii="Times New Roman" w:hAnsi="Times New Roman"/>
          <w:b/>
          <w:color w:val="059669"/>
          <w:sz w:val="24"/>
        </w:rPr>
        <w:t xml:space="preserve">Recommendation:  </w:t>
      </w:r>
      <w:r>
        <w:rPr>
          <w:rFonts w:ascii="Times New Roman" w:hAnsi="Times New Roman"/>
          <w:color w:val="000000"/>
          <w:sz w:val="24"/>
        </w:rPr>
        <w:t>Introduce a month picker or date range chip row on the Transactions screen, consistent with the interface patterns already established on the Reports screen. This enables in-context historical browsing without context switching.</w:t>
      </w:r>
    </w:p>
    <w:p w14:paraId="4F21245D" w14:textId="77777777" w:rsidR="00687266" w:rsidRDefault="00687266">
      <w:pPr>
        <w:pBdr>
          <w:bottom w:val="single" w:sz="4" w:space="1" w:color="D1D5DB"/>
        </w:pBdr>
        <w:spacing w:before="80" w:after="80"/>
      </w:pPr>
    </w:p>
    <w:p w14:paraId="457CDD1A" w14:textId="77777777" w:rsidR="00687266" w:rsidRDefault="00000000">
      <w:pPr>
        <w:spacing w:before="200" w:after="40"/>
      </w:pPr>
      <w:r>
        <w:rPr>
          <w:rFonts w:ascii="Times New Roman" w:hAnsi="Times New Roman"/>
          <w:b/>
          <w:color w:val="1E1B4B"/>
          <w:sz w:val="23"/>
        </w:rPr>
        <w:t>Pain Point 3: Silent Category Reset When Toggling Transaction Type</w:t>
      </w:r>
    </w:p>
    <w:p w14:paraId="623AF5B3" w14:textId="77777777" w:rsidR="00687266" w:rsidRDefault="00000000">
      <w:pPr>
        <w:spacing w:before="60" w:after="60" w:line="360" w:lineRule="auto"/>
        <w:jc w:val="both"/>
      </w:pPr>
      <w:r>
        <w:rPr>
          <w:rFonts w:ascii="Times New Roman" w:hAnsi="Times New Roman"/>
          <w:b/>
          <w:color w:val="DC2626"/>
          <w:sz w:val="24"/>
        </w:rPr>
        <w:t xml:space="preserve">Issue:  </w:t>
      </w:r>
      <w:r>
        <w:rPr>
          <w:rFonts w:ascii="Times New Roman" w:hAnsi="Times New Roman"/>
          <w:color w:val="000000"/>
          <w:sz w:val="24"/>
        </w:rPr>
        <w:t>Switching between Expense and Income modes resets the selected category to the first item in the new list without any user notification, potentially causing incorrect categorisation and data entry errors.</w:t>
      </w:r>
    </w:p>
    <w:p w14:paraId="0AF0CA45" w14:textId="77777777" w:rsidR="00687266" w:rsidRDefault="00000000">
      <w:pPr>
        <w:spacing w:before="60" w:after="60" w:line="360" w:lineRule="auto"/>
        <w:jc w:val="both"/>
      </w:pPr>
      <w:r>
        <w:rPr>
          <w:rFonts w:ascii="Times New Roman" w:hAnsi="Times New Roman"/>
          <w:b/>
          <w:color w:val="059669"/>
          <w:sz w:val="24"/>
        </w:rPr>
        <w:t xml:space="preserve">Recommendation:  </w:t>
      </w:r>
      <w:r>
        <w:rPr>
          <w:rFonts w:ascii="Times New Roman" w:hAnsi="Times New Roman"/>
          <w:color w:val="000000"/>
          <w:sz w:val="24"/>
        </w:rPr>
        <w:t>Display a brief snackbar notification (e.g., "Category changed to Salary") whenever the type toggle triggers a category reset, ensuring users are informed of automatic state changes in accordance with the heuristic of visibility of system status.</w:t>
      </w:r>
    </w:p>
    <w:p w14:paraId="528C5E4E" w14:textId="77777777" w:rsidR="00687266" w:rsidRDefault="00687266">
      <w:pPr>
        <w:pBdr>
          <w:bottom w:val="single" w:sz="4" w:space="1" w:color="D1D5DB"/>
        </w:pBdr>
        <w:spacing w:before="80" w:after="80"/>
      </w:pPr>
    </w:p>
    <w:p w14:paraId="6E0ABABD" w14:textId="77777777" w:rsidR="00687266" w:rsidRDefault="00000000">
      <w:pPr>
        <w:spacing w:before="200" w:after="40"/>
      </w:pPr>
      <w:r>
        <w:rPr>
          <w:rFonts w:ascii="Times New Roman" w:hAnsi="Times New Roman"/>
          <w:b/>
          <w:color w:val="1E1B4B"/>
          <w:sz w:val="23"/>
        </w:rPr>
        <w:t>Pain Point 4: PIN Recovery Relies Solely on Backup Code</w:t>
      </w:r>
    </w:p>
    <w:p w14:paraId="2CAACDC9" w14:textId="77777777" w:rsidR="00687266" w:rsidRDefault="00000000">
      <w:pPr>
        <w:spacing w:before="60" w:after="60" w:line="360" w:lineRule="auto"/>
        <w:jc w:val="both"/>
      </w:pPr>
      <w:r>
        <w:rPr>
          <w:rFonts w:ascii="Times New Roman" w:hAnsi="Times New Roman"/>
          <w:b/>
          <w:color w:val="DC2626"/>
          <w:sz w:val="24"/>
        </w:rPr>
        <w:lastRenderedPageBreak/>
        <w:t xml:space="preserve">Issue:  </w:t>
      </w:r>
      <w:r>
        <w:rPr>
          <w:rFonts w:ascii="Times New Roman" w:hAnsi="Times New Roman"/>
          <w:color w:val="000000"/>
          <w:sz w:val="24"/>
        </w:rPr>
        <w:t>The Forgot PIN flow requires a backup recovery code. Users who did not record this code at setup time are permanently locked out of their account, violating the heuristic of error recovery.</w:t>
      </w:r>
    </w:p>
    <w:p w14:paraId="2FA56BDE" w14:textId="77777777" w:rsidR="00687266" w:rsidRDefault="00000000">
      <w:pPr>
        <w:spacing w:before="60" w:after="60" w:line="360" w:lineRule="auto"/>
        <w:jc w:val="both"/>
      </w:pPr>
      <w:r>
        <w:rPr>
          <w:rFonts w:ascii="Times New Roman" w:hAnsi="Times New Roman"/>
          <w:b/>
          <w:color w:val="059669"/>
          <w:sz w:val="24"/>
        </w:rPr>
        <w:t xml:space="preserve">Recommendation:  </w:t>
      </w:r>
      <w:r>
        <w:rPr>
          <w:rFonts w:ascii="Times New Roman" w:hAnsi="Times New Roman"/>
          <w:color w:val="000000"/>
          <w:sz w:val="24"/>
        </w:rPr>
        <w:t>During the PIN setup screen, present a mandatory step requiring the user to copy or screenshot their backup code before proceeding. In future versions, consider adding an optional email-based recovery mechanism as an additional fallback.</w:t>
      </w:r>
    </w:p>
    <w:p w14:paraId="7827E0F0" w14:textId="77777777" w:rsidR="00687266" w:rsidRDefault="00687266">
      <w:pPr>
        <w:pBdr>
          <w:bottom w:val="single" w:sz="4" w:space="1" w:color="D1D5DB"/>
        </w:pBdr>
        <w:spacing w:before="80" w:after="80"/>
      </w:pPr>
    </w:p>
    <w:p w14:paraId="2CED475B" w14:textId="77777777" w:rsidR="00687266" w:rsidRDefault="00000000">
      <w:pPr>
        <w:spacing w:before="200" w:after="40"/>
      </w:pPr>
      <w:r>
        <w:rPr>
          <w:rFonts w:ascii="Times New Roman" w:hAnsi="Times New Roman"/>
          <w:b/>
          <w:color w:val="1E1B4B"/>
          <w:sz w:val="23"/>
        </w:rPr>
        <w:t>Pain Point 5: Recurring Transactions Have No User Interface</w:t>
      </w:r>
    </w:p>
    <w:p w14:paraId="25D744C1" w14:textId="77777777" w:rsidR="00687266" w:rsidRDefault="00000000">
      <w:pPr>
        <w:spacing w:before="60" w:after="60" w:line="360" w:lineRule="auto"/>
        <w:jc w:val="both"/>
      </w:pPr>
      <w:r>
        <w:rPr>
          <w:rFonts w:ascii="Times New Roman" w:hAnsi="Times New Roman"/>
          <w:b/>
          <w:color w:val="DC2626"/>
          <w:sz w:val="24"/>
        </w:rPr>
        <w:t xml:space="preserve">Issue:  </w:t>
      </w:r>
      <w:r>
        <w:rPr>
          <w:rFonts w:ascii="Times New Roman" w:hAnsi="Times New Roman"/>
          <w:color w:val="000000"/>
          <w:sz w:val="24"/>
        </w:rPr>
        <w:t>The RecurringExpenseModel data structure exists in the codebase (recurring_expense_model.dart) but no corresponding UI exists, meaning users must manually re-enter predictable periodic expenses such as rent, subscriptions, and utility bills every month.</w:t>
      </w:r>
    </w:p>
    <w:p w14:paraId="4E7559A8" w14:textId="77777777" w:rsidR="00687266" w:rsidRDefault="00000000">
      <w:pPr>
        <w:spacing w:before="60" w:after="60" w:line="360" w:lineRule="auto"/>
        <w:jc w:val="both"/>
      </w:pPr>
      <w:r>
        <w:rPr>
          <w:rFonts w:ascii="Times New Roman" w:hAnsi="Times New Roman"/>
          <w:b/>
          <w:color w:val="059669"/>
          <w:sz w:val="24"/>
        </w:rPr>
        <w:t xml:space="preserve">Recommendation:  </w:t>
      </w:r>
      <w:r>
        <w:rPr>
          <w:rFonts w:ascii="Times New Roman" w:hAnsi="Times New Roman"/>
          <w:color w:val="000000"/>
          <w:sz w:val="24"/>
        </w:rPr>
        <w:t>Expose the recurring expense feature within the AddExpenseScreen as an optional "Repeat" toggle with selectable frequency options (Daily, Weekly, Monthly, Yearly). This directly reduces user effort for routine data entry tasks.</w:t>
      </w:r>
    </w:p>
    <w:p w14:paraId="06FD6F0E" w14:textId="77777777" w:rsidR="00687266" w:rsidRDefault="00687266">
      <w:pPr>
        <w:pBdr>
          <w:bottom w:val="single" w:sz="4" w:space="1" w:color="D1D5DB"/>
        </w:pBdr>
        <w:spacing w:before="80" w:after="80"/>
      </w:pPr>
    </w:p>
    <w:p w14:paraId="439A2A94" w14:textId="77777777" w:rsidR="00687266" w:rsidRDefault="00000000">
      <w:pPr>
        <w:spacing w:before="240" w:after="80"/>
      </w:pPr>
      <w:r>
        <w:rPr>
          <w:rFonts w:ascii="Times New Roman" w:hAnsi="Times New Roman"/>
          <w:b/>
          <w:color w:val="1E1B4B"/>
          <w:sz w:val="24"/>
        </w:rPr>
        <w:t>9.2   Summary of Heuristic Violations</w:t>
      </w:r>
    </w:p>
    <w:tbl>
      <w:tblPr>
        <w:tblStyle w:val="TableGrid"/>
        <w:tblW w:w="0" w:type="auto"/>
        <w:jc w:val="center"/>
        <w:tblLook w:val="04A0" w:firstRow="1" w:lastRow="0" w:firstColumn="1" w:lastColumn="0" w:noHBand="0" w:noVBand="1"/>
      </w:tblPr>
      <w:tblGrid>
        <w:gridCol w:w="2888"/>
        <w:gridCol w:w="2888"/>
        <w:gridCol w:w="2888"/>
      </w:tblGrid>
      <w:tr w:rsidR="00687266" w14:paraId="5C36AE80" w14:textId="77777777">
        <w:trPr>
          <w:jc w:val="center"/>
        </w:trPr>
        <w:tc>
          <w:tcPr>
            <w:tcW w:w="2888" w:type="dxa"/>
            <w:shd w:val="clear" w:color="auto" w:fill="1E1B4B"/>
          </w:tcPr>
          <w:p w14:paraId="0C6035FA" w14:textId="77777777" w:rsidR="00687266" w:rsidRDefault="00000000">
            <w:pPr>
              <w:jc w:val="center"/>
            </w:pPr>
            <w:r>
              <w:rPr>
                <w:rFonts w:ascii="Times New Roman" w:hAnsi="Times New Roman"/>
                <w:b/>
                <w:color w:val="FFFFFF"/>
                <w:sz w:val="20"/>
              </w:rPr>
              <w:t>Pain Point</w:t>
            </w:r>
          </w:p>
        </w:tc>
        <w:tc>
          <w:tcPr>
            <w:tcW w:w="2888" w:type="dxa"/>
            <w:shd w:val="clear" w:color="auto" w:fill="1E1B4B"/>
          </w:tcPr>
          <w:p w14:paraId="620372DD" w14:textId="77777777" w:rsidR="00687266" w:rsidRDefault="00000000">
            <w:pPr>
              <w:jc w:val="center"/>
            </w:pPr>
            <w:r>
              <w:rPr>
                <w:rFonts w:ascii="Times New Roman" w:hAnsi="Times New Roman"/>
                <w:b/>
                <w:color w:val="FFFFFF"/>
                <w:sz w:val="20"/>
              </w:rPr>
              <w:t>Nielsen Heuristic Violated</w:t>
            </w:r>
          </w:p>
        </w:tc>
        <w:tc>
          <w:tcPr>
            <w:tcW w:w="2888" w:type="dxa"/>
            <w:shd w:val="clear" w:color="auto" w:fill="1E1B4B"/>
          </w:tcPr>
          <w:p w14:paraId="395A6738" w14:textId="77777777" w:rsidR="00687266" w:rsidRDefault="00000000">
            <w:pPr>
              <w:jc w:val="center"/>
            </w:pPr>
            <w:r>
              <w:rPr>
                <w:rFonts w:ascii="Times New Roman" w:hAnsi="Times New Roman"/>
                <w:b/>
                <w:color w:val="FFFFFF"/>
                <w:sz w:val="20"/>
              </w:rPr>
              <w:t>Severity</w:t>
            </w:r>
          </w:p>
        </w:tc>
      </w:tr>
      <w:tr w:rsidR="00687266" w14:paraId="63021244" w14:textId="77777777">
        <w:trPr>
          <w:jc w:val="center"/>
        </w:trPr>
        <w:tc>
          <w:tcPr>
            <w:tcW w:w="2888" w:type="dxa"/>
            <w:shd w:val="clear" w:color="auto" w:fill="F9FAFB"/>
          </w:tcPr>
          <w:p w14:paraId="38D15891" w14:textId="77777777" w:rsidR="00687266" w:rsidRDefault="00000000">
            <w:pPr>
              <w:spacing w:before="60" w:after="60"/>
            </w:pPr>
            <w:r>
              <w:rPr>
                <w:rFonts w:ascii="Times New Roman" w:hAnsi="Times New Roman"/>
                <w:sz w:val="20"/>
              </w:rPr>
              <w:t>No Inline Budget Setup</w:t>
            </w:r>
          </w:p>
        </w:tc>
        <w:tc>
          <w:tcPr>
            <w:tcW w:w="2888" w:type="dxa"/>
            <w:shd w:val="clear" w:color="auto" w:fill="F9FAFB"/>
          </w:tcPr>
          <w:p w14:paraId="523F7403" w14:textId="77777777" w:rsidR="00687266" w:rsidRDefault="00000000">
            <w:pPr>
              <w:spacing w:before="60" w:after="60"/>
            </w:pPr>
            <w:r>
              <w:rPr>
                <w:rFonts w:ascii="Times New Roman" w:hAnsi="Times New Roman"/>
                <w:sz w:val="20"/>
              </w:rPr>
              <w:t>Visibility of system status</w:t>
            </w:r>
          </w:p>
        </w:tc>
        <w:tc>
          <w:tcPr>
            <w:tcW w:w="2888" w:type="dxa"/>
            <w:shd w:val="clear" w:color="auto" w:fill="F9FAFB"/>
          </w:tcPr>
          <w:p w14:paraId="67527FEA" w14:textId="77777777" w:rsidR="00687266" w:rsidRDefault="00000000">
            <w:pPr>
              <w:spacing w:before="60" w:after="60"/>
            </w:pPr>
            <w:r>
              <w:rPr>
                <w:rFonts w:ascii="Times New Roman" w:hAnsi="Times New Roman"/>
                <w:b/>
                <w:color w:val="D97706"/>
                <w:sz w:val="20"/>
              </w:rPr>
              <w:t>Medium</w:t>
            </w:r>
          </w:p>
        </w:tc>
      </w:tr>
      <w:tr w:rsidR="00687266" w14:paraId="4F458EA1" w14:textId="77777777">
        <w:trPr>
          <w:jc w:val="center"/>
        </w:trPr>
        <w:tc>
          <w:tcPr>
            <w:tcW w:w="2888" w:type="dxa"/>
          </w:tcPr>
          <w:p w14:paraId="6183A7DF" w14:textId="77777777" w:rsidR="00687266" w:rsidRDefault="00000000">
            <w:pPr>
              <w:spacing w:before="60" w:after="60"/>
            </w:pPr>
            <w:r>
              <w:rPr>
                <w:rFonts w:ascii="Times New Roman" w:hAnsi="Times New Roman"/>
                <w:sz w:val="20"/>
              </w:rPr>
              <w:t>Month-only Transaction View</w:t>
            </w:r>
          </w:p>
        </w:tc>
        <w:tc>
          <w:tcPr>
            <w:tcW w:w="2888" w:type="dxa"/>
          </w:tcPr>
          <w:p w14:paraId="12CC08CE" w14:textId="77777777" w:rsidR="00687266" w:rsidRDefault="00000000">
            <w:pPr>
              <w:spacing w:before="60" w:after="60"/>
            </w:pPr>
            <w:r>
              <w:rPr>
                <w:rFonts w:ascii="Times New Roman" w:hAnsi="Times New Roman"/>
                <w:sz w:val="20"/>
              </w:rPr>
              <w:t>User control and freedom</w:t>
            </w:r>
          </w:p>
        </w:tc>
        <w:tc>
          <w:tcPr>
            <w:tcW w:w="2888" w:type="dxa"/>
          </w:tcPr>
          <w:p w14:paraId="387A84CD" w14:textId="77777777" w:rsidR="00687266" w:rsidRDefault="00000000">
            <w:pPr>
              <w:spacing w:before="60" w:after="60"/>
            </w:pPr>
            <w:r>
              <w:rPr>
                <w:rFonts w:ascii="Times New Roman" w:hAnsi="Times New Roman"/>
                <w:b/>
                <w:color w:val="D97706"/>
                <w:sz w:val="20"/>
              </w:rPr>
              <w:t>Medium</w:t>
            </w:r>
          </w:p>
        </w:tc>
      </w:tr>
      <w:tr w:rsidR="00687266" w14:paraId="22DE880C" w14:textId="77777777">
        <w:trPr>
          <w:jc w:val="center"/>
        </w:trPr>
        <w:tc>
          <w:tcPr>
            <w:tcW w:w="2888" w:type="dxa"/>
            <w:shd w:val="clear" w:color="auto" w:fill="F9FAFB"/>
          </w:tcPr>
          <w:p w14:paraId="3A7D8E61" w14:textId="77777777" w:rsidR="00687266" w:rsidRDefault="00000000">
            <w:pPr>
              <w:spacing w:before="60" w:after="60"/>
            </w:pPr>
            <w:r>
              <w:rPr>
                <w:rFonts w:ascii="Times New Roman" w:hAnsi="Times New Roman"/>
                <w:sz w:val="20"/>
              </w:rPr>
              <w:t>Silent Category Reset</w:t>
            </w:r>
          </w:p>
        </w:tc>
        <w:tc>
          <w:tcPr>
            <w:tcW w:w="2888" w:type="dxa"/>
            <w:shd w:val="clear" w:color="auto" w:fill="F9FAFB"/>
          </w:tcPr>
          <w:p w14:paraId="7DCBFB8C" w14:textId="77777777" w:rsidR="00687266" w:rsidRDefault="00000000">
            <w:pPr>
              <w:spacing w:before="60" w:after="60"/>
            </w:pPr>
            <w:r>
              <w:rPr>
                <w:rFonts w:ascii="Times New Roman" w:hAnsi="Times New Roman"/>
                <w:sz w:val="20"/>
              </w:rPr>
              <w:t>Visibility of system status</w:t>
            </w:r>
          </w:p>
        </w:tc>
        <w:tc>
          <w:tcPr>
            <w:tcW w:w="2888" w:type="dxa"/>
            <w:shd w:val="clear" w:color="auto" w:fill="F9FAFB"/>
          </w:tcPr>
          <w:p w14:paraId="157E21AC" w14:textId="77777777" w:rsidR="00687266" w:rsidRDefault="00000000">
            <w:pPr>
              <w:spacing w:before="60" w:after="60"/>
            </w:pPr>
            <w:r>
              <w:rPr>
                <w:rFonts w:ascii="Times New Roman" w:hAnsi="Times New Roman"/>
                <w:b/>
                <w:color w:val="059669"/>
                <w:sz w:val="20"/>
              </w:rPr>
              <w:t>Low</w:t>
            </w:r>
          </w:p>
        </w:tc>
      </w:tr>
      <w:tr w:rsidR="00687266" w14:paraId="6AD037AA" w14:textId="77777777">
        <w:trPr>
          <w:jc w:val="center"/>
        </w:trPr>
        <w:tc>
          <w:tcPr>
            <w:tcW w:w="2888" w:type="dxa"/>
          </w:tcPr>
          <w:p w14:paraId="4E15EF8D" w14:textId="77777777" w:rsidR="00687266" w:rsidRDefault="00000000">
            <w:pPr>
              <w:spacing w:before="60" w:after="60"/>
            </w:pPr>
            <w:r>
              <w:rPr>
                <w:rFonts w:ascii="Times New Roman" w:hAnsi="Times New Roman"/>
                <w:sz w:val="20"/>
              </w:rPr>
              <w:t>PIN Recovery Limitation</w:t>
            </w:r>
          </w:p>
        </w:tc>
        <w:tc>
          <w:tcPr>
            <w:tcW w:w="2888" w:type="dxa"/>
          </w:tcPr>
          <w:p w14:paraId="3A93E118" w14:textId="77777777" w:rsidR="00687266" w:rsidRDefault="00000000">
            <w:pPr>
              <w:spacing w:before="60" w:after="60"/>
            </w:pPr>
            <w:r>
              <w:rPr>
                <w:rFonts w:ascii="Times New Roman" w:hAnsi="Times New Roman"/>
                <w:sz w:val="20"/>
              </w:rPr>
              <w:t>Help users recognise &amp; recover errors</w:t>
            </w:r>
          </w:p>
        </w:tc>
        <w:tc>
          <w:tcPr>
            <w:tcW w:w="2888" w:type="dxa"/>
          </w:tcPr>
          <w:p w14:paraId="562F2CA2" w14:textId="77777777" w:rsidR="00687266" w:rsidRDefault="00000000">
            <w:pPr>
              <w:spacing w:before="60" w:after="60"/>
            </w:pPr>
            <w:r>
              <w:rPr>
                <w:rFonts w:ascii="Times New Roman" w:hAnsi="Times New Roman"/>
                <w:b/>
                <w:color w:val="DC2626"/>
                <w:sz w:val="20"/>
              </w:rPr>
              <w:t>High</w:t>
            </w:r>
          </w:p>
        </w:tc>
      </w:tr>
      <w:tr w:rsidR="00687266" w14:paraId="4522A2D2" w14:textId="77777777">
        <w:trPr>
          <w:jc w:val="center"/>
        </w:trPr>
        <w:tc>
          <w:tcPr>
            <w:tcW w:w="2888" w:type="dxa"/>
            <w:shd w:val="clear" w:color="auto" w:fill="F9FAFB"/>
          </w:tcPr>
          <w:p w14:paraId="50F4556A" w14:textId="77777777" w:rsidR="00687266" w:rsidRDefault="00000000">
            <w:pPr>
              <w:spacing w:before="60" w:after="60"/>
            </w:pPr>
            <w:r>
              <w:rPr>
                <w:rFonts w:ascii="Times New Roman" w:hAnsi="Times New Roman"/>
                <w:sz w:val="20"/>
              </w:rPr>
              <w:t>No Recurring Transactions UI</w:t>
            </w:r>
          </w:p>
        </w:tc>
        <w:tc>
          <w:tcPr>
            <w:tcW w:w="2888" w:type="dxa"/>
            <w:shd w:val="clear" w:color="auto" w:fill="F9FAFB"/>
          </w:tcPr>
          <w:p w14:paraId="487DA9A3" w14:textId="77777777" w:rsidR="00687266" w:rsidRDefault="00000000">
            <w:pPr>
              <w:spacing w:before="60" w:after="60"/>
            </w:pPr>
            <w:r>
              <w:rPr>
                <w:rFonts w:ascii="Times New Roman" w:hAnsi="Times New Roman"/>
                <w:sz w:val="20"/>
              </w:rPr>
              <w:t>Flexibility and efficiency of use</w:t>
            </w:r>
          </w:p>
        </w:tc>
        <w:tc>
          <w:tcPr>
            <w:tcW w:w="2888" w:type="dxa"/>
            <w:shd w:val="clear" w:color="auto" w:fill="F9FAFB"/>
          </w:tcPr>
          <w:p w14:paraId="17E19BCC" w14:textId="77777777" w:rsidR="00687266" w:rsidRDefault="00000000">
            <w:pPr>
              <w:spacing w:before="60" w:after="60"/>
            </w:pPr>
            <w:r>
              <w:rPr>
                <w:rFonts w:ascii="Times New Roman" w:hAnsi="Times New Roman"/>
                <w:b/>
                <w:color w:val="D97706"/>
                <w:sz w:val="20"/>
              </w:rPr>
              <w:t>Medium</w:t>
            </w:r>
          </w:p>
        </w:tc>
      </w:tr>
    </w:tbl>
    <w:p w14:paraId="5CCD3797" w14:textId="77777777" w:rsidR="00687266" w:rsidRDefault="00000000">
      <w:pPr>
        <w:spacing w:before="80"/>
        <w:jc w:val="center"/>
      </w:pPr>
      <w:r>
        <w:rPr>
          <w:i/>
          <w:color w:val="6B7280"/>
          <w:sz w:val="20"/>
        </w:rPr>
        <w:t>Table 9.1: Heuristic Violation Summary</w:t>
      </w:r>
    </w:p>
    <w:p w14:paraId="47DA8BE0" w14:textId="77777777" w:rsidR="00687266" w:rsidRDefault="00000000">
      <w:r>
        <w:br w:type="page"/>
      </w:r>
    </w:p>
    <w:p w14:paraId="2634D90F" w14:textId="77777777" w:rsidR="00687266" w:rsidRDefault="00000000">
      <w:pPr>
        <w:shd w:val="clear" w:color="auto" w:fill="EDE9FE"/>
        <w:spacing w:before="360" w:after="160"/>
        <w:ind w:left="173"/>
      </w:pPr>
      <w:r>
        <w:rPr>
          <w:rFonts w:ascii="Times New Roman" w:hAnsi="Times New Roman"/>
          <w:b/>
          <w:color w:val="1E1B4B"/>
          <w:sz w:val="28"/>
        </w:rPr>
        <w:lastRenderedPageBreak/>
        <w:t>10.   Conclusion</w:t>
      </w:r>
    </w:p>
    <w:p w14:paraId="5477CF44" w14:textId="77777777" w:rsidR="00687266" w:rsidRDefault="00000000">
      <w:pPr>
        <w:spacing w:before="60" w:after="120" w:line="360" w:lineRule="auto"/>
        <w:ind w:firstLine="504"/>
        <w:jc w:val="both"/>
      </w:pPr>
      <w:r>
        <w:rPr>
          <w:rFonts w:ascii="Times New Roman" w:hAnsi="Times New Roman"/>
          <w:color w:val="000000"/>
          <w:sz w:val="24"/>
        </w:rPr>
        <w:t>This report has provided a comprehensive documentation and usability analysis of the ExpenseTracker mobile application (version 2.0.0). The application demonstrates strong design fundamentals, delivering a visually polished, feature-complete personal finance tool that operates entirely offline without sacrificing user experience.</w:t>
      </w:r>
    </w:p>
    <w:p w14:paraId="13575419" w14:textId="77777777" w:rsidR="00687266" w:rsidRDefault="00000000">
      <w:pPr>
        <w:spacing w:before="60" w:after="120" w:line="360" w:lineRule="auto"/>
        <w:ind w:firstLine="504"/>
        <w:jc w:val="both"/>
      </w:pPr>
      <w:r>
        <w:rPr>
          <w:rFonts w:ascii="Times New Roman" w:hAnsi="Times New Roman"/>
          <w:color w:val="000000"/>
          <w:sz w:val="24"/>
        </w:rPr>
        <w:t>Through structured task analysis across six functional modules — Authentication, Home Dashboard, Transaction Management, Reports &amp; Analytics, Settings &amp; Personalisation, and Savings Goals — the report has mapped complete user workflows and identified the key interaction pathways available to the end user.</w:t>
      </w:r>
    </w:p>
    <w:p w14:paraId="1842083E" w14:textId="77777777" w:rsidR="00687266" w:rsidRDefault="00000000">
      <w:pPr>
        <w:spacing w:before="60" w:after="120" w:line="360" w:lineRule="auto"/>
        <w:ind w:firstLine="504"/>
        <w:jc w:val="both"/>
      </w:pPr>
      <w:r>
        <w:rPr>
          <w:rFonts w:ascii="Times New Roman" w:hAnsi="Times New Roman"/>
          <w:color w:val="000000"/>
          <w:sz w:val="24"/>
        </w:rPr>
        <w:t>The usability evaluation identified five pain points of varying severity. The most critical concern relates to the PIN recovery mechanism, where the lack of alternative recovery options poses a significant risk of permanent account lockout. The remaining four issues — relating to budget discoverability, historical transaction access, category change feedback, and missing recurring transaction UI — represent medium-to-low priority improvements that would materially enhance the application's usability without requiring architectural changes.</w:t>
      </w:r>
    </w:p>
    <w:p w14:paraId="3842FF1A" w14:textId="77777777" w:rsidR="00687266" w:rsidRDefault="00000000">
      <w:pPr>
        <w:spacing w:before="60" w:after="120" w:line="360" w:lineRule="auto"/>
        <w:ind w:firstLine="504"/>
        <w:jc w:val="both"/>
      </w:pPr>
      <w:r>
        <w:rPr>
          <w:rFonts w:ascii="Times New Roman" w:hAnsi="Times New Roman"/>
          <w:color w:val="000000"/>
          <w:sz w:val="24"/>
        </w:rPr>
        <w:t>In conclusion, ExpenseTracker presents a strong foundation for a consumer-grade personal finance application. With the recommended usability improvements implemented in a forthcoming version, the application would be well-positioned to deliver an exceptional and accessible financial management experience to a broad user base.</w:t>
      </w:r>
    </w:p>
    <w:p w14:paraId="7D415458" w14:textId="77777777" w:rsidR="00687266" w:rsidRDefault="00000000">
      <w:r>
        <w:br w:type="page"/>
      </w:r>
    </w:p>
    <w:p w14:paraId="4E4DB43F" w14:textId="77777777" w:rsidR="00687266" w:rsidRDefault="00000000">
      <w:pPr>
        <w:spacing w:after="240"/>
        <w:jc w:val="center"/>
      </w:pPr>
      <w:r>
        <w:rPr>
          <w:rFonts w:ascii="Times New Roman" w:hAnsi="Times New Roman"/>
          <w:b/>
          <w:color w:val="1E1B4B"/>
          <w:sz w:val="26"/>
        </w:rPr>
        <w:lastRenderedPageBreak/>
        <w:t>REFERENCES</w:t>
      </w:r>
    </w:p>
    <w:p w14:paraId="1608AD88" w14:textId="77777777" w:rsidR="00687266" w:rsidRDefault="00687266">
      <w:pPr>
        <w:pBdr>
          <w:bottom w:val="single" w:sz="4" w:space="1" w:color="D1D5DB"/>
        </w:pBdr>
        <w:spacing w:before="80" w:after="80"/>
      </w:pPr>
    </w:p>
    <w:p w14:paraId="65F5E94F" w14:textId="77777777" w:rsidR="00687266" w:rsidRDefault="00000000">
      <w:pPr>
        <w:spacing w:before="40" w:after="80"/>
        <w:ind w:left="504" w:hanging="504"/>
        <w:jc w:val="both"/>
      </w:pPr>
      <w:r>
        <w:rPr>
          <w:rFonts w:ascii="Times New Roman" w:hAnsi="Times New Roman"/>
          <w:color w:val="000000"/>
        </w:rPr>
        <w:t>Flutter Team. (2024). Flutter Documentation. Google LLC. https://flutter.dev/docs</w:t>
      </w:r>
    </w:p>
    <w:p w14:paraId="260470AA" w14:textId="77777777" w:rsidR="00687266" w:rsidRDefault="00000000">
      <w:pPr>
        <w:spacing w:before="40" w:after="80"/>
        <w:ind w:left="504" w:hanging="504"/>
        <w:jc w:val="both"/>
      </w:pPr>
      <w:r>
        <w:rPr>
          <w:rFonts w:ascii="Times New Roman" w:hAnsi="Times New Roman"/>
          <w:color w:val="000000"/>
        </w:rPr>
        <w:t>Google. (2024). Dart Programming Language. https://dart.dev</w:t>
      </w:r>
    </w:p>
    <w:p w14:paraId="1362F1FE" w14:textId="77777777" w:rsidR="00687266" w:rsidRDefault="00000000">
      <w:pPr>
        <w:spacing w:before="40" w:after="80"/>
        <w:ind w:left="504" w:hanging="504"/>
        <w:jc w:val="both"/>
      </w:pPr>
      <w:r>
        <w:rPr>
          <w:rFonts w:ascii="Times New Roman" w:hAnsi="Times New Roman"/>
          <w:color w:val="000000"/>
        </w:rPr>
        <w:t>Nielsen, J. (1994). Usability Engineering. Morgan Kaufmann Publishers.</w:t>
      </w:r>
    </w:p>
    <w:p w14:paraId="55EA54A5" w14:textId="77777777" w:rsidR="00687266" w:rsidRDefault="00000000">
      <w:pPr>
        <w:spacing w:before="40" w:after="80"/>
        <w:ind w:left="504" w:hanging="504"/>
        <w:jc w:val="both"/>
      </w:pPr>
      <w:r>
        <w:rPr>
          <w:rFonts w:ascii="Times New Roman" w:hAnsi="Times New Roman"/>
          <w:color w:val="000000"/>
        </w:rPr>
        <w:t>Nielsen, J. (1994). 10 Usability Heuristics for User Interface Design. Nielsen Norman Group. https://www.nngroup.com/articles/ten-usability-heuristics/</w:t>
      </w:r>
    </w:p>
    <w:p w14:paraId="19BE20B3" w14:textId="77777777" w:rsidR="00687266" w:rsidRDefault="00000000">
      <w:pPr>
        <w:spacing w:before="40" w:after="80"/>
        <w:ind w:left="504" w:hanging="504"/>
        <w:jc w:val="both"/>
      </w:pPr>
      <w:r>
        <w:rPr>
          <w:rFonts w:ascii="Times New Roman" w:hAnsi="Times New Roman"/>
          <w:color w:val="000000"/>
        </w:rPr>
        <w:t>pub.dev. (2024). sqflite package. https://pub.dev/packages/sqflite</w:t>
      </w:r>
    </w:p>
    <w:p w14:paraId="2DF935F1" w14:textId="77777777" w:rsidR="00687266" w:rsidRDefault="00000000">
      <w:pPr>
        <w:spacing w:before="40" w:after="80"/>
        <w:ind w:left="504" w:hanging="504"/>
        <w:jc w:val="both"/>
      </w:pPr>
      <w:r>
        <w:rPr>
          <w:rFonts w:ascii="Times New Roman" w:hAnsi="Times New Roman"/>
          <w:color w:val="000000"/>
        </w:rPr>
        <w:t>pub.dev. (2024). fl_chart package. https://pub.dev/packages/fl_chart</w:t>
      </w:r>
    </w:p>
    <w:p w14:paraId="4C9719E5" w14:textId="77777777" w:rsidR="00687266" w:rsidRDefault="00000000">
      <w:pPr>
        <w:spacing w:before="40" w:after="80"/>
        <w:ind w:left="504" w:hanging="504"/>
        <w:jc w:val="both"/>
      </w:pPr>
      <w:r>
        <w:rPr>
          <w:rFonts w:ascii="Times New Roman" w:hAnsi="Times New Roman"/>
          <w:color w:val="000000"/>
        </w:rPr>
        <w:t>pub.dev. (2024). provider package. https://pub.dev/packages/provider</w:t>
      </w:r>
    </w:p>
    <w:p w14:paraId="5BC93AA2" w14:textId="77777777" w:rsidR="00687266" w:rsidRDefault="00000000">
      <w:pPr>
        <w:spacing w:before="40" w:after="80"/>
        <w:ind w:left="504" w:hanging="504"/>
        <w:jc w:val="both"/>
      </w:pPr>
      <w:r>
        <w:rPr>
          <w:rFonts w:ascii="Times New Roman" w:hAnsi="Times New Roman"/>
          <w:color w:val="000000"/>
        </w:rPr>
        <w:t>pub.dev. (2024). pdf package. https://pub.dev/packages/pdf</w:t>
      </w:r>
    </w:p>
    <w:p w14:paraId="51DB4DE4" w14:textId="77777777" w:rsidR="00687266" w:rsidRDefault="00000000">
      <w:pPr>
        <w:spacing w:before="40" w:after="80"/>
        <w:ind w:left="504" w:hanging="504"/>
        <w:jc w:val="both"/>
      </w:pPr>
      <w:r>
        <w:rPr>
          <w:rFonts w:ascii="Times New Roman" w:hAnsi="Times New Roman"/>
          <w:color w:val="000000"/>
        </w:rPr>
        <w:t>pub.dev. (2024). flutter_secure_storage package. https://pub.dev/packages/flutter_secure_storage</w:t>
      </w:r>
    </w:p>
    <w:p w14:paraId="6547F306" w14:textId="77777777" w:rsidR="00687266" w:rsidRDefault="00000000">
      <w:pPr>
        <w:spacing w:before="40" w:after="80"/>
        <w:ind w:left="504" w:hanging="504"/>
        <w:jc w:val="both"/>
      </w:pPr>
      <w:r>
        <w:rPr>
          <w:rFonts w:ascii="Times New Roman" w:hAnsi="Times New Roman"/>
          <w:color w:val="000000"/>
        </w:rPr>
        <w:t>Rogers, Y., Sharp, H., &amp; Preece, J. (2023). Interaction Design: Beyond Human-Computer Interaction (6th ed.). Wiley.</w:t>
      </w:r>
    </w:p>
    <w:p w14:paraId="14432D29" w14:textId="77777777" w:rsidR="00687266" w:rsidRDefault="00000000">
      <w:pPr>
        <w:spacing w:before="40" w:after="80"/>
        <w:ind w:left="504" w:hanging="504"/>
        <w:jc w:val="both"/>
      </w:pPr>
      <w:r>
        <w:rPr>
          <w:rFonts w:ascii="Times New Roman" w:hAnsi="Times New Roman"/>
          <w:color w:val="000000"/>
        </w:rPr>
        <w:t>Material Design Team. (2023). Material Design 3 Guidelines. Google. https://m3.material.io</w:t>
      </w:r>
    </w:p>
    <w:sectPr w:rsidR="00687266" w:rsidSect="00034616">
      <w:pgSz w:w="11906" w:h="16838"/>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0800210">
    <w:abstractNumId w:val="8"/>
  </w:num>
  <w:num w:numId="2" w16cid:durableId="473718136">
    <w:abstractNumId w:val="6"/>
  </w:num>
  <w:num w:numId="3" w16cid:durableId="1836989031">
    <w:abstractNumId w:val="5"/>
  </w:num>
  <w:num w:numId="4" w16cid:durableId="689570221">
    <w:abstractNumId w:val="4"/>
  </w:num>
  <w:num w:numId="5" w16cid:durableId="1332373186">
    <w:abstractNumId w:val="7"/>
  </w:num>
  <w:num w:numId="6" w16cid:durableId="1845170380">
    <w:abstractNumId w:val="3"/>
  </w:num>
  <w:num w:numId="7" w16cid:durableId="1983658320">
    <w:abstractNumId w:val="2"/>
  </w:num>
  <w:num w:numId="8" w16cid:durableId="95179027">
    <w:abstractNumId w:val="1"/>
  </w:num>
  <w:num w:numId="9" w16cid:durableId="858736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7266"/>
    <w:rsid w:val="008C1651"/>
    <w:rsid w:val="008E78B5"/>
    <w:rsid w:val="00AA1D8D"/>
    <w:rsid w:val="00B47730"/>
    <w:rsid w:val="00CB0664"/>
    <w:rsid w:val="00E00C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676C1"/>
  <w14:defaultImageDpi w14:val="300"/>
  <w15:docId w15:val="{90BA66F2-81BE-47A5-9023-43DED659A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3459</Words>
  <Characters>19717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Erwan</cp:lastModifiedBy>
  <cp:revision>3</cp:revision>
  <dcterms:created xsi:type="dcterms:W3CDTF">2013-12-23T23:15:00Z</dcterms:created>
  <dcterms:modified xsi:type="dcterms:W3CDTF">2026-09-17T03:05:00Z</dcterms:modified>
  <cp:category/>
</cp:coreProperties>
</file>