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0196"/>
        <w:docPartObj>
          <w:docPartGallery w:val="Cover Pages"/>
          <w:docPartUnique/>
        </w:docPartObj>
      </w:sdtPr>
      <w:sdtEndPr/>
      <w:sdtContent>
        <w:p w14:paraId="70A1BD9B" w14:textId="7C001929" w:rsidR="00C332C7" w:rsidRDefault="00C332C7"/>
        <w:p w14:paraId="3811CC93" w14:textId="260D90FC" w:rsidR="00C332C7" w:rsidRDefault="00C332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034F1" wp14:editId="57F957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3869055</wp:posOffset>
                    </wp:positionV>
                    <wp:extent cx="4686300" cy="6720840"/>
                    <wp:effectExtent l="0" t="0" r="190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E687F" w14:textId="77777777" w:rsidR="002E04F9" w:rsidRDefault="005A7D9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Documentation </w:t>
                                </w:r>
                                <w:r w:rsidR="00D0308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prestataire </w:t>
                                </w:r>
                              </w:p>
                              <w:p w14:paraId="4B6D1353" w14:textId="7DD0E717" w:rsidR="00D2492B" w:rsidRDefault="00D2492B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Site e-commerce de vente de produits photographiques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E63A59" w14:textId="6A553E47" w:rsidR="00C332C7" w:rsidRPr="00C332C7" w:rsidRDefault="00C332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Erwann jouvet – HERMANN-JUDE RENCONTRE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1E6E" w14:textId="27F96C77" w:rsidR="00C332C7" w:rsidRPr="00C332C7" w:rsidRDefault="00C332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BTS 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 OPTION 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034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30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M+Ymx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3E687F" w14:textId="77777777" w:rsidR="002E04F9" w:rsidRDefault="005A7D9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Documentation </w:t>
                          </w:r>
                          <w:r w:rsidR="00D0308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prestataire </w:t>
                          </w:r>
                        </w:p>
                        <w:p w14:paraId="4B6D1353" w14:textId="7DD0E717" w:rsidR="00D2492B" w:rsidRDefault="00D2492B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Site e-commerce de vente de produits photographiques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E63A59" w14:textId="6A553E47" w:rsidR="00C332C7" w:rsidRPr="00C332C7" w:rsidRDefault="00C332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332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Erwann jouvet – HERMANN-JUDE RENCONTRE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591E6E" w14:textId="27F96C77" w:rsidR="00C332C7" w:rsidRPr="00C332C7" w:rsidRDefault="00C332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332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BTS 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 OPTION 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CBE6D" wp14:editId="1CA215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64AF93" w14:textId="0EF3F9A9" w:rsidR="00C332C7" w:rsidRDefault="00C332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7CBE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64AF93" w14:textId="0EF3F9A9" w:rsidR="00C332C7" w:rsidRDefault="00C332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46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B4DD" w14:textId="77777777" w:rsidR="00CB3451" w:rsidRDefault="00CB3451">
          <w:pPr>
            <w:pStyle w:val="En-ttedetabledesmatires"/>
          </w:pPr>
        </w:p>
        <w:p w14:paraId="4AFC5B25" w14:textId="77777777" w:rsidR="00CB3451" w:rsidRDefault="00CB3451">
          <w:pPr>
            <w:pStyle w:val="En-ttedetabledesmatires"/>
          </w:pPr>
        </w:p>
        <w:p w14:paraId="3F02CC3E" w14:textId="77777777" w:rsidR="00CB3451" w:rsidRDefault="00CB3451">
          <w:pPr>
            <w:pStyle w:val="En-ttedetabledesmatires"/>
          </w:pPr>
        </w:p>
        <w:p w14:paraId="7B06AD8A" w14:textId="77777777" w:rsidR="00CB3451" w:rsidRDefault="00CB3451">
          <w:pPr>
            <w:pStyle w:val="En-ttedetabledesmatires"/>
          </w:pPr>
        </w:p>
        <w:p w14:paraId="0BF064B9" w14:textId="77777777" w:rsidR="00CB3451" w:rsidRDefault="00CB3451">
          <w:pPr>
            <w:pStyle w:val="En-ttedetabledesmatires"/>
          </w:pPr>
        </w:p>
        <w:p w14:paraId="6C968095" w14:textId="77777777" w:rsidR="00CB3451" w:rsidRDefault="00CB3451">
          <w:pPr>
            <w:pStyle w:val="En-ttedetabledesmatires"/>
          </w:pPr>
        </w:p>
        <w:p w14:paraId="126B0591" w14:textId="77777777" w:rsidR="00CB3451" w:rsidRDefault="00CB3451">
          <w:pPr>
            <w:pStyle w:val="En-ttedetabledesmatires"/>
          </w:pPr>
        </w:p>
        <w:p w14:paraId="455BBB74" w14:textId="77777777" w:rsidR="00CB3451" w:rsidRDefault="00CB3451">
          <w:pPr>
            <w:pStyle w:val="En-ttedetabledesmatires"/>
          </w:pPr>
        </w:p>
        <w:p w14:paraId="6F05678D" w14:textId="77777777" w:rsidR="00CB3451" w:rsidRDefault="00CB3451">
          <w:pPr>
            <w:pStyle w:val="En-ttedetabledesmatires"/>
          </w:pPr>
        </w:p>
        <w:p w14:paraId="37F8F3E7" w14:textId="3FE27DEB" w:rsidR="00C332C7" w:rsidRDefault="00C332C7">
          <w:pPr>
            <w:pStyle w:val="En-ttedetabledesmatires"/>
          </w:pPr>
          <w:r>
            <w:t>Table des matières</w:t>
          </w:r>
        </w:p>
        <w:p w14:paraId="65EF561E" w14:textId="3FD69F55" w:rsidR="00D03087" w:rsidRDefault="00C332C7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11887" w:history="1">
            <w:r w:rsidR="00D03087" w:rsidRPr="001F5D3F">
              <w:rPr>
                <w:rStyle w:val="Lienhypertexte"/>
                <w:noProof/>
              </w:rPr>
              <w:t>1.</w:t>
            </w:r>
            <w:r w:rsidR="00D03087">
              <w:rPr>
                <w:rFonts w:eastAsiaTheme="minorEastAsia"/>
                <w:noProof/>
                <w:lang w:eastAsia="fr-FR"/>
              </w:rPr>
              <w:tab/>
            </w:r>
            <w:r w:rsidR="00D03087" w:rsidRPr="001F5D3F">
              <w:rPr>
                <w:rStyle w:val="Lienhypertexte"/>
                <w:noProof/>
              </w:rPr>
              <w:t>Présentation générale</w:t>
            </w:r>
            <w:r w:rsidR="00D03087">
              <w:rPr>
                <w:noProof/>
                <w:webHidden/>
              </w:rPr>
              <w:tab/>
            </w:r>
            <w:r w:rsidR="00D03087">
              <w:rPr>
                <w:noProof/>
                <w:webHidden/>
              </w:rPr>
              <w:fldChar w:fldCharType="begin"/>
            </w:r>
            <w:r w:rsidR="00D03087">
              <w:rPr>
                <w:noProof/>
                <w:webHidden/>
              </w:rPr>
              <w:instrText xml:space="preserve"> PAGEREF _Toc90211887 \h </w:instrText>
            </w:r>
            <w:r w:rsidR="00D03087">
              <w:rPr>
                <w:noProof/>
                <w:webHidden/>
              </w:rPr>
            </w:r>
            <w:r w:rsidR="00D03087">
              <w:rPr>
                <w:noProof/>
                <w:webHidden/>
              </w:rPr>
              <w:fldChar w:fldCharType="separate"/>
            </w:r>
            <w:r w:rsidR="00D03087">
              <w:rPr>
                <w:noProof/>
                <w:webHidden/>
              </w:rPr>
              <w:t>2</w:t>
            </w:r>
            <w:r w:rsidR="00D03087">
              <w:rPr>
                <w:noProof/>
                <w:webHidden/>
              </w:rPr>
              <w:fldChar w:fldCharType="end"/>
            </w:r>
          </w:hyperlink>
        </w:p>
        <w:p w14:paraId="29C7B948" w14:textId="2D8BDA3A" w:rsidR="00D03087" w:rsidRDefault="00D0308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11888" w:history="1">
            <w:r w:rsidRPr="001F5D3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D3F">
              <w:rPr>
                <w:rStyle w:val="Lienhypertexte"/>
                <w:noProof/>
              </w:rPr>
              <w:t>Quelques chiffres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C6B6" w14:textId="4ED209DD" w:rsidR="00D03087" w:rsidRDefault="00D0308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11889" w:history="1">
            <w:r w:rsidRPr="001F5D3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D3F">
              <w:rPr>
                <w:rStyle w:val="Lienhypertexte"/>
                <w:noProof/>
              </w:rPr>
              <w:t>Marche des offres 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1FDD" w14:textId="0654F625" w:rsidR="00D03087" w:rsidRDefault="00D0308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11890" w:history="1">
            <w:r w:rsidRPr="001F5D3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D3F">
              <w:rPr>
                <w:rStyle w:val="Lienhypertexte"/>
                <w:noProof/>
              </w:rPr>
              <w:t>Activités &amp; services proposés par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42EB" w14:textId="6ADB9E50" w:rsidR="00D03087" w:rsidRDefault="00D0308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11891" w:history="1">
            <w:r w:rsidRPr="001F5D3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D3F">
              <w:rPr>
                <w:rStyle w:val="Lienhypertexte"/>
                <w:noProof/>
              </w:rPr>
              <w:t>Nos partenaires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FED8" w14:textId="62070ED8" w:rsidR="00D03087" w:rsidRDefault="00D0308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11892" w:history="1">
            <w:r w:rsidRPr="001F5D3F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F5D3F">
              <w:rPr>
                <w:rStyle w:val="Lienhypertexte"/>
                <w:noProof/>
              </w:rPr>
              <w:t>Notre proposition commerciale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BA42" w14:textId="4BFE9DA1" w:rsidR="00C332C7" w:rsidRDefault="00C332C7">
          <w:r>
            <w:rPr>
              <w:b/>
              <w:bCs/>
            </w:rPr>
            <w:fldChar w:fldCharType="end"/>
          </w:r>
        </w:p>
      </w:sdtContent>
    </w:sdt>
    <w:p w14:paraId="52DA1B5D" w14:textId="1512BD3E" w:rsidR="00C332C7" w:rsidRDefault="00C332C7" w:rsidP="00C332C7">
      <w:pPr>
        <w:pStyle w:val="Titre1"/>
      </w:pPr>
      <w:r>
        <w:br w:type="page"/>
      </w:r>
    </w:p>
    <w:p w14:paraId="0AF2A056" w14:textId="5331E9F4" w:rsidR="00397F5D" w:rsidRDefault="00D2492B" w:rsidP="00C332C7">
      <w:pPr>
        <w:pStyle w:val="Titre1"/>
        <w:numPr>
          <w:ilvl w:val="0"/>
          <w:numId w:val="1"/>
        </w:numPr>
      </w:pPr>
      <w:bookmarkStart w:id="0" w:name="_Toc90211887"/>
      <w:r>
        <w:lastRenderedPageBreak/>
        <w:t xml:space="preserve">Présentation </w:t>
      </w:r>
      <w:r w:rsidR="00D03087">
        <w:t>générale</w:t>
      </w:r>
      <w:bookmarkEnd w:id="0"/>
    </w:p>
    <w:p w14:paraId="6412C802" w14:textId="3C17EE72" w:rsidR="00D2492B" w:rsidRDefault="00D2492B" w:rsidP="00D2492B">
      <w:r>
        <w:t>L</w:t>
      </w:r>
      <w:r w:rsidR="00094558">
        <w:t>omography est une entreprise qui commercialise des produits et services dans le domaine de la photographie argentique.</w:t>
      </w:r>
    </w:p>
    <w:p w14:paraId="7D236A92" w14:textId="2176F3D6" w:rsidR="00094558" w:rsidRDefault="00094558" w:rsidP="00D2492B">
      <w:r>
        <w:t xml:space="preserve">Avec un effectif d’environ 2000 salariés et un chiffre d’affaires de 56,1 millions de dollars en 2017. </w:t>
      </w:r>
    </w:p>
    <w:p w14:paraId="6B7510F0" w14:textId="6B5B7070" w:rsidR="00242312" w:rsidRDefault="00094558" w:rsidP="00D2492B">
      <w:r>
        <w:t>Ses activités principales sont la vente de pellicules argentiqu</w:t>
      </w:r>
      <w:r w:rsidR="00887226">
        <w:t>es</w:t>
      </w:r>
      <w:r>
        <w:t>, d’appareils photos argentique, des objectifs pour appareils photos, des accessoires, et propose également des services</w:t>
      </w:r>
      <w:r w:rsidR="002256F0">
        <w:t xml:space="preserve"> tel que les développements</w:t>
      </w:r>
      <w:r w:rsidR="00FE6497">
        <w:t>.</w:t>
      </w:r>
    </w:p>
    <w:p w14:paraId="3CFD96A5" w14:textId="77777777" w:rsidR="00D03087" w:rsidRDefault="00D03087" w:rsidP="00D03087">
      <w:r>
        <w:t xml:space="preserve">Lomography à d’étendre sa présence en ligne et souhaite créer un site d’e-commerce où seront vendus : </w:t>
      </w:r>
    </w:p>
    <w:p w14:paraId="67890D82" w14:textId="77777777" w:rsidR="00D03087" w:rsidRDefault="00D03087" w:rsidP="00D03087">
      <w:pPr>
        <w:pStyle w:val="Paragraphedeliste"/>
        <w:numPr>
          <w:ilvl w:val="0"/>
          <w:numId w:val="3"/>
        </w:numPr>
      </w:pPr>
      <w:r>
        <w:t>Pellicules argentiques</w:t>
      </w:r>
    </w:p>
    <w:p w14:paraId="0FD81EB4" w14:textId="77777777" w:rsidR="00D03087" w:rsidRDefault="00D03087" w:rsidP="00D03087">
      <w:pPr>
        <w:pStyle w:val="Paragraphedeliste"/>
        <w:numPr>
          <w:ilvl w:val="0"/>
          <w:numId w:val="3"/>
        </w:numPr>
      </w:pPr>
      <w:r>
        <w:t>Appareils photos argentique</w:t>
      </w:r>
    </w:p>
    <w:p w14:paraId="711E9722" w14:textId="77777777" w:rsidR="00D03087" w:rsidRDefault="00D03087" w:rsidP="00D03087">
      <w:pPr>
        <w:pStyle w:val="Paragraphedeliste"/>
        <w:numPr>
          <w:ilvl w:val="0"/>
          <w:numId w:val="3"/>
        </w:numPr>
      </w:pPr>
      <w:r>
        <w:t>Objectifs pour appareils photos</w:t>
      </w:r>
    </w:p>
    <w:p w14:paraId="3D98F8F3" w14:textId="77777777" w:rsidR="00D03087" w:rsidRDefault="00D03087" w:rsidP="00D03087">
      <w:pPr>
        <w:pStyle w:val="Paragraphedeliste"/>
        <w:numPr>
          <w:ilvl w:val="0"/>
          <w:numId w:val="3"/>
        </w:numPr>
      </w:pPr>
      <w:r>
        <w:t>Accessoires</w:t>
      </w:r>
    </w:p>
    <w:p w14:paraId="30935706" w14:textId="77777777" w:rsidR="00D03087" w:rsidRDefault="00D03087" w:rsidP="00D03087">
      <w:pPr>
        <w:pStyle w:val="Paragraphedeliste"/>
        <w:numPr>
          <w:ilvl w:val="0"/>
          <w:numId w:val="3"/>
        </w:numPr>
      </w:pPr>
      <w:r>
        <w:t>Services</w:t>
      </w:r>
    </w:p>
    <w:p w14:paraId="2DF577B1" w14:textId="1F7E455E" w:rsidR="00D03087" w:rsidRDefault="00D03087" w:rsidP="00D03087">
      <w:r>
        <w:t>Livres et magazines</w:t>
      </w:r>
    </w:p>
    <w:p w14:paraId="15223D94" w14:textId="77777777" w:rsidR="00D03087" w:rsidRDefault="00D03087" w:rsidP="00D2492B"/>
    <w:p w14:paraId="30ACE839" w14:textId="09A1C962" w:rsidR="00094558" w:rsidRPr="00D2492B" w:rsidRDefault="00242312" w:rsidP="00D2492B">
      <w:r>
        <w:br w:type="page"/>
      </w:r>
    </w:p>
    <w:p w14:paraId="566F1A8C" w14:textId="5A8A2E70" w:rsidR="00C332C7" w:rsidRDefault="00D03087" w:rsidP="00C332C7">
      <w:pPr>
        <w:pStyle w:val="Titre1"/>
        <w:numPr>
          <w:ilvl w:val="0"/>
          <w:numId w:val="1"/>
        </w:numPr>
      </w:pPr>
      <w:bookmarkStart w:id="1" w:name="_Toc90211888"/>
      <w:r>
        <w:lastRenderedPageBreak/>
        <w:t>Quelques chiffres</w:t>
      </w:r>
      <w:bookmarkEnd w:id="1"/>
    </w:p>
    <w:p w14:paraId="1921D13E" w14:textId="77777777" w:rsidR="00D03087" w:rsidRDefault="00D03087" w:rsidP="00D03087"/>
    <w:p w14:paraId="1FD80F91" w14:textId="77777777" w:rsidR="00D03087" w:rsidRPr="00D03087" w:rsidRDefault="00D03087" w:rsidP="00D03087">
      <w:p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 w:rsidRPr="00D03087"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Le chiffre d’affaires de l’entreprise française « LOMOGRAPHY FRANCE SARL » était de 740 137€ en 2013. Le chiffre d’affaires de l’entreprise mondiale n’est quant à lui, pas divulgué.</w:t>
      </w:r>
    </w:p>
    <w:p w14:paraId="0069A360" w14:textId="7FC73AA5" w:rsidR="00887226" w:rsidRPr="002256F0" w:rsidRDefault="00242312" w:rsidP="00D03087">
      <w:r>
        <w:br w:type="page"/>
      </w:r>
    </w:p>
    <w:p w14:paraId="1AB137A7" w14:textId="6845CFAF" w:rsidR="00D459B9" w:rsidRDefault="00D03087" w:rsidP="00D459B9">
      <w:pPr>
        <w:pStyle w:val="Titre1"/>
        <w:numPr>
          <w:ilvl w:val="0"/>
          <w:numId w:val="1"/>
        </w:numPr>
      </w:pPr>
      <w:bookmarkStart w:id="2" w:name="_Toc90211889"/>
      <w:r>
        <w:lastRenderedPageBreak/>
        <w:t>Marché de</w:t>
      </w:r>
      <w:bookmarkEnd w:id="2"/>
      <w:r>
        <w:t xml:space="preserve"> la photographie argentique</w:t>
      </w:r>
    </w:p>
    <w:p w14:paraId="6D4AD913" w14:textId="57C6107D" w:rsidR="00242312" w:rsidRDefault="00242312" w:rsidP="00F42839"/>
    <w:p w14:paraId="7E2FFA18" w14:textId="2ADE4A22" w:rsidR="00F42839" w:rsidRPr="00DB11C5" w:rsidRDefault="00D03087" w:rsidP="000D34BF">
      <w:r>
        <w:t xml:space="preserve">Le marché de la photographie argentique </w:t>
      </w:r>
      <w:r w:rsidR="006E1B1A">
        <w:t>est en pleine expansion en Europe et notamment en France. L’essor des réseaux sociaux et du retour à l’analogique permet à Lomography de se placer dans le haut des offreurs et partage son chiffre d’affaires</w:t>
      </w:r>
      <w:r w:rsidR="005D7F23">
        <w:t xml:space="preserve"> avec les principaux acteurs </w:t>
      </w:r>
      <w:r w:rsidR="000D34BF">
        <w:t>tel que Kodak, Fujifilm et consort. De cet essor de l’argentique, vient également de nouveaux acteurs sur le marché</w:t>
      </w:r>
      <w:r w:rsidR="002A5B13">
        <w:t>.</w:t>
      </w:r>
      <w:r w:rsidR="00242312">
        <w:br w:type="page"/>
      </w:r>
    </w:p>
    <w:p w14:paraId="18634F3E" w14:textId="14810D4B" w:rsidR="00C332C7" w:rsidRDefault="00D03087" w:rsidP="00CB3451">
      <w:pPr>
        <w:pStyle w:val="Titre1"/>
        <w:numPr>
          <w:ilvl w:val="0"/>
          <w:numId w:val="1"/>
        </w:numPr>
      </w:pPr>
      <w:bookmarkStart w:id="3" w:name="_Toc90211890"/>
      <w:r>
        <w:lastRenderedPageBreak/>
        <w:t xml:space="preserve">Activités &amp; services proposés par </w:t>
      </w:r>
      <w:bookmarkEnd w:id="3"/>
      <w:r w:rsidR="002A5B13">
        <w:t>Lomography</w:t>
      </w:r>
    </w:p>
    <w:p w14:paraId="3EF5FCAB" w14:textId="77777777" w:rsidR="002A5B13" w:rsidRDefault="002A5B13" w:rsidP="00242312"/>
    <w:p w14:paraId="58DC8595" w14:textId="77777777" w:rsidR="002A5B13" w:rsidRDefault="002A5B13" w:rsidP="00242312">
      <w:r>
        <w:t>Lomography permet aux photographes professionnels et amateurs de s’équiper en produits photographiques argentiques.</w:t>
      </w:r>
    </w:p>
    <w:p w14:paraId="2A02BFB2" w14:textId="2A374CCE" w:rsidR="002A5B13" w:rsidRDefault="002A5B13" w:rsidP="00242312">
      <w:r>
        <w:t>Elle propose la vente de produits, et également un service de développement argentique.</w:t>
      </w:r>
    </w:p>
    <w:p w14:paraId="268A4FCE" w14:textId="77777777" w:rsidR="002A5B13" w:rsidRDefault="002A5B13" w:rsidP="00242312"/>
    <w:p w14:paraId="198A2997" w14:textId="74B26732" w:rsidR="00242312" w:rsidRPr="004B1870" w:rsidRDefault="00242312" w:rsidP="002A5B13">
      <w:r>
        <w:br w:type="page"/>
      </w:r>
    </w:p>
    <w:p w14:paraId="6C98E792" w14:textId="3EEFFEBE" w:rsidR="00CB3451" w:rsidRDefault="00D03087" w:rsidP="002A5B13">
      <w:pPr>
        <w:pStyle w:val="Titre1"/>
        <w:numPr>
          <w:ilvl w:val="0"/>
          <w:numId w:val="1"/>
        </w:numPr>
      </w:pPr>
      <w:bookmarkStart w:id="4" w:name="_Toc90211891"/>
      <w:r>
        <w:lastRenderedPageBreak/>
        <w:t>Nos partenaires</w:t>
      </w:r>
      <w:bookmarkEnd w:id="4"/>
    </w:p>
    <w:p w14:paraId="44293CDF" w14:textId="76D4EC30" w:rsidR="003627F6" w:rsidRDefault="003627F6" w:rsidP="00242312">
      <w:r>
        <w:t xml:space="preserve">La société Agence2Web compte plusieurs partenaires avec qui nous collaborons fréquemment tel que : </w:t>
      </w:r>
    </w:p>
    <w:p w14:paraId="6175E6AB" w14:textId="62BD454C" w:rsidR="003627F6" w:rsidRDefault="003627F6" w:rsidP="003627F6">
      <w:pPr>
        <w:pStyle w:val="Paragraphedeliste"/>
        <w:numPr>
          <w:ilvl w:val="0"/>
          <w:numId w:val="7"/>
        </w:numPr>
      </w:pPr>
      <w:r>
        <w:t>Yellow Street</w:t>
      </w:r>
    </w:p>
    <w:p w14:paraId="12185DE3" w14:textId="3EECEE95" w:rsidR="003627F6" w:rsidRDefault="003627F6" w:rsidP="003627F6">
      <w:pPr>
        <w:pStyle w:val="Paragraphedeliste"/>
        <w:numPr>
          <w:ilvl w:val="0"/>
          <w:numId w:val="7"/>
        </w:numPr>
      </w:pPr>
      <w:r>
        <w:t>DVAI</w:t>
      </w:r>
    </w:p>
    <w:p w14:paraId="2289A877" w14:textId="1C4F05BC" w:rsidR="003627F6" w:rsidRDefault="003627F6" w:rsidP="003627F6">
      <w:pPr>
        <w:pStyle w:val="Paragraphedeliste"/>
        <w:numPr>
          <w:ilvl w:val="0"/>
          <w:numId w:val="7"/>
        </w:numPr>
      </w:pPr>
      <w:r>
        <w:t>Tselana Travels</w:t>
      </w:r>
    </w:p>
    <w:p w14:paraId="1E9BCF7F" w14:textId="7852109C" w:rsidR="003627F6" w:rsidRDefault="003627F6" w:rsidP="003627F6">
      <w:pPr>
        <w:pStyle w:val="Paragraphedeliste"/>
        <w:numPr>
          <w:ilvl w:val="0"/>
          <w:numId w:val="7"/>
        </w:numPr>
      </w:pPr>
      <w:r>
        <w:t>DND groupe</w:t>
      </w:r>
    </w:p>
    <w:p w14:paraId="7F54190B" w14:textId="5219C5E1" w:rsidR="003627F6" w:rsidRDefault="003627F6" w:rsidP="003627F6">
      <w:pPr>
        <w:pStyle w:val="Paragraphedeliste"/>
        <w:numPr>
          <w:ilvl w:val="0"/>
          <w:numId w:val="7"/>
        </w:numPr>
      </w:pPr>
      <w:r>
        <w:t>Pacific Food</w:t>
      </w:r>
    </w:p>
    <w:p w14:paraId="41C93C0E" w14:textId="3923A8A8" w:rsidR="003627F6" w:rsidRDefault="003627F6" w:rsidP="003627F6">
      <w:pPr>
        <w:pStyle w:val="Paragraphedeliste"/>
        <w:numPr>
          <w:ilvl w:val="0"/>
          <w:numId w:val="7"/>
        </w:numPr>
      </w:pPr>
      <w:r>
        <w:t>Registre</w:t>
      </w:r>
    </w:p>
    <w:p w14:paraId="280A0B80" w14:textId="46495E87" w:rsidR="003627F6" w:rsidRDefault="003627F6" w:rsidP="003627F6">
      <w:r>
        <w:t>Les réalisations sont consultables</w:t>
      </w:r>
      <w:r w:rsidR="002D3767">
        <w:t xml:space="preserve"> depuis notre site : </w:t>
      </w:r>
      <w:hyperlink r:id="rId9" w:history="1">
        <w:r w:rsidR="002D3767" w:rsidRPr="002D3767">
          <w:rPr>
            <w:rStyle w:val="Lienhypertexte"/>
          </w:rPr>
          <w:t>https://www.agence2web.com/realisations/</w:t>
        </w:r>
      </w:hyperlink>
    </w:p>
    <w:p w14:paraId="14853446" w14:textId="7FC1AD7B" w:rsidR="00242312" w:rsidRDefault="00242312" w:rsidP="00242312">
      <w:r>
        <w:br w:type="page"/>
      </w:r>
    </w:p>
    <w:p w14:paraId="23BEBAE9" w14:textId="4D874A0B" w:rsidR="00D2492B" w:rsidRDefault="00D03087" w:rsidP="00D2492B">
      <w:pPr>
        <w:pStyle w:val="Titre1"/>
        <w:numPr>
          <w:ilvl w:val="0"/>
          <w:numId w:val="1"/>
        </w:numPr>
      </w:pPr>
      <w:bookmarkStart w:id="5" w:name="_Toc90211892"/>
      <w:r>
        <w:lastRenderedPageBreak/>
        <w:t>Notre proposition commerciale</w:t>
      </w:r>
      <w:bookmarkEnd w:id="5"/>
    </w:p>
    <w:p w14:paraId="367197A2" w14:textId="3FDA890F" w:rsidR="00B83C3D" w:rsidRDefault="00B83C3D" w:rsidP="002D3767"/>
    <w:p w14:paraId="54B87AF6" w14:textId="25F18A02" w:rsidR="002D3767" w:rsidRPr="00D2492B" w:rsidRDefault="002D3767" w:rsidP="002D3767">
      <w:r>
        <w:t>Nous proposons la création d’un site web utilisant plusieurs technologies tel que le PHP, HTML, CSS équipé d’une base de données SQL. Agence2web compte à son actif des centaines de création de site web de toutes utilités. Nous réalis</w:t>
      </w:r>
      <w:r w:rsidR="00615597">
        <w:t>ons des sites de gestion de demandes clients, d’e-commerce, ou encore des blogs.</w:t>
      </w:r>
    </w:p>
    <w:sectPr w:rsidR="002D3767" w:rsidRPr="00D2492B" w:rsidSect="00C332C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5F32" w14:textId="77777777" w:rsidR="00785894" w:rsidRDefault="00785894" w:rsidP="00C332C7">
      <w:pPr>
        <w:spacing w:after="0" w:line="240" w:lineRule="auto"/>
      </w:pPr>
      <w:r>
        <w:separator/>
      </w:r>
    </w:p>
  </w:endnote>
  <w:endnote w:type="continuationSeparator" w:id="0">
    <w:p w14:paraId="4A723312" w14:textId="77777777" w:rsidR="00785894" w:rsidRDefault="00785894" w:rsidP="00C3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5031931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FD6069A" w14:textId="03BF0BCA" w:rsidR="005C3E60" w:rsidRDefault="005C3E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C2394" wp14:editId="307F8A7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D9A43" w14:textId="77777777" w:rsidR="005C3E60" w:rsidRDefault="005C3E6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2394" id="El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664D9A43" w14:textId="77777777" w:rsidR="005C3E60" w:rsidRDefault="005C3E6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D2F3BB" w14:textId="77777777" w:rsidR="00A80F6C" w:rsidRDefault="00A80F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A478" w14:textId="77777777" w:rsidR="00785894" w:rsidRDefault="00785894" w:rsidP="00C332C7">
      <w:pPr>
        <w:spacing w:after="0" w:line="240" w:lineRule="auto"/>
      </w:pPr>
      <w:r>
        <w:separator/>
      </w:r>
    </w:p>
  </w:footnote>
  <w:footnote w:type="continuationSeparator" w:id="0">
    <w:p w14:paraId="01A43276" w14:textId="77777777" w:rsidR="00785894" w:rsidRDefault="00785894" w:rsidP="00C3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AFF9" w14:textId="77777777" w:rsidR="005C3E60" w:rsidRDefault="005C3E60" w:rsidP="00C332C7">
    <w:pPr>
      <w:pStyle w:val="En-tte"/>
    </w:pPr>
    <w:r>
      <w:t>Erwann JOUVET</w:t>
    </w:r>
  </w:p>
  <w:p w14:paraId="41C90860" w14:textId="298E386E" w:rsidR="00C332C7" w:rsidRDefault="005C3E60" w:rsidP="00C332C7">
    <w:pPr>
      <w:pStyle w:val="En-tte"/>
    </w:pPr>
    <w:r>
      <w:t>Hermann-Jude RENCONTRE</w:t>
    </w:r>
    <w:r>
      <w:ptab w:relativeTo="margin" w:alignment="center" w:leader="none"/>
    </w:r>
    <w:r>
      <w:t>PPE-1</w:t>
    </w:r>
    <w:r>
      <w:ptab w:relativeTo="margin" w:alignment="right" w:leader="none"/>
    </w:r>
    <w:r>
      <w:t>BTS SIO option SLAM</w:t>
    </w:r>
  </w:p>
  <w:p w14:paraId="74A9C2F1" w14:textId="7C5368DB" w:rsidR="005C3E60" w:rsidRPr="00C332C7" w:rsidRDefault="005C3E60" w:rsidP="00C332C7">
    <w:pPr>
      <w:pStyle w:val="En-tte"/>
    </w:pPr>
    <w:r>
      <w:tab/>
    </w:r>
    <w:r>
      <w:tab/>
      <w:t>CFA INSTA – Promotion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DAA"/>
    <w:multiLevelType w:val="hybridMultilevel"/>
    <w:tmpl w:val="2E44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DBA"/>
    <w:multiLevelType w:val="hybridMultilevel"/>
    <w:tmpl w:val="4B7A1F8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9D07186"/>
    <w:multiLevelType w:val="hybridMultilevel"/>
    <w:tmpl w:val="74BE31AC"/>
    <w:lvl w:ilvl="0" w:tplc="A6188A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80381"/>
    <w:multiLevelType w:val="hybridMultilevel"/>
    <w:tmpl w:val="01465AE8"/>
    <w:lvl w:ilvl="0" w:tplc="892A7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D0459"/>
    <w:multiLevelType w:val="hybridMultilevel"/>
    <w:tmpl w:val="F4B0C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E2484"/>
    <w:multiLevelType w:val="hybridMultilevel"/>
    <w:tmpl w:val="4A365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006AE4"/>
    <w:rsid w:val="00046762"/>
    <w:rsid w:val="00083DE7"/>
    <w:rsid w:val="00094558"/>
    <w:rsid w:val="000D34BF"/>
    <w:rsid w:val="0016267D"/>
    <w:rsid w:val="00177513"/>
    <w:rsid w:val="002256F0"/>
    <w:rsid w:val="00242312"/>
    <w:rsid w:val="002A5B13"/>
    <w:rsid w:val="002D3767"/>
    <w:rsid w:val="002E04F9"/>
    <w:rsid w:val="003627F6"/>
    <w:rsid w:val="00397F5D"/>
    <w:rsid w:val="004B1870"/>
    <w:rsid w:val="00500D58"/>
    <w:rsid w:val="00550D60"/>
    <w:rsid w:val="005830B7"/>
    <w:rsid w:val="005A7D9C"/>
    <w:rsid w:val="005C3E60"/>
    <w:rsid w:val="005D7F23"/>
    <w:rsid w:val="00615597"/>
    <w:rsid w:val="006E1B1A"/>
    <w:rsid w:val="007142F0"/>
    <w:rsid w:val="00785894"/>
    <w:rsid w:val="0079417C"/>
    <w:rsid w:val="00847D5C"/>
    <w:rsid w:val="00887226"/>
    <w:rsid w:val="0094037B"/>
    <w:rsid w:val="00A80F6C"/>
    <w:rsid w:val="00AA1103"/>
    <w:rsid w:val="00B83C3D"/>
    <w:rsid w:val="00BC498D"/>
    <w:rsid w:val="00C332C7"/>
    <w:rsid w:val="00C94722"/>
    <w:rsid w:val="00CB3451"/>
    <w:rsid w:val="00D03087"/>
    <w:rsid w:val="00D23F90"/>
    <w:rsid w:val="00D2492B"/>
    <w:rsid w:val="00D459B9"/>
    <w:rsid w:val="00DB11C5"/>
    <w:rsid w:val="00E21062"/>
    <w:rsid w:val="00E22C6E"/>
    <w:rsid w:val="00E61188"/>
    <w:rsid w:val="00ED40A5"/>
    <w:rsid w:val="00EF51AA"/>
    <w:rsid w:val="00F26486"/>
    <w:rsid w:val="00F42839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90B"/>
  <w15:chartTrackingRefBased/>
  <w15:docId w15:val="{1598F80A-D3BA-4AF4-9E9E-CF60170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2C7"/>
  </w:style>
  <w:style w:type="paragraph" w:styleId="Pieddepage">
    <w:name w:val="footer"/>
    <w:basedOn w:val="Normal"/>
    <w:link w:val="Pieddepag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2C7"/>
  </w:style>
  <w:style w:type="paragraph" w:styleId="Sansinterligne">
    <w:name w:val="No Spacing"/>
    <w:link w:val="SansinterligneCar"/>
    <w:uiPriority w:val="1"/>
    <w:qFormat/>
    <w:rsid w:val="00C332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2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2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345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B34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42F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D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agence2web.com/realis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21214-2B5F-4242-96B5-F53D2469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CLIENT : LOMOGRAPHY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: LOMOGRAPHY</dc:title>
  <dc:subject>Erwann jouvet – HERMANN-JUDE RENCONTRE</dc:subject>
  <dc:creator>BTS SIO OPTION SLAM</dc:creator>
  <cp:keywords/>
  <dc:description/>
  <cp:lastModifiedBy>Hermann Rencontre</cp:lastModifiedBy>
  <cp:revision>3</cp:revision>
  <dcterms:created xsi:type="dcterms:W3CDTF">2021-12-12T13:11:00Z</dcterms:created>
  <dcterms:modified xsi:type="dcterms:W3CDTF">2021-12-12T14:52:00Z</dcterms:modified>
</cp:coreProperties>
</file>