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A67C22"/>
          <w:sz w:val="28"/>
          <w:szCs w:val="28"/>
        </w:rPr>
        <w:t xml:space="preserve">PHILAE DESIGN</w:t>
      </w: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Devis indicatif — configurateur</w:t>
      </w:r>
    </w:p>
    <w:p>
      <w:r>
        <w:rPr>
          <w:b/>
          <w:bCs/>
        </w:rPr>
        <w:t xml:space="preserve">Référence : </w:t>
      </w:r>
      <w:r>
        <w:t xml:space="preserve">{quote_ref}</w:t>
      </w:r>
      <w:r>
        <w:t xml:space="preserve">    Date : </w:t>
      </w:r>
      <w:r>
        <w:t xml:space="preserve">{date_devis}</w:t>
      </w:r>
    </w:p>
    <w:p>
      <w:pPr>
        <w:spacing w:after="100" w:before="300"/>
      </w:pPr>
      <w:r>
        <w:rPr>
          <w:b/>
          <w:bCs/>
          <w:color w:val="A67C22"/>
          <w:sz w:val="24"/>
          <w:szCs w:val="24"/>
        </w:rPr>
        <w:t xml:space="preserve">Client</w:t>
      </w:r>
    </w:p>
    <w:p>
      <w:r>
        <w:t xml:space="preserve">{client_fullname}</w:t>
      </w:r>
    </w:p>
    <w:p>
      <w:r>
        <w:t xml:space="preserve">{client_adresse}</w:t>
      </w:r>
    </w:p>
    <w:p>
      <w:r>
        <w:t xml:space="preserve">{client_cp} {client_ville}</w:t>
      </w:r>
    </w:p>
    <w:p>
      <w:r>
        <w:t xml:space="preserve">E-mail : </w:t>
      </w:r>
      <w:r>
        <w:t xml:space="preserve">{client_email}</w:t>
      </w:r>
      <w:r>
        <w:t xml:space="preserve">  ·  Tél. : </w:t>
      </w:r>
      <w:r>
        <w:t xml:space="preserve">{client_tel}</w:t>
      </w:r>
    </w:p>
    <w:p>
      <w:pPr>
        <w:spacing w:after="100" w:before="300"/>
      </w:pPr>
      <w:r>
        <w:rPr>
          <w:b/>
          <w:bCs/>
          <w:color w:val="A67C22"/>
          <w:sz w:val="24"/>
          <w:szCs w:val="24"/>
        </w:rPr>
        <w:t xml:space="preserve">Configuration</w:t>
      </w:r>
    </w:p>
    <w:p>
      <w:r>
        <w:rPr>
          <w:b/>
          <w:bCs/>
        </w:rPr>
        <w:t xml:space="preserve">Meuble : </w:t>
      </w:r>
      <w:r>
        <w:t xml:space="preserve">{meuble_label}</w:t>
      </w:r>
    </w:p>
    <w:p>
      <w:r>
        <w:rPr>
          <w:b/>
          <w:bCs/>
        </w:rPr>
        <w:t xml:space="preserve">Dimensions : </w:t>
      </w:r>
      <w:r>
        <w:t xml:space="preserve">{meuble_dims}</w:t>
      </w:r>
    </w:p>
    <w:p>
      <w:r>
        <w:rPr>
          <w:b/>
          <w:bCs/>
        </w:rPr>
        <w:t xml:space="preserve">Finition ossature : </w:t>
      </w:r>
      <w:r>
        <w:t xml:space="preserve">{meuble_finition}</w:t>
      </w:r>
    </w:p>
    <w:p>
      <w:r>
        <w:rPr>
          <w:b/>
          <w:bCs/>
        </w:rPr>
        <w:t xml:space="preserve">Panneaux : </w:t>
      </w:r>
      <w:r>
        <w:t xml:space="preserve">{meuble_panneaux}</w:t>
      </w:r>
    </w:p>
    <w:p>
      <w:r>
        <w:rPr>
          <w:b/>
          <w:bCs/>
        </w:rPr>
        <w:t xml:space="preserve">Aménagements : </w:t>
      </w:r>
      <w:r>
        <w:t xml:space="preserve">{meuble_modules}</w:t>
      </w:r>
    </w:p>
    <w:p>
      <w:r>
        <w:rPr>
          <w:b/>
          <w:bCs/>
        </w:rPr>
        <w:t xml:space="preserve">Épaisseurs : </w:t>
      </w:r>
      <w:r>
        <w:t xml:space="preserve">panneau {epaisseur_panneau} mm · porte {epaisseur_porte} mm</w:t>
      </w:r>
    </w:p>
    <w:p>
      <w:pPr>
        <w:spacing w:after="100" w:before="300"/>
      </w:pPr>
      <w:r>
        <w:rPr>
          <w:b/>
          <w:bCs/>
          <w:color w:val="A67C22"/>
          <w:sz w:val="24"/>
          <w:szCs w:val="24"/>
        </w:rPr>
        <w:t xml:space="preserve">Détail des lignes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000"/>
        <w:gridCol w:w="2000"/>
        <w:gridCol w:w="2066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0C"/>
                <w:sz w:val="18"/>
                <w:szCs w:val="18"/>
              </w:rPr>
              <w:t xml:space="preserve">Désignation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0C"/>
                <w:sz w:val="18"/>
                <w:szCs w:val="18"/>
              </w:rPr>
              <w:t xml:space="preserve">Détail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0C"/>
                <w:sz w:val="18"/>
                <w:szCs w:val="18"/>
              </w:rPr>
              <w:t xml:space="preserve">Qté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0C"/>
                <w:sz w:val="18"/>
                <w:szCs w:val="18"/>
              </w:rPr>
              <w:t xml:space="preserve">P.U. HT</w:t>
            </w:r>
          </w:p>
        </w:tc>
        <w:tc>
          <w:tcPr>
            <w:tcW w:type="dxa" w:w="2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0C"/>
                <w:sz w:val="18"/>
                <w:szCs w:val="18"/>
              </w:rPr>
              <w:t xml:space="preserve">Total HT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40C"/>
                <w:sz w:val="18"/>
                <w:szCs w:val="18"/>
              </w:rPr>
              <w:t xml:space="preserve">{#lignes}{designation}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40C"/>
                <w:sz w:val="18"/>
                <w:szCs w:val="18"/>
              </w:rPr>
              <w:t xml:space="preserve">{detail}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40C"/>
                <w:sz w:val="18"/>
                <w:szCs w:val="18"/>
              </w:rPr>
              <w:t xml:space="preserve">{qte}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40C"/>
                <w:sz w:val="18"/>
                <w:szCs w:val="18"/>
              </w:rPr>
              <w:t xml:space="preserve">{pu}</w:t>
            </w:r>
          </w:p>
        </w:tc>
        <w:tc>
          <w:tcPr>
            <w:tcW w:type="dxa" w:w="2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40C"/>
                <w:sz w:val="18"/>
                <w:szCs w:val="18"/>
              </w:rPr>
              <w:t xml:space="preserve">{total}{/lignes}</w:t>
            </w:r>
          </w:p>
        </w:tc>
      </w:tr>
    </w:tbl>
    <w:p>
      <w:pPr>
        <w:spacing w:before="300"/>
      </w:pPr>
    </w:p>
    <w:p>
      <w:pPr>
        <w:jc w:val="right"/>
      </w:pPr>
      <w:r>
        <w:rPr>
          <w:b/>
          <w:bCs/>
        </w:rPr>
        <w:t xml:space="preserve">Total HT : </w:t>
      </w:r>
      <w:r>
        <w:t xml:space="preserve">{prix_ht} €</w:t>
      </w:r>
    </w:p>
    <w:p>
      <w:pPr>
        <w:jc w:val="right"/>
      </w:pPr>
      <w:r>
        <w:rPr>
          <w:b/>
          <w:bCs/>
        </w:rPr>
        <w:t xml:space="preserve">TVA 20 % : </w:t>
      </w:r>
      <w:r>
        <w:t xml:space="preserve">{prix_tva} €</w:t>
      </w:r>
    </w:p>
    <w:p>
      <w:pPr>
        <w:jc w:val="right"/>
      </w:pPr>
      <w:r>
        <w:rPr>
          <w:b/>
          <w:bCs/>
          <w:sz w:val="24"/>
          <w:szCs w:val="24"/>
        </w:rPr>
        <w:t xml:space="preserve">Total TTC : </w:t>
      </w:r>
      <w:r>
        <w:rPr>
          <w:b/>
          <w:bCs/>
          <w:sz w:val="24"/>
          <w:szCs w:val="24"/>
        </w:rPr>
        <w:t xml:space="preserve">{prix_ttc} €</w:t>
      </w:r>
    </w:p>
    <w:p>
      <w:pPr>
        <w:spacing w:before="300"/>
      </w:pPr>
      <w:r>
        <w:rPr>
          <w:b/>
          <w:bCs/>
          <w:color w:val="A67C22"/>
          <w:sz w:val="22"/>
          <w:szCs w:val="22"/>
        </w:rPr>
        <w:t xml:space="preserve">Notes</w:t>
      </w:r>
    </w:p>
    <w:p>
      <w:r>
        <w:t xml:space="preserve">{notes}</w:t>
      </w:r>
    </w:p>
    <w:p>
      <w:pPr>
        <w:spacing w:before="400"/>
      </w:pPr>
      <w:r>
        <w:rPr>
          <w:i/>
          <w:iCs/>
          <w:color w:val="666666"/>
          <w:sz w:val="16"/>
          <w:szCs w:val="16"/>
        </w:rPr>
        <w:t xml:space="preserve">Document généré par le configurateur Philae. Prix indicatifs — validation atelier requise. contact@philae.design</w:t>
      </w:r>
    </w:p>
    <w:p>
      <w:pPr>
        <w:spacing w:before="200"/>
      </w:pPr>
      <w:r>
        <w:rPr>
          <w:color w:val="999999"/>
          <w:sz w:val="14"/>
          <w:szCs w:val="14"/>
        </w:rPr>
        <w:t xml:space="preserve">Astuce : ouvrez ce fichier dans Word pour déplacer / ajouter des balises {champ}. Voir README_PUBLIPOSTAGE.md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2026-07-23T17:03:04.180Z</dcterms:created>
  <dcterms:modified xsi:type="dcterms:W3CDTF">2026-07-23T17:03:04.181Z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