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 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Rutafit</w:t>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20/10/2025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Tercero</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bl>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Fonts w:ascii="Arial" w:cs="Arial" w:eastAsia="Arial" w:hAnsi="Arial"/>
                <w:rtl w:val="0"/>
              </w:rPr>
              <w:t xml:space="preserve">Rápida adaptación del equipo con la API de Google Maps, a pesar de ser la primera vez que se utilizaba.</w:t>
              <w:br w:type="textWrapping"/>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rtl w:val="0"/>
              </w:rPr>
              <w:t xml:space="preserve">Se logró integrar correctamente el mapa en la aplicación y mostrar la ubicación actual del usuario con marcador y centrado automático.</w:t>
              <w:br w:type="textWrapping"/>
            </w:r>
          </w:p>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Fonts w:ascii="Arial" w:cs="Arial" w:eastAsia="Arial" w:hAnsi="Arial"/>
                <w:rtl w:val="0"/>
              </w:rPr>
              <w:t xml:space="preserve">La función de actualización en tiempo real demostró un rendimiento estable durante las pruebas en dispositivo físico.</w:t>
              <w:br w:type="textWrapping"/>
            </w:r>
          </w:p>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Se implementó de forma exitosa la grabación y visualización de rutas, permitiendo ver el recorrido en el mapa mientras se graba.</w:t>
              <w:br w:type="textWrapping"/>
            </w:r>
          </w:p>
          <w:p w:rsidR="00000000" w:rsidDel="00000000" w:rsidP="00000000" w:rsidRDefault="00000000" w:rsidRPr="00000000" w14:paraId="00000030">
            <w:pPr>
              <w:spacing w:after="0" w:line="240" w:lineRule="auto"/>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rtl w:val="0"/>
              </w:rPr>
              <w:t xml:space="preserve">El equipo mantuvo una buena comunicación para resolver problemas de permisos y manejo de errores del GPS.</w:t>
            </w:r>
            <w:r w:rsidDel="00000000" w:rsidR="00000000" w:rsidRPr="00000000">
              <w:rPr>
                <w:rtl w:val="0"/>
              </w:rPr>
            </w:r>
          </w:p>
        </w:tc>
        <w:tc>
          <w:tcPr>
            <w:vAlign w:val="top"/>
          </w:tcPr>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rtl w:val="0"/>
              </w:rPr>
              <w:t xml:space="preserve">Se presentaron dificultades iniciales con los permisos de ubicación en dispositivos Android, lo que provocó retrasos en las pruebas.</w:t>
              <w:br w:type="textWrapping"/>
            </w:r>
          </w:p>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Algunos errores al guardar las rutas en la base de datos debido al formato de las coordenadas y validaciones de esquema en MongoDB.</w:t>
              <w:br w:type="textWrapping"/>
            </w:r>
          </w:p>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rtl w:val="0"/>
              </w:rPr>
              <w:t xml:space="preserve">El simulador de Android no permitió probar correctamente la ubicación en tiempo real, por lo que fue necesario usar dispositivos físicos.</w:t>
              <w:br w:type="textWrapping"/>
            </w:r>
          </w:p>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rtl w:val="0"/>
              </w:rPr>
              <w:t xml:space="preserve">Pequeños errores en la sincronización entre el inicio y finalización de la grabación de rutas, que debieron ajustarse durante las pruebas.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rtl w:val="0"/>
              </w:rPr>
              <w:t xml:space="preserve">Implementar una validación visual y sonora al iniciar o finalizar una ruta para mejorar la experiencia del usuario.</w:t>
              <w:br w:type="textWrapping"/>
            </w:r>
          </w:p>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rtl w:val="0"/>
              </w:rPr>
              <w:t xml:space="preserve">Mejorar la precisión y frecuencia del guardado de puntos GPS durante la grabación para obtener trayectos más precisos.</w:t>
              <w:br w:type="textWrapping"/>
            </w:r>
          </w:p>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1">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2">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tj7BOSKOWBG3wh7SwT6bYczRGA==">CgMxLjA4AHIhMTA0TzV6bF9Hdk9VNWRrRW1uNERrVUdQcUV2bkxlV1g5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