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5A Variasi Gerak Langkah Kaki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langkah kaki sesuai irama musik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ketepatan irama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5B Variasi Gerak Bergoyang Mengikuti 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goyangan kanan–kiri mengikuti ketukan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ketepatan irama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5C Variasi Gerak Meliuk Mengikuti 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Meliuk kanan–kiri sesuai tempo lagu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ketepatan irama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5D Variasi Gerak Mengayun Mengikuti Irama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Mengayun tangan &amp; kaki dengan tempo lagu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ketepatan irama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6A Permainan Tradisional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gobak sodor untuk kerja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6B Permainan Tradisional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bentengan untuk strategi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kegiatan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kegiatan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kegiatan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STS/PTS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Ujian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kegiatan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kegiatan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6C Permainan Tradisional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engklek untuk keseimbangan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Bergaya Hidup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6D Permainan Tradisional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Permainan tarik tambang untuk kekuatan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7A Kebersihan Tubuh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Diskusi &amp; simulasi menjaga kebersihan tubuh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pengetahuan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7B Makanan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Mengidentifikasi makanan sehat &amp; tidak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pengetahuan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7C Istirahat 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Menyusun jadwal istirahat &amp; olahraga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pengetahuan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PSAJ (Khusus Kelas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 kelas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PSAJ (Khusus Kelas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 pembelajaran kelas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7D Pencegahan Cedera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Simulasi pemanasan sebelum olahraga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8A Aktivitas Fisik Harian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Menyusun rencana aktivitas fisik harian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pengetahuan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Persiapan 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seluruh materi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pengetahuan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Ujian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Penyerahan Rapor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Pembagian hasil belajar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