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0" w:before="0" w:lineRule="auto"/>
        <w:jc w:val="center"/>
        <w:rPr>
          <w:b w:val="1"/>
          <w:bCs w:val="1"/>
          <w:sz w:val="34"/>
          <w:szCs w:val="34"/>
        </w:rPr>
      </w:pPr>
      <w:bookmarkStart w:colFirst="0" w:colLast="0" w:name="_i2mgpk3ftlak" w:id="0"/>
      <w:bookmarkEnd w:id="0"/>
      <w:r w:rsidDel="00000000" w:rsidR="00000000" w:rsidRPr="00000000">
        <w:rPr>
          <w:b w:val="1"/>
          <w:bCs w:val="1"/>
          <w:sz w:val="34"/>
          <w:szCs w:val="34"/>
          <w:rtl w:val="0"/>
        </w:rPr>
        <w:t xml:space="preserve">Program Remedial</w:t>
      </w:r>
    </w:p>
    <w:p w:rsidR="00000000" w:rsidDel="00000000" w:rsidP="00000000" w:rsidRDefault="00000000" w:rsidRPr="00000000" w14:paraId="00000002">
      <w:pPr>
        <w:pStyle w:val="Heading3"/>
        <w:keepNext w:val="0"/>
        <w:keepLines w:val="0"/>
        <w:spacing w:after="0" w:before="0" w:lineRule="auto"/>
        <w:rPr>
          <w:b w:val="1"/>
          <w:bCs w:val="1"/>
          <w:color w:val="000000"/>
          <w:sz w:val="26"/>
          <w:szCs w:val="26"/>
        </w:rPr>
      </w:pPr>
      <w:bookmarkStart w:colFirst="0" w:colLast="0" w:name="_48kdxs2b65rb" w:id="1"/>
      <w:bookmarkEnd w:id="1"/>
      <w:r w:rsidDel="00000000" w:rsidR="00000000" w:rsidRPr="00000000">
        <w:rPr>
          <w:b w:val="1"/>
          <w:bCs w:val="1"/>
          <w:color w:val="000000"/>
          <w:sz w:val="26"/>
          <w:szCs w:val="26"/>
          <w:rtl w:val="0"/>
        </w:rPr>
        <w:t xml:space="preserve">Mata Pelajaran</w:t>
        <w:tab/>
        <w:t xml:space="preserve">: PJOK</w:t>
      </w:r>
    </w:p>
    <w:p w:rsidR="00000000" w:rsidDel="00000000" w:rsidP="00000000" w:rsidRDefault="00000000" w:rsidRPr="00000000" w14:paraId="00000003">
      <w:pPr>
        <w:pStyle w:val="Heading3"/>
        <w:keepNext w:val="0"/>
        <w:keepLines w:val="0"/>
        <w:spacing w:after="0" w:before="0" w:lineRule="auto"/>
        <w:rPr>
          <w:b w:val="1"/>
          <w:bCs w:val="1"/>
          <w:color w:val="000000"/>
          <w:sz w:val="26"/>
          <w:szCs w:val="26"/>
        </w:rPr>
      </w:pPr>
      <w:bookmarkStart w:colFirst="0" w:colLast="0" w:name="_fqlx5j1f8uqz" w:id="2"/>
      <w:bookmarkEnd w:id="2"/>
      <w:r w:rsidDel="00000000" w:rsidR="00000000" w:rsidRPr="00000000">
        <w:rPr>
          <w:b w:val="1"/>
          <w:bCs w:val="1"/>
          <w:color w:val="000000"/>
          <w:sz w:val="26"/>
          <w:szCs w:val="26"/>
          <w:rtl w:val="0"/>
        </w:rPr>
        <w:t xml:space="preserve">Kelas</w:t>
        <w:tab/>
        <w:tab/>
        <w:tab/>
        <w:t xml:space="preserve">: 1 SD</w:t>
      </w:r>
    </w:p>
    <w:p w:rsidR="00000000" w:rsidDel="00000000" w:rsidP="00000000" w:rsidRDefault="00000000" w:rsidRPr="00000000" w14:paraId="00000004">
      <w:pPr>
        <w:pStyle w:val="Heading3"/>
        <w:keepNext w:val="0"/>
        <w:keepLines w:val="0"/>
        <w:spacing w:after="0" w:before="0" w:lineRule="auto"/>
        <w:rPr/>
      </w:pPr>
      <w:bookmarkStart w:colFirst="0" w:colLast="0" w:name="_yop9b09jey26" w:id="3"/>
      <w:bookmarkEnd w:id="3"/>
      <w:r w:rsidDel="00000000" w:rsidR="00000000" w:rsidRPr="00000000">
        <w:rPr>
          <w:b w:val="1"/>
          <w:bCs w:val="1"/>
          <w:color w:val="000000"/>
          <w:sz w:val="26"/>
          <w:szCs w:val="26"/>
          <w:rtl w:val="0"/>
        </w:rPr>
        <w:t xml:space="preserve">Tahun Ajaran</w:t>
        <w:tab/>
        <w:t xml:space="preserve">: 2025/2026</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o50xxf5w0u0y" w:id="4"/>
      <w:bookmarkEnd w:id="4"/>
      <w:r w:rsidDel="00000000" w:rsidR="00000000" w:rsidRPr="00000000">
        <w:rPr>
          <w:b w:val="1"/>
          <w:bCs w:val="1"/>
          <w:color w:val="000000"/>
          <w:sz w:val="26"/>
          <w:szCs w:val="26"/>
          <w:rtl w:val="0"/>
        </w:rPr>
        <w:t xml:space="preserve">A. Rasional</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Program remedial disusun untuk memberikan layanan pembelajaran yang sesuai dengan kebutuhan peserta didik berdasarkan hasil asesmen formatif dan sumatif. Program ini mencakup seluruh materi yang diajarkan dalam satu tahun ajaran. Tujuannya agar guru dapat langsung melaksanakan tindakan perbaikan sesuai dengan karakteristik dan kemampuan peserta didik.</w:t>
      </w:r>
    </w:p>
    <w:p w:rsidR="00000000" w:rsidDel="00000000" w:rsidP="00000000" w:rsidRDefault="00000000" w:rsidRPr="00000000" w14:paraId="000000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82vhtfne2n7j" w:id="5"/>
      <w:bookmarkEnd w:id="5"/>
      <w:r w:rsidDel="00000000" w:rsidR="00000000" w:rsidRPr="00000000">
        <w:rPr>
          <w:b w:val="1"/>
          <w:bCs w:val="1"/>
          <w:color w:val="000000"/>
          <w:sz w:val="26"/>
          <w:szCs w:val="26"/>
          <w:rtl w:val="0"/>
        </w:rPr>
        <w:t xml:space="preserve">B. Format Program Remedial dan Pengayaan Semester 1</w:t>
      </w:r>
    </w:p>
    <w:tbl>
      <w:tblPr>
        <w:tblStyle w:val="Table1"/>
        <w:tblW w:w="15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0"/>
        <w:gridCol w:w="3825"/>
        <w:gridCol w:w="585"/>
        <w:gridCol w:w="2445"/>
        <w:gridCol w:w="2430"/>
        <w:gridCol w:w="1755"/>
        <w:gridCol w:w="870"/>
        <w:gridCol w:w="3030"/>
        <w:tblGridChange w:id="0">
          <w:tblGrid>
            <w:gridCol w:w="390"/>
            <w:gridCol w:w="3825"/>
            <w:gridCol w:w="585"/>
            <w:gridCol w:w="2445"/>
            <w:gridCol w:w="2430"/>
            <w:gridCol w:w="1755"/>
            <w:gridCol w:w="870"/>
            <w:gridCol w:w="3030"/>
          </w:tblGrid>
        </w:tblGridChange>
      </w:tblGrid>
      <w:tr>
        <w:trPr>
          <w:cantSplit w:val="0"/>
          <w:tblHeader w:val="1"/>
        </w:trPr>
        <w:tc>
          <w:tcPr>
            <w:vAlign w:val="center"/>
          </w:tcPr>
          <w:p w:rsidR="00000000" w:rsidDel="00000000" w:rsidP="00000000" w:rsidRDefault="00000000" w:rsidRPr="00000000" w14:paraId="00000009">
            <w:pPr>
              <w:jc w:val="center"/>
              <w:rPr>
                <w:b w:val="1"/>
                <w:bCs w:val="1"/>
              </w:rPr>
            </w:pPr>
            <w:r w:rsidDel="00000000" w:rsidR="00000000" w:rsidRPr="00000000">
              <w:rPr>
                <w:b w:val="1"/>
                <w:bCs w:val="1"/>
                <w:rtl w:val="0"/>
              </w:rPr>
              <w:t xml:space="preserve">No</w:t>
            </w:r>
          </w:p>
        </w:tc>
        <w:tc>
          <w:tcPr>
            <w:vAlign w:val="center"/>
          </w:tcPr>
          <w:p w:rsidR="00000000" w:rsidDel="00000000" w:rsidP="00000000" w:rsidRDefault="00000000" w:rsidRPr="00000000" w14:paraId="0000000A">
            <w:pPr>
              <w:jc w:val="center"/>
              <w:rPr>
                <w:b w:val="1"/>
                <w:bCs w:val="1"/>
              </w:rPr>
            </w:pPr>
            <w:r w:rsidDel="00000000" w:rsidR="00000000" w:rsidRPr="00000000">
              <w:rPr>
                <w:b w:val="1"/>
                <w:bCs w:val="1"/>
                <w:rtl w:val="0"/>
              </w:rPr>
              <w:t xml:space="preserve">Materi / TP</w:t>
            </w:r>
          </w:p>
        </w:tc>
        <w:tc>
          <w:tcPr>
            <w:vAlign w:val="center"/>
          </w:tcPr>
          <w:p w:rsidR="00000000" w:rsidDel="00000000" w:rsidP="00000000" w:rsidRDefault="00000000" w:rsidRPr="00000000" w14:paraId="0000000B">
            <w:pPr>
              <w:jc w:val="center"/>
              <w:rPr>
                <w:b w:val="1"/>
                <w:bCs w:val="1"/>
              </w:rPr>
            </w:pPr>
            <w:r w:rsidDel="00000000" w:rsidR="00000000" w:rsidRPr="00000000">
              <w:rPr>
                <w:b w:val="1"/>
                <w:bCs w:val="1"/>
                <w:rtl w:val="0"/>
              </w:rPr>
              <w:t xml:space="preserve">KKM</w:t>
            </w:r>
          </w:p>
        </w:tc>
        <w:tc>
          <w:tcPr>
            <w:vAlign w:val="center"/>
          </w:tcPr>
          <w:p w:rsidR="00000000" w:rsidDel="00000000" w:rsidP="00000000" w:rsidRDefault="00000000" w:rsidRPr="00000000" w14:paraId="0000000C">
            <w:pPr>
              <w:jc w:val="center"/>
              <w:rPr>
                <w:b w:val="1"/>
                <w:bCs w:val="1"/>
              </w:rPr>
            </w:pPr>
            <w:r w:rsidDel="00000000" w:rsidR="00000000" w:rsidRPr="00000000">
              <w:rPr>
                <w:b w:val="1"/>
                <w:bCs w:val="1"/>
                <w:rtl w:val="0"/>
              </w:rPr>
              <w:t xml:space="preserve">Sasaran Peserta Didik</w:t>
            </w:r>
          </w:p>
        </w:tc>
        <w:tc>
          <w:tcPr>
            <w:vAlign w:val="center"/>
          </w:tcPr>
          <w:p w:rsidR="00000000" w:rsidDel="00000000" w:rsidP="00000000" w:rsidRDefault="00000000" w:rsidRPr="00000000" w14:paraId="0000000D">
            <w:pPr>
              <w:jc w:val="center"/>
              <w:rPr>
                <w:b w:val="1"/>
                <w:bCs w:val="1"/>
              </w:rPr>
            </w:pPr>
            <w:r w:rsidDel="00000000" w:rsidR="00000000" w:rsidRPr="00000000">
              <w:rPr>
                <w:b w:val="1"/>
                <w:bCs w:val="1"/>
                <w:rtl w:val="0"/>
              </w:rPr>
              <w:t xml:space="preserve">Bentuk Kegiatan Remedial</w:t>
            </w:r>
          </w:p>
        </w:tc>
        <w:tc>
          <w:tcPr>
            <w:vAlign w:val="center"/>
          </w:tcPr>
          <w:p w:rsidR="00000000" w:rsidDel="00000000" w:rsidP="00000000" w:rsidRDefault="00000000" w:rsidRPr="00000000" w14:paraId="0000000E">
            <w:pPr>
              <w:jc w:val="center"/>
              <w:rPr>
                <w:b w:val="1"/>
                <w:bCs w:val="1"/>
              </w:rPr>
            </w:pPr>
            <w:r w:rsidDel="00000000" w:rsidR="00000000" w:rsidRPr="00000000">
              <w:rPr>
                <w:b w:val="1"/>
                <w:bCs w:val="1"/>
                <w:rtl w:val="0"/>
              </w:rPr>
              <w:t xml:space="preserve">Metode</w:t>
            </w:r>
          </w:p>
        </w:tc>
        <w:tc>
          <w:tcPr>
            <w:vAlign w:val="center"/>
          </w:tcPr>
          <w:p w:rsidR="00000000" w:rsidDel="00000000" w:rsidP="00000000" w:rsidRDefault="00000000" w:rsidRPr="00000000" w14:paraId="0000000F">
            <w:pPr>
              <w:jc w:val="center"/>
              <w:rPr>
                <w:b w:val="1"/>
                <w:bCs w:val="1"/>
              </w:rPr>
            </w:pPr>
            <w:r w:rsidDel="00000000" w:rsidR="00000000" w:rsidRPr="00000000">
              <w:rPr>
                <w:b w:val="1"/>
                <w:bCs w:val="1"/>
                <w:rtl w:val="0"/>
              </w:rPr>
              <w:t xml:space="preserve">Waktu</w:t>
            </w:r>
          </w:p>
        </w:tc>
        <w:tc>
          <w:tcPr>
            <w:vAlign w:val="center"/>
          </w:tcPr>
          <w:p w:rsidR="00000000" w:rsidDel="00000000" w:rsidP="00000000" w:rsidRDefault="00000000" w:rsidRPr="00000000" w14:paraId="00000010">
            <w:pPr>
              <w:jc w:val="center"/>
              <w:rPr>
                <w:b w:val="1"/>
                <w:bCs w:val="1"/>
              </w:rPr>
            </w:pPr>
            <w:r w:rsidDel="00000000" w:rsidR="00000000" w:rsidRPr="00000000">
              <w:rPr>
                <w:b w:val="1"/>
                <w:bCs w:val="1"/>
                <w:rtl w:val="0"/>
              </w:rPr>
              <w:t xml:space="preserve">Penilaian</w:t>
            </w:r>
          </w:p>
        </w:tc>
      </w:tr>
      <w:tr>
        <w:trPr>
          <w:cantSplit w:val="0"/>
          <w:tblHeader w:val="0"/>
        </w:trPr>
        <w:tc>
          <w:tcPr>
            <w:vAlign w:val="center"/>
          </w:tcPr>
          <w:p w:rsidR="00000000" w:rsidDel="00000000" w:rsidP="00000000" w:rsidRDefault="00000000" w:rsidRPr="00000000" w14:paraId="00000011">
            <w:pPr>
              <w:jc w:val="center"/>
              <w:rPr/>
            </w:pPr>
            <w:r w:rsidDel="00000000" w:rsidR="00000000" w:rsidRPr="00000000">
              <w:rPr>
                <w:rtl w:val="0"/>
              </w:rPr>
              <w:t xml:space="preserve">1</w:t>
            </w:r>
          </w:p>
        </w:tc>
        <w:tc>
          <w:tcPr>
            <w:vAlign w:val="center"/>
          </w:tcPr>
          <w:p w:rsidR="00000000" w:rsidDel="00000000" w:rsidP="00000000" w:rsidRDefault="00000000" w:rsidRPr="00000000" w14:paraId="00000012">
            <w:pPr>
              <w:jc w:val="center"/>
              <w:rPr/>
            </w:pPr>
            <w:r w:rsidDel="00000000" w:rsidR="00000000" w:rsidRPr="00000000">
              <w:rPr>
                <w:rtl w:val="0"/>
              </w:rPr>
              <w:t xml:space="preserve">1.1.1 Peserta didik mampu melakukan variasi gerak dasar lokomotor (berjalan, berlari, bergeser, melompat) secara seimbang dan berulang.</w:t>
            </w:r>
          </w:p>
        </w:tc>
        <w:tc>
          <w:tcPr>
            <w:vAlign w:val="center"/>
          </w:tcPr>
          <w:p w:rsidR="00000000" w:rsidDel="00000000" w:rsidP="00000000" w:rsidRDefault="00000000" w:rsidRPr="00000000" w14:paraId="00000013">
            <w:pPr>
              <w:jc w:val="center"/>
              <w:rPr/>
            </w:pPr>
            <w:r w:rsidDel="00000000" w:rsidR="00000000" w:rsidRPr="00000000">
              <w:rPr>
                <w:rtl w:val="0"/>
              </w:rPr>
              <w:t xml:space="preserve">75</w:t>
            </w:r>
          </w:p>
        </w:tc>
        <w:tc>
          <w:tcPr>
            <w:vAlign w:val="center"/>
          </w:tcPr>
          <w:p w:rsidR="00000000" w:rsidDel="00000000" w:rsidP="00000000" w:rsidRDefault="00000000" w:rsidRPr="00000000" w14:paraId="00000014">
            <w:pPr>
              <w:jc w:val="center"/>
              <w:rPr/>
            </w:pPr>
            <w:r w:rsidDel="00000000" w:rsidR="00000000" w:rsidRPr="00000000">
              <w:rPr>
                <w:rtl w:val="0"/>
              </w:rPr>
              <w:t xml:space="preserve">Siswa yang sudah menguasai teknik dasar</w:t>
            </w:r>
          </w:p>
        </w:tc>
        <w:tc>
          <w:tcPr>
            <w:vAlign w:val="center"/>
          </w:tcPr>
          <w:p w:rsidR="00000000" w:rsidDel="00000000" w:rsidP="00000000" w:rsidRDefault="00000000" w:rsidRPr="00000000" w14:paraId="00000015">
            <w:pPr>
              <w:jc w:val="center"/>
              <w:rPr/>
            </w:pPr>
            <w:r w:rsidDel="00000000" w:rsidR="00000000" w:rsidRPr="00000000">
              <w:rPr>
                <w:rtl w:val="0"/>
              </w:rPr>
              <w:t xml:space="preserve">Latihan ulang gerak dasar lokomotor dengan bimbingan guru</w:t>
            </w:r>
          </w:p>
        </w:tc>
        <w:tc>
          <w:tcPr>
            <w:vAlign w:val="center"/>
          </w:tcPr>
          <w:p w:rsidR="00000000" w:rsidDel="00000000" w:rsidP="00000000" w:rsidRDefault="00000000" w:rsidRPr="00000000" w14:paraId="00000016">
            <w:pPr>
              <w:jc w:val="center"/>
              <w:rPr/>
            </w:pPr>
            <w:r w:rsidDel="00000000" w:rsidR="00000000" w:rsidRPr="00000000">
              <w:rPr>
                <w:rtl w:val="0"/>
              </w:rPr>
              <w:t xml:space="preserve">Demonstrasi, latihan berulang</w:t>
            </w:r>
          </w:p>
        </w:tc>
        <w:tc>
          <w:tcPr>
            <w:vAlign w:val="center"/>
          </w:tcPr>
          <w:p w:rsidR="00000000" w:rsidDel="00000000" w:rsidP="00000000" w:rsidRDefault="00000000" w:rsidRPr="00000000" w14:paraId="00000017">
            <w:pPr>
              <w:jc w:val="center"/>
              <w:rPr/>
            </w:pPr>
            <w:r w:rsidDel="00000000" w:rsidR="00000000" w:rsidRPr="00000000">
              <w:rPr>
                <w:rtl w:val="0"/>
              </w:rPr>
              <w:t xml:space="preserve">2 JP</w:t>
            </w:r>
          </w:p>
        </w:tc>
        <w:tc>
          <w:tcPr>
            <w:vAlign w:val="center"/>
          </w:tcPr>
          <w:p w:rsidR="00000000" w:rsidDel="00000000" w:rsidP="00000000" w:rsidRDefault="00000000" w:rsidRPr="00000000" w14:paraId="00000018">
            <w:pPr>
              <w:jc w:val="center"/>
              <w:rPr/>
            </w:pPr>
            <w:r w:rsidDel="00000000" w:rsidR="00000000" w:rsidRPr="00000000">
              <w:rPr>
                <w:rtl w:val="0"/>
              </w:rPr>
              <w:t xml:space="preserve">Observasi teknik gerak</w:t>
            </w:r>
          </w:p>
        </w:tc>
      </w:tr>
      <w:tr>
        <w:trPr>
          <w:cantSplit w:val="0"/>
          <w:tblHeader w:val="0"/>
        </w:trPr>
        <w:tc>
          <w:tcPr>
            <w:vAlign w:val="center"/>
          </w:tcPr>
          <w:p w:rsidR="00000000" w:rsidDel="00000000" w:rsidP="00000000" w:rsidRDefault="00000000" w:rsidRPr="00000000" w14:paraId="00000019">
            <w:pPr>
              <w:jc w:val="center"/>
              <w:rPr/>
            </w:pPr>
            <w:r w:rsidDel="00000000" w:rsidR="00000000" w:rsidRPr="00000000">
              <w:rPr>
                <w:rtl w:val="0"/>
              </w:rPr>
              <w:t xml:space="preserve">2</w:t>
            </w:r>
          </w:p>
        </w:tc>
        <w:tc>
          <w:tcPr>
            <w:vAlign w:val="center"/>
          </w:tcPr>
          <w:p w:rsidR="00000000" w:rsidDel="00000000" w:rsidP="00000000" w:rsidRDefault="00000000" w:rsidRPr="00000000" w14:paraId="0000001A">
            <w:pPr>
              <w:jc w:val="center"/>
              <w:rPr/>
            </w:pPr>
            <w:r w:rsidDel="00000000" w:rsidR="00000000" w:rsidRPr="00000000">
              <w:rPr>
                <w:rtl w:val="0"/>
              </w:rPr>
              <w:t xml:space="preserve">1.1.2 Peserta didik mampu mempraktikkan variasi gerak dasar non-lokomotor (menekuk, meliuk, memutar, mengayun) dengan koordinasi yang baik.</w:t>
            </w:r>
          </w:p>
        </w:tc>
        <w:tc>
          <w:tcPr>
            <w:vAlign w:val="center"/>
          </w:tcPr>
          <w:p w:rsidR="00000000" w:rsidDel="00000000" w:rsidP="00000000" w:rsidRDefault="00000000" w:rsidRPr="00000000" w14:paraId="0000001B">
            <w:pPr>
              <w:jc w:val="center"/>
              <w:rPr/>
            </w:pPr>
            <w:r w:rsidDel="00000000" w:rsidR="00000000" w:rsidRPr="00000000">
              <w:rPr>
                <w:rtl w:val="0"/>
              </w:rPr>
              <w:t xml:space="preserve">75</w:t>
            </w:r>
          </w:p>
        </w:tc>
        <w:tc>
          <w:tcPr>
            <w:vAlign w:val="center"/>
          </w:tcPr>
          <w:p w:rsidR="00000000" w:rsidDel="00000000" w:rsidP="00000000" w:rsidRDefault="00000000" w:rsidRPr="00000000" w14:paraId="0000001C">
            <w:pPr>
              <w:jc w:val="center"/>
              <w:rPr/>
            </w:pPr>
            <w:r w:rsidDel="00000000" w:rsidR="00000000" w:rsidRPr="00000000">
              <w:rPr>
                <w:rtl w:val="0"/>
              </w:rPr>
              <w:t xml:space="preserve">Siswa yang sudah menguasai koordinasi gerak</w:t>
            </w:r>
          </w:p>
        </w:tc>
        <w:tc>
          <w:tcPr>
            <w:vAlign w:val="center"/>
          </w:tcPr>
          <w:p w:rsidR="00000000" w:rsidDel="00000000" w:rsidP="00000000" w:rsidRDefault="00000000" w:rsidRPr="00000000" w14:paraId="0000001D">
            <w:pPr>
              <w:jc w:val="center"/>
              <w:rPr/>
            </w:pPr>
            <w:r w:rsidDel="00000000" w:rsidR="00000000" w:rsidRPr="00000000">
              <w:rPr>
                <w:rtl w:val="0"/>
              </w:rPr>
              <w:t xml:space="preserve">Pendampingan koordinasi gerak non-lokomotor</w:t>
            </w:r>
          </w:p>
        </w:tc>
        <w:tc>
          <w:tcPr>
            <w:vAlign w:val="center"/>
          </w:tcPr>
          <w:p w:rsidR="00000000" w:rsidDel="00000000" w:rsidP="00000000" w:rsidRDefault="00000000" w:rsidRPr="00000000" w14:paraId="0000001E">
            <w:pPr>
              <w:jc w:val="center"/>
              <w:rPr/>
            </w:pPr>
            <w:r w:rsidDel="00000000" w:rsidR="00000000" w:rsidRPr="00000000">
              <w:rPr>
                <w:rtl w:val="0"/>
              </w:rPr>
              <w:t xml:space="preserve">Demonstrasi, drill</w:t>
            </w:r>
          </w:p>
        </w:tc>
        <w:tc>
          <w:tcPr>
            <w:vAlign w:val="center"/>
          </w:tcPr>
          <w:p w:rsidR="00000000" w:rsidDel="00000000" w:rsidP="00000000" w:rsidRDefault="00000000" w:rsidRPr="00000000" w14:paraId="0000001F">
            <w:pPr>
              <w:jc w:val="center"/>
              <w:rPr/>
            </w:pPr>
            <w:r w:rsidDel="00000000" w:rsidR="00000000" w:rsidRPr="00000000">
              <w:rPr>
                <w:rtl w:val="0"/>
              </w:rPr>
              <w:t xml:space="preserve">2 JP</w:t>
            </w:r>
          </w:p>
        </w:tc>
        <w:tc>
          <w:tcPr>
            <w:vAlign w:val="center"/>
          </w:tcPr>
          <w:p w:rsidR="00000000" w:rsidDel="00000000" w:rsidP="00000000" w:rsidRDefault="00000000" w:rsidRPr="00000000" w14:paraId="00000020">
            <w:pPr>
              <w:jc w:val="center"/>
              <w:rPr/>
            </w:pPr>
            <w:r w:rsidDel="00000000" w:rsidR="00000000" w:rsidRPr="00000000">
              <w:rPr>
                <w:rtl w:val="0"/>
              </w:rPr>
              <w:t xml:space="preserve">Penilaian koordinasi</w:t>
            </w:r>
          </w:p>
        </w:tc>
      </w:tr>
      <w:tr>
        <w:trPr>
          <w:cantSplit w:val="0"/>
          <w:tblHeader w:val="0"/>
        </w:trPr>
        <w:tc>
          <w:tcPr>
            <w:vAlign w:val="center"/>
          </w:tcPr>
          <w:p w:rsidR="00000000" w:rsidDel="00000000" w:rsidP="00000000" w:rsidRDefault="00000000" w:rsidRPr="00000000" w14:paraId="00000021">
            <w:pPr>
              <w:jc w:val="center"/>
              <w:rPr/>
            </w:pPr>
            <w:r w:rsidDel="00000000" w:rsidR="00000000" w:rsidRPr="00000000">
              <w:rPr>
                <w:rtl w:val="0"/>
              </w:rPr>
              <w:t xml:space="preserve">3</w:t>
            </w:r>
          </w:p>
        </w:tc>
        <w:tc>
          <w:tcPr>
            <w:vAlign w:val="center"/>
          </w:tcPr>
          <w:p w:rsidR="00000000" w:rsidDel="00000000" w:rsidP="00000000" w:rsidRDefault="00000000" w:rsidRPr="00000000" w14:paraId="00000022">
            <w:pPr>
              <w:jc w:val="center"/>
              <w:rPr/>
            </w:pPr>
            <w:r w:rsidDel="00000000" w:rsidR="00000000" w:rsidRPr="00000000">
              <w:rPr>
                <w:rtl w:val="0"/>
              </w:rPr>
              <w:t xml:space="preserve">1.1.3 Peserta didik mampu mempraktikkan variasi gerak manipulatif (menangkap, melempar, memukul, menendang) menggunakan alat sederhana.</w:t>
            </w:r>
          </w:p>
        </w:tc>
        <w:tc>
          <w:tcPr>
            <w:vAlign w:val="center"/>
          </w:tcPr>
          <w:p w:rsidR="00000000" w:rsidDel="00000000" w:rsidP="00000000" w:rsidRDefault="00000000" w:rsidRPr="00000000" w14:paraId="00000023">
            <w:pPr>
              <w:jc w:val="center"/>
              <w:rPr/>
            </w:pPr>
            <w:r w:rsidDel="00000000" w:rsidR="00000000" w:rsidRPr="00000000">
              <w:rPr>
                <w:rtl w:val="0"/>
              </w:rPr>
              <w:t xml:space="preserve">75</w:t>
            </w:r>
          </w:p>
        </w:tc>
        <w:tc>
          <w:tcPr>
            <w:vAlign w:val="center"/>
          </w:tcPr>
          <w:p w:rsidR="00000000" w:rsidDel="00000000" w:rsidP="00000000" w:rsidRDefault="00000000" w:rsidRPr="00000000" w14:paraId="00000024">
            <w:pPr>
              <w:jc w:val="center"/>
              <w:rPr/>
            </w:pPr>
            <w:r w:rsidDel="00000000" w:rsidR="00000000" w:rsidRPr="00000000">
              <w:rPr>
                <w:rtl w:val="0"/>
              </w:rPr>
              <w:t xml:space="preserve">Siswa yang sudah tepat teknik</w:t>
            </w:r>
          </w:p>
        </w:tc>
        <w:tc>
          <w:tcPr>
            <w:vAlign w:val="center"/>
          </w:tcPr>
          <w:p w:rsidR="00000000" w:rsidDel="00000000" w:rsidP="00000000" w:rsidRDefault="00000000" w:rsidRPr="00000000" w14:paraId="00000025">
            <w:pPr>
              <w:jc w:val="center"/>
              <w:rPr/>
            </w:pPr>
            <w:r w:rsidDel="00000000" w:rsidR="00000000" w:rsidRPr="00000000">
              <w:rPr>
                <w:rtl w:val="0"/>
              </w:rPr>
              <w:t xml:space="preserve">Latihan manipulasi bola dasar</w:t>
            </w:r>
          </w:p>
        </w:tc>
        <w:tc>
          <w:tcPr>
            <w:vAlign w:val="center"/>
          </w:tcPr>
          <w:p w:rsidR="00000000" w:rsidDel="00000000" w:rsidP="00000000" w:rsidRDefault="00000000" w:rsidRPr="00000000" w14:paraId="00000026">
            <w:pPr>
              <w:jc w:val="center"/>
              <w:rPr/>
            </w:pPr>
            <w:r w:rsidDel="00000000" w:rsidR="00000000" w:rsidRPr="00000000">
              <w:rPr>
                <w:rtl w:val="0"/>
              </w:rPr>
              <w:t xml:space="preserve">Latihan praktik langsung</w:t>
            </w:r>
          </w:p>
        </w:tc>
        <w:tc>
          <w:tcPr>
            <w:vAlign w:val="center"/>
          </w:tcPr>
          <w:p w:rsidR="00000000" w:rsidDel="00000000" w:rsidP="00000000" w:rsidRDefault="00000000" w:rsidRPr="00000000" w14:paraId="00000027">
            <w:pPr>
              <w:jc w:val="center"/>
              <w:rPr/>
            </w:pPr>
            <w:r w:rsidDel="00000000" w:rsidR="00000000" w:rsidRPr="00000000">
              <w:rPr>
                <w:rtl w:val="0"/>
              </w:rPr>
              <w:t xml:space="preserve">2 JP</w:t>
            </w:r>
          </w:p>
        </w:tc>
        <w:tc>
          <w:tcPr>
            <w:vAlign w:val="center"/>
          </w:tcPr>
          <w:p w:rsidR="00000000" w:rsidDel="00000000" w:rsidP="00000000" w:rsidRDefault="00000000" w:rsidRPr="00000000" w14:paraId="00000028">
            <w:pPr>
              <w:jc w:val="center"/>
              <w:rPr/>
            </w:pPr>
            <w:r w:rsidDel="00000000" w:rsidR="00000000" w:rsidRPr="00000000">
              <w:rPr>
                <w:rtl w:val="0"/>
              </w:rPr>
              <w:t xml:space="preserve">Observasi keterampilan</w:t>
            </w:r>
          </w:p>
        </w:tc>
      </w:tr>
      <w:tr>
        <w:trPr>
          <w:cantSplit w:val="0"/>
          <w:tblHeader w:val="0"/>
        </w:trPr>
        <w:tc>
          <w:tcPr>
            <w:vAlign w:val="center"/>
          </w:tcPr>
          <w:p w:rsidR="00000000" w:rsidDel="00000000" w:rsidP="00000000" w:rsidRDefault="00000000" w:rsidRPr="00000000" w14:paraId="00000029">
            <w:pPr>
              <w:jc w:val="center"/>
              <w:rPr/>
            </w:pPr>
            <w:r w:rsidDel="00000000" w:rsidR="00000000" w:rsidRPr="00000000">
              <w:rPr>
                <w:rtl w:val="0"/>
              </w:rPr>
              <w:t xml:space="preserve">4</w:t>
            </w:r>
          </w:p>
        </w:tc>
        <w:tc>
          <w:tcPr>
            <w:vAlign w:val="center"/>
          </w:tcPr>
          <w:p w:rsidR="00000000" w:rsidDel="00000000" w:rsidP="00000000" w:rsidRDefault="00000000" w:rsidRPr="00000000" w14:paraId="0000002A">
            <w:pPr>
              <w:jc w:val="center"/>
              <w:rPr/>
            </w:pPr>
            <w:r w:rsidDel="00000000" w:rsidR="00000000" w:rsidRPr="00000000">
              <w:rPr>
                <w:rtl w:val="0"/>
              </w:rPr>
              <w:t xml:space="preserve">1.1.4 Peserta didik mampu melakukan gerak keseimbangan dan berpindah lintasan dengan tepat.</w:t>
            </w:r>
          </w:p>
        </w:tc>
        <w:tc>
          <w:tcPr>
            <w:vAlign w:val="center"/>
          </w:tcPr>
          <w:p w:rsidR="00000000" w:rsidDel="00000000" w:rsidP="00000000" w:rsidRDefault="00000000" w:rsidRPr="00000000" w14:paraId="0000002B">
            <w:pPr>
              <w:jc w:val="center"/>
              <w:rPr/>
            </w:pPr>
            <w:r w:rsidDel="00000000" w:rsidR="00000000" w:rsidRPr="00000000">
              <w:rPr>
                <w:rtl w:val="0"/>
              </w:rPr>
              <w:t xml:space="preserve">75</w:t>
            </w:r>
          </w:p>
        </w:tc>
        <w:tc>
          <w:tcPr>
            <w:vAlign w:val="center"/>
          </w:tcPr>
          <w:p w:rsidR="00000000" w:rsidDel="00000000" w:rsidP="00000000" w:rsidRDefault="00000000" w:rsidRPr="00000000" w14:paraId="0000002C">
            <w:pPr>
              <w:jc w:val="center"/>
              <w:rPr/>
            </w:pPr>
            <w:r w:rsidDel="00000000" w:rsidR="00000000" w:rsidRPr="00000000">
              <w:rPr>
                <w:rtl w:val="0"/>
              </w:rPr>
              <w:t xml:space="preserve">Siswa yang sudah stabil keseimbangannya</w:t>
            </w:r>
          </w:p>
        </w:tc>
        <w:tc>
          <w:tcPr>
            <w:vAlign w:val="center"/>
          </w:tcPr>
          <w:p w:rsidR="00000000" w:rsidDel="00000000" w:rsidP="00000000" w:rsidRDefault="00000000" w:rsidRPr="00000000" w14:paraId="0000002D">
            <w:pPr>
              <w:jc w:val="center"/>
              <w:rPr/>
            </w:pPr>
            <w:r w:rsidDel="00000000" w:rsidR="00000000" w:rsidRPr="00000000">
              <w:rPr>
                <w:rtl w:val="0"/>
              </w:rPr>
              <w:t xml:space="preserve">Latihan keseimbangan statis &amp; dinamis</w:t>
            </w:r>
          </w:p>
        </w:tc>
        <w:tc>
          <w:tcPr>
            <w:vAlign w:val="center"/>
          </w:tcPr>
          <w:p w:rsidR="00000000" w:rsidDel="00000000" w:rsidP="00000000" w:rsidRDefault="00000000" w:rsidRPr="00000000" w14:paraId="0000002E">
            <w:pPr>
              <w:jc w:val="center"/>
              <w:rPr/>
            </w:pPr>
            <w:r w:rsidDel="00000000" w:rsidR="00000000" w:rsidRPr="00000000">
              <w:rPr>
                <w:rtl w:val="0"/>
              </w:rPr>
              <w:t xml:space="preserve">Demonstrasi, simulasi</w:t>
            </w:r>
          </w:p>
        </w:tc>
        <w:tc>
          <w:tcPr>
            <w:vAlign w:val="center"/>
          </w:tcPr>
          <w:p w:rsidR="00000000" w:rsidDel="00000000" w:rsidP="00000000" w:rsidRDefault="00000000" w:rsidRPr="00000000" w14:paraId="0000002F">
            <w:pPr>
              <w:jc w:val="center"/>
              <w:rPr/>
            </w:pPr>
            <w:r w:rsidDel="00000000" w:rsidR="00000000" w:rsidRPr="00000000">
              <w:rPr>
                <w:rtl w:val="0"/>
              </w:rPr>
              <w:t xml:space="preserve">2 JP</w:t>
            </w:r>
          </w:p>
        </w:tc>
        <w:tc>
          <w:tcPr>
            <w:vAlign w:val="center"/>
          </w:tcPr>
          <w:p w:rsidR="00000000" w:rsidDel="00000000" w:rsidP="00000000" w:rsidRDefault="00000000" w:rsidRPr="00000000" w14:paraId="00000030">
            <w:pPr>
              <w:jc w:val="center"/>
              <w:rPr/>
            </w:pPr>
            <w:r w:rsidDel="00000000" w:rsidR="00000000" w:rsidRPr="00000000">
              <w:rPr>
                <w:rtl w:val="0"/>
              </w:rPr>
              <w:t xml:space="preserve">Observasi postur</w:t>
            </w:r>
          </w:p>
        </w:tc>
      </w:tr>
      <w:tr>
        <w:trPr>
          <w:cantSplit w:val="0"/>
          <w:tblHeader w:val="0"/>
        </w:trPr>
        <w:tc>
          <w:tcPr>
            <w:vAlign w:val="center"/>
          </w:tcPr>
          <w:p w:rsidR="00000000" w:rsidDel="00000000" w:rsidP="00000000" w:rsidRDefault="00000000" w:rsidRPr="00000000" w14:paraId="00000031">
            <w:pPr>
              <w:jc w:val="center"/>
              <w:rPr/>
            </w:pPr>
            <w:r w:rsidDel="00000000" w:rsidR="00000000" w:rsidRPr="00000000">
              <w:rPr>
                <w:rtl w:val="0"/>
              </w:rPr>
              <w:t xml:space="preserve">5</w:t>
            </w:r>
          </w:p>
        </w:tc>
        <w:tc>
          <w:tcPr>
            <w:vAlign w:val="center"/>
          </w:tcPr>
          <w:p w:rsidR="00000000" w:rsidDel="00000000" w:rsidP="00000000" w:rsidRDefault="00000000" w:rsidRPr="00000000" w14:paraId="00000032">
            <w:pPr>
              <w:jc w:val="center"/>
              <w:rPr/>
            </w:pPr>
            <w:r w:rsidDel="00000000" w:rsidR="00000000" w:rsidRPr="00000000">
              <w:rPr>
                <w:rtl w:val="0"/>
              </w:rPr>
              <w:t xml:space="preserve">1.1.5 Peserta didik mampu mempraktikkan gerakan berirama secara individu sesuai ketukan.</w:t>
            </w:r>
          </w:p>
        </w:tc>
        <w:tc>
          <w:tcPr>
            <w:vAlign w:val="center"/>
          </w:tcPr>
          <w:p w:rsidR="00000000" w:rsidDel="00000000" w:rsidP="00000000" w:rsidRDefault="00000000" w:rsidRPr="00000000" w14:paraId="00000033">
            <w:pPr>
              <w:jc w:val="center"/>
              <w:rPr/>
            </w:pPr>
            <w:r w:rsidDel="00000000" w:rsidR="00000000" w:rsidRPr="00000000">
              <w:rPr>
                <w:rtl w:val="0"/>
              </w:rPr>
              <w:t xml:space="preserve">75</w:t>
            </w:r>
          </w:p>
        </w:tc>
        <w:tc>
          <w:tcPr>
            <w:vAlign w:val="center"/>
          </w:tcPr>
          <w:p w:rsidR="00000000" w:rsidDel="00000000" w:rsidP="00000000" w:rsidRDefault="00000000" w:rsidRPr="00000000" w14:paraId="00000034">
            <w:pPr>
              <w:jc w:val="center"/>
              <w:rPr/>
            </w:pPr>
            <w:r w:rsidDel="00000000" w:rsidR="00000000" w:rsidRPr="00000000">
              <w:rPr>
                <w:rtl w:val="0"/>
              </w:rPr>
              <w:t xml:space="preserve">Siswa yang sudah peka irama</w:t>
            </w:r>
          </w:p>
        </w:tc>
        <w:tc>
          <w:tcPr>
            <w:vAlign w:val="center"/>
          </w:tcPr>
          <w:p w:rsidR="00000000" w:rsidDel="00000000" w:rsidP="00000000" w:rsidRDefault="00000000" w:rsidRPr="00000000" w14:paraId="00000035">
            <w:pPr>
              <w:jc w:val="center"/>
              <w:rPr/>
            </w:pPr>
            <w:r w:rsidDel="00000000" w:rsidR="00000000" w:rsidRPr="00000000">
              <w:rPr>
                <w:rtl w:val="0"/>
              </w:rPr>
              <w:t xml:space="preserve">Latihan pola langkah berulang</w:t>
            </w:r>
          </w:p>
        </w:tc>
        <w:tc>
          <w:tcPr>
            <w:vAlign w:val="center"/>
          </w:tcPr>
          <w:p w:rsidR="00000000" w:rsidDel="00000000" w:rsidP="00000000" w:rsidRDefault="00000000" w:rsidRPr="00000000" w14:paraId="00000036">
            <w:pPr>
              <w:jc w:val="center"/>
              <w:rPr/>
            </w:pPr>
            <w:r w:rsidDel="00000000" w:rsidR="00000000" w:rsidRPr="00000000">
              <w:rPr>
                <w:rtl w:val="0"/>
              </w:rPr>
              <w:t xml:space="preserve">Latihan dengan musik</w:t>
            </w:r>
          </w:p>
        </w:tc>
        <w:tc>
          <w:tcPr>
            <w:vAlign w:val="center"/>
          </w:tcPr>
          <w:p w:rsidR="00000000" w:rsidDel="00000000" w:rsidP="00000000" w:rsidRDefault="00000000" w:rsidRPr="00000000" w14:paraId="00000037">
            <w:pPr>
              <w:jc w:val="center"/>
              <w:rPr/>
            </w:pPr>
            <w:r w:rsidDel="00000000" w:rsidR="00000000" w:rsidRPr="00000000">
              <w:rPr>
                <w:rtl w:val="0"/>
              </w:rPr>
              <w:t xml:space="preserve">2 JP</w:t>
            </w:r>
          </w:p>
        </w:tc>
        <w:tc>
          <w:tcPr>
            <w:vAlign w:val="center"/>
          </w:tcPr>
          <w:p w:rsidR="00000000" w:rsidDel="00000000" w:rsidP="00000000" w:rsidRDefault="00000000" w:rsidRPr="00000000" w14:paraId="00000038">
            <w:pPr>
              <w:jc w:val="center"/>
              <w:rPr/>
            </w:pPr>
            <w:r w:rsidDel="00000000" w:rsidR="00000000" w:rsidRPr="00000000">
              <w:rPr>
                <w:rtl w:val="0"/>
              </w:rPr>
              <w:t xml:space="preserve">Penilaian kekompakan</w:t>
            </w:r>
          </w:p>
        </w:tc>
      </w:tr>
      <w:tr>
        <w:trPr>
          <w:cantSplit w:val="0"/>
          <w:tblHeader w:val="0"/>
        </w:trPr>
        <w:tc>
          <w:tcPr>
            <w:vAlign w:val="center"/>
          </w:tcPr>
          <w:p w:rsidR="00000000" w:rsidDel="00000000" w:rsidP="00000000" w:rsidRDefault="00000000" w:rsidRPr="00000000" w14:paraId="00000039">
            <w:pPr>
              <w:jc w:val="center"/>
              <w:rPr/>
            </w:pPr>
            <w:r w:rsidDel="00000000" w:rsidR="00000000" w:rsidRPr="00000000">
              <w:rPr>
                <w:rtl w:val="0"/>
              </w:rPr>
              <w:t xml:space="preserve">6</w:t>
            </w:r>
          </w:p>
        </w:tc>
        <w:tc>
          <w:tcPr>
            <w:vAlign w:val="center"/>
          </w:tcPr>
          <w:p w:rsidR="00000000" w:rsidDel="00000000" w:rsidP="00000000" w:rsidRDefault="00000000" w:rsidRPr="00000000" w14:paraId="0000003A">
            <w:pPr>
              <w:jc w:val="center"/>
              <w:rPr/>
            </w:pPr>
            <w:r w:rsidDel="00000000" w:rsidR="00000000" w:rsidRPr="00000000">
              <w:rPr>
                <w:rtl w:val="0"/>
              </w:rPr>
              <w:t xml:space="preserve">1.2.1 Peserta didik mampu bekerja sama dalam gerak berirama kelompok dengan kekompakan tinggi.</w:t>
            </w:r>
          </w:p>
        </w:tc>
        <w:tc>
          <w:tcPr>
            <w:vAlign w:val="center"/>
          </w:tcPr>
          <w:p w:rsidR="00000000" w:rsidDel="00000000" w:rsidP="00000000" w:rsidRDefault="00000000" w:rsidRPr="00000000" w14:paraId="0000003B">
            <w:pPr>
              <w:jc w:val="center"/>
              <w:rPr/>
            </w:pPr>
            <w:r w:rsidDel="00000000" w:rsidR="00000000" w:rsidRPr="00000000">
              <w:rPr>
                <w:rtl w:val="0"/>
              </w:rPr>
              <w:t xml:space="preserve">75</w:t>
            </w:r>
          </w:p>
        </w:tc>
        <w:tc>
          <w:tcPr>
            <w:vAlign w:val="center"/>
          </w:tcPr>
          <w:p w:rsidR="00000000" w:rsidDel="00000000" w:rsidP="00000000" w:rsidRDefault="00000000" w:rsidRPr="00000000" w14:paraId="0000003C">
            <w:pPr>
              <w:jc w:val="center"/>
              <w:rPr/>
            </w:pPr>
            <w:r w:rsidDel="00000000" w:rsidR="00000000" w:rsidRPr="00000000">
              <w:rPr>
                <w:rtl w:val="0"/>
              </w:rPr>
              <w:t xml:space="preserve">Siswa yang sudah kompak</w:t>
            </w:r>
          </w:p>
        </w:tc>
        <w:tc>
          <w:tcPr>
            <w:vAlign w:val="center"/>
          </w:tcPr>
          <w:p w:rsidR="00000000" w:rsidDel="00000000" w:rsidP="00000000" w:rsidRDefault="00000000" w:rsidRPr="00000000" w14:paraId="0000003D">
            <w:pPr>
              <w:jc w:val="center"/>
              <w:rPr/>
            </w:pPr>
            <w:r w:rsidDel="00000000" w:rsidR="00000000" w:rsidRPr="00000000">
              <w:rPr>
                <w:rtl w:val="0"/>
              </w:rPr>
              <w:t xml:space="preserve">Latihan ulang gerak kelompok</w:t>
            </w:r>
          </w:p>
        </w:tc>
        <w:tc>
          <w:tcPr>
            <w:vAlign w:val="center"/>
          </w:tcPr>
          <w:p w:rsidR="00000000" w:rsidDel="00000000" w:rsidP="00000000" w:rsidRDefault="00000000" w:rsidRPr="00000000" w14:paraId="0000003E">
            <w:pPr>
              <w:jc w:val="center"/>
              <w:rPr/>
            </w:pPr>
            <w:r w:rsidDel="00000000" w:rsidR="00000000" w:rsidRPr="00000000">
              <w:rPr>
                <w:rtl w:val="0"/>
              </w:rPr>
              <w:t xml:space="preserve">Latihan kelompok</w:t>
            </w:r>
          </w:p>
        </w:tc>
        <w:tc>
          <w:tcPr>
            <w:vAlign w:val="center"/>
          </w:tcPr>
          <w:p w:rsidR="00000000" w:rsidDel="00000000" w:rsidP="00000000" w:rsidRDefault="00000000" w:rsidRPr="00000000" w14:paraId="0000003F">
            <w:pPr>
              <w:jc w:val="center"/>
              <w:rPr/>
            </w:pPr>
            <w:r w:rsidDel="00000000" w:rsidR="00000000" w:rsidRPr="00000000">
              <w:rPr>
                <w:rtl w:val="0"/>
              </w:rPr>
              <w:t xml:space="preserve">2 JP</w:t>
            </w:r>
          </w:p>
        </w:tc>
        <w:tc>
          <w:tcPr>
            <w:vAlign w:val="center"/>
          </w:tcPr>
          <w:p w:rsidR="00000000" w:rsidDel="00000000" w:rsidP="00000000" w:rsidRDefault="00000000" w:rsidRPr="00000000" w14:paraId="00000040">
            <w:pPr>
              <w:jc w:val="center"/>
              <w:rPr/>
            </w:pPr>
            <w:r w:rsidDel="00000000" w:rsidR="00000000" w:rsidRPr="00000000">
              <w:rPr>
                <w:rtl w:val="0"/>
              </w:rPr>
              <w:t xml:space="preserve">Observasi kekompakan</w:t>
            </w:r>
          </w:p>
        </w:tc>
      </w:tr>
    </w:tbl>
    <w:p w:rsidR="00000000" w:rsidDel="00000000" w:rsidP="00000000" w:rsidRDefault="00000000" w:rsidRPr="00000000" w14:paraId="000000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srt34fw3u4hb" w:id="6"/>
      <w:bookmarkEnd w:id="6"/>
      <w:r w:rsidDel="00000000" w:rsidR="00000000" w:rsidRPr="00000000">
        <w:rPr>
          <w:b w:val="1"/>
          <w:bCs w:val="1"/>
          <w:color w:val="000000"/>
          <w:sz w:val="26"/>
          <w:szCs w:val="26"/>
          <w:rtl w:val="0"/>
        </w:rPr>
        <w:t xml:space="preserve">C. Catatan Tambahan</w:t>
      </w:r>
    </w:p>
    <w:p w:rsidR="00000000" w:rsidDel="00000000" w:rsidP="00000000" w:rsidRDefault="00000000" w:rsidRPr="00000000" w14:paraId="00000043">
      <w:pPr>
        <w:numPr>
          <w:ilvl w:val="0"/>
          <w:numId w:val="1"/>
        </w:numPr>
        <w:spacing w:before="240" w:lineRule="auto"/>
        <w:ind w:left="720" w:hanging="360"/>
        <w:rPr/>
      </w:pPr>
      <w:r w:rsidDel="00000000" w:rsidR="00000000" w:rsidRPr="00000000">
        <w:rPr>
          <w:rtl w:val="0"/>
        </w:rPr>
        <w:t xml:space="preserve">Program ini mencakup seluruh materi sesuai dengan lingkup pembelajaran kelas 1.</w:t>
        <w:br w:type="textWrapping"/>
      </w:r>
    </w:p>
    <w:p w:rsidR="00000000" w:rsidDel="00000000" w:rsidP="00000000" w:rsidRDefault="00000000" w:rsidRPr="00000000" w14:paraId="00000044">
      <w:pPr>
        <w:numPr>
          <w:ilvl w:val="0"/>
          <w:numId w:val="1"/>
        </w:numPr>
        <w:ind w:left="720" w:hanging="360"/>
        <w:rPr/>
      </w:pPr>
      <w:r w:rsidDel="00000000" w:rsidR="00000000" w:rsidRPr="00000000">
        <w:rPr>
          <w:rtl w:val="0"/>
        </w:rPr>
        <w:t xml:space="preserve">Guru dapat menyesuaikan pelaksanaan program berdasarkan hasil penilaian dan kondisi peserta didik.</w:t>
        <w:br w:type="textWrapping"/>
      </w:r>
    </w:p>
    <w:p w:rsidR="00000000" w:rsidDel="00000000" w:rsidP="00000000" w:rsidRDefault="00000000" w:rsidRPr="00000000" w14:paraId="00000045">
      <w:pPr>
        <w:numPr>
          <w:ilvl w:val="0"/>
          <w:numId w:val="1"/>
        </w:numPr>
        <w:spacing w:after="240" w:lineRule="auto"/>
        <w:ind w:left="720" w:hanging="360"/>
        <w:rPr/>
      </w:pPr>
      <w:r w:rsidDel="00000000" w:rsidR="00000000" w:rsidRPr="00000000">
        <w:rPr>
          <w:rtl w:val="0"/>
        </w:rPr>
        <w:t xml:space="preserve">Dapat diterapkan secara individual, kelompok kecil, atau seluruh kelas secara fleksibel.</w:t>
        <w:br w:type="textWrapping"/>
      </w:r>
    </w:p>
    <w:p w:rsidR="00000000" w:rsidDel="00000000" w:rsidP="00000000" w:rsidRDefault="00000000" w:rsidRPr="00000000" w14:paraId="000000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qflpf857z14n" w:id="7"/>
      <w:bookmarkEnd w:id="7"/>
      <w:r w:rsidDel="00000000" w:rsidR="00000000" w:rsidRPr="00000000">
        <w:rPr>
          <w:b w:val="1"/>
          <w:bCs w:val="1"/>
          <w:color w:val="000000"/>
          <w:sz w:val="26"/>
          <w:szCs w:val="26"/>
          <w:rtl w:val="0"/>
        </w:rPr>
        <w:t xml:space="preserve">D. Sumber Rujukan</w:t>
      </w:r>
    </w:p>
    <w:p w:rsidR="00000000" w:rsidDel="00000000" w:rsidP="00000000" w:rsidRDefault="00000000" w:rsidRPr="00000000" w14:paraId="00000048">
      <w:pPr>
        <w:numPr>
          <w:ilvl w:val="0"/>
          <w:numId w:val="2"/>
        </w:numPr>
        <w:spacing w:before="240" w:lineRule="auto"/>
        <w:ind w:left="720" w:hanging="360"/>
        <w:rPr/>
      </w:pPr>
      <w:r w:rsidDel="00000000" w:rsidR="00000000" w:rsidRPr="00000000">
        <w:rPr>
          <w:rtl w:val="0"/>
        </w:rPr>
        <w:t xml:space="preserve">Panduan Pembelajaran dan Asesmen Kurikulum Merdeka – Kemendikbudristek</w:t>
        <w:br w:type="textWrapping"/>
      </w:r>
    </w:p>
    <w:p w:rsidR="00000000" w:rsidDel="00000000" w:rsidP="00000000" w:rsidRDefault="00000000" w:rsidRPr="00000000" w14:paraId="00000049">
      <w:pPr>
        <w:numPr>
          <w:ilvl w:val="0"/>
          <w:numId w:val="2"/>
        </w:numPr>
        <w:ind w:left="720" w:hanging="360"/>
        <w:rPr/>
      </w:pPr>
      <w:r w:rsidDel="00000000" w:rsidR="00000000" w:rsidRPr="00000000">
        <w:rPr>
          <w:rtl w:val="0"/>
        </w:rPr>
        <w:t xml:space="preserve">Capaian Pembelajaran PJOK Fase A – Kemendikbudristek</w:t>
        <w:br w:type="textWrapping"/>
      </w:r>
    </w:p>
    <w:p w:rsidR="00000000" w:rsidDel="00000000" w:rsidP="00000000" w:rsidRDefault="00000000" w:rsidRPr="00000000" w14:paraId="0000004A">
      <w:pPr>
        <w:numPr>
          <w:ilvl w:val="0"/>
          <w:numId w:val="2"/>
        </w:numPr>
        <w:ind w:left="720" w:hanging="360"/>
        <w:rPr/>
      </w:pPr>
      <w:r w:rsidDel="00000000" w:rsidR="00000000" w:rsidRPr="00000000">
        <w:rPr>
          <w:rtl w:val="0"/>
        </w:rPr>
        <w:t xml:space="preserve">ATP dan KKTP PJOK Kelas 1 Tahun Ajaran 2025/2026</w:t>
        <w:br w:type="textWrapping"/>
      </w:r>
    </w:p>
    <w:p w:rsidR="00000000" w:rsidDel="00000000" w:rsidP="00000000" w:rsidRDefault="00000000" w:rsidRPr="00000000" w14:paraId="0000004B">
      <w:pPr>
        <w:numPr>
          <w:ilvl w:val="0"/>
          <w:numId w:val="2"/>
        </w:numPr>
        <w:spacing w:after="240" w:lineRule="auto"/>
        <w:ind w:left="720" w:hanging="360"/>
        <w:rPr/>
      </w:pPr>
      <w:r w:rsidDel="00000000" w:rsidR="00000000" w:rsidRPr="00000000">
        <w:rPr>
          <w:rtl w:val="0"/>
        </w:rPr>
        <w:t xml:space="preserve">Permendikbudristek No. 21 Tahun 2022 tentang Standar Penilaian</w:t>
      </w:r>
    </w:p>
    <w:p w:rsidR="00000000" w:rsidDel="00000000" w:rsidP="00000000" w:rsidRDefault="00000000" w:rsidRPr="00000000" w14:paraId="0000004C">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D">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E">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F">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0">
      <w:pPr>
        <w:tabs>
          <w:tab w:val="left" w:leader="none" w:pos="11340"/>
        </w:tabs>
        <w:spacing w:line="240" w:lineRule="auto"/>
        <w:rPr>
          <w:b w:val="1"/>
          <w:bCs w:val="1"/>
        </w:rPr>
      </w:pPr>
      <w:r w:rsidDel="00000000" w:rsidR="00000000" w:rsidRPr="00000000">
        <w:rPr>
          <w:rtl w:val="0"/>
        </w:rPr>
      </w:r>
    </w:p>
    <w:p w:rsidR="00000000" w:rsidDel="00000000" w:rsidP="00000000" w:rsidRDefault="00000000" w:rsidRPr="00000000" w14:paraId="00000051">
      <w:pPr>
        <w:tabs>
          <w:tab w:val="left" w:leader="none" w:pos="11340"/>
        </w:tabs>
        <w:spacing w:line="240" w:lineRule="auto"/>
        <w:rPr>
          <w:b w:val="1"/>
          <w:bCs w:val="1"/>
        </w:rPr>
      </w:pPr>
      <w:r w:rsidDel="00000000" w:rsidR="00000000" w:rsidRPr="00000000">
        <w:rPr>
          <w:rtl w:val="0"/>
        </w:rPr>
      </w:r>
    </w:p>
    <w:tbl>
      <w:tblPr>
        <w:tblStyle w:val="Table2"/>
        <w:tblW w:w="12915.0" w:type="dxa"/>
        <w:jc w:val="left"/>
        <w:tblInd w:w="1985.0" w:type="dxa"/>
        <w:tblLayout w:type="fixed"/>
        <w:tblLook w:val="0400"/>
      </w:tblPr>
      <w:tblGrid>
        <w:gridCol w:w="4365"/>
        <w:gridCol w:w="4140"/>
        <w:gridCol w:w="4410"/>
        <w:tblGridChange w:id="0">
          <w:tblGrid>
            <w:gridCol w:w="4365"/>
            <w:gridCol w:w="4140"/>
            <w:gridCol w:w="4410"/>
          </w:tblGrid>
        </w:tblGridChange>
      </w:tblGrid>
      <w:tr>
        <w:trPr>
          <w:cantSplit w:val="0"/>
          <w:trHeight w:val="312" w:hRule="atLeast"/>
          <w:tblHeader w:val="0"/>
        </w:trPr>
        <w:tc>
          <w:tcPr>
            <w:vAlign w:val="bottom"/>
          </w:tcPr>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Memeriksa dan menyetujui,</w:t>
            </w:r>
          </w:p>
        </w:tc>
        <w:tc>
          <w:tcPr>
            <w:vAlign w:val="bottom"/>
          </w:tcPr>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Banjar,      Juli 2025</w:t>
            </w:r>
          </w:p>
        </w:tc>
      </w:tr>
      <w:tr>
        <w:trPr>
          <w:cantSplit w:val="0"/>
          <w:trHeight w:val="312" w:hRule="atLeast"/>
          <w:tblHeader w:val="0"/>
        </w:trPr>
        <w:tc>
          <w:tcPr>
            <w:vAlign w:val="bottom"/>
          </w:tcPr>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Kepala Sekolah</w:t>
            </w:r>
          </w:p>
        </w:tc>
        <w:tc>
          <w:tcPr>
            <w:vAlign w:val="bottom"/>
          </w:tcPr>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Mata Pelajaran</w:t>
            </w:r>
          </w:p>
        </w:tc>
      </w:tr>
      <w:tr>
        <w:trPr>
          <w:cantSplit w:val="0"/>
          <w:trHeight w:val="312" w:hRule="atLeast"/>
          <w:tblHeader w:val="0"/>
        </w:trPr>
        <w:tc>
          <w:tcPr>
            <w:vAlign w:val="bottom"/>
          </w:tcPr>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tl w:val="0"/>
              </w:rPr>
            </w:r>
          </w:p>
        </w:tc>
      </w:tr>
      <w:tr>
        <w:trPr>
          <w:cantSplit w:val="0"/>
          <w:trHeight w:val="312" w:hRule="atLeast"/>
          <w:tblHeader w:val="0"/>
        </w:trPr>
        <w:tc>
          <w:tcPr>
            <w:vAlign w:val="bottom"/>
          </w:tcPr>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tc>
      </w:tr>
      <w:tr>
        <w:trPr>
          <w:cantSplit w:val="0"/>
          <w:trHeight w:val="312" w:hRule="atLeast"/>
          <w:tblHeader w:val="0"/>
        </w:trPr>
        <w:tc>
          <w:tcPr>
            <w:vAlign w:val="bottom"/>
          </w:tcPr>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tl w:val="0"/>
              </w:rPr>
            </w:r>
          </w:p>
        </w:tc>
      </w:tr>
      <w:tr>
        <w:trPr>
          <w:cantSplit w:val="0"/>
          <w:trHeight w:val="312" w:hRule="atLeast"/>
          <w:tblHeader w:val="0"/>
        </w:trPr>
        <w:tc>
          <w:tcPr>
            <w:vAlign w:val="bottom"/>
          </w:tcPr>
          <w:p w:rsidR="00000000" w:rsidDel="00000000" w:rsidP="00000000" w:rsidRDefault="00000000" w:rsidRPr="00000000" w14:paraId="00000061">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{{Kepala_Sekolah}}</w:t>
            </w:r>
          </w:p>
        </w:tc>
        <w:tc>
          <w:tcPr>
            <w:vAlign w:val="bottom"/>
          </w:tcPr>
          <w:p w:rsidR="00000000" w:rsidDel="00000000" w:rsidP="00000000" w:rsidRDefault="00000000" w:rsidRPr="00000000" w14:paraId="00000062">
            <w:pPr>
              <w:rPr>
                <w:rFonts w:ascii="Times New Roman" w:cs="Times New Roman" w:eastAsia="Times New Roman" w:hAnsi="Times New Roman"/>
                <w:b w:val="1"/>
                <w:bCs w:val="1"/>
                <w:sz w:val="24"/>
                <w:szCs w:val="24"/>
                <w:u w:val="single"/>
              </w:rPr>
            </w:pPr>
            <w:r w:rsidDel="00000000" w:rsidR="00000000" w:rsidRPr="00000000">
              <w:rPr>
                <w:rtl w:val="0"/>
              </w:rPr>
            </w:r>
          </w:p>
        </w:tc>
        <w:tc>
          <w:tcPr>
            <w:vAlign w:val="bottom"/>
          </w:tcPr>
          <w:p w:rsidR="00000000" w:rsidDel="00000000" w:rsidP="00000000" w:rsidRDefault="00000000" w:rsidRPr="00000000" w14:paraId="00000063">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{{Nama_Guru}}</w:t>
            </w:r>
          </w:p>
        </w:tc>
      </w:tr>
      <w:tr>
        <w:trPr>
          <w:cantSplit w:val="0"/>
          <w:trHeight w:val="312" w:hRule="atLeast"/>
          <w:tblHeader w:val="0"/>
        </w:trPr>
        <w:tc>
          <w:tcPr>
            <w:vAlign w:val="bottom"/>
          </w:tcPr>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NIP. {{NIP_Kepala_Sekolah}}</w:t>
            </w:r>
          </w:p>
        </w:tc>
        <w:tc>
          <w:tcPr>
            <w:vAlign w:val="bottom"/>
          </w:tcPr>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NIP. {{NIP_Guru}}</w:t>
            </w:r>
          </w:p>
        </w:tc>
      </w:tr>
    </w:tbl>
    <w:p w:rsidR="00000000" w:rsidDel="00000000" w:rsidP="00000000" w:rsidRDefault="00000000" w:rsidRPr="00000000" w14:paraId="00000067">
      <w:pPr>
        <w:tabs>
          <w:tab w:val="left" w:leader="none" w:pos="11340"/>
        </w:tabs>
        <w:spacing w:line="240" w:lineRule="auto"/>
        <w:rPr>
          <w:b w:val="1"/>
          <w:bCs w:val="1"/>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sectPr>
      <w:pgSz w:h="11906" w:w="16838"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D"/>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