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dsnwgzqfxszg" w:id="0"/>
      <w:bookmarkEnd w:id="0"/>
      <w:r w:rsidDel="00000000" w:rsidR="00000000" w:rsidRPr="00000000">
        <w:rPr>
          <w:b w:val="1"/>
          <w:bCs w:val="1"/>
          <w:sz w:val="34"/>
          <w:szCs w:val="34"/>
          <w:rtl w:val="0"/>
        </w:rPr>
        <w:t xml:space="preserve">Program Remedial</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zi8227yp3hi9"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e17ao5lfkk8n" w:id="2"/>
      <w:bookmarkEnd w:id="2"/>
      <w:r w:rsidDel="00000000" w:rsidR="00000000" w:rsidRPr="00000000">
        <w:rPr>
          <w:b w:val="1"/>
          <w:bCs w:val="1"/>
          <w:color w:val="000000"/>
          <w:sz w:val="26"/>
          <w:szCs w:val="26"/>
          <w:rtl w:val="0"/>
        </w:rPr>
        <w:t xml:space="preserve">Kelas</w:t>
        <w:tab/>
        <w:tab/>
        <w:tab/>
        <w:t xml:space="preserve">: 4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21d2wudzjt5c"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7fd816cx6wy"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remedial dirancang untuk mendukung pencapaian tujuan pembelajaran PJOK secara optimal bagi seluruh peserta didik. Remedial diberikan kepada siswa yang belum mencapai ketuntasan. Program ini mencakup semua lingkup materi sesuai ATP PJOK kelas 4.</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x66nq7yr0jqz" w:id="5"/>
      <w:bookmarkEnd w:id="5"/>
      <w:r w:rsidDel="00000000" w:rsidR="00000000" w:rsidRPr="00000000">
        <w:rPr>
          <w:b w:val="1"/>
          <w:bCs w:val="1"/>
          <w:color w:val="000000"/>
          <w:sz w:val="26"/>
          <w:szCs w:val="26"/>
          <w:rtl w:val="0"/>
        </w:rPr>
        <w:t xml:space="preserve">B. Format Program Remedial dan Pengayaan  Semester 2</w:t>
      </w:r>
    </w:p>
    <w:tbl>
      <w:tblPr>
        <w:tblStyle w:val="Table1"/>
        <w:tblW w:w="15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435"/>
        <w:gridCol w:w="585"/>
        <w:gridCol w:w="1620"/>
        <w:gridCol w:w="3420"/>
        <w:gridCol w:w="3135"/>
        <w:gridCol w:w="960"/>
        <w:gridCol w:w="1785"/>
        <w:tblGridChange w:id="0">
          <w:tblGrid>
            <w:gridCol w:w="390"/>
            <w:gridCol w:w="3435"/>
            <w:gridCol w:w="585"/>
            <w:gridCol w:w="1620"/>
            <w:gridCol w:w="3420"/>
            <w:gridCol w:w="3135"/>
            <w:gridCol w:w="960"/>
            <w:gridCol w:w="1785"/>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Remedial</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rtl w:val="0"/>
              </w:rPr>
              <w:t xml:space="preserve">1.1.6 Peserta didik mampu mempraktikkan rangkaian gerakan senam lantai (gerakan dasar dan variasi) dengan kontrol tubuh yang baik.</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6">
            <w:pPr>
              <w:jc w:val="center"/>
              <w:rPr/>
            </w:pPr>
            <w:r w:rsidDel="00000000" w:rsidR="00000000" w:rsidRPr="00000000">
              <w:rPr>
                <w:rtl w:val="0"/>
              </w:rPr>
              <w:t xml:space="preserve">Latihan ulang teknik guling depan, guling belakang, dan sikap lilin secara bertahap</w:t>
            </w:r>
          </w:p>
        </w:tc>
        <w:tc>
          <w:tcPr>
            <w:vAlign w:val="center"/>
          </w:tcPr>
          <w:p w:rsidR="00000000" w:rsidDel="00000000" w:rsidP="00000000" w:rsidRDefault="00000000" w:rsidRPr="00000000" w14:paraId="00000017">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teknik &amp; kelancaran gerakan</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1.2.1 Peserta didik mampu mempraktikkan variasi gerak berirama (langkah kaki, ayunan lengan, senam Poco-Poco) secara berpasangan atau berkelompok dengan menaati aturan dan menghargai teman.</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E">
            <w:pPr>
              <w:jc w:val="center"/>
              <w:rPr/>
            </w:pPr>
            <w:r w:rsidDel="00000000" w:rsidR="00000000" w:rsidRPr="00000000">
              <w:rPr>
                <w:rtl w:val="0"/>
              </w:rPr>
              <w:t xml:space="preserve">Latihan ulang langkah kaki, ayunan lengan, dan gerakan Poco-Poco dasar</w:t>
            </w:r>
          </w:p>
        </w:tc>
        <w:tc>
          <w:tcPr>
            <w:vAlign w:val="center"/>
          </w:tcPr>
          <w:p w:rsidR="00000000" w:rsidDel="00000000" w:rsidP="00000000" w:rsidRDefault="00000000" w:rsidRPr="00000000" w14:paraId="0000001F">
            <w:pPr>
              <w:jc w:val="center"/>
              <w:rPr/>
            </w:pPr>
            <w:r w:rsidDel="00000000" w:rsidR="00000000" w:rsidRPr="00000000">
              <w:rPr>
                <w:rtl w:val="0"/>
              </w:rPr>
              <w:t xml:space="preserve">Demonstrasi, latihan berkelompok</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ketepatan gerak &amp; kekompakan</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rtl w:val="0"/>
              </w:rPr>
              <w:t xml:space="preserve">1.3.1 Peserta didik mampu mengikuti aktivitas air (water trappen, renang gaya dada) dengan memperhatikan keselamatan diri dan orang lain.</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6">
            <w:pPr>
              <w:jc w:val="center"/>
              <w:rPr/>
            </w:pPr>
            <w:r w:rsidDel="00000000" w:rsidR="00000000" w:rsidRPr="00000000">
              <w:rPr>
                <w:rtl w:val="0"/>
              </w:rPr>
              <w:t xml:space="preserve">Latihan ulang meluncur, gerakan kaki &amp; tangan gaya dada</w:t>
            </w:r>
          </w:p>
        </w:tc>
        <w:tc>
          <w:tcPr>
            <w:vAlign w:val="center"/>
          </w:tcPr>
          <w:p w:rsidR="00000000" w:rsidDel="00000000" w:rsidP="00000000" w:rsidRDefault="00000000" w:rsidRPr="00000000" w14:paraId="00000027">
            <w:pPr>
              <w:jc w:val="center"/>
              <w:rPr/>
            </w:pPr>
            <w:r w:rsidDel="00000000" w:rsidR="00000000" w:rsidRPr="00000000">
              <w:rPr>
                <w:rtl w:val="0"/>
              </w:rPr>
              <w:t xml:space="preserve">Demonstrasi, latihan praktik di kolam dangkal</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teknik &amp; ketahanan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rtl w:val="0"/>
              </w:rPr>
              <w:t xml:space="preserve">1.3.2 Peserta didik mampu mengikuti aktivitas kebugaran jasmani (latihan kekuatan, daya tahan) secara bertahap dan teratur.</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E">
            <w:pPr>
              <w:jc w:val="center"/>
              <w:rPr/>
            </w:pPr>
            <w:r w:rsidDel="00000000" w:rsidR="00000000" w:rsidRPr="00000000">
              <w:rPr>
                <w:rtl w:val="0"/>
              </w:rPr>
              <w:t xml:space="preserve">Latihan ulang push-up, sit-up, plank, shuttle run dengan pengawasan</w:t>
            </w:r>
          </w:p>
        </w:tc>
        <w:tc>
          <w:tcPr>
            <w:vAlign w:val="center"/>
          </w:tcPr>
          <w:p w:rsidR="00000000" w:rsidDel="00000000" w:rsidP="00000000" w:rsidRDefault="00000000" w:rsidRPr="00000000" w14:paraId="0000002F">
            <w:pPr>
              <w:jc w:val="center"/>
              <w:rPr/>
            </w:pPr>
            <w:r w:rsidDel="00000000" w:rsidR="00000000" w:rsidRPr="00000000">
              <w:rPr>
                <w:rtl w:val="0"/>
              </w:rPr>
              <w:t xml:space="preserve">Demonstrasi, praktik berulang</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Observasi teknik &amp; konsistensi</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rtl w:val="0"/>
              </w:rPr>
              <w:t xml:space="preserve">1.4.1 Peserta didik mampu menjelaskan cara memelihara kebersihan dan kesehatan alat reproduksi.</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36">
            <w:pPr>
              <w:jc w:val="center"/>
              <w:rPr/>
            </w:pPr>
            <w:r w:rsidDel="00000000" w:rsidR="00000000" w:rsidRPr="00000000">
              <w:rPr>
                <w:rtl w:val="0"/>
              </w:rPr>
              <w:t xml:space="preserve">Diskusi &amp; penjelasan ulang tentang kebersihan dan perawatan diri</w:t>
            </w:r>
          </w:p>
        </w:tc>
        <w:tc>
          <w:tcPr>
            <w:vAlign w:val="center"/>
          </w:tcPr>
          <w:p w:rsidR="00000000" w:rsidDel="00000000" w:rsidP="00000000" w:rsidRDefault="00000000" w:rsidRPr="00000000" w14:paraId="00000037">
            <w:pPr>
              <w:jc w:val="center"/>
              <w:rPr/>
            </w:pPr>
            <w:r w:rsidDel="00000000" w:rsidR="00000000" w:rsidRPr="00000000">
              <w:rPr>
                <w:rtl w:val="0"/>
              </w:rPr>
              <w:t xml:space="preserve">Diskusi, tanya jawab, presentasi</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Laporan tertulis &amp; observasi sikap</w:t>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6</w:t>
            </w:r>
          </w:p>
        </w:tc>
        <w:tc>
          <w:tcPr>
            <w:vAlign w:val="center"/>
          </w:tcPr>
          <w:p w:rsidR="00000000" w:rsidDel="00000000" w:rsidP="00000000" w:rsidRDefault="00000000" w:rsidRPr="00000000" w14:paraId="0000003B">
            <w:pPr>
              <w:jc w:val="center"/>
              <w:rPr/>
            </w:pPr>
            <w:r w:rsidDel="00000000" w:rsidR="00000000" w:rsidRPr="00000000">
              <w:rPr>
                <w:rtl w:val="0"/>
              </w:rPr>
              <w:t xml:space="preserve">1.4.2 Peserta didik mampu mengidentifikasi penyakit yang berhubungan dengan alat reproduksi dan cara pencegahannya.</w:t>
            </w:r>
          </w:p>
        </w:tc>
        <w:tc>
          <w:tcPr>
            <w:vAlign w:val="center"/>
          </w:tcPr>
          <w:p w:rsidR="00000000" w:rsidDel="00000000" w:rsidP="00000000" w:rsidRDefault="00000000" w:rsidRPr="00000000" w14:paraId="0000003C">
            <w:pPr>
              <w:jc w:val="center"/>
              <w:rPr/>
            </w:pPr>
            <w:r w:rsidDel="00000000" w:rsidR="00000000" w:rsidRPr="00000000">
              <w:rPr>
                <w:rtl w:val="0"/>
              </w:rPr>
              <w:t xml:space="preserve">75</w:t>
            </w:r>
          </w:p>
        </w:tc>
        <w:tc>
          <w:tcPr>
            <w:vAlign w:val="center"/>
          </w:tcPr>
          <w:p w:rsidR="00000000" w:rsidDel="00000000" w:rsidP="00000000" w:rsidRDefault="00000000" w:rsidRPr="00000000" w14:paraId="0000003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3E">
            <w:pPr>
              <w:jc w:val="center"/>
              <w:rPr/>
            </w:pPr>
            <w:r w:rsidDel="00000000" w:rsidR="00000000" w:rsidRPr="00000000">
              <w:rPr>
                <w:rtl w:val="0"/>
              </w:rPr>
              <w:t xml:space="preserve">Diskusi dan studi kasus terkait penyakit reproduksi</w:t>
            </w:r>
          </w:p>
        </w:tc>
        <w:tc>
          <w:tcPr>
            <w:vAlign w:val="center"/>
          </w:tcPr>
          <w:p w:rsidR="00000000" w:rsidDel="00000000" w:rsidP="00000000" w:rsidRDefault="00000000" w:rsidRPr="00000000" w14:paraId="0000003F">
            <w:pPr>
              <w:jc w:val="center"/>
              <w:rPr/>
            </w:pPr>
            <w:r w:rsidDel="00000000" w:rsidR="00000000" w:rsidRPr="00000000">
              <w:rPr>
                <w:rtl w:val="0"/>
              </w:rPr>
              <w:t xml:space="preserve">Diskusi kelompok, studi kasus</w:t>
            </w:r>
          </w:p>
        </w:tc>
        <w:tc>
          <w:tcPr>
            <w:vAlign w:val="center"/>
          </w:tcPr>
          <w:p w:rsidR="00000000" w:rsidDel="00000000" w:rsidP="00000000" w:rsidRDefault="00000000" w:rsidRPr="00000000" w14:paraId="0000004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1">
            <w:pPr>
              <w:jc w:val="center"/>
              <w:rPr/>
            </w:pPr>
            <w:r w:rsidDel="00000000" w:rsidR="00000000" w:rsidRPr="00000000">
              <w:rPr>
                <w:rtl w:val="0"/>
              </w:rPr>
              <w:t xml:space="preserve">Laporan &amp; observasi partisipasi</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qtzcsdiov905"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45">
      <w:pPr>
        <w:numPr>
          <w:ilvl w:val="0"/>
          <w:numId w:val="2"/>
        </w:numPr>
        <w:spacing w:before="240" w:lineRule="auto"/>
        <w:ind w:left="720" w:hanging="360"/>
        <w:rPr/>
      </w:pPr>
      <w:r w:rsidDel="00000000" w:rsidR="00000000" w:rsidRPr="00000000">
        <w:rPr>
          <w:rtl w:val="0"/>
        </w:rPr>
        <w:t xml:space="preserve">Program ini mencakup seluruh materi PJOK kelas 4.</w:t>
        <w:br w:type="textWrapping"/>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Pelaksanaan dapat disesuaikan dengan hasil asesmen dan kebutuhan nyata siswa.</w:t>
        <w:br w:type="textWrapping"/>
      </w:r>
    </w:p>
    <w:p w:rsidR="00000000" w:rsidDel="00000000" w:rsidP="00000000" w:rsidRDefault="00000000" w:rsidRPr="00000000" w14:paraId="00000047">
      <w:pPr>
        <w:numPr>
          <w:ilvl w:val="0"/>
          <w:numId w:val="2"/>
        </w:numPr>
        <w:spacing w:after="240" w:lineRule="auto"/>
        <w:ind w:left="720" w:hanging="360"/>
        <w:rPr/>
      </w:pPr>
      <w:r w:rsidDel="00000000" w:rsidR="00000000" w:rsidRPr="00000000">
        <w:rPr>
          <w:rtl w:val="0"/>
        </w:rPr>
        <w:t xml:space="preserve">Dapat dilaksanakan individual atau kelompok kecil secara fleksibel.</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yieyph2ndsdo"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A">
      <w:pPr>
        <w:numPr>
          <w:ilvl w:val="0"/>
          <w:numId w:val="1"/>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B">
      <w:pPr>
        <w:numPr>
          <w:ilvl w:val="0"/>
          <w:numId w:val="1"/>
        </w:numPr>
        <w:ind w:left="720" w:hanging="360"/>
        <w:rPr/>
      </w:pPr>
      <w:r w:rsidDel="00000000" w:rsidR="00000000" w:rsidRPr="00000000">
        <w:rPr>
          <w:rtl w:val="0"/>
        </w:rPr>
        <w:t xml:space="preserve">Capaian Pembelajaran PJOK Fase B – Kemendikbudristek</w:t>
        <w:br w:type="textWrapping"/>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ATP dan KKTP PJOK Kelas 4 Tahun Ajaran 2025/2026</w:t>
        <w:br w:type="textWrapping"/>
      </w:r>
    </w:p>
    <w:p w:rsidR="00000000" w:rsidDel="00000000" w:rsidP="00000000" w:rsidRDefault="00000000" w:rsidRPr="00000000" w14:paraId="0000004D">
      <w:pPr>
        <w:numPr>
          <w:ilvl w:val="0"/>
          <w:numId w:val="1"/>
        </w:numPr>
        <w:spacing w:after="240" w:lineRule="auto"/>
        <w:ind w:left="720" w:hanging="360"/>
        <w:rPr/>
      </w:pPr>
      <w:r w:rsidDel="00000000" w:rsidR="00000000" w:rsidRPr="00000000">
        <w:rPr>
          <w:rtl w:val="0"/>
        </w:rPr>
        <w:t xml:space="preserve">Permendikbudristek No. 21 Tahun 2022 tentang Standar Penilaian</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60">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6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65">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