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jtd479d25dq8"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o81r0tnv90f2"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5ggxoxcg7bkn" w:id="2"/>
      <w:bookmarkEnd w:id="2"/>
      <w:r w:rsidDel="00000000" w:rsidR="00000000" w:rsidRPr="00000000">
        <w:rPr>
          <w:b w:val="1"/>
          <w:bCs w:val="1"/>
          <w:color w:val="000000"/>
          <w:sz w:val="26"/>
          <w:szCs w:val="26"/>
          <w:rtl w:val="0"/>
        </w:rPr>
        <w:t xml:space="preserve">Kelas</w:t>
        <w:tab/>
        <w:tab/>
        <w:tab/>
        <w:t xml:space="preserve">: 1 SD</w:t>
      </w:r>
    </w:p>
    <w:p w:rsidR="00000000" w:rsidDel="00000000" w:rsidP="00000000" w:rsidRDefault="00000000" w:rsidRPr="00000000" w14:paraId="00000004">
      <w:pPr>
        <w:pStyle w:val="Heading3"/>
        <w:keepNext w:val="0"/>
        <w:keepLines w:val="0"/>
        <w:spacing w:after="0" w:before="0" w:lineRule="auto"/>
        <w:rPr/>
      </w:pPr>
      <w:bookmarkStart w:colFirst="0" w:colLast="0" w:name="_tlt3gy40ovib" w:id="3"/>
      <w:bookmarkEnd w:id="3"/>
      <w:r w:rsidDel="00000000" w:rsidR="00000000" w:rsidRPr="00000000">
        <w:rPr>
          <w:b w:val="1"/>
          <w:bCs w:val="1"/>
          <w:color w:val="000000"/>
          <w:sz w:val="26"/>
          <w:szCs w:val="26"/>
          <w:rtl w:val="0"/>
        </w:rPr>
        <w:t xml:space="preserve">Tahun Ajaran</w:t>
        <w:tab/>
        <w:t xml:space="preserve">: 2025/2026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j9iicwbf9vc"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Program pengayaan disusun untuk memberikan layanan pembelajaran yang sesuai dengan kebutuhan peserta didik berdasarkan hasil asesmen formatif dan sumatif. Program ini mencakup seluruh materi yang diajarkan dalam satu tahun ajaran. Tujuannya agar guru dapat langsung melaksanakan tindakan pengayaan sesuai dengan karakteristik dan kemampuan peserta didik.</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zxnxxmf24yv"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825"/>
        <w:gridCol w:w="585"/>
        <w:gridCol w:w="3000"/>
        <w:gridCol w:w="2520"/>
        <w:gridCol w:w="2100"/>
        <w:gridCol w:w="930"/>
        <w:gridCol w:w="1950"/>
        <w:tblGridChange w:id="0">
          <w:tblGrid>
            <w:gridCol w:w="390"/>
            <w:gridCol w:w="3825"/>
            <w:gridCol w:w="585"/>
            <w:gridCol w:w="3000"/>
            <w:gridCol w:w="2520"/>
            <w:gridCol w:w="2100"/>
            <w:gridCol w:w="930"/>
            <w:gridCol w:w="1950"/>
          </w:tblGrid>
        </w:tblGridChange>
      </w:tblGrid>
      <w:tr>
        <w:trPr>
          <w:cantSplit w:val="0"/>
          <w:tblHeader w:val="1"/>
        </w:trPr>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jc w:val="center"/>
              <w:rPr/>
            </w:pPr>
            <w:r w:rsidDel="00000000" w:rsidR="00000000" w:rsidRPr="00000000">
              <w:rPr>
                <w:rtl w:val="0"/>
              </w:rPr>
              <w:t xml:space="preserve">1.1.1 Peserta didik mampu melakukan variasi gerak dasar lokomotor (berjalan, berlari, bergeser, melompat) secara seimbang dan berulang.</w:t>
            </w:r>
          </w:p>
        </w:tc>
        <w:tc>
          <w:tcPr>
            <w:vAlign w:val="center"/>
          </w:tcPr>
          <w:p w:rsidR="00000000" w:rsidDel="00000000" w:rsidP="00000000" w:rsidRDefault="00000000" w:rsidRPr="00000000" w14:paraId="00000013">
            <w:pPr>
              <w:jc w:val="center"/>
              <w:rPr/>
            </w:pPr>
            <w:r w:rsidDel="00000000" w:rsidR="00000000" w:rsidRPr="00000000">
              <w:rPr>
                <w:rtl w:val="0"/>
              </w:rPr>
              <w:t xml:space="preserve">75</w:t>
            </w:r>
          </w:p>
        </w:tc>
        <w:tc>
          <w:tcPr>
            <w:vAlign w:val="center"/>
          </w:tcPr>
          <w:p w:rsidR="00000000" w:rsidDel="00000000" w:rsidP="00000000" w:rsidRDefault="00000000" w:rsidRPr="00000000" w14:paraId="00000014">
            <w:pPr>
              <w:jc w:val="center"/>
              <w:rPr/>
            </w:pPr>
            <w:r w:rsidDel="00000000" w:rsidR="00000000" w:rsidRPr="00000000">
              <w:rPr>
                <w:rtl w:val="0"/>
              </w:rPr>
              <w:t xml:space="preserve">Siswa yang sudah menguasai teknik dasar</w:t>
            </w:r>
          </w:p>
        </w:tc>
        <w:tc>
          <w:tcPr>
            <w:vAlign w:val="center"/>
          </w:tcPr>
          <w:p w:rsidR="00000000" w:rsidDel="00000000" w:rsidP="00000000" w:rsidRDefault="00000000" w:rsidRPr="00000000" w14:paraId="00000015">
            <w:pPr>
              <w:jc w:val="center"/>
              <w:rPr/>
            </w:pPr>
            <w:r w:rsidDel="00000000" w:rsidR="00000000" w:rsidRPr="00000000">
              <w:rPr>
                <w:rtl w:val="0"/>
              </w:rPr>
              <w:t xml:space="preserve">Lomba estafet variasi gerak</w:t>
            </w:r>
          </w:p>
        </w:tc>
        <w:tc>
          <w:tcPr>
            <w:vAlign w:val="center"/>
          </w:tcPr>
          <w:p w:rsidR="00000000" w:rsidDel="00000000" w:rsidP="00000000" w:rsidRDefault="00000000" w:rsidRPr="00000000" w14:paraId="00000016">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18">
            <w:pPr>
              <w:jc w:val="center"/>
              <w:rPr/>
            </w:pPr>
            <w:r w:rsidDel="00000000" w:rsidR="00000000" w:rsidRPr="00000000">
              <w:rPr>
                <w:rtl w:val="0"/>
              </w:rPr>
              <w:t xml:space="preserve">Observasi teknik gerak</w:t>
            </w:r>
          </w:p>
        </w:tc>
      </w:tr>
      <w:tr>
        <w:trPr>
          <w:cantSplit w:val="0"/>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2</w:t>
            </w:r>
          </w:p>
        </w:tc>
        <w:tc>
          <w:tcPr>
            <w:vAlign w:val="center"/>
          </w:tcPr>
          <w:p w:rsidR="00000000" w:rsidDel="00000000" w:rsidP="00000000" w:rsidRDefault="00000000" w:rsidRPr="00000000" w14:paraId="0000001A">
            <w:pPr>
              <w:jc w:val="center"/>
              <w:rPr/>
            </w:pPr>
            <w:r w:rsidDel="00000000" w:rsidR="00000000" w:rsidRPr="00000000">
              <w:rPr>
                <w:rtl w:val="0"/>
              </w:rPr>
              <w:t xml:space="preserve">1.1.2 Peserta didik mampu mempraktikkan variasi gerak dasar non-lokomotor (menekuk, meliuk, memutar, mengayun) dengan koordinasi yang baik.</w:t>
            </w:r>
          </w:p>
        </w:tc>
        <w:tc>
          <w:tcPr>
            <w:vAlign w:val="center"/>
          </w:tcPr>
          <w:p w:rsidR="00000000" w:rsidDel="00000000" w:rsidP="00000000" w:rsidRDefault="00000000" w:rsidRPr="00000000" w14:paraId="0000001B">
            <w:pPr>
              <w:jc w:val="center"/>
              <w:rPr/>
            </w:pPr>
            <w:r w:rsidDel="00000000" w:rsidR="00000000" w:rsidRPr="00000000">
              <w:rPr>
                <w:rtl w:val="0"/>
              </w:rPr>
              <w:t xml:space="preserve">75</w:t>
            </w:r>
          </w:p>
        </w:tc>
        <w:tc>
          <w:tcPr>
            <w:vAlign w:val="center"/>
          </w:tcPr>
          <w:p w:rsidR="00000000" w:rsidDel="00000000" w:rsidP="00000000" w:rsidRDefault="00000000" w:rsidRPr="00000000" w14:paraId="0000001C">
            <w:pPr>
              <w:jc w:val="center"/>
              <w:rPr/>
            </w:pPr>
            <w:r w:rsidDel="00000000" w:rsidR="00000000" w:rsidRPr="00000000">
              <w:rPr>
                <w:rtl w:val="0"/>
              </w:rPr>
              <w:t xml:space="preserve">Siswa yang sudah menguasai koordinasi 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Permainan kreatif meniru gerakan</w:t>
            </w:r>
          </w:p>
        </w:tc>
        <w:tc>
          <w:tcPr>
            <w:vAlign w:val="center"/>
          </w:tcPr>
          <w:p w:rsidR="00000000" w:rsidDel="00000000" w:rsidP="00000000" w:rsidRDefault="00000000" w:rsidRPr="00000000" w14:paraId="0000001E">
            <w:pPr>
              <w:jc w:val="center"/>
              <w:rPr/>
            </w:pPr>
            <w:r w:rsidDel="00000000" w:rsidR="00000000" w:rsidRPr="00000000">
              <w:rPr>
                <w:rtl w:val="0"/>
              </w:rPr>
              <w:t xml:space="preserve">Demonstrasi, drill</w:t>
            </w:r>
          </w:p>
        </w:tc>
        <w:tc>
          <w:tcPr>
            <w:vAlign w:val="center"/>
          </w:tcPr>
          <w:p w:rsidR="00000000" w:rsidDel="00000000" w:rsidP="00000000" w:rsidRDefault="00000000" w:rsidRPr="00000000" w14:paraId="0000001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0">
            <w:pPr>
              <w:jc w:val="center"/>
              <w:rPr/>
            </w:pPr>
            <w:r w:rsidDel="00000000" w:rsidR="00000000" w:rsidRPr="00000000">
              <w:rPr>
                <w:rtl w:val="0"/>
              </w:rPr>
              <w:t xml:space="preserve">Penilaian koordinasi</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1.1.3 Peserta didik mampu mempraktikkan variasi gerak manipulatif (menangkap, melempar, memukul, menendang) menggunakan alat sederhana.</w:t>
            </w:r>
          </w:p>
        </w:tc>
        <w:tc>
          <w:tcPr>
            <w:vAlign w:val="center"/>
          </w:tcPr>
          <w:p w:rsidR="00000000" w:rsidDel="00000000" w:rsidP="00000000" w:rsidRDefault="00000000" w:rsidRPr="00000000" w14:paraId="00000023">
            <w:pPr>
              <w:jc w:val="center"/>
              <w:rPr/>
            </w:pPr>
            <w:r w:rsidDel="00000000" w:rsidR="00000000" w:rsidRPr="00000000">
              <w:rPr>
                <w:rtl w:val="0"/>
              </w:rPr>
              <w:t xml:space="preserve">75</w:t>
            </w:r>
          </w:p>
        </w:tc>
        <w:tc>
          <w:tcPr>
            <w:vAlign w:val="center"/>
          </w:tcPr>
          <w:p w:rsidR="00000000" w:rsidDel="00000000" w:rsidP="00000000" w:rsidRDefault="00000000" w:rsidRPr="00000000" w14:paraId="00000024">
            <w:pPr>
              <w:jc w:val="center"/>
              <w:rPr/>
            </w:pPr>
            <w:r w:rsidDel="00000000" w:rsidR="00000000" w:rsidRPr="00000000">
              <w:rPr>
                <w:rtl w:val="0"/>
              </w:rPr>
              <w:t xml:space="preserve">Siswa yang sudah tepat teknik</w:t>
            </w:r>
          </w:p>
        </w:tc>
        <w:tc>
          <w:tcPr>
            <w:vAlign w:val="center"/>
          </w:tcPr>
          <w:p w:rsidR="00000000" w:rsidDel="00000000" w:rsidP="00000000" w:rsidRDefault="00000000" w:rsidRPr="00000000" w14:paraId="00000025">
            <w:pPr>
              <w:jc w:val="center"/>
              <w:rPr/>
            </w:pPr>
            <w:r w:rsidDel="00000000" w:rsidR="00000000" w:rsidRPr="00000000">
              <w:rPr>
                <w:rtl w:val="0"/>
              </w:rPr>
              <w:t xml:space="preserve">Tantangan lempar-tangkap bola jarak jauh</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praktik langsung</w:t>
            </w:r>
          </w:p>
        </w:tc>
        <w:tc>
          <w:tcPr>
            <w:vAlign w:val="center"/>
          </w:tcPr>
          <w:p w:rsidR="00000000" w:rsidDel="00000000" w:rsidP="00000000" w:rsidRDefault="00000000" w:rsidRPr="00000000" w14:paraId="0000002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8">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4</w:t>
            </w:r>
          </w:p>
        </w:tc>
        <w:tc>
          <w:tcPr>
            <w:vAlign w:val="center"/>
          </w:tcPr>
          <w:p w:rsidR="00000000" w:rsidDel="00000000" w:rsidP="00000000" w:rsidRDefault="00000000" w:rsidRPr="00000000" w14:paraId="0000002A">
            <w:pPr>
              <w:jc w:val="center"/>
              <w:rPr/>
            </w:pPr>
            <w:r w:rsidDel="00000000" w:rsidR="00000000" w:rsidRPr="00000000">
              <w:rPr>
                <w:rtl w:val="0"/>
              </w:rPr>
              <w:t xml:space="preserve">1.1.4 Peserta didik mampu melakukan gerak keseimbangan dan berpindah lintasan dengan tepat.</w:t>
            </w:r>
          </w:p>
        </w:tc>
        <w:tc>
          <w:tcPr>
            <w:vAlign w:val="center"/>
          </w:tcPr>
          <w:p w:rsidR="00000000" w:rsidDel="00000000" w:rsidP="00000000" w:rsidRDefault="00000000" w:rsidRPr="00000000" w14:paraId="0000002B">
            <w:pPr>
              <w:jc w:val="center"/>
              <w:rPr/>
            </w:pPr>
            <w:r w:rsidDel="00000000" w:rsidR="00000000" w:rsidRPr="00000000">
              <w:rPr>
                <w:rtl w:val="0"/>
              </w:rPr>
              <w:t xml:space="preserve">75</w:t>
            </w:r>
          </w:p>
        </w:tc>
        <w:tc>
          <w:tcPr>
            <w:vAlign w:val="center"/>
          </w:tcPr>
          <w:p w:rsidR="00000000" w:rsidDel="00000000" w:rsidP="00000000" w:rsidRDefault="00000000" w:rsidRPr="00000000" w14:paraId="0000002C">
            <w:pPr>
              <w:jc w:val="center"/>
              <w:rPr/>
            </w:pPr>
            <w:r w:rsidDel="00000000" w:rsidR="00000000" w:rsidRPr="00000000">
              <w:rPr>
                <w:rtl w:val="0"/>
              </w:rPr>
              <w:t xml:space="preserve">Siswa yang sudah stabil keseimbangannya</w:t>
            </w:r>
          </w:p>
        </w:tc>
        <w:tc>
          <w:tcPr>
            <w:vAlign w:val="center"/>
          </w:tcPr>
          <w:p w:rsidR="00000000" w:rsidDel="00000000" w:rsidP="00000000" w:rsidRDefault="00000000" w:rsidRPr="00000000" w14:paraId="0000002D">
            <w:pPr>
              <w:jc w:val="center"/>
              <w:rPr/>
            </w:pPr>
            <w:r w:rsidDel="00000000" w:rsidR="00000000" w:rsidRPr="00000000">
              <w:rPr>
                <w:rtl w:val="0"/>
              </w:rPr>
              <w:t xml:space="preserve">Tantangan keseimbangan berpasangan</w:t>
            </w:r>
          </w:p>
        </w:tc>
        <w:tc>
          <w:tcPr>
            <w:vAlign w:val="center"/>
          </w:tcPr>
          <w:p w:rsidR="00000000" w:rsidDel="00000000" w:rsidP="00000000" w:rsidRDefault="00000000" w:rsidRPr="00000000" w14:paraId="0000002E">
            <w:pPr>
              <w:jc w:val="center"/>
              <w:rPr/>
            </w:pPr>
            <w:r w:rsidDel="00000000" w:rsidR="00000000" w:rsidRPr="00000000">
              <w:rPr>
                <w:rtl w:val="0"/>
              </w:rPr>
              <w:t xml:space="preserve">Demonstrasi, simulasi</w:t>
            </w:r>
          </w:p>
        </w:tc>
        <w:tc>
          <w:tcPr>
            <w:vAlign w:val="center"/>
          </w:tcPr>
          <w:p w:rsidR="00000000" w:rsidDel="00000000" w:rsidP="00000000" w:rsidRDefault="00000000" w:rsidRPr="00000000" w14:paraId="0000002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0">
            <w:pPr>
              <w:jc w:val="center"/>
              <w:rPr/>
            </w:pPr>
            <w:r w:rsidDel="00000000" w:rsidR="00000000" w:rsidRPr="00000000">
              <w:rPr>
                <w:rtl w:val="0"/>
              </w:rPr>
              <w:t xml:space="preserve">Observasi postur</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5</w:t>
            </w:r>
          </w:p>
        </w:tc>
        <w:tc>
          <w:tcPr>
            <w:vAlign w:val="center"/>
          </w:tcPr>
          <w:p w:rsidR="00000000" w:rsidDel="00000000" w:rsidP="00000000" w:rsidRDefault="00000000" w:rsidRPr="00000000" w14:paraId="00000032">
            <w:pPr>
              <w:jc w:val="center"/>
              <w:rPr/>
            </w:pPr>
            <w:r w:rsidDel="00000000" w:rsidR="00000000" w:rsidRPr="00000000">
              <w:rPr>
                <w:rtl w:val="0"/>
              </w:rPr>
              <w:t xml:space="preserve">1.1.5 Peserta didik mampu mempraktikkan gerakan berirama secara individu sesuai ketukan.</w:t>
            </w:r>
          </w:p>
        </w:tc>
        <w:tc>
          <w:tcPr>
            <w:vAlign w:val="center"/>
          </w:tcPr>
          <w:p w:rsidR="00000000" w:rsidDel="00000000" w:rsidP="00000000" w:rsidRDefault="00000000" w:rsidRPr="00000000" w14:paraId="00000033">
            <w:pPr>
              <w:jc w:val="center"/>
              <w:rPr/>
            </w:pPr>
            <w:r w:rsidDel="00000000" w:rsidR="00000000" w:rsidRPr="00000000">
              <w:rPr>
                <w:rtl w:val="0"/>
              </w:rPr>
              <w:t xml:space="preserve">75</w:t>
            </w:r>
          </w:p>
        </w:tc>
        <w:tc>
          <w:tcPr>
            <w:vAlign w:val="center"/>
          </w:tcPr>
          <w:p w:rsidR="00000000" w:rsidDel="00000000" w:rsidP="00000000" w:rsidRDefault="00000000" w:rsidRPr="00000000" w14:paraId="00000034">
            <w:pPr>
              <w:jc w:val="center"/>
              <w:rPr/>
            </w:pPr>
            <w:r w:rsidDel="00000000" w:rsidR="00000000" w:rsidRPr="00000000">
              <w:rPr>
                <w:rtl w:val="0"/>
              </w:rPr>
              <w:t xml:space="preserve">Siswa yang sudah peka irama</w:t>
            </w:r>
          </w:p>
        </w:tc>
        <w:tc>
          <w:tcPr>
            <w:vAlign w:val="center"/>
          </w:tcPr>
          <w:p w:rsidR="00000000" w:rsidDel="00000000" w:rsidP="00000000" w:rsidRDefault="00000000" w:rsidRPr="00000000" w14:paraId="00000035">
            <w:pPr>
              <w:jc w:val="center"/>
              <w:rPr/>
            </w:pPr>
            <w:r w:rsidDel="00000000" w:rsidR="00000000" w:rsidRPr="00000000">
              <w:rPr>
                <w:rtl w:val="0"/>
              </w:rPr>
              <w:t xml:space="preserve">Koreografi tambahan sederhana</w:t>
            </w:r>
          </w:p>
        </w:tc>
        <w:tc>
          <w:tcPr>
            <w:vAlign w:val="center"/>
          </w:tcPr>
          <w:p w:rsidR="00000000" w:rsidDel="00000000" w:rsidP="00000000" w:rsidRDefault="00000000" w:rsidRPr="00000000" w14:paraId="00000036">
            <w:pPr>
              <w:jc w:val="center"/>
              <w:rPr/>
            </w:pPr>
            <w:r w:rsidDel="00000000" w:rsidR="00000000" w:rsidRPr="00000000">
              <w:rPr>
                <w:rtl w:val="0"/>
              </w:rPr>
              <w:t xml:space="preserve">Latihan dengan musik</w:t>
            </w:r>
          </w:p>
        </w:tc>
        <w:tc>
          <w:tcPr>
            <w:vAlign w:val="center"/>
          </w:tcPr>
          <w:p w:rsidR="00000000" w:rsidDel="00000000" w:rsidP="00000000" w:rsidRDefault="00000000" w:rsidRPr="00000000" w14:paraId="0000003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8">
            <w:pPr>
              <w:jc w:val="center"/>
              <w:rPr/>
            </w:pPr>
            <w:r w:rsidDel="00000000" w:rsidR="00000000" w:rsidRPr="00000000">
              <w:rPr>
                <w:rtl w:val="0"/>
              </w:rPr>
              <w:t xml:space="preserve">Penilaian kekompakan</w:t>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tl w:val="0"/>
              </w:rPr>
              <w:t xml:space="preserve">6</w:t>
            </w:r>
          </w:p>
        </w:tc>
        <w:tc>
          <w:tcPr>
            <w:vAlign w:val="center"/>
          </w:tcPr>
          <w:p w:rsidR="00000000" w:rsidDel="00000000" w:rsidP="00000000" w:rsidRDefault="00000000" w:rsidRPr="00000000" w14:paraId="0000003A">
            <w:pPr>
              <w:jc w:val="center"/>
              <w:rPr/>
            </w:pPr>
            <w:r w:rsidDel="00000000" w:rsidR="00000000" w:rsidRPr="00000000">
              <w:rPr>
                <w:rtl w:val="0"/>
              </w:rPr>
              <w:t xml:space="preserve">1.2.1 Peserta didik mampu bekerja sama dalam gerak berirama kelompok dengan kekompakan tinggi.</w:t>
            </w:r>
          </w:p>
        </w:tc>
        <w:tc>
          <w:tcPr>
            <w:vAlign w:val="center"/>
          </w:tcPr>
          <w:p w:rsidR="00000000" w:rsidDel="00000000" w:rsidP="00000000" w:rsidRDefault="00000000" w:rsidRPr="00000000" w14:paraId="0000003B">
            <w:pPr>
              <w:jc w:val="center"/>
              <w:rPr/>
            </w:pPr>
            <w:r w:rsidDel="00000000" w:rsidR="00000000" w:rsidRPr="00000000">
              <w:rPr>
                <w:rtl w:val="0"/>
              </w:rPr>
              <w:t xml:space="preserve">75</w:t>
            </w:r>
          </w:p>
        </w:tc>
        <w:tc>
          <w:tcPr>
            <w:vAlign w:val="center"/>
          </w:tcPr>
          <w:p w:rsidR="00000000" w:rsidDel="00000000" w:rsidP="00000000" w:rsidRDefault="00000000" w:rsidRPr="00000000" w14:paraId="0000003C">
            <w:pPr>
              <w:jc w:val="center"/>
              <w:rPr/>
            </w:pPr>
            <w:r w:rsidDel="00000000" w:rsidR="00000000" w:rsidRPr="00000000">
              <w:rPr>
                <w:rtl w:val="0"/>
              </w:rPr>
              <w:t xml:space="preserve">Siswa yang sudah kompak</w:t>
            </w:r>
          </w:p>
        </w:tc>
        <w:tc>
          <w:tcPr>
            <w:vAlign w:val="center"/>
          </w:tcPr>
          <w:p w:rsidR="00000000" w:rsidDel="00000000" w:rsidP="00000000" w:rsidRDefault="00000000" w:rsidRPr="00000000" w14:paraId="0000003D">
            <w:pPr>
              <w:jc w:val="center"/>
              <w:rPr/>
            </w:pPr>
            <w:r w:rsidDel="00000000" w:rsidR="00000000" w:rsidRPr="00000000">
              <w:rPr>
                <w:rtl w:val="0"/>
              </w:rPr>
              <w:t xml:space="preserve">Permainan membentuk formasi kreatif</w:t>
            </w:r>
          </w:p>
        </w:tc>
        <w:tc>
          <w:tcPr>
            <w:vAlign w:val="center"/>
          </w:tcPr>
          <w:p w:rsidR="00000000" w:rsidDel="00000000" w:rsidP="00000000" w:rsidRDefault="00000000" w:rsidRPr="00000000" w14:paraId="0000003E">
            <w:pPr>
              <w:jc w:val="center"/>
              <w:rPr/>
            </w:pPr>
            <w:r w:rsidDel="00000000" w:rsidR="00000000" w:rsidRPr="00000000">
              <w:rPr>
                <w:rtl w:val="0"/>
              </w:rPr>
              <w:t xml:space="preserve">Latihan kelompok</w:t>
            </w:r>
          </w:p>
        </w:tc>
        <w:tc>
          <w:tcPr>
            <w:vAlign w:val="center"/>
          </w:tcPr>
          <w:p w:rsidR="00000000" w:rsidDel="00000000" w:rsidP="00000000" w:rsidRDefault="00000000" w:rsidRPr="00000000" w14:paraId="0000003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40">
            <w:pPr>
              <w:jc w:val="center"/>
              <w:rPr/>
            </w:pPr>
            <w:r w:rsidDel="00000000" w:rsidR="00000000" w:rsidRPr="00000000">
              <w:rPr>
                <w:rtl w:val="0"/>
              </w:rPr>
              <w:t xml:space="preserve">Observasi kekompakan</w:t>
            </w:r>
          </w:p>
        </w:tc>
      </w:tr>
    </w:tbl>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scv4ovq5e"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tl w:val="0"/>
        </w:rPr>
        <w:t xml:space="preserve">Program ini mencakup seluruh materi sesuai dengan lingkup pembelajaran kelas 1.</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45">
      <w:pPr>
        <w:numPr>
          <w:ilvl w:val="0"/>
          <w:numId w:val="1"/>
        </w:numPr>
        <w:spacing w:after="240" w:lineRule="auto"/>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9ezg7hgvxj79"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8">
      <w:pPr>
        <w:numPr>
          <w:ilvl w:val="0"/>
          <w:numId w:val="2"/>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ATP dan KKTP PJOK Kelas 1 Tahun Ajaran 2025/2026</w:t>
        <w:br w:type="textWrapping"/>
      </w:r>
    </w:p>
    <w:p w:rsidR="00000000" w:rsidDel="00000000" w:rsidP="00000000" w:rsidRDefault="00000000" w:rsidRPr="00000000" w14:paraId="0000004B">
      <w:pPr>
        <w:numPr>
          <w:ilvl w:val="0"/>
          <w:numId w:val="2"/>
        </w:numPr>
        <w:spacing w:after="240" w:lineRule="auto"/>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51">
      <w:pPr>
        <w:tabs>
          <w:tab w:val="left" w:leader="none" w:pos="11340"/>
        </w:tabs>
        <w:spacing w:line="240" w:lineRule="auto"/>
        <w:rPr>
          <w:b w:val="1"/>
          <w:bCs w:val="1"/>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62">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6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67">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