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n8vdgotmxq0"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hqgmkxadrwqe"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hdmnuywe0uct" w:id="2"/>
      <w:bookmarkEnd w:id="2"/>
      <w:r w:rsidDel="00000000" w:rsidR="00000000" w:rsidRPr="00000000">
        <w:rPr>
          <w:b w:val="1"/>
          <w:bCs w:val="1"/>
          <w:color w:val="000000"/>
          <w:sz w:val="26"/>
          <w:szCs w:val="26"/>
          <w:rtl w:val="0"/>
        </w:rPr>
        <w:t xml:space="preserve">Kelas</w:t>
        <w:tab/>
        <w:tab/>
        <w:tab/>
        <w:t xml:space="preserve">: 2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rucl6lrikdsw"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m017ka9s4vs"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pengayaan disusun untuk memberikan layanan pembelajaran yang sesuai dengan kebutuhan peserta didik berdasarkan hasil asesmen formatif dan sumatif. Program ini mencakup seluruh materi yang diajarkan dalam satu tahun ajaran. Tujuannya agar guru dapat langsung melaksanakan tindakan pengayaan sesuai dengan karakteristik dan kemampuan peserta didik.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dk7i73o1ymci"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960"/>
        <w:gridCol w:w="585"/>
        <w:gridCol w:w="2340"/>
        <w:gridCol w:w="3015"/>
        <w:gridCol w:w="1890"/>
        <w:gridCol w:w="930"/>
        <w:gridCol w:w="2175"/>
        <w:tblGridChange w:id="0">
          <w:tblGrid>
            <w:gridCol w:w="390"/>
            <w:gridCol w:w="3960"/>
            <w:gridCol w:w="585"/>
            <w:gridCol w:w="2340"/>
            <w:gridCol w:w="3015"/>
            <w:gridCol w:w="1890"/>
            <w:gridCol w:w="930"/>
            <w:gridCol w:w="217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1.2.1 Peserta didik mampu mempraktikkan variasi gerak berirama (langkah kaki) mengikuti musik</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6">
            <w:pPr>
              <w:jc w:val="center"/>
              <w:rPr/>
            </w:pPr>
            <w:r w:rsidDel="00000000" w:rsidR="00000000" w:rsidRPr="00000000">
              <w:rPr>
                <w:rtl w:val="0"/>
              </w:rPr>
              <w:t xml:space="preserve">Kreasi langkah kaki mengikuti musik pilihan siswa</w:t>
            </w:r>
          </w:p>
        </w:tc>
        <w:tc>
          <w:tcPr>
            <w:vAlign w:val="center"/>
          </w:tcPr>
          <w:p w:rsidR="00000000" w:rsidDel="00000000" w:rsidP="00000000" w:rsidRDefault="00000000" w:rsidRPr="00000000" w14:paraId="0000001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1.2.1 Peserta didik mampu mempraktikkan variasi gerak berirama (bergoyang) mengikuti musik</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E">
            <w:pPr>
              <w:jc w:val="center"/>
              <w:rPr/>
            </w:pPr>
            <w:r w:rsidDel="00000000" w:rsidR="00000000" w:rsidRPr="00000000">
              <w:rPr>
                <w:rtl w:val="0"/>
              </w:rPr>
              <w:t xml:space="preserve">Tarian sederhana dengan variasi goyangan</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1.2.1 Peserta didik mampu mempraktikkan variasi gerak berirama (meliuk) mengikuti musik</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6">
            <w:pPr>
              <w:jc w:val="center"/>
              <w:rPr/>
            </w:pPr>
            <w:r w:rsidDel="00000000" w:rsidR="00000000" w:rsidRPr="00000000">
              <w:rPr>
                <w:rtl w:val="0"/>
              </w:rPr>
              <w:t xml:space="preserve">Lomba kreasi meliuk mengikuti tempo cepat</w:t>
            </w:r>
          </w:p>
        </w:tc>
        <w:tc>
          <w:tcPr>
            <w:vAlign w:val="center"/>
          </w:tcPr>
          <w:p w:rsidR="00000000" w:rsidDel="00000000" w:rsidP="00000000" w:rsidRDefault="00000000" w:rsidRPr="00000000" w14:paraId="0000002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1.2.1 Peserta didik mampu mempraktikkan variasi gerak berirama (mengayun) mengikuti musik</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E">
            <w:pPr>
              <w:jc w:val="center"/>
              <w:rPr/>
            </w:pPr>
            <w:r w:rsidDel="00000000" w:rsidR="00000000" w:rsidRPr="00000000">
              <w:rPr>
                <w:rtl w:val="0"/>
              </w:rPr>
              <w:t xml:space="preserve">Tarian kelompok dengan variasi mengayun</w:t>
            </w:r>
          </w:p>
        </w:tc>
        <w:tc>
          <w:tcPr>
            <w:vAlign w:val="center"/>
          </w:tcPr>
          <w:p w:rsidR="00000000" w:rsidDel="00000000" w:rsidP="00000000" w:rsidRDefault="00000000" w:rsidRPr="00000000" w14:paraId="0000002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1.3.1 Peserta didik mampu menunjukkan sikap fair play dalam permainan tradisional</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6">
            <w:pPr>
              <w:jc w:val="center"/>
              <w:rPr/>
            </w:pPr>
            <w:r w:rsidDel="00000000" w:rsidR="00000000" w:rsidRPr="00000000">
              <w:rPr>
                <w:rtl w:val="0"/>
              </w:rPr>
              <w:t xml:space="preserve">Turnamen kecil permainan tradisional</w:t>
            </w:r>
          </w:p>
        </w:tc>
        <w:tc>
          <w:tcPr>
            <w:vAlign w:val="center"/>
          </w:tcPr>
          <w:p w:rsidR="00000000" w:rsidDel="00000000" w:rsidP="00000000" w:rsidRDefault="00000000" w:rsidRPr="00000000" w14:paraId="0000003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sikap</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rtl w:val="0"/>
              </w:rPr>
              <w:t xml:space="preserve">1.3.1 Peserta didik mampu menerapkan strategi sederhana dalam permainan tradisional</w:t>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E">
            <w:pPr>
              <w:jc w:val="center"/>
              <w:rPr/>
            </w:pPr>
            <w:r w:rsidDel="00000000" w:rsidR="00000000" w:rsidRPr="00000000">
              <w:rPr>
                <w:rtl w:val="0"/>
              </w:rPr>
              <w:t xml:space="preserve">Lomba strategi cepat dalam permainan kelompok</w:t>
            </w:r>
          </w:p>
        </w:tc>
        <w:tc>
          <w:tcPr>
            <w:vAlign w:val="center"/>
          </w:tcPr>
          <w:p w:rsidR="00000000" w:rsidDel="00000000" w:rsidP="00000000" w:rsidRDefault="00000000" w:rsidRPr="00000000" w14:paraId="0000003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tl w:val="0"/>
              </w:rPr>
              <w:t xml:space="preserve">7</w:t>
            </w:r>
          </w:p>
        </w:tc>
        <w:tc>
          <w:tcPr>
            <w:vAlign w:val="center"/>
          </w:tcPr>
          <w:p w:rsidR="00000000" w:rsidDel="00000000" w:rsidP="00000000" w:rsidRDefault="00000000" w:rsidRPr="00000000" w14:paraId="00000043">
            <w:pPr>
              <w:jc w:val="center"/>
              <w:rPr/>
            </w:pPr>
            <w:r w:rsidDel="00000000" w:rsidR="00000000" w:rsidRPr="00000000">
              <w:rPr>
                <w:rtl w:val="0"/>
              </w:rPr>
              <w:t xml:space="preserve">1.4.1 Peserta didik mampu memilih aktivitas jasmani yang menyehatkan sesuai minatnya</w:t>
            </w:r>
          </w:p>
        </w:tc>
        <w:tc>
          <w:tcPr>
            <w:vAlign w:val="center"/>
          </w:tcPr>
          <w:p w:rsidR="00000000" w:rsidDel="00000000" w:rsidP="00000000" w:rsidRDefault="00000000" w:rsidRPr="00000000" w14:paraId="00000044">
            <w:pPr>
              <w:jc w:val="center"/>
              <w:rPr/>
            </w:pPr>
            <w:r w:rsidDel="00000000" w:rsidR="00000000" w:rsidRPr="00000000">
              <w:rPr>
                <w:rtl w:val="0"/>
              </w:rPr>
              <w:t xml:space="preserve">75</w:t>
            </w:r>
          </w:p>
        </w:tc>
        <w:tc>
          <w:tcPr>
            <w:vAlign w:val="center"/>
          </w:tcPr>
          <w:p w:rsidR="00000000" w:rsidDel="00000000" w:rsidP="00000000" w:rsidRDefault="00000000" w:rsidRPr="00000000" w14:paraId="0000004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6">
            <w:pPr>
              <w:jc w:val="center"/>
              <w:rPr/>
            </w:pPr>
            <w:r w:rsidDel="00000000" w:rsidR="00000000" w:rsidRPr="00000000">
              <w:rPr>
                <w:rtl w:val="0"/>
              </w:rPr>
              <w:t xml:space="preserve">Proyek presentasi aktivitas jasmani favorit</w:t>
            </w:r>
          </w:p>
        </w:tc>
        <w:tc>
          <w:tcPr>
            <w:vAlign w:val="center"/>
          </w:tcPr>
          <w:p w:rsidR="00000000" w:rsidDel="00000000" w:rsidP="00000000" w:rsidRDefault="00000000" w:rsidRPr="00000000" w14:paraId="00000047">
            <w:pPr>
              <w:jc w:val="center"/>
              <w:rPr/>
            </w:pPr>
            <w:r w:rsidDel="00000000" w:rsidR="00000000" w:rsidRPr="00000000">
              <w:rPr>
                <w:rtl w:val="0"/>
              </w:rPr>
              <w:t xml:space="preserve">Diskusi &amp; praktek langsung</w:t>
            </w:r>
          </w:p>
        </w:tc>
        <w:tc>
          <w:tcPr>
            <w:vAlign w:val="center"/>
          </w:tcPr>
          <w:p w:rsidR="00000000" w:rsidDel="00000000" w:rsidP="00000000" w:rsidRDefault="00000000" w:rsidRPr="00000000" w14:paraId="0000004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9">
            <w:pPr>
              <w:jc w:val="center"/>
              <w:rPr/>
            </w:pPr>
            <w:r w:rsidDel="00000000" w:rsidR="00000000" w:rsidRPr="00000000">
              <w:rPr>
                <w:rtl w:val="0"/>
              </w:rPr>
              <w:t xml:space="preserve">Observasi &amp; catatan guru</w:t>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8</w:t>
            </w:r>
          </w:p>
        </w:tc>
        <w:tc>
          <w:tcPr>
            <w:vAlign w:val="center"/>
          </w:tcPr>
          <w:p w:rsidR="00000000" w:rsidDel="00000000" w:rsidP="00000000" w:rsidRDefault="00000000" w:rsidRPr="00000000" w14:paraId="0000004B">
            <w:pPr>
              <w:jc w:val="center"/>
              <w:rPr/>
            </w:pPr>
            <w:r w:rsidDel="00000000" w:rsidR="00000000" w:rsidRPr="00000000">
              <w:rPr>
                <w:rtl w:val="0"/>
              </w:rPr>
              <w:t xml:space="preserve">1.4.2 Peserta didik mampu mengidentifikasi manfaat aktivitas jasmani untuk kesehatan tubuh</w:t>
            </w:r>
          </w:p>
        </w:tc>
        <w:tc>
          <w:tcPr>
            <w:vAlign w:val="center"/>
          </w:tcPr>
          <w:p w:rsidR="00000000" w:rsidDel="00000000" w:rsidP="00000000" w:rsidRDefault="00000000" w:rsidRPr="00000000" w14:paraId="0000004C">
            <w:pPr>
              <w:jc w:val="center"/>
              <w:rPr/>
            </w:pPr>
            <w:r w:rsidDel="00000000" w:rsidR="00000000" w:rsidRPr="00000000">
              <w:rPr>
                <w:rtl w:val="0"/>
              </w:rPr>
              <w:t xml:space="preserve">75</w:t>
            </w:r>
          </w:p>
        </w:tc>
        <w:tc>
          <w:tcPr>
            <w:vAlign w:val="center"/>
          </w:tcPr>
          <w:p w:rsidR="00000000" w:rsidDel="00000000" w:rsidP="00000000" w:rsidRDefault="00000000" w:rsidRPr="00000000" w14:paraId="0000004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E">
            <w:pPr>
              <w:jc w:val="center"/>
              <w:rPr/>
            </w:pPr>
            <w:r w:rsidDel="00000000" w:rsidR="00000000" w:rsidRPr="00000000">
              <w:rPr>
                <w:rtl w:val="0"/>
              </w:rPr>
              <w:t xml:space="preserve">Membuat poster manfaat aktivitas jasmani</w:t>
            </w:r>
          </w:p>
        </w:tc>
        <w:tc>
          <w:tcPr>
            <w:vAlign w:val="center"/>
          </w:tcPr>
          <w:p w:rsidR="00000000" w:rsidDel="00000000" w:rsidP="00000000" w:rsidRDefault="00000000" w:rsidRPr="00000000" w14:paraId="0000004F">
            <w:pPr>
              <w:jc w:val="center"/>
              <w:rPr/>
            </w:pPr>
            <w:r w:rsidDel="00000000" w:rsidR="00000000" w:rsidRPr="00000000">
              <w:rPr>
                <w:rtl w:val="0"/>
              </w:rPr>
              <w:t xml:space="preserve">Diskusi &amp; praktek langsung</w:t>
            </w:r>
          </w:p>
        </w:tc>
        <w:tc>
          <w:tcPr>
            <w:vAlign w:val="center"/>
          </w:tcPr>
          <w:p w:rsidR="00000000" w:rsidDel="00000000" w:rsidP="00000000" w:rsidRDefault="00000000" w:rsidRPr="00000000" w14:paraId="0000005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1">
            <w:pPr>
              <w:jc w:val="center"/>
              <w:rPr/>
            </w:pPr>
            <w:r w:rsidDel="00000000" w:rsidR="00000000" w:rsidRPr="00000000">
              <w:rPr>
                <w:rtl w:val="0"/>
              </w:rPr>
              <w:t xml:space="preserve">Observasi &amp; catatan guru</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9</w:t>
            </w:r>
          </w:p>
        </w:tc>
        <w:tc>
          <w:tcPr>
            <w:vAlign w:val="center"/>
          </w:tcPr>
          <w:p w:rsidR="00000000" w:rsidDel="00000000" w:rsidP="00000000" w:rsidRDefault="00000000" w:rsidRPr="00000000" w14:paraId="00000053">
            <w:pPr>
              <w:jc w:val="center"/>
              <w:rPr/>
            </w:pPr>
            <w:r w:rsidDel="00000000" w:rsidR="00000000" w:rsidRPr="00000000">
              <w:rPr>
                <w:rtl w:val="0"/>
              </w:rPr>
              <w:t xml:space="preserve">1.4.3 Peserta didik mampu mempraktikkan pola hidup sehat sehari-hari</w:t>
            </w:r>
          </w:p>
        </w:tc>
        <w:tc>
          <w:tcPr>
            <w:vAlign w:val="center"/>
          </w:tcPr>
          <w:p w:rsidR="00000000" w:rsidDel="00000000" w:rsidP="00000000" w:rsidRDefault="00000000" w:rsidRPr="00000000" w14:paraId="00000054">
            <w:pPr>
              <w:jc w:val="center"/>
              <w:rPr/>
            </w:pPr>
            <w:r w:rsidDel="00000000" w:rsidR="00000000" w:rsidRPr="00000000">
              <w:rPr>
                <w:rtl w:val="0"/>
              </w:rPr>
              <w:t xml:space="preserve">75</w:t>
            </w:r>
          </w:p>
        </w:tc>
        <w:tc>
          <w:tcPr>
            <w:vAlign w:val="center"/>
          </w:tcPr>
          <w:p w:rsidR="00000000" w:rsidDel="00000000" w:rsidP="00000000" w:rsidRDefault="00000000" w:rsidRPr="00000000" w14:paraId="0000005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6">
            <w:pPr>
              <w:jc w:val="center"/>
              <w:rPr/>
            </w:pPr>
            <w:r w:rsidDel="00000000" w:rsidR="00000000" w:rsidRPr="00000000">
              <w:rPr>
                <w:rtl w:val="0"/>
              </w:rPr>
              <w:t xml:space="preserve">Tantangan 1 minggu pola hidup sehat</w:t>
            </w:r>
          </w:p>
        </w:tc>
        <w:tc>
          <w:tcPr>
            <w:vAlign w:val="center"/>
          </w:tcPr>
          <w:p w:rsidR="00000000" w:rsidDel="00000000" w:rsidP="00000000" w:rsidRDefault="00000000" w:rsidRPr="00000000" w14:paraId="00000057">
            <w:pPr>
              <w:jc w:val="center"/>
              <w:rPr/>
            </w:pPr>
            <w:r w:rsidDel="00000000" w:rsidR="00000000" w:rsidRPr="00000000">
              <w:rPr>
                <w:rtl w:val="0"/>
              </w:rPr>
              <w:t xml:space="preserve">Praktek langsung &amp; diskusi</w:t>
            </w:r>
          </w:p>
        </w:tc>
        <w:tc>
          <w:tcPr>
            <w:vAlign w:val="center"/>
          </w:tcPr>
          <w:p w:rsidR="00000000" w:rsidDel="00000000" w:rsidP="00000000" w:rsidRDefault="00000000" w:rsidRPr="00000000" w14:paraId="0000005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9">
            <w:pPr>
              <w:jc w:val="center"/>
              <w:rPr/>
            </w:pPr>
            <w:r w:rsidDel="00000000" w:rsidR="00000000" w:rsidRPr="00000000">
              <w:rPr>
                <w:rtl w:val="0"/>
              </w:rPr>
              <w:t xml:space="preserve">Observasi &amp; catatan guru</w:t>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10</w:t>
            </w:r>
          </w:p>
        </w:tc>
        <w:tc>
          <w:tcPr>
            <w:vAlign w:val="center"/>
          </w:tcPr>
          <w:p w:rsidR="00000000" w:rsidDel="00000000" w:rsidP="00000000" w:rsidRDefault="00000000" w:rsidRPr="00000000" w14:paraId="0000005B">
            <w:pPr>
              <w:jc w:val="center"/>
              <w:rPr/>
            </w:pPr>
            <w:r w:rsidDel="00000000" w:rsidR="00000000" w:rsidRPr="00000000">
              <w:rPr>
                <w:rtl w:val="0"/>
              </w:rPr>
              <w:t xml:space="preserve">1.5.1 Peserta didik mampu mempraktikkan keterampilan dasar permainan sederhana (bola kecil)</w:t>
            </w:r>
          </w:p>
        </w:tc>
        <w:tc>
          <w:tcPr>
            <w:vAlign w:val="center"/>
          </w:tcPr>
          <w:p w:rsidR="00000000" w:rsidDel="00000000" w:rsidP="00000000" w:rsidRDefault="00000000" w:rsidRPr="00000000" w14:paraId="0000005C">
            <w:pPr>
              <w:jc w:val="center"/>
              <w:rPr/>
            </w:pPr>
            <w:r w:rsidDel="00000000" w:rsidR="00000000" w:rsidRPr="00000000">
              <w:rPr>
                <w:rtl w:val="0"/>
              </w:rPr>
              <w:t xml:space="preserve">75</w:t>
            </w:r>
          </w:p>
        </w:tc>
        <w:tc>
          <w:tcPr>
            <w:vAlign w:val="center"/>
          </w:tcPr>
          <w:p w:rsidR="00000000" w:rsidDel="00000000" w:rsidP="00000000" w:rsidRDefault="00000000" w:rsidRPr="00000000" w14:paraId="0000005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E">
            <w:pPr>
              <w:jc w:val="center"/>
              <w:rPr/>
            </w:pPr>
            <w:r w:rsidDel="00000000" w:rsidR="00000000" w:rsidRPr="00000000">
              <w:rPr>
                <w:rtl w:val="0"/>
              </w:rPr>
              <w:t xml:space="preserve">Lomba keterampilan servis &amp; passing</w:t>
            </w:r>
          </w:p>
        </w:tc>
        <w:tc>
          <w:tcPr>
            <w:vAlign w:val="center"/>
          </w:tcPr>
          <w:p w:rsidR="00000000" w:rsidDel="00000000" w:rsidP="00000000" w:rsidRDefault="00000000" w:rsidRPr="00000000" w14:paraId="0000005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11</w:t>
            </w:r>
          </w:p>
        </w:tc>
        <w:tc>
          <w:tcPr>
            <w:vAlign w:val="center"/>
          </w:tcPr>
          <w:p w:rsidR="00000000" w:rsidDel="00000000" w:rsidP="00000000" w:rsidRDefault="00000000" w:rsidRPr="00000000" w14:paraId="00000063">
            <w:pPr>
              <w:jc w:val="center"/>
              <w:rPr/>
            </w:pPr>
            <w:r w:rsidDel="00000000" w:rsidR="00000000" w:rsidRPr="00000000">
              <w:rPr>
                <w:rtl w:val="0"/>
              </w:rPr>
              <w:t xml:space="preserve">1.5.2 Peserta didik mampu mempraktikkan keterampilan dasar permainan sederhana (bola besar)</w:t>
            </w:r>
          </w:p>
        </w:tc>
        <w:tc>
          <w:tcPr>
            <w:vAlign w:val="center"/>
          </w:tcPr>
          <w:p w:rsidR="00000000" w:rsidDel="00000000" w:rsidP="00000000" w:rsidRDefault="00000000" w:rsidRPr="00000000" w14:paraId="00000064">
            <w:pPr>
              <w:jc w:val="center"/>
              <w:rPr/>
            </w:pPr>
            <w:r w:rsidDel="00000000" w:rsidR="00000000" w:rsidRPr="00000000">
              <w:rPr>
                <w:rtl w:val="0"/>
              </w:rPr>
              <w:t xml:space="preserve">75</w:t>
            </w:r>
          </w:p>
        </w:tc>
        <w:tc>
          <w:tcPr>
            <w:vAlign w:val="center"/>
          </w:tcPr>
          <w:p w:rsidR="00000000" w:rsidDel="00000000" w:rsidP="00000000" w:rsidRDefault="00000000" w:rsidRPr="00000000" w14:paraId="0000006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6">
            <w:pPr>
              <w:jc w:val="center"/>
              <w:rPr/>
            </w:pPr>
            <w:r w:rsidDel="00000000" w:rsidR="00000000" w:rsidRPr="00000000">
              <w:rPr>
                <w:rtl w:val="0"/>
              </w:rPr>
              <w:t xml:space="preserve">Lomba keterampilan passing &amp; shooting</w:t>
            </w:r>
          </w:p>
        </w:tc>
        <w:tc>
          <w:tcPr>
            <w:vAlign w:val="center"/>
          </w:tcPr>
          <w:p w:rsidR="00000000" w:rsidDel="00000000" w:rsidP="00000000" w:rsidRDefault="00000000" w:rsidRPr="00000000" w14:paraId="0000006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12</w:t>
            </w:r>
          </w:p>
        </w:tc>
        <w:tc>
          <w:tcPr>
            <w:vAlign w:val="center"/>
          </w:tcPr>
          <w:p w:rsidR="00000000" w:rsidDel="00000000" w:rsidP="00000000" w:rsidRDefault="00000000" w:rsidRPr="00000000" w14:paraId="0000006B">
            <w:pPr>
              <w:jc w:val="center"/>
              <w:rPr/>
            </w:pPr>
            <w:r w:rsidDel="00000000" w:rsidR="00000000" w:rsidRPr="00000000">
              <w:rPr>
                <w:rtl w:val="0"/>
              </w:rPr>
              <w:t xml:space="preserve">1.6.1 Peserta didik mampu mempraktikkan keterampilan lari estafet sederhana</w:t>
            </w:r>
          </w:p>
        </w:tc>
        <w:tc>
          <w:tcPr>
            <w:vAlign w:val="center"/>
          </w:tcPr>
          <w:p w:rsidR="00000000" w:rsidDel="00000000" w:rsidP="00000000" w:rsidRDefault="00000000" w:rsidRPr="00000000" w14:paraId="0000006C">
            <w:pPr>
              <w:jc w:val="center"/>
              <w:rPr/>
            </w:pPr>
            <w:r w:rsidDel="00000000" w:rsidR="00000000" w:rsidRPr="00000000">
              <w:rPr>
                <w:rtl w:val="0"/>
              </w:rPr>
              <w:t xml:space="preserve">75</w:t>
            </w:r>
          </w:p>
        </w:tc>
        <w:tc>
          <w:tcPr>
            <w:vAlign w:val="center"/>
          </w:tcPr>
          <w:p w:rsidR="00000000" w:rsidDel="00000000" w:rsidP="00000000" w:rsidRDefault="00000000" w:rsidRPr="00000000" w14:paraId="0000006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E">
            <w:pPr>
              <w:jc w:val="center"/>
              <w:rPr/>
            </w:pPr>
            <w:r w:rsidDel="00000000" w:rsidR="00000000" w:rsidRPr="00000000">
              <w:rPr>
                <w:rtl w:val="0"/>
              </w:rPr>
              <w:t xml:space="preserve">Lomba estafet dengan variasi teknik serah terima</w:t>
            </w:r>
          </w:p>
        </w:tc>
        <w:tc>
          <w:tcPr>
            <w:vAlign w:val="center"/>
          </w:tcPr>
          <w:p w:rsidR="00000000" w:rsidDel="00000000" w:rsidP="00000000" w:rsidRDefault="00000000" w:rsidRPr="00000000" w14:paraId="0000006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13</w:t>
            </w:r>
          </w:p>
        </w:tc>
        <w:tc>
          <w:tcPr>
            <w:vAlign w:val="center"/>
          </w:tcPr>
          <w:p w:rsidR="00000000" w:rsidDel="00000000" w:rsidP="00000000" w:rsidRDefault="00000000" w:rsidRPr="00000000" w14:paraId="00000073">
            <w:pPr>
              <w:jc w:val="center"/>
              <w:rPr/>
            </w:pPr>
            <w:r w:rsidDel="00000000" w:rsidR="00000000" w:rsidRPr="00000000">
              <w:rPr>
                <w:rtl w:val="0"/>
              </w:rPr>
              <w:t xml:space="preserve">1.6.2 Peserta didik mampu mempraktikkan keterampilan lompat jauh sederhana</w:t>
            </w:r>
          </w:p>
        </w:tc>
        <w:tc>
          <w:tcPr>
            <w:vAlign w:val="center"/>
          </w:tcPr>
          <w:p w:rsidR="00000000" w:rsidDel="00000000" w:rsidP="00000000" w:rsidRDefault="00000000" w:rsidRPr="00000000" w14:paraId="00000074">
            <w:pPr>
              <w:jc w:val="center"/>
              <w:rPr/>
            </w:pPr>
            <w:r w:rsidDel="00000000" w:rsidR="00000000" w:rsidRPr="00000000">
              <w:rPr>
                <w:rtl w:val="0"/>
              </w:rPr>
              <w:t xml:space="preserve">75</w:t>
            </w:r>
          </w:p>
        </w:tc>
        <w:tc>
          <w:tcPr>
            <w:vAlign w:val="center"/>
          </w:tcPr>
          <w:p w:rsidR="00000000" w:rsidDel="00000000" w:rsidP="00000000" w:rsidRDefault="00000000" w:rsidRPr="00000000" w14:paraId="0000007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6">
            <w:pPr>
              <w:jc w:val="center"/>
              <w:rPr/>
            </w:pPr>
            <w:r w:rsidDel="00000000" w:rsidR="00000000" w:rsidRPr="00000000">
              <w:rPr>
                <w:rtl w:val="0"/>
              </w:rPr>
              <w:t xml:space="preserve">Lomba lompat jauh mini</w:t>
            </w:r>
          </w:p>
        </w:tc>
        <w:tc>
          <w:tcPr>
            <w:vAlign w:val="center"/>
          </w:tcPr>
          <w:p w:rsidR="00000000" w:rsidDel="00000000" w:rsidP="00000000" w:rsidRDefault="00000000" w:rsidRPr="00000000" w14:paraId="0000007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A">
            <w:pPr>
              <w:jc w:val="center"/>
              <w:rPr/>
            </w:pPr>
            <w:r w:rsidDel="00000000" w:rsidR="00000000" w:rsidRPr="00000000">
              <w:rPr>
                <w:rtl w:val="0"/>
              </w:rPr>
              <w:t xml:space="preserve">14</w:t>
            </w:r>
          </w:p>
        </w:tc>
        <w:tc>
          <w:tcPr>
            <w:vAlign w:val="center"/>
          </w:tcPr>
          <w:p w:rsidR="00000000" w:rsidDel="00000000" w:rsidP="00000000" w:rsidRDefault="00000000" w:rsidRPr="00000000" w14:paraId="0000007B">
            <w:pPr>
              <w:jc w:val="center"/>
              <w:rPr/>
            </w:pPr>
            <w:r w:rsidDel="00000000" w:rsidR="00000000" w:rsidRPr="00000000">
              <w:rPr>
                <w:rtl w:val="0"/>
              </w:rPr>
              <w:t xml:space="preserve">1.7.1 Peserta didik mampu mempraktikkan permainan tradisional Indonesia (lompat tali)</w:t>
            </w:r>
          </w:p>
        </w:tc>
        <w:tc>
          <w:tcPr>
            <w:vAlign w:val="center"/>
          </w:tcPr>
          <w:p w:rsidR="00000000" w:rsidDel="00000000" w:rsidP="00000000" w:rsidRDefault="00000000" w:rsidRPr="00000000" w14:paraId="0000007C">
            <w:pPr>
              <w:jc w:val="center"/>
              <w:rPr/>
            </w:pPr>
            <w:r w:rsidDel="00000000" w:rsidR="00000000" w:rsidRPr="00000000">
              <w:rPr>
                <w:rtl w:val="0"/>
              </w:rPr>
              <w:t xml:space="preserve">75</w:t>
            </w:r>
          </w:p>
        </w:tc>
        <w:tc>
          <w:tcPr>
            <w:vAlign w:val="center"/>
          </w:tcPr>
          <w:p w:rsidR="00000000" w:rsidDel="00000000" w:rsidP="00000000" w:rsidRDefault="00000000" w:rsidRPr="00000000" w14:paraId="0000007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E">
            <w:pPr>
              <w:jc w:val="center"/>
              <w:rPr/>
            </w:pPr>
            <w:r w:rsidDel="00000000" w:rsidR="00000000" w:rsidRPr="00000000">
              <w:rPr>
                <w:rtl w:val="0"/>
              </w:rPr>
              <w:t xml:space="preserve">Lomba variasi lompat tali</w:t>
            </w:r>
          </w:p>
        </w:tc>
        <w:tc>
          <w:tcPr>
            <w:vAlign w:val="center"/>
          </w:tcPr>
          <w:p w:rsidR="00000000" w:rsidDel="00000000" w:rsidP="00000000" w:rsidRDefault="00000000" w:rsidRPr="00000000" w14:paraId="0000007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8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8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82">
            <w:pPr>
              <w:jc w:val="center"/>
              <w:rPr/>
            </w:pPr>
            <w:r w:rsidDel="00000000" w:rsidR="00000000" w:rsidRPr="00000000">
              <w:rPr>
                <w:rtl w:val="0"/>
              </w:rPr>
              <w:t xml:space="preserve">15</w:t>
            </w:r>
          </w:p>
        </w:tc>
        <w:tc>
          <w:tcPr>
            <w:vAlign w:val="center"/>
          </w:tcPr>
          <w:p w:rsidR="00000000" w:rsidDel="00000000" w:rsidP="00000000" w:rsidRDefault="00000000" w:rsidRPr="00000000" w14:paraId="00000083">
            <w:pPr>
              <w:jc w:val="center"/>
              <w:rPr/>
            </w:pPr>
            <w:r w:rsidDel="00000000" w:rsidR="00000000" w:rsidRPr="00000000">
              <w:rPr>
                <w:rtl w:val="0"/>
              </w:rPr>
              <w:t xml:space="preserve">1.7.2 Peserta didik mampu mempraktikkan permainan tradisional Indonesia (rangku alu)</w:t>
            </w:r>
          </w:p>
        </w:tc>
        <w:tc>
          <w:tcPr>
            <w:vAlign w:val="center"/>
          </w:tcPr>
          <w:p w:rsidR="00000000" w:rsidDel="00000000" w:rsidP="00000000" w:rsidRDefault="00000000" w:rsidRPr="00000000" w14:paraId="00000084">
            <w:pPr>
              <w:jc w:val="center"/>
              <w:rPr/>
            </w:pPr>
            <w:r w:rsidDel="00000000" w:rsidR="00000000" w:rsidRPr="00000000">
              <w:rPr>
                <w:rtl w:val="0"/>
              </w:rPr>
              <w:t xml:space="preserve">75</w:t>
            </w:r>
          </w:p>
        </w:tc>
        <w:tc>
          <w:tcPr>
            <w:vAlign w:val="center"/>
          </w:tcPr>
          <w:p w:rsidR="00000000" w:rsidDel="00000000" w:rsidP="00000000" w:rsidRDefault="00000000" w:rsidRPr="00000000" w14:paraId="0000008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86">
            <w:pPr>
              <w:jc w:val="center"/>
              <w:rPr/>
            </w:pPr>
            <w:r w:rsidDel="00000000" w:rsidR="00000000" w:rsidRPr="00000000">
              <w:rPr>
                <w:rtl w:val="0"/>
              </w:rPr>
              <w:t xml:space="preserve">Lomba rangku alu berkelompok</w:t>
            </w:r>
          </w:p>
        </w:tc>
        <w:tc>
          <w:tcPr>
            <w:vAlign w:val="center"/>
          </w:tcPr>
          <w:p w:rsidR="00000000" w:rsidDel="00000000" w:rsidP="00000000" w:rsidRDefault="00000000" w:rsidRPr="00000000" w14:paraId="0000008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8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8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8A">
            <w:pPr>
              <w:jc w:val="center"/>
              <w:rPr/>
            </w:pPr>
            <w:r w:rsidDel="00000000" w:rsidR="00000000" w:rsidRPr="00000000">
              <w:rPr>
                <w:rtl w:val="0"/>
              </w:rPr>
              <w:t xml:space="preserve">16</w:t>
            </w:r>
          </w:p>
        </w:tc>
        <w:tc>
          <w:tcPr>
            <w:vAlign w:val="center"/>
          </w:tcPr>
          <w:p w:rsidR="00000000" w:rsidDel="00000000" w:rsidP="00000000" w:rsidRDefault="00000000" w:rsidRPr="00000000" w14:paraId="0000008B">
            <w:pPr>
              <w:jc w:val="center"/>
              <w:rPr/>
            </w:pPr>
            <w:r w:rsidDel="00000000" w:rsidR="00000000" w:rsidRPr="00000000">
              <w:rPr>
                <w:rtl w:val="0"/>
              </w:rPr>
              <w:t xml:space="preserve">1.7.3 Peserta didik mampu mempraktikkan permainan tradisional Indonesia (tarik tambang)</w:t>
            </w:r>
          </w:p>
        </w:tc>
        <w:tc>
          <w:tcPr>
            <w:vAlign w:val="center"/>
          </w:tcPr>
          <w:p w:rsidR="00000000" w:rsidDel="00000000" w:rsidP="00000000" w:rsidRDefault="00000000" w:rsidRPr="00000000" w14:paraId="0000008C">
            <w:pPr>
              <w:jc w:val="center"/>
              <w:rPr/>
            </w:pPr>
            <w:r w:rsidDel="00000000" w:rsidR="00000000" w:rsidRPr="00000000">
              <w:rPr>
                <w:rtl w:val="0"/>
              </w:rPr>
              <w:t xml:space="preserve">75</w:t>
            </w:r>
          </w:p>
        </w:tc>
        <w:tc>
          <w:tcPr>
            <w:vAlign w:val="center"/>
          </w:tcPr>
          <w:p w:rsidR="00000000" w:rsidDel="00000000" w:rsidP="00000000" w:rsidRDefault="00000000" w:rsidRPr="00000000" w14:paraId="0000008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8E">
            <w:pPr>
              <w:jc w:val="center"/>
              <w:rPr/>
            </w:pPr>
            <w:r w:rsidDel="00000000" w:rsidR="00000000" w:rsidRPr="00000000">
              <w:rPr>
                <w:rtl w:val="0"/>
              </w:rPr>
              <w:t xml:space="preserve">Lomba tarik tambang</w:t>
            </w:r>
          </w:p>
        </w:tc>
        <w:tc>
          <w:tcPr>
            <w:vAlign w:val="center"/>
          </w:tcPr>
          <w:p w:rsidR="00000000" w:rsidDel="00000000" w:rsidP="00000000" w:rsidRDefault="00000000" w:rsidRPr="00000000" w14:paraId="0000008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9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91">
            <w:pPr>
              <w:jc w:val="center"/>
              <w:rPr/>
            </w:pPr>
            <w:r w:rsidDel="00000000" w:rsidR="00000000" w:rsidRPr="00000000">
              <w:rPr>
                <w:rtl w:val="0"/>
              </w:rPr>
              <w:t xml:space="preserve">Observasi keterampilan</w:t>
            </w:r>
          </w:p>
        </w:tc>
      </w:tr>
    </w:tbl>
    <w:p w:rsidR="00000000" w:rsidDel="00000000" w:rsidP="00000000" w:rsidRDefault="00000000" w:rsidRPr="00000000" w14:paraId="00000092">
      <w:pPr>
        <w:pStyle w:val="Heading3"/>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after="0" w:before="0" w:lineRule="auto"/>
        <w:rPr>
          <w:b w:val="1"/>
          <w:bCs w:val="1"/>
          <w:color w:val="000000"/>
          <w:sz w:val="26"/>
          <w:szCs w:val="26"/>
        </w:rPr>
      </w:pPr>
      <w:bookmarkStart w:colFirst="0" w:colLast="0" w:name="_hpej7qq044w5"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94">
      <w:pPr>
        <w:numPr>
          <w:ilvl w:val="0"/>
          <w:numId w:val="2"/>
        </w:numPr>
        <w:ind w:left="720" w:hanging="360"/>
        <w:rPr/>
      </w:pPr>
      <w:r w:rsidDel="00000000" w:rsidR="00000000" w:rsidRPr="00000000">
        <w:rPr>
          <w:rtl w:val="0"/>
        </w:rPr>
        <w:t xml:space="preserve">Program ini mencakup seluruh materi sesuai dengan lingkup pembelajaran kelas 2.</w:t>
        <w:br w:type="textWrapping"/>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96">
      <w:pPr>
        <w:numPr>
          <w:ilvl w:val="0"/>
          <w:numId w:val="2"/>
        </w:numPr>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after="0" w:before="0" w:lineRule="auto"/>
        <w:rPr>
          <w:b w:val="1"/>
          <w:bCs w:val="1"/>
          <w:color w:val="000000"/>
          <w:sz w:val="26"/>
          <w:szCs w:val="26"/>
        </w:rPr>
      </w:pPr>
      <w:bookmarkStart w:colFirst="0" w:colLast="0" w:name="_7fbrcomcp1e"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99">
      <w:pPr>
        <w:numPr>
          <w:ilvl w:val="0"/>
          <w:numId w:val="1"/>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9A">
      <w:pPr>
        <w:numPr>
          <w:ilvl w:val="0"/>
          <w:numId w:val="1"/>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9B">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9C">
      <w:pPr>
        <w:numPr>
          <w:ilvl w:val="0"/>
          <w:numId w:val="1"/>
        </w:numPr>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AF">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B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B4">
      <w:pPr>
        <w:tabs>
          <w:tab w:val="left" w:leader="none" w:pos="11340"/>
        </w:tabs>
        <w:spacing w:lin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