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jc w:val="left"/>
      </w:pPr>
      <w:r>
        <w:t/>
      </w:r>
      <w:r>
        <w:rPr>
          <w:b w:val="true"/>
        </w:rPr>
        <w:t xml:space="preserve">Econometric Results: Unit Root Analysis</w:t>
      </w:r>
    </w:p>
    <w:p>
      <w:pPr>
        <w:jc w:val="left"/>
      </w:pPr>
      <w:r>
        <w:t/>
      </w:r>
      <w:r>
        <w:rPr>
          <w:i w:val="true"/>
        </w:rPr>
        <w:t xml:space="preserve">Table 4.1: Test-statistics value at Level</w:t>
      </w:r>
    </w:p>
    <w:tbl>
      <w:tblPr>
        <w:tblStyle w:val="TableGrid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left"/>
            </w:pPr>
            <w:r>
              <w:t xml:space="preserve">Variable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(ADF)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(PP)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(ZA)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Break Year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Verdict</w:t>
            </w:r>
          </w:p>
        </w:tc>
      </w:tr>
      <w:tr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left"/>
            </w:pPr>
            <w:r>
              <w:t xml:space="preserve">AF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-1.196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-0.568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-5.159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2011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I(1)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FL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-2.269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-2.637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-3.414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2015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I(1)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EM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-2.470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-4.815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-5.363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2019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I(1)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GDP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-1.604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-1.599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-3.660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2013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I(1)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SBU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-0.961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-4.038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-15.022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2014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I(1)</w:t>
            </w:r>
          </w:p>
        </w:tc>
      </w:tr>
    </w:tbl>
    <w:p>
      <w:r>
        <w:t/>
      </w:r>
    </w:p>
    <w:p>
      <w:r>
        <w:t/>
      </w:r>
    </w:p>
    <w:p>
      <w:pPr>
        <w:jc w:val="left"/>
      </w:pPr>
      <w:r>
        <w:t/>
      </w:r>
      <w:r>
        <w:rPr>
          <w:i w:val="true"/>
        </w:rPr>
        <w:t xml:space="preserve">Table 4.2: Test-statistics value at first difference</w:t>
      </w:r>
    </w:p>
    <w:tbl>
      <w:tblPr>
        <w:tblStyle w:val="TableGrid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left"/>
            </w:pPr>
            <w:r>
              <w:t xml:space="preserve">Variable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(ADF)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(PP)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(ZA)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Break Year</w:t>
            </w:r>
          </w:p>
        </w:tc>
        <w:tc>
          <w:tcPr>
            <w:tcW w:w="156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Verdict</w:t>
            </w:r>
          </w:p>
        </w:tc>
      </w:tr>
      <w:tr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left"/>
            </w:pPr>
            <w:r>
              <w:t xml:space="preserve">AF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-1.460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-1.755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-4.771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2013</w:t>
            </w:r>
          </w:p>
        </w:tc>
        <w:tc>
          <w:tcPr>
            <w:tcW w:w="156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I(0)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FL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-3.169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-5.451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-5.901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2012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I(0)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EM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-3.819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-7.445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-5.225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2010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I(0)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GDP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-3.390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-4.544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-4.490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2011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I(0)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left"/>
            </w:pPr>
            <w:r>
              <w:t xml:space="preserve">SBU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-2.522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-7.455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-11.610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2020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I(0)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