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BLOC FINALLY DANS UN TRY/CATCH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 bloc </w:t>
      </w:r>
      <w:r>
        <w:rPr>
          <w:rStyle w:val="Textesource"/>
        </w:rPr>
        <w:t>finally</w:t>
      </w:r>
      <w:r>
        <w:rPr/>
        <w:t xml:space="preserve"> dans une structure </w:t>
      </w:r>
      <w:r>
        <w:rPr>
          <w:rStyle w:val="Textesource"/>
        </w:rPr>
        <w:t>try...catch...finally</w:t>
      </w:r>
      <w:r>
        <w:rPr/>
        <w:t xml:space="preserve"> sert à exécuter un code spécifique, qu'une exception soit levée ou non dans le bloc </w:t>
      </w:r>
      <w:r>
        <w:rPr>
          <w:rStyle w:val="Textesource"/>
        </w:rPr>
        <w:t>try</w:t>
      </w:r>
      <w:r>
        <w:rPr/>
        <w:t xml:space="preserve">. </w:t>
      </w:r>
      <w:r>
        <w:rPr>
          <w:shd w:fill="FFFF00" w:val="clear"/>
        </w:rPr>
        <w:t xml:space="preserve">Son rôle principal est de garantir l'exécution d'instructions de nettoyage ou de libération de ressources, indépendamment du résultat du bloc </w:t>
      </w:r>
      <w:r>
        <w:rPr>
          <w:rStyle w:val="Textesource"/>
          <w:shd w:fill="FFFF00" w:val="clear"/>
        </w:rPr>
        <w:t>try</w:t>
      </w:r>
      <w:r>
        <w:rPr/>
        <w:t xml:space="preserve">. </w:t>
      </w:r>
    </w:p>
    <w:p>
      <w:pPr>
        <w:pStyle w:val="Normal"/>
        <w:bidi w:val="0"/>
        <w:spacing w:before="0" w:after="283"/>
        <w:jc w:val="start"/>
        <w:rPr/>
      </w:pPr>
      <w:r>
        <w:rPr/>
        <w:t>c</w:t>
      </w:r>
      <w:r>
        <w:rPr/>
        <w:t xml:space="preserve">as d'utilisation concrets du bloc </w:t>
      </w:r>
      <w:r>
        <w:rPr>
          <w:rStyle w:val="Textesource"/>
        </w:rPr>
        <w:t>finally</w:t>
      </w:r>
      <w:r>
        <w:rPr/>
        <w:t xml:space="preserve"> :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Fermer les ressources ouvertes</w:t>
      </w:r>
      <w:r>
        <w:rPr/>
        <w:t xml:space="preserve"> : Lorsque vous ouvrez des ressources comme des fichiers, des connexions réseau ou des bases de données dans le bloc </w:t>
      </w:r>
      <w:r>
        <w:rPr>
          <w:rStyle w:val="Textesource"/>
        </w:rPr>
        <w:t>try</w:t>
      </w:r>
      <w:r>
        <w:rPr/>
        <w:t xml:space="preserve">, vous pouvez utiliser le bloc </w:t>
      </w:r>
      <w:r>
        <w:rPr>
          <w:rStyle w:val="Textesource"/>
        </w:rPr>
        <w:t>finally</w:t>
      </w:r>
      <w:r>
        <w:rPr/>
        <w:t xml:space="preserve"> pour vous assurer </w:t>
      </w:r>
      <w:r>
        <w:rPr>
          <w:i/>
          <w:iCs/>
        </w:rPr>
        <w:t xml:space="preserve">que </w:t>
      </w:r>
      <w:r>
        <w:rPr>
          <w:i/>
          <w:iCs/>
          <w:color w:val="3FAF46"/>
        </w:rPr>
        <w:t>ces ressources sont correctement fermées et libérées, qu'une exception se soit produite ou non</w:t>
      </w:r>
      <w:r>
        <w:rPr/>
        <w:t xml:space="preserve">. 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Réinitialiser les variables ou l'état</w:t>
      </w:r>
      <w:r>
        <w:rPr/>
        <w:t xml:space="preserve"> : Le bloc </w:t>
      </w:r>
      <w:r>
        <w:rPr>
          <w:rStyle w:val="Textesource"/>
        </w:rPr>
        <w:t>finally</w:t>
      </w:r>
      <w:r>
        <w:rPr/>
        <w:t xml:space="preserve"> peut être utilisé pour</w:t>
      </w:r>
      <w:r>
        <w:rPr>
          <w:i/>
          <w:iCs/>
          <w:color w:val="3FAF46"/>
        </w:rPr>
        <w:t xml:space="preserve"> réinitialiser des variables</w:t>
      </w:r>
      <w:r>
        <w:rPr/>
        <w:t xml:space="preserve">, </w:t>
      </w:r>
      <w:r>
        <w:rPr>
          <w:i/>
          <w:iCs/>
          <w:color w:val="3FAF46"/>
        </w:rPr>
        <w:t>des objets ou l'état de l'application</w:t>
      </w:r>
      <w:r>
        <w:rPr/>
        <w:t xml:space="preserve"> à leur valeur par défaut après l'exécution du bloc </w:t>
      </w:r>
      <w:r>
        <w:rPr>
          <w:rStyle w:val="Textesource"/>
        </w:rPr>
        <w:t>try</w:t>
      </w:r>
      <w:r>
        <w:rPr/>
        <w:t xml:space="preserve">, indépendamment des exceptions. 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Journalisation ou suivi</w:t>
      </w:r>
      <w:r>
        <w:rPr/>
        <w:t xml:space="preserve"> : Vous pouvez utiliser le bloc </w:t>
      </w:r>
      <w:r>
        <w:rPr>
          <w:rStyle w:val="Textesource"/>
        </w:rPr>
        <w:t>finally</w:t>
      </w:r>
      <w:r>
        <w:rPr/>
        <w:t xml:space="preserve"> </w:t>
      </w:r>
      <w:r>
        <w:rPr>
          <w:b/>
          <w:bCs/>
          <w:i/>
          <w:iCs/>
          <w:color w:val="3FAF46"/>
        </w:rPr>
        <w:t>pour enregistrer des informations de journalisation ou de suivi</w:t>
      </w:r>
      <w:r>
        <w:rPr/>
        <w:t xml:space="preserve">, comme l'heure de fin d'une opération, que le bloc </w:t>
      </w:r>
      <w:r>
        <w:rPr>
          <w:rStyle w:val="Textesource"/>
        </w:rPr>
        <w:t>try</w:t>
      </w:r>
      <w:r>
        <w:rPr/>
        <w:t xml:space="preserve"> ait réussi ou échoué. 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Libérer les verrous ou les ressources partagées</w:t>
      </w:r>
      <w:r>
        <w:rPr/>
        <w:t xml:space="preserve"> : Si vous avez acquis des verrous ou des ressources partagées dans le bloc </w:t>
      </w:r>
      <w:r>
        <w:rPr>
          <w:rStyle w:val="Textesource"/>
        </w:rPr>
        <w:t>try</w:t>
      </w:r>
      <w:r>
        <w:rPr/>
        <w:t xml:space="preserve">, le bloc </w:t>
      </w:r>
      <w:r>
        <w:rPr>
          <w:rStyle w:val="Textesource"/>
        </w:rPr>
        <w:t>finally</w:t>
      </w:r>
      <w:r>
        <w:rPr/>
        <w:t xml:space="preserve"> est l'endroit idéal pour les libérer de manière sûre. </w:t>
      </w:r>
    </w:p>
    <w:p>
      <w:pPr>
        <w:pStyle w:val="BodyText"/>
        <w:bidi w:val="0"/>
        <w:jc w:val="start"/>
        <w:rPr/>
      </w:pPr>
      <w:r>
        <w:rPr/>
        <w:t xml:space="preserve">Voici un exemple illustrant l'utilisation du bloc </w:t>
      </w:r>
      <w:r>
        <w:rPr>
          <w:rStyle w:val="Textesource"/>
        </w:rPr>
        <w:t>finally</w:t>
      </w:r>
      <w:r>
        <w:rPr/>
        <w:t xml:space="preserve"> pour fermer un fichier : </w:t>
      </w:r>
    </w:p>
    <w:p>
      <w:pPr>
        <w:pStyle w:val="Texteprformat"/>
        <w:bidi w:val="0"/>
        <w:ind w:hanging="0" w:start="0" w:end="0"/>
        <w:jc w:val="start"/>
        <w:rPr/>
      </w:pPr>
      <w:r>
        <w:rPr/>
        <w:t>csharp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>FileStream fs = null;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try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fs = new FileStream("data.txt", FileMode.Open); // Ouvrir le fichier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// Lire ou écrire dans le fichier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catch (IOException e)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Console.WriteLine($"Une erreur s'est produite : {e.Message}");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finally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if (fs != null)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fs.Close(); // Fermer le fichier dans le bloc finally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Dans cet exemple, le fichier est ouvert dans le bloc </w:t>
      </w:r>
      <w:r>
        <w:rPr>
          <w:rStyle w:val="Textesource"/>
        </w:rPr>
        <w:t>try</w:t>
      </w:r>
      <w:r>
        <w:rPr/>
        <w:t xml:space="preserve">. Si une exception </w:t>
      </w:r>
      <w:r>
        <w:rPr>
          <w:rStyle w:val="Textesource"/>
        </w:rPr>
        <w:t>IOException</w:t>
      </w:r>
      <w:r>
        <w:rPr/>
        <w:t xml:space="preserve"> se produit pendant l'ouverture ou l'accès au fichier, elle est gérée dans le bloc </w:t>
      </w:r>
      <w:r>
        <w:rPr>
          <w:rStyle w:val="Textesource"/>
        </w:rPr>
        <w:t>catch</w:t>
      </w:r>
      <w:r>
        <w:rPr/>
        <w:t xml:space="preserve">. Que le bloc </w:t>
      </w:r>
      <w:r>
        <w:rPr>
          <w:rStyle w:val="Textesource"/>
        </w:rPr>
        <w:t>try</w:t>
      </w:r>
      <w:r>
        <w:rPr/>
        <w:t xml:space="preserve"> réussisse ou échoue, </w:t>
      </w:r>
      <w:r>
        <w:rPr>
          <w:shd w:fill="FFFF00" w:val="clear"/>
        </w:rPr>
        <w:t xml:space="preserve">le bloc </w:t>
      </w:r>
      <w:r>
        <w:rPr>
          <w:rStyle w:val="Textesource"/>
          <w:shd w:fill="FFFF00" w:val="clear"/>
        </w:rPr>
        <w:t>finally</w:t>
      </w:r>
      <w:r>
        <w:rPr>
          <w:shd w:fill="FFFF00" w:val="clear"/>
        </w:rPr>
        <w:t xml:space="preserve"> est exécuté pour fermer le fichier de manière sûre. En résumé, le bloc </w:t>
      </w:r>
      <w:r>
        <w:rPr>
          <w:rStyle w:val="Textesource"/>
          <w:shd w:fill="FFFF00" w:val="clear"/>
        </w:rPr>
        <w:t>finally</w:t>
      </w:r>
      <w:r>
        <w:rPr>
          <w:shd w:fill="FFFF00" w:val="clear"/>
        </w:rPr>
        <w:t xml:space="preserve"> garantit l'exécution d'un code de nettoyage ou de libération de ressources, indépendamment du résultat du bloc </w:t>
      </w:r>
      <w:r>
        <w:rPr>
          <w:rStyle w:val="Textesource"/>
          <w:shd w:fill="FFFF00" w:val="clear"/>
        </w:rPr>
        <w:t>try</w:t>
      </w:r>
      <w:r>
        <w:rPr/>
        <w:t xml:space="preserve"> et de la présence ou non d'exceptions. C'est un mécanisme important pour éviter les fuites de ressources et maintenir un état cohérent de l'application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1</Pages>
  <Words>370</Words>
  <Characters>1922</Characters>
  <CharactersWithSpaces>2295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2024-06-14T17:57:03Z</dcterms:created>
  <dc:creator/>
  <dc:description/>
  <dc:language>fr-FR</dc:language>
  <cp:lastModifiedBy/>
  <dcterms:modified xsi:type="dcterms:W3CDTF">2024-06-14T18:04:19Z</dcterms:modified>
  <cp:revision>1</cp:revision>
  <dc:subject/>
  <dc:title/>
</cp:coreProperties>
</file>