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template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EXPLICATION DE LA CLASSE : </w:t>
      </w:r>
      <w:r>
        <w:rPr>
          <w:color w:val="569CD6"/>
          <w:shd w:fill="1F1F1F" w:val="clear"/>
        </w:rPr>
        <w:t>class</w:t>
      </w:r>
      <w:r>
        <w:rPr>
          <w:color w:val="D4D4D4"/>
          <w:shd w:fill="1F1F1F" w:val="clear"/>
        </w:rPr>
        <w:t xml:space="preserve"> </w:t>
      </w:r>
      <w:r>
        <w:rPr>
          <w:color w:val="4EC9B0"/>
          <w:shd w:fill="1F1F1F" w:val="clear"/>
        </w:rPr>
        <w:t>upLoadFileException</w:t>
      </w:r>
      <w:r>
        <w:rPr>
          <w:color w:val="D4D4D4"/>
          <w:shd w:fill="1F1F1F" w:val="clear"/>
        </w:rPr>
        <w:t xml:space="preserve"> </w:t>
      </w:r>
      <w:r>
        <w:rPr>
          <w:color w:val="569CD6"/>
          <w:shd w:fill="1F1F1F" w:val="clear"/>
        </w:rPr>
        <w:t>extends</w:t>
      </w:r>
      <w:r>
        <w:rPr>
          <w:color w:val="D4D4D4"/>
          <w:shd w:fill="1F1F1F" w:val="clear"/>
        </w:rPr>
        <w:t xml:space="preserve"> </w:t>
      </w:r>
      <w:r>
        <w:rPr>
          <w:color w:val="4EC9B0"/>
          <w:shd w:fill="1F1F1F" w:val="clear"/>
        </w:rPr>
        <w:t>Exception</w:t>
      </w:r>
    </w:p>
    <w:p>
      <w:pPr>
        <w:pStyle w:val="Normal"/>
        <w:bidi w:val="0"/>
        <w:jc w:val="start"/>
        <w:rPr/>
      </w:pPr>
      <w:r>
        <w:rPr/>
        <w:br/>
      </w:r>
      <w:r>
        <w:rPr>
          <w:b/>
          <w:bCs/>
          <w:shd w:fill="FFFF00" w:val="clear"/>
        </w:rPr>
        <w:t xml:space="preserve"> $message = $this-&gt;codeToMessage($code);</w:t>
      </w:r>
      <w:r>
        <w:rPr/>
        <w:br/>
        <w:br/>
        <w:t xml:space="preserve">- </w:t>
      </w:r>
      <w:r>
        <w:rPr>
          <w:b/>
          <w:bCs/>
        </w:rPr>
        <w:t>$this</w:t>
      </w:r>
      <w:r>
        <w:rPr/>
        <w:t xml:space="preserve"> : fait référence à l'objet courant, dans ce cas, à l'instance de la classe.</w:t>
        <w:br/>
        <w:t>-</w:t>
      </w:r>
      <w:r>
        <w:rPr>
          <w:b/>
          <w:bCs/>
        </w:rPr>
        <w:t xml:space="preserve"> -&gt;</w:t>
      </w:r>
      <w:r>
        <w:rPr/>
        <w:t>: est l'opérateur d'accès à la propriété ou à la méthode d'un objet.</w:t>
        <w:br/>
        <w:t xml:space="preserve">- </w:t>
      </w:r>
      <w:r>
        <w:rPr>
          <w:b/>
          <w:bCs/>
        </w:rPr>
        <w:t>codeToMessage($code)</w:t>
      </w:r>
      <w:r>
        <w:rPr/>
        <w:t xml:space="preserve"> : appelle la méthode </w:t>
      </w:r>
      <w:r>
        <w:rPr>
          <w:i/>
          <w:iCs/>
        </w:rPr>
        <w:t>codeToMessage</w:t>
      </w:r>
      <w:r>
        <w:rPr/>
        <w:t xml:space="preserve">  de l'objet courant</w:t>
      </w:r>
      <w:r>
        <w:rPr>
          <w:i/>
          <w:iCs/>
        </w:rPr>
        <w:t xml:space="preserve"> ($this)</w:t>
      </w:r>
      <w:r>
        <w:rPr/>
        <w:t xml:space="preserve"> en passant </w:t>
      </w:r>
      <w:r>
        <w:rPr>
          <w:i/>
          <w:iCs/>
        </w:rPr>
        <w:t>$code</w:t>
      </w:r>
      <w:r>
        <w:rPr/>
        <w:t xml:space="preserve"> en tant qu'argument.</w:t>
        <w:br/>
        <w:t xml:space="preserve">- </w:t>
      </w:r>
      <w:r>
        <w:rPr>
          <w:b/>
          <w:bCs/>
        </w:rPr>
        <w:t>$message =</w:t>
      </w:r>
      <w:r>
        <w:rPr/>
        <w:t xml:space="preserve"> : affecte le résultat de l'appel de la méthode </w:t>
      </w:r>
      <w:r>
        <w:rPr>
          <w:i/>
          <w:iCs/>
        </w:rPr>
        <w:t>codeToMessage</w:t>
      </w:r>
      <w:r>
        <w:rPr/>
        <w:t xml:space="preserve"> à la variable $</w:t>
      </w:r>
      <w:r>
        <w:rPr>
          <w:i/>
          <w:iCs/>
        </w:rPr>
        <w:t>message</w:t>
      </w:r>
      <w:r>
        <w:rPr/>
        <w:t>.</w:t>
        <w:br/>
        <w:br/>
        <w:t>Cette ligne de code appelle la méthode</w:t>
      </w:r>
      <w:r>
        <w:rPr>
          <w:i/>
          <w:iCs/>
        </w:rPr>
        <w:t xml:space="preserve"> codeToMessage($code) </w:t>
      </w:r>
      <w:r>
        <w:rPr/>
        <w:t>de l'objet courant (</w:t>
      </w:r>
      <w:r>
        <w:rPr>
          <w:i/>
          <w:iCs/>
        </w:rPr>
        <w:t>$this</w:t>
      </w:r>
      <w:r>
        <w:rPr/>
        <w:t xml:space="preserve">) et stocke le résultat dans la variable </w:t>
      </w:r>
      <w:r>
        <w:rPr>
          <w:i/>
          <w:iCs/>
        </w:rPr>
        <w:t>$message</w:t>
      </w:r>
      <w:r>
        <w:rPr/>
        <w:t xml:space="preserve">. </w:t>
        <w:br/>
        <w:t xml:space="preserve">Elle utilise le code d'erreur passé en paramètre pour obtenir le message d'erreur correspondant à ce code à l'aide de la méthode </w:t>
      </w:r>
      <w:r>
        <w:rPr>
          <w:i/>
          <w:iCs/>
        </w:rPr>
        <w:t>codeToMessage</w:t>
      </w:r>
      <w:r>
        <w:rPr/>
        <w:t>.</w:t>
        <w:br/>
        <w:br/>
      </w:r>
      <w:r>
        <w:rPr>
          <w:b/>
          <w:bCs/>
          <w:shd w:fill="FFFF00" w:val="clear"/>
        </w:rPr>
        <w:t>parent::__construct($message, $code);</w:t>
      </w:r>
      <w:r>
        <w:rPr/>
        <w:br/>
        <w:br/>
        <w:t xml:space="preserve">- </w:t>
      </w:r>
      <w:r>
        <w:rPr>
          <w:b/>
          <w:bCs/>
        </w:rPr>
        <w:t xml:space="preserve">parent:: </w:t>
      </w:r>
      <w:r>
        <w:rPr/>
        <w:t>: permet d'accéder aux méthodes de la classe parente.</w:t>
        <w:br/>
        <w:t xml:space="preserve">- </w:t>
      </w:r>
      <w:r>
        <w:rPr>
          <w:b/>
          <w:bCs/>
        </w:rPr>
        <w:t xml:space="preserve">__construct($message, $code) </w:t>
      </w:r>
      <w:r>
        <w:rPr/>
        <w:t>: appelle le constructeur de la classe parente (</w:t>
      </w:r>
      <w:r>
        <w:rPr>
          <w:i/>
          <w:iCs/>
          <w:u w:val="none"/>
        </w:rPr>
        <w:t>Exception</w:t>
      </w:r>
      <w:r>
        <w:rPr/>
        <w:t>) en passant $</w:t>
      </w:r>
      <w:r>
        <w:rPr>
          <w:b w:val="false"/>
          <w:bCs w:val="false"/>
          <w:i/>
          <w:iCs/>
        </w:rPr>
        <w:t xml:space="preserve">message </w:t>
      </w:r>
      <w:r>
        <w:rPr/>
        <w:t xml:space="preserve">comme premier argument et </w:t>
      </w:r>
      <w:r>
        <w:rPr>
          <w:i/>
          <w:iCs/>
        </w:rPr>
        <w:t>$code</w:t>
      </w:r>
      <w:r>
        <w:rPr/>
        <w:t xml:space="preserve"> comme deuxième argument.</w:t>
        <w:br/>
        <w:br/>
        <w:t xml:space="preserve"> Cela permet d'initialiser l'exception avec le message et le code spécifiques à l'erreur de téléchargement.</w:t>
        <w:br/>
        <w:br/>
      </w:r>
      <w:r>
        <w:rPr>
          <w:b/>
          <w:bCs/>
          <w:shd w:fill="FFFF00" w:val="clear"/>
        </w:rPr>
        <w:t>private function codeToMessage($code)</w:t>
      </w:r>
      <w:r>
        <w:rPr/>
        <w:br/>
        <w:br/>
        <w:t xml:space="preserve">- </w:t>
      </w:r>
      <w:r>
        <w:rPr>
          <w:b/>
          <w:bCs/>
        </w:rPr>
        <w:t>private</w:t>
      </w:r>
      <w:r>
        <w:rPr/>
        <w:t xml:space="preserve"> : spécifie que la méthode </w:t>
      </w:r>
      <w:r>
        <w:rPr>
          <w:i/>
          <w:iCs/>
        </w:rPr>
        <w:t>codeToMessage</w:t>
      </w:r>
      <w:r>
        <w:rPr/>
        <w:t xml:space="preserve"> est accessible uniquement à l'intérieur de la classe où elle est déclarée.</w:t>
        <w:br/>
        <w:t xml:space="preserve">- </w:t>
      </w:r>
      <w:r>
        <w:rPr>
          <w:b/>
          <w:bCs/>
        </w:rPr>
        <w:t>function</w:t>
      </w:r>
      <w:r>
        <w:rPr/>
        <w:t xml:space="preserve"> : définit une fonction ou une méthode.</w:t>
        <w:br/>
        <w:t xml:space="preserve">- </w:t>
      </w:r>
      <w:r>
        <w:rPr>
          <w:b/>
          <w:bCs/>
        </w:rPr>
        <w:t>codeToMessage($code)</w:t>
      </w:r>
      <w:r>
        <w:rPr/>
        <w:t xml:space="preserve"> : nom de la méthode avec </w:t>
      </w:r>
      <w:r>
        <w:rPr>
          <w:i/>
          <w:iCs/>
        </w:rPr>
        <w:t>$code</w:t>
      </w:r>
      <w:r>
        <w:rPr/>
        <w:t xml:space="preserve"> comme paramètre.</w:t>
        <w:br/>
        <w:br/>
        <w:t xml:space="preserve">Cette déclaration de méthode définit une fonction privée appelée </w:t>
      </w:r>
      <w:r>
        <w:rPr>
          <w:i/>
          <w:iCs/>
        </w:rPr>
        <w:t>codeToMessage</w:t>
      </w:r>
      <w:r>
        <w:rPr/>
        <w:t xml:space="preserve"> qui prend un paramètre </w:t>
      </w:r>
      <w:r>
        <w:rPr>
          <w:i/>
          <w:iCs/>
        </w:rPr>
        <w:t>$code</w:t>
      </w:r>
      <w:r>
        <w:rPr/>
        <w:t xml:space="preserve">. </w:t>
        <w:br/>
      </w:r>
      <w:r>
        <w:rPr>
          <w:u w:val="single"/>
        </w:rPr>
        <w:t xml:space="preserve">La raison pour laquelle cette méthode est privée car elle est destinée à être utilisée uniquement à l'intérieur de la classe et n'est pas pertinente en dehors de celle-ci. </w:t>
      </w:r>
      <w:r>
        <w:rPr/>
        <w:br/>
        <w:t xml:space="preserve">Elle convertit le code d'erreur en un message d'erreur explicite en utilisant une structure switch pour déterminer le message approprié en fonction du code d'erreur donné (avec un </w:t>
      </w:r>
      <w:r>
        <w:rPr>
          <w:i/>
          <w:iCs/>
        </w:rPr>
        <w:t>case</w:t>
      </w:r>
      <w:r>
        <w:rPr/>
        <w:t xml:space="preserve"> par erreur). </w:t>
        <w:br/>
        <w:t>La méthode renvoie ensuite ce message. La méthode est déclarée privée pour encapsuler la logique de conversion du code d'erreur en message d'erreur, afin qu'elle ne soit pas accessible à l'extérieur de la classe.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LibreOffice/7.6.2.1$Windows_X86_64 LibreOffice_project/56f7684011345957bbf33a7ee678afaf4d2ba333</Application>
  <AppVersion>15.0000</AppVersion>
  <Pages>1</Pages>
  <Words>322</Words>
  <Characters>1800</Characters>
  <CharactersWithSpaces>2136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2024-03-01T12:08:08Z</dcterms:created>
  <dc:creator/>
  <dc:description/>
  <dc:language>fr-FR</dc:language>
  <cp:lastModifiedBy/>
  <dcterms:modified xsi:type="dcterms:W3CDTF">2024-03-01T12:10:29Z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