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CSE 230 : DISCRETE MATHEMATICS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-600074</wp:posOffset>
            </wp:positionV>
            <wp:extent cx="1200150" cy="1101055"/>
            <wp:effectExtent b="9525" l="9525" r="9525" t="9525"/>
            <wp:wrapNone/>
            <wp:docPr descr="C:\Users\Kabir\Desktop\bracu_logo.png" id="1" name="image1.png"/>
            <a:graphic>
              <a:graphicData uri="http://schemas.openxmlformats.org/drawingml/2006/picture">
                <pic:pic>
                  <pic:nvPicPr>
                    <pic:cNvPr descr="C:\Users\Kabir\Desktop\bracu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105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 TERM EXAMINATION : 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TIME:1 HOUR    MARKS:40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ANSWER ANY 04 (FOUR) OF THE FOLLOWING 05 (FIVE) QUESTIONS</w:t>
        <w:br w:type="textWrapping"/>
        <w:t xml:space="preserve">[N.B.: TO UNDERSTAND THE QUESTIONS IS A PART OF EXAMINATION]</w:t>
      </w:r>
    </w:p>
    <w:p w:rsidR="00000000" w:rsidDel="00000000" w:rsidP="00000000" w:rsidRDefault="00000000" w:rsidRPr="00000000" w14:paraId="00000005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8"/>
        <w:gridCol w:w="2790"/>
        <w:gridCol w:w="1728"/>
        <w:tblGridChange w:id="0">
          <w:tblGrid>
            <w:gridCol w:w="5058"/>
            <w:gridCol w:w="2790"/>
            <w:gridCol w:w="172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SEC: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0.0" w:type="dxa"/>
        <w:tblLayout w:type="fixed"/>
        <w:tblLook w:val="0400"/>
      </w:tblPr>
      <w:tblGrid>
        <w:gridCol w:w="405"/>
        <w:gridCol w:w="8535"/>
        <w:gridCol w:w="690"/>
        <w:tblGridChange w:id="0">
          <w:tblGrid>
            <w:gridCol w:w="405"/>
            <w:gridCol w:w="8535"/>
            <w:gridCol w:w="69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Read the following passage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carefully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answer the question(s) that follows: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You are on your way to visit your Grandma, who lives at the end of the town. It's her birthday, and you want to give her the cakes you've baked.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Between your house and her house, you have to cross a total of 7 (seven) bridges, However, before crossing each bridge you have to pay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shd w:fill="fcfcfc" w:val="clear"/>
                <w:rtl w:val="0"/>
              </w:rPr>
              <w:t xml:space="preserve">toll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. But the rule for paying toll is a bit different than the usual payment using coins. The rule is you have to 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shd w:fill="fcfcfc" w:val="clear"/>
                <w:rtl w:val="0"/>
              </w:rPr>
              <w:t xml:space="preserve"> half of what you are carrying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 as a toll in each bridge. For example, if you are carrying 8 (eight) cakes, you have give the first toll collector in the first bridge 4 (four) of them. However, you know that when the toll collectors will hear that it’s your grandma’s birthday, each of them will give 1 (one) cake back to you.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How many cakes do you have to leave home with to make sure that you arrive at Grandma's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shd w:fill="fcfcfc" w:val="clear"/>
                <w:rtl w:val="0"/>
              </w:rPr>
              <w:t xml:space="preserve">exactly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 2 (two) cakes? Explain your answer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4"/>
                <w:szCs w:val="24"/>
                <w:shd w:fill="fcfcfc" w:val="clear"/>
                <w:rtl w:val="0"/>
              </w:rPr>
              <w:t xml:space="preserve">only one 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13131"/>
                <w:sz w:val="24"/>
                <w:szCs w:val="24"/>
                <w:shd w:fill="fcfcfc" w:val="clear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[3]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Your sock drawer contains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ten pairs of white socks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ten pairs of black socks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If you're only allowed to take one sock from the drawer at a time and you can't see what color sock you're taking until you've taken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how many socks do you have 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before you're guaranteed to have at least one matching pair?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[7]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truth table to establish whether the following statement forms a tautology or a contradiction or neither: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((QᐱR)ᐱ(¬PᐱQ)) ᐱ¬Q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Without using truth table prove whether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(Q↔P)ᐱ(¬P→Q)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logically equivalent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PᐱQ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Let 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be the statement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x+1&gt;2x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If the domain consists of all integers, what are the truth values of the following ?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¬P(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ii) ¬∀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[4]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 the following sentences using Predicates and Quantifiers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(You have to state necessary propositions first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All hummingbirds are richly colored and small in size.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No student in your class have got A in Calculus but some of them got A in  discrete mathematics.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iii)Every student in your class uses either smartphones or iphones but not both.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[6]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  Prove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square root of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irrational by giving a proof by contradiction.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[5]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 Prove that, if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+4n+7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even 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not an integer.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[5]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 students went to a school carnival. 30 had a hamburger, soft drink and           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ice-cream. 240 had hamburgers. 50 had a hamburger and a soft drink. 330 had soft 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drinks. 100 had a soft drink and ice-cream.  380 had ice-cream. 80 had a hamburger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ice-cream.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many of them had nothing?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[10]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