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28846344" w:rsidR="00C01AEE" w:rsidRDefault="00C4321F">
      <w:pPr>
        <w:pStyle w:val="Sinespaciado"/>
      </w:pPr>
      <w:r>
        <w:t>2</w:t>
      </w: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B24F5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B24F55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B24F5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74377221" w:rsidR="00C01AEE" w:rsidRPr="00C01AEE" w:rsidRDefault="00B24F5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19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 RSI v</w:t>
                                    </w:r>
                                    <w:r w:rsidR="004257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B24F5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74377221" w:rsidR="00C01AEE" w:rsidRPr="00C01AEE" w:rsidRDefault="00B24F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F19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 RSI v</w:t>
                              </w:r>
                              <w:r w:rsidR="004257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Final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0DF474F0" w14:textId="60D4016C" w:rsidR="006B1BAF" w:rsidRDefault="00C4321F" w:rsidP="00C4321F">
      <w:pPr>
        <w:jc w:val="center"/>
        <w:rPr>
          <w:sz w:val="24"/>
          <w:szCs w:val="24"/>
          <w:u w:val="single"/>
        </w:rPr>
      </w:pPr>
      <w:r w:rsidRPr="00C4321F">
        <w:rPr>
          <w:sz w:val="24"/>
          <w:szCs w:val="24"/>
          <w:u w:val="single"/>
        </w:rPr>
        <w:lastRenderedPageBreak/>
        <w:t>Documentación de Diseño:</w:t>
      </w:r>
    </w:p>
    <w:p w14:paraId="404788FE" w14:textId="049A6137" w:rsidR="00C4321F" w:rsidRDefault="00C4321F" w:rsidP="00C4321F">
      <w:pPr>
        <w:rPr>
          <w:sz w:val="24"/>
          <w:szCs w:val="24"/>
        </w:rPr>
      </w:pPr>
      <w:r>
        <w:rPr>
          <w:sz w:val="24"/>
          <w:szCs w:val="24"/>
        </w:rPr>
        <w:t>En este documento vamos a mostrar los flujos creados y una breve descripción de estos.</w:t>
      </w:r>
    </w:p>
    <w:p w14:paraId="0A8AFD65" w14:textId="1127C52A" w:rsidR="00425737" w:rsidRDefault="00425737" w:rsidP="00425737"/>
    <w:p w14:paraId="3DC39BF3" w14:textId="55979FA9" w:rsidR="00425737" w:rsidRDefault="00425737" w:rsidP="00C4321F">
      <w:pPr>
        <w:jc w:val="center"/>
      </w:pPr>
      <w:r>
        <w:rPr>
          <w:noProof/>
        </w:rPr>
        <w:drawing>
          <wp:inline distT="0" distB="0" distL="0" distR="0" wp14:anchorId="34D4FB53" wp14:editId="5B8DCFE5">
            <wp:extent cx="4199043" cy="4355730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4" r="7731" b="15756"/>
                    <a:stretch/>
                  </pic:blipFill>
                  <pic:spPr bwMode="auto">
                    <a:xfrm>
                      <a:off x="0" y="0"/>
                      <a:ext cx="4199400" cy="435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D7545" w14:textId="3190258A" w:rsidR="00C4321F" w:rsidRDefault="00C4321F" w:rsidP="00C4321F">
      <w:pPr>
        <w:jc w:val="center"/>
      </w:pPr>
      <w:r>
        <w:t>Proceso 1: Reubicación del Archivo</w:t>
      </w:r>
    </w:p>
    <w:p w14:paraId="01FCFF92" w14:textId="61E52EBF" w:rsidR="00C4321F" w:rsidRDefault="00C4321F" w:rsidP="00C4321F">
      <w:pPr>
        <w:jc w:val="center"/>
      </w:pPr>
    </w:p>
    <w:p w14:paraId="303F43C2" w14:textId="1F22758A" w:rsidR="00C4321F" w:rsidRDefault="00C4321F" w:rsidP="00C4321F">
      <w:r>
        <w:t xml:space="preserve">En este flujo cuando un documento es subido a la carpeta “Proyectos a verificar” en el grupo Subcontrata se solicita una aprobación del Jefe de </w:t>
      </w:r>
      <w:r w:rsidR="004B07AC">
        <w:t>proyectos, en caso de ser aceptado se envía un mensaje de Teams que muestra su aprobación y se mueve el documento a la carpeta “Proyectos aprobados”, en caso de que no sea aceptado se manda un mensaje de Teams que muestra su denegación.</w:t>
      </w:r>
    </w:p>
    <w:p w14:paraId="0803E89B" w14:textId="18FF4200" w:rsidR="00C54377" w:rsidRDefault="00C54377" w:rsidP="00C4321F"/>
    <w:p w14:paraId="1393BC9D" w14:textId="466847F4" w:rsidR="00C54377" w:rsidRDefault="00C54377" w:rsidP="00C54377">
      <w:pPr>
        <w:jc w:val="center"/>
      </w:pPr>
      <w:r>
        <w:rPr>
          <w:noProof/>
        </w:rPr>
        <w:lastRenderedPageBreak/>
        <w:drawing>
          <wp:inline distT="0" distB="0" distL="0" distR="0" wp14:anchorId="299D2C31" wp14:editId="732432E2">
            <wp:extent cx="3949700" cy="23939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169" t="13169" r="11689" b="8027"/>
                    <a:stretch/>
                  </pic:blipFill>
                  <pic:spPr bwMode="auto">
                    <a:xfrm>
                      <a:off x="0" y="0"/>
                      <a:ext cx="394970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3F0F" w14:textId="4EC0FA5E" w:rsidR="00C54377" w:rsidRDefault="00C54377" w:rsidP="00C54377">
      <w:pPr>
        <w:jc w:val="center"/>
      </w:pPr>
      <w:r>
        <w:t>Proceso 2: Creación de tarea con “TODO”</w:t>
      </w:r>
    </w:p>
    <w:p w14:paraId="5C51C223" w14:textId="0744DE0B" w:rsidR="00C54377" w:rsidRDefault="00C54377" w:rsidP="00C54377"/>
    <w:p w14:paraId="18FB6502" w14:textId="06BFB9EE" w:rsidR="00425737" w:rsidRDefault="00425737" w:rsidP="00425737">
      <w:r>
        <w:rPr>
          <w:noProof/>
        </w:rPr>
        <w:drawing>
          <wp:anchor distT="0" distB="0" distL="114300" distR="114300" simplePos="0" relativeHeight="251663360" behindDoc="0" locked="0" layoutInCell="1" allowOverlap="1" wp14:anchorId="636BE8DD" wp14:editId="7105A768">
            <wp:simplePos x="0" y="0"/>
            <wp:positionH relativeFrom="column">
              <wp:posOffset>-38735</wp:posOffset>
            </wp:positionH>
            <wp:positionV relativeFrom="paragraph">
              <wp:posOffset>923925</wp:posOffset>
            </wp:positionV>
            <wp:extent cx="5400040" cy="4157980"/>
            <wp:effectExtent l="0" t="0" r="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377">
        <w:t>En</w:t>
      </w:r>
      <w:r w:rsidR="003D2F49">
        <w:t xml:space="preserve"> este flujo si usamos la cadena “TODO” al principio de un mensaje de Teams se crea una tarea</w:t>
      </w:r>
      <w:r w:rsidR="005212C1">
        <w:t>,</w:t>
      </w:r>
      <w:r w:rsidR="003D2F49">
        <w:t xml:space="preserve"> en caso de que esta sea aprobada por el </w:t>
      </w:r>
      <w:r w:rsidR="005212C1">
        <w:t>jefe</w:t>
      </w:r>
      <w:r w:rsidR="003D2F49">
        <w:t xml:space="preserve"> de Proyectos, luego se publica en el Plan</w:t>
      </w:r>
      <w:r w:rsidR="005D32FF">
        <w:t>n</w:t>
      </w:r>
      <w:r w:rsidR="003D2F49">
        <w:t>er y se envía un mensaje en Teams y una notificación por email, en caso de denegación no se crea la tarea.</w:t>
      </w:r>
    </w:p>
    <w:p w14:paraId="63B284F5" w14:textId="2AB3BE53" w:rsidR="005212C1" w:rsidRDefault="005212C1" w:rsidP="005212C1">
      <w:pPr>
        <w:jc w:val="center"/>
      </w:pPr>
      <w:r>
        <w:t>Proceso 3: Aceptación de presupuestos</w:t>
      </w:r>
    </w:p>
    <w:p w14:paraId="4C9951CA" w14:textId="30E391D8" w:rsidR="005212C1" w:rsidRDefault="005212C1" w:rsidP="005212C1">
      <w:pPr>
        <w:jc w:val="center"/>
      </w:pPr>
    </w:p>
    <w:p w14:paraId="255ECEAE" w14:textId="256061F1" w:rsidR="005212C1" w:rsidRPr="00C4321F" w:rsidRDefault="005208B5" w:rsidP="005212C1">
      <w:r>
        <w:lastRenderedPageBreak/>
        <w:t>En este flujo cuando un archivo es subido a la carpeta “Presupuestos”</w:t>
      </w:r>
      <w:r w:rsidR="00356804">
        <w:t>, se realiza una verificación por parte del jefe de proyectos, en caso de ser aprobado  se crea una tarea en Planner en el apartado “Contratos”</w:t>
      </w:r>
      <w:r w:rsidR="00B44B0F">
        <w:t xml:space="preserve"> y se envía un mensaje en Teams y una notificación por email que simboliza su aprobación,</w:t>
      </w:r>
      <w:r w:rsidR="00356804">
        <w:t xml:space="preserve"> en caso de ser dene</w:t>
      </w:r>
      <w:r w:rsidR="00B44B0F">
        <w:t>gado se manda un mensaje en Teams que indica que ha sido denegado.</w:t>
      </w:r>
    </w:p>
    <w:sectPr w:rsidR="005212C1" w:rsidRPr="00C4321F" w:rsidSect="00C01AEE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B345" w14:textId="77777777" w:rsidR="00B24F55" w:rsidRDefault="00B24F55" w:rsidP="006B1BAF">
      <w:pPr>
        <w:spacing w:after="0" w:line="240" w:lineRule="auto"/>
      </w:pPr>
      <w:r>
        <w:separator/>
      </w:r>
    </w:p>
  </w:endnote>
  <w:endnote w:type="continuationSeparator" w:id="0">
    <w:p w14:paraId="3E3F8DBD" w14:textId="77777777" w:rsidR="00B24F55" w:rsidRDefault="00B24F55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56C49AB8" w:rsidR="006B1BAF" w:rsidRPr="006B1BAF" w:rsidRDefault="00B24F55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257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RSI vFinal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56C49AB8" w:rsidR="006B1BAF" w:rsidRPr="006B1BAF" w:rsidRDefault="00B24F55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25737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RSI vFinal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9C11" w14:textId="77777777" w:rsidR="00B24F55" w:rsidRDefault="00B24F55" w:rsidP="006B1BAF">
      <w:pPr>
        <w:spacing w:after="0" w:line="240" w:lineRule="auto"/>
      </w:pPr>
      <w:r>
        <w:separator/>
      </w:r>
    </w:p>
  </w:footnote>
  <w:footnote w:type="continuationSeparator" w:id="0">
    <w:p w14:paraId="030A8C77" w14:textId="77777777" w:rsidR="00B24F55" w:rsidRDefault="00B24F55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 de Sistemas de Información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 de Sistemas de Información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2F192E"/>
    <w:rsid w:val="00307E75"/>
    <w:rsid w:val="00356804"/>
    <w:rsid w:val="003D2F49"/>
    <w:rsid w:val="00425737"/>
    <w:rsid w:val="004A1493"/>
    <w:rsid w:val="004A4669"/>
    <w:rsid w:val="004B07AC"/>
    <w:rsid w:val="005208B5"/>
    <w:rsid w:val="005212C1"/>
    <w:rsid w:val="005679B8"/>
    <w:rsid w:val="005D32FF"/>
    <w:rsid w:val="0061087D"/>
    <w:rsid w:val="006A49E8"/>
    <w:rsid w:val="006B1BAF"/>
    <w:rsid w:val="007D4E04"/>
    <w:rsid w:val="00B24F55"/>
    <w:rsid w:val="00B44B0F"/>
    <w:rsid w:val="00B9769C"/>
    <w:rsid w:val="00C01AEE"/>
    <w:rsid w:val="00C4321F"/>
    <w:rsid w:val="00C54377"/>
    <w:rsid w:val="00DA6C93"/>
    <w:rsid w:val="00E9628D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200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Dynamic Software, S.L.</vt:lpstr>
      <vt:lpstr>Dynamic Software, S.L.</vt:lpstr>
    </vt:vector>
  </TitlesOfParts>
  <Company>Grupo 4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RSI v3</dc:subject>
  <dc:creator>Ignacio García Rodríguez</dc:creator>
  <cp:keywords/>
  <dc:description/>
  <cp:lastModifiedBy>Juan Pedro Hurtado Masero</cp:lastModifiedBy>
  <cp:revision>3</cp:revision>
  <dcterms:created xsi:type="dcterms:W3CDTF">2021-12-17T19:41:00Z</dcterms:created>
  <dcterms:modified xsi:type="dcterms:W3CDTF">2022-01-13T17:21:00Z</dcterms:modified>
</cp:coreProperties>
</file>