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firstLine="720"/>
        <w:jc w:val="both"/>
        <w:rPr>
          <w:b w:val="1"/>
          <w:sz w:val="24"/>
          <w:szCs w:val="24"/>
        </w:rPr>
      </w:pPr>
      <w:r w:rsidDel="00000000" w:rsidR="00000000" w:rsidRPr="00000000">
        <w:rPr>
          <w:rtl w:val="0"/>
        </w:rPr>
      </w:r>
    </w:p>
    <w:p w:rsidR="00000000" w:rsidDel="00000000" w:rsidP="00000000" w:rsidRDefault="00000000" w:rsidRPr="00000000" w14:paraId="00000008">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ab/>
        <w:t xml:space="preserve">The biologists want a way to tell whether a mushroom is poisonous or not based on its attributes.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0F">
      <w:pPr>
        <w:shd w:fill="ffffff" w:val="clear"/>
        <w:spacing w:before="180" w:lineRule="auto"/>
        <w:ind w:right="300"/>
        <w:jc w:val="both"/>
        <w:rPr>
          <w:sz w:val="24"/>
          <w:szCs w:val="24"/>
        </w:rPr>
      </w:pPr>
      <w:r w:rsidDel="00000000" w:rsidR="00000000" w:rsidRPr="00000000">
        <w:rPr>
          <w:sz w:val="24"/>
          <w:szCs w:val="24"/>
          <w:rtl w:val="0"/>
        </w:rPr>
        <w:t xml:space="preserve">Decision trees is “a predictive model that divides the predictor space by grouping observations with similar values for the response or dependent variable” </w:t>
      </w:r>
      <w:r w:rsidDel="00000000" w:rsidR="00000000" w:rsidRPr="00000000">
        <w:rPr>
          <w:sz w:val="24"/>
          <w:szCs w:val="24"/>
          <w:rtl w:val="0"/>
        </w:rPr>
        <w:t xml:space="preserve">(</w:t>
      </w:r>
      <w:r w:rsidDel="00000000" w:rsidR="00000000" w:rsidRPr="00000000">
        <w:rPr>
          <w:sz w:val="24"/>
          <w:szCs w:val="24"/>
          <w:rtl w:val="0"/>
        </w:rPr>
        <w:t xml:space="preserve">maximaformacion</w:t>
      </w:r>
      <w:r w:rsidDel="00000000" w:rsidR="00000000" w:rsidRPr="00000000">
        <w:rPr>
          <w:sz w:val="24"/>
          <w:szCs w:val="24"/>
          <w:rtl w:val="0"/>
        </w:rPr>
        <w:t xml:space="preserve">, 2020). </w:t>
      </w:r>
    </w:p>
    <w:p w:rsidR="00000000" w:rsidDel="00000000" w:rsidP="00000000" w:rsidRDefault="00000000" w:rsidRPr="00000000" w14:paraId="00000010">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(maximaformacion, 2020).</w:t>
      </w:r>
    </w:p>
    <w:p w:rsidR="00000000" w:rsidDel="00000000" w:rsidP="00000000" w:rsidRDefault="00000000" w:rsidRPr="00000000" w14:paraId="00000011">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12">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13">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rtl w:val="0"/>
        </w:rPr>
        <w:t xml:space="preserve">caracteristicas.co</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w:t>
      </w:r>
    </w:p>
    <w:p w:rsidR="00000000" w:rsidDel="00000000" w:rsidP="00000000" w:rsidRDefault="00000000" w:rsidRPr="00000000" w14:paraId="0000001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1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16">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17">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18">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(FAO, 2020).</w:t>
      </w:r>
    </w:p>
    <w:p w:rsidR="00000000" w:rsidDel="00000000" w:rsidP="00000000" w:rsidRDefault="00000000" w:rsidRPr="00000000" w14:paraId="00000019">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1A">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1B">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1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1D">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1E">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1F">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20">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21">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2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5">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26">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2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8">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029">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02A">
      <w:pPr>
        <w:shd w:fill="ffffff" w:val="clear"/>
        <w:spacing w:before="180" w:lineRule="auto"/>
        <w:ind w:right="300"/>
        <w:rPr>
          <w:sz w:val="24"/>
          <w:szCs w:val="24"/>
        </w:rPr>
      </w:pPr>
      <w:r w:rsidDel="00000000" w:rsidR="00000000" w:rsidRPr="00000000">
        <w:rPr>
          <w:sz w:val="24"/>
          <w:szCs w:val="24"/>
          <w:rtl w:val="0"/>
        </w:rPr>
        <w:t xml:space="preserve">Máxima formación (2020). What are decision trees and what are they for? Retrieved From https://www.maximaformacion.es/blog-dat/que-son-los-arboles-de-decision-y-para-qué-sirven/</w:t>
      </w:r>
    </w:p>
    <w:p w:rsidR="00000000" w:rsidDel="00000000" w:rsidP="00000000" w:rsidRDefault="00000000" w:rsidRPr="00000000" w14:paraId="0000002B">
      <w:pPr>
        <w:shd w:fill="ffffff" w:val="clear"/>
        <w:spacing w:before="180" w:lineRule="auto"/>
        <w:ind w:right="300"/>
        <w:jc w:val="both"/>
        <w:rPr>
          <w:sz w:val="24"/>
          <w:szCs w:val="24"/>
        </w:rPr>
      </w:pPr>
      <w:r w:rsidDel="00000000" w:rsidR="00000000" w:rsidRPr="00000000">
        <w:rPr>
          <w:sz w:val="24"/>
          <w:szCs w:val="24"/>
          <w:rtl w:val="0"/>
        </w:rPr>
        <w:t xml:space="preserve">caracteristicas.co (2020).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02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D">
      <w:pPr>
        <w:shd w:fill="ffffff" w:val="clear"/>
        <w:spacing w:before="180" w:lineRule="auto"/>
        <w:ind w:right="300"/>
        <w:jc w:val="both"/>
        <w:rPr>
          <w:sz w:val="24"/>
          <w:szCs w:val="24"/>
        </w:rPr>
      </w:pPr>
      <w:r w:rsidDel="00000000" w:rsidR="00000000" w:rsidRPr="00000000">
        <w:rPr>
          <w:sz w:val="24"/>
          <w:szCs w:val="24"/>
          <w:rtl w:val="0"/>
        </w:rPr>
        <w:t xml:space="preserve">F.A.O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02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F">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30">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3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32">
      <w:pPr>
        <w:shd w:fill="ffffff" w:val="clear"/>
        <w:spacing w:before="180" w:lineRule="auto"/>
        <w:ind w:right="300"/>
        <w:jc w:val="both"/>
        <w:rPr>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t xml:space="preserve">Esteban Ariza </w:t>
    </w:r>
  </w:p>
  <w:p w:rsidR="00000000" w:rsidDel="00000000" w:rsidP="00000000" w:rsidRDefault="00000000" w:rsidRPr="00000000" w14:paraId="00000034">
    <w:pPr>
      <w:jc w:val="right"/>
      <w:rPr/>
    </w:pPr>
    <w:r w:rsidDel="00000000" w:rsidR="00000000" w:rsidRPr="00000000">
      <w:rPr>
        <w:rtl w:val="0"/>
      </w:rPr>
      <w:t xml:space="preserve">Johan Giraldo </w:t>
    </w:r>
  </w:p>
  <w:p w:rsidR="00000000" w:rsidDel="00000000" w:rsidP="00000000" w:rsidRDefault="00000000" w:rsidRPr="00000000" w14:paraId="00000035">
    <w:pPr>
      <w:jc w:val="right"/>
      <w:rPr/>
    </w:pPr>
    <w:r w:rsidDel="00000000" w:rsidR="00000000" w:rsidRPr="00000000">
      <w:rPr>
        <w:rtl w:val="0"/>
      </w:rPr>
      <w:t xml:space="preserve">Mateo Valdés </w:t>
    </w:r>
  </w:p>
  <w:p w:rsidR="00000000" w:rsidDel="00000000" w:rsidP="00000000" w:rsidRDefault="00000000" w:rsidRPr="00000000" w14:paraId="00000036">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