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D458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১. Presentation Outline ও Structure তৈরির Prompt</w:t>
      </w:r>
    </w:p>
    <w:p w14:paraId="7FF52C04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"Act as an expert pitch deck consultant. Create a comprehensive [number]-slide presentation outline for [topic/product]. Structure the narrative arc to cover problem, solution, market opportunity, business model, and call to action. Provide clear titles, key takeaways, and content hierarchy for each slide."</w:t>
      </w:r>
    </w:p>
    <w:p w14:paraId="326B9125"/>
    <w:p w14:paraId="72B4DE1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৩. Slide Content Condensation (Bullet-to-Insight) Prompt</w:t>
      </w:r>
    </w:p>
    <w:p w14:paraId="19A90F99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"Rewrite the following wordy paragraphs into crisp, punchy presentation slide text: [paste text]. Apply the rule of 3, ensure strong action verbs, and make the content scannable for C-level executives without losing essential context."</w:t>
      </w:r>
    </w:p>
    <w:p w14:paraId="7F259EEC"/>
    <w:p w14:paraId="162A1871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৬. Audience-Specific Tone Adaptation Prompt</w:t>
      </w:r>
    </w:p>
    <w:p w14:paraId="660C7517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"Adapt the tone and messaging of this presentation draft for [Target Audience: e.g., Angel Investors / Technical Leads / Board of Directors]. Highlight the exact metrics, risks, and strategic advantages they care about most while removing unnecessary jargon."</w:t>
      </w:r>
    </w:p>
    <w:p w14:paraId="03117D72"/>
    <w:p w14:paraId="51DDF34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৫. Executive Summary Slide Generator Prompt</w:t>
      </w:r>
    </w:p>
    <w:p w14:paraId="72ACAECF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"Review this entire presentation draft: [paste text/points]. Generate a high-impact Executive Summary slide that summarizes the main challenge, proposed strategy, expected ROI, and next steps in a clean 3-column layout structure."</w:t>
      </w:r>
    </w:p>
    <w:p w14:paraId="55CDD55D"/>
    <w:p w14:paraId="473B1B68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৭. Q&amp;A Preparation ও Objection Handling Prompt</w:t>
      </w:r>
    </w:p>
    <w:p w14:paraId="0CDA7014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"Based on this completed presentation outline: [paste outline], list the top 5 critical questions or objections that stakeholders will likely ask during the Q&amp;A session. Provide clear, data-backed 30-second speaking responses for each."</w:t>
      </w:r>
    </w:p>
    <w:p w14:paraId="5139E66D"/>
    <w:p w14:paraId="044E92CA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২. Data Storytelling ও Chart Insights Prompt</w:t>
      </w:r>
    </w:p>
    <w:p w14:paraId="4D091E2B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"Transform the following raw business data into compelling visual story points for an executive presentation: [paste your data]. For each slide, define the core insight, suggest the best chart type (e.g., bar chart, waterfall, funnel), and provide a concise 2-line takeaway that highlights business impact."</w:t>
      </w:r>
    </w:p>
    <w:p w14:paraId="208BE254"/>
    <w:p w14:paraId="43847C7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৪. Visual Layout ও Design Direction Prompt</w:t>
      </w:r>
    </w:p>
    <w:p w14:paraId="1EBEF947">
      <w:pPr>
        <w:keepNext w:val="0"/>
        <w:keepLines w:val="0"/>
        <w:widowControl/>
        <w:suppressLineNumbers w:val="0"/>
        <w:shd w:val="clear" w:fill="FFFFFF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Prompt: "Generate detailed visual layout guidelines for a slide titled [Slide Title]. Recommend the visual split (e.g., 60/40 text to visual), icon suggestions, color contrast focus, and where to position key metrics to draw maximum audience focus."</w:t>
      </w:r>
    </w:p>
    <w:p w14:paraId="10638F4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83FEB"/>
    <w:rsid w:val="6FF8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2026-08-16T13:18:00Z</dcterms:created>
  <dc:creator>HP</dc:creator>
  <cp:lastModifiedBy>Esat Jahan Akhi</cp:lastModifiedBy>
  <dcterms:modified xsi:type="dcterms:W3CDTF">2026-08-16T13:20:34Z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040735C7AFAA4AF491252B03C112F8B9_11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