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39796" w14:textId="47705DD4" w:rsidR="00266FFD" w:rsidRDefault="00FA296F" w:rsidP="00FA296F">
      <w:pPr>
        <w:pStyle w:val="Heading1"/>
      </w:pPr>
      <w:r w:rsidRPr="00FA296F">
        <w:t>OLAP Architecture Documentation</w:t>
      </w:r>
    </w:p>
    <w:p w14:paraId="6BE12539" w14:textId="77777777" w:rsidR="00FA296F" w:rsidRPr="00FA296F" w:rsidRDefault="00FA296F" w:rsidP="00FA296F">
      <w:r w:rsidRPr="00FA296F">
        <w:rPr>
          <w:rStyle w:val="Heading2Char"/>
        </w:rPr>
        <w:t>Purpose</w:t>
      </w:r>
      <w:r w:rsidRPr="00FA296F">
        <w:rPr>
          <w:b/>
          <w:bCs/>
        </w:rPr>
        <w:t>:</w:t>
      </w:r>
      <w:r w:rsidRPr="00FA296F">
        <w:br/>
        <w:t xml:space="preserve">Design an OLAP architecture for medium structured data, supporting </w:t>
      </w:r>
      <w:r w:rsidRPr="00FA296F">
        <w:rPr>
          <w:b/>
          <w:bCs/>
        </w:rPr>
        <w:t>analytics queries</w:t>
      </w:r>
      <w:r w:rsidRPr="00FA296F">
        <w:t xml:space="preserve">, </w:t>
      </w:r>
      <w:r w:rsidRPr="00FA296F">
        <w:rPr>
          <w:b/>
          <w:bCs/>
        </w:rPr>
        <w:t>partitioning</w:t>
      </w:r>
      <w:r w:rsidRPr="00FA296F">
        <w:t xml:space="preserve">, and </w:t>
      </w:r>
      <w:r w:rsidRPr="00FA296F">
        <w:rPr>
          <w:b/>
          <w:bCs/>
        </w:rPr>
        <w:t>data privacy</w:t>
      </w:r>
      <w:r w:rsidRPr="00FA296F">
        <w:t>.</w:t>
      </w:r>
    </w:p>
    <w:p w14:paraId="375DE103" w14:textId="77777777" w:rsidR="00FA296F" w:rsidRPr="00FA296F" w:rsidRDefault="00FA296F" w:rsidP="00FA296F">
      <w:r w:rsidRPr="00FA296F">
        <w:rPr>
          <w:b/>
          <w:bCs/>
        </w:rPr>
        <w:t>Components:</w:t>
      </w:r>
    </w:p>
    <w:p w14:paraId="278DF9BF" w14:textId="77777777" w:rsidR="00FA296F" w:rsidRPr="00FA296F" w:rsidRDefault="00FA296F" w:rsidP="00FA296F">
      <w:pPr>
        <w:numPr>
          <w:ilvl w:val="0"/>
          <w:numId w:val="1"/>
        </w:numPr>
      </w:pPr>
      <w:r w:rsidRPr="00FA296F">
        <w:t xml:space="preserve">PII database → sensitive personal data </w:t>
      </w:r>
    </w:p>
    <w:p w14:paraId="0CB2DD12" w14:textId="77777777" w:rsidR="00FA296F" w:rsidRPr="00FA296F" w:rsidRDefault="00FA296F" w:rsidP="00FA296F">
      <w:pPr>
        <w:numPr>
          <w:ilvl w:val="0"/>
          <w:numId w:val="1"/>
        </w:numPr>
      </w:pPr>
      <w:r w:rsidRPr="00FA296F">
        <w:t xml:space="preserve">Orphan DB → auxiliary or staging data </w:t>
      </w:r>
    </w:p>
    <w:p w14:paraId="44D7B65C" w14:textId="77777777" w:rsidR="00FA296F" w:rsidRPr="00FA296F" w:rsidRDefault="00FA296F" w:rsidP="00FA296F">
      <w:pPr>
        <w:numPr>
          <w:ilvl w:val="0"/>
          <w:numId w:val="1"/>
        </w:numPr>
      </w:pPr>
      <w:r w:rsidRPr="00FA296F">
        <w:t xml:space="preserve">DWH → main data warehouse </w:t>
      </w:r>
    </w:p>
    <w:p w14:paraId="227BB174" w14:textId="77777777" w:rsidR="00FA296F" w:rsidRPr="00FA296F" w:rsidRDefault="00FA296F" w:rsidP="00FA296F">
      <w:pPr>
        <w:numPr>
          <w:ilvl w:val="1"/>
          <w:numId w:val="1"/>
        </w:numPr>
      </w:pPr>
      <w:r w:rsidRPr="00FA296F">
        <w:t xml:space="preserve">Fact tables → partitioned by </w:t>
      </w:r>
      <w:r w:rsidRPr="00FA296F">
        <w:rPr>
          <w:b/>
          <w:bCs/>
        </w:rPr>
        <w:t>day</w:t>
      </w:r>
      <w:r w:rsidRPr="00FA296F">
        <w:t xml:space="preserve"> and </w:t>
      </w:r>
      <w:r w:rsidRPr="00FA296F">
        <w:rPr>
          <w:b/>
          <w:bCs/>
        </w:rPr>
        <w:t>hour</w:t>
      </w:r>
      <w:r w:rsidRPr="00FA296F">
        <w:t xml:space="preserve"> for fast OLAP queries</w:t>
      </w:r>
    </w:p>
    <w:p w14:paraId="145986D7" w14:textId="77777777" w:rsidR="00FA296F" w:rsidRPr="00FA296F" w:rsidRDefault="00FA296F" w:rsidP="00FA296F">
      <w:pPr>
        <w:pStyle w:val="Heading2"/>
      </w:pPr>
      <w:r w:rsidRPr="00FA296F">
        <w:t>Architecture Components</w:t>
      </w:r>
    </w:p>
    <w:p w14:paraId="49969263" w14:textId="77777777" w:rsidR="00FA296F" w:rsidRPr="00FA296F" w:rsidRDefault="00FA296F" w:rsidP="00FA296F">
      <w:pPr>
        <w:rPr>
          <w:b/>
          <w:bCs/>
        </w:rPr>
      </w:pPr>
      <w:r w:rsidRPr="00FA296F">
        <w:rPr>
          <w:b/>
          <w:bCs/>
        </w:rPr>
        <w:t>2.1 PII Database</w:t>
      </w:r>
    </w:p>
    <w:p w14:paraId="307AC738" w14:textId="77777777" w:rsidR="00FA296F" w:rsidRPr="00FA296F" w:rsidRDefault="00FA296F" w:rsidP="00FA296F">
      <w:pPr>
        <w:numPr>
          <w:ilvl w:val="0"/>
          <w:numId w:val="2"/>
        </w:numPr>
      </w:pPr>
      <w:r w:rsidRPr="00FA296F">
        <w:rPr>
          <w:b/>
          <w:bCs/>
        </w:rPr>
        <w:t>Contains:</w:t>
      </w:r>
      <w:r w:rsidRPr="00FA296F">
        <w:t xml:space="preserve"> Sensitive personal information (names, emails, identifiers) </w:t>
      </w:r>
    </w:p>
    <w:p w14:paraId="71396E5B" w14:textId="77777777" w:rsidR="00FA296F" w:rsidRPr="00FA296F" w:rsidRDefault="00FA296F" w:rsidP="00FA296F">
      <w:pPr>
        <w:numPr>
          <w:ilvl w:val="0"/>
          <w:numId w:val="2"/>
        </w:numPr>
      </w:pPr>
      <w:r w:rsidRPr="00FA296F">
        <w:rPr>
          <w:b/>
          <w:bCs/>
        </w:rPr>
        <w:t>Access:</w:t>
      </w:r>
      <w:r w:rsidRPr="00FA296F">
        <w:t xml:space="preserve"> Restricted; only authorized users can query </w:t>
      </w:r>
    </w:p>
    <w:p w14:paraId="434B900B" w14:textId="77777777" w:rsidR="00FA296F" w:rsidRPr="00FA296F" w:rsidRDefault="00FA296F" w:rsidP="00FA296F">
      <w:pPr>
        <w:numPr>
          <w:ilvl w:val="0"/>
          <w:numId w:val="2"/>
        </w:numPr>
      </w:pPr>
      <w:r w:rsidRPr="00FA296F">
        <w:rPr>
          <w:b/>
          <w:bCs/>
        </w:rPr>
        <w:t>Purpose:</w:t>
      </w:r>
      <w:r w:rsidRPr="00FA296F">
        <w:t xml:space="preserve"> Protect privacy and comply with regulations (GDPR, etc.) </w:t>
      </w:r>
    </w:p>
    <w:p w14:paraId="44E1E0EB" w14:textId="77777777" w:rsidR="00FA296F" w:rsidRPr="00FA296F" w:rsidRDefault="00FA296F" w:rsidP="00FA296F">
      <w:pPr>
        <w:rPr>
          <w:b/>
          <w:bCs/>
        </w:rPr>
      </w:pPr>
      <w:r w:rsidRPr="00FA296F">
        <w:rPr>
          <w:b/>
          <w:bCs/>
        </w:rPr>
        <w:t>2.2 Orphan DB</w:t>
      </w:r>
    </w:p>
    <w:p w14:paraId="287E78EE" w14:textId="77777777" w:rsidR="00FA296F" w:rsidRPr="00FA296F" w:rsidRDefault="00FA296F" w:rsidP="00FA296F">
      <w:pPr>
        <w:numPr>
          <w:ilvl w:val="0"/>
          <w:numId w:val="3"/>
        </w:numPr>
      </w:pPr>
      <w:r w:rsidRPr="00FA296F">
        <w:rPr>
          <w:b/>
          <w:bCs/>
        </w:rPr>
        <w:t>Contains:</w:t>
      </w:r>
      <w:r w:rsidRPr="00FA296F">
        <w:t xml:space="preserve"> Intermediate or staging data not yet loaded to DWH </w:t>
      </w:r>
    </w:p>
    <w:p w14:paraId="16F208F9" w14:textId="77777777" w:rsidR="00FA296F" w:rsidRPr="00FA296F" w:rsidRDefault="00FA296F" w:rsidP="00FA296F">
      <w:pPr>
        <w:numPr>
          <w:ilvl w:val="0"/>
          <w:numId w:val="3"/>
        </w:numPr>
      </w:pPr>
      <w:r w:rsidRPr="00FA296F">
        <w:rPr>
          <w:b/>
          <w:bCs/>
        </w:rPr>
        <w:t>Purpose:</w:t>
      </w:r>
      <w:r w:rsidRPr="00FA296F">
        <w:t xml:space="preserve"> Clean, transform, or validate before ingestion </w:t>
      </w:r>
    </w:p>
    <w:p w14:paraId="5E4EE902" w14:textId="77777777" w:rsidR="00FA296F" w:rsidRPr="00FA296F" w:rsidRDefault="00FA296F" w:rsidP="00FA296F">
      <w:pPr>
        <w:numPr>
          <w:ilvl w:val="0"/>
          <w:numId w:val="3"/>
        </w:numPr>
      </w:pPr>
      <w:r w:rsidRPr="00FA296F">
        <w:rPr>
          <w:b/>
          <w:bCs/>
        </w:rPr>
        <w:t>Use case:</w:t>
      </w:r>
      <w:r w:rsidRPr="00FA296F">
        <w:t xml:space="preserve"> Temporary tables for ETL transformations </w:t>
      </w:r>
    </w:p>
    <w:p w14:paraId="144DE68B" w14:textId="77777777" w:rsidR="00FA296F" w:rsidRPr="00FA296F" w:rsidRDefault="00FA296F" w:rsidP="00FA296F">
      <w:pPr>
        <w:rPr>
          <w:b/>
          <w:bCs/>
        </w:rPr>
      </w:pPr>
      <w:r w:rsidRPr="00FA296F">
        <w:rPr>
          <w:b/>
          <w:bCs/>
        </w:rPr>
        <w:t>2.3 Data Warehouse (DWH)</w:t>
      </w:r>
    </w:p>
    <w:p w14:paraId="0B921CCB" w14:textId="77777777" w:rsidR="00FA296F" w:rsidRPr="00FA296F" w:rsidRDefault="00FA296F" w:rsidP="00FA296F">
      <w:pPr>
        <w:numPr>
          <w:ilvl w:val="0"/>
          <w:numId w:val="4"/>
        </w:numPr>
      </w:pPr>
      <w:r w:rsidRPr="00FA296F">
        <w:rPr>
          <w:b/>
          <w:bCs/>
        </w:rPr>
        <w:t>Contains:</w:t>
      </w:r>
      <w:r w:rsidRPr="00FA296F">
        <w:t xml:space="preserve"> Structured, cleaned, and transformed data </w:t>
      </w:r>
    </w:p>
    <w:p w14:paraId="7F67575B" w14:textId="77777777" w:rsidR="00FA296F" w:rsidRPr="00FA296F" w:rsidRDefault="00FA296F" w:rsidP="00FA296F">
      <w:pPr>
        <w:numPr>
          <w:ilvl w:val="0"/>
          <w:numId w:val="4"/>
        </w:numPr>
      </w:pPr>
      <w:r w:rsidRPr="00FA296F">
        <w:rPr>
          <w:b/>
          <w:bCs/>
        </w:rPr>
        <w:t>Schema:</w:t>
      </w:r>
      <w:r w:rsidRPr="00FA296F">
        <w:t xml:space="preserve"> Star or snowflake schema </w:t>
      </w:r>
    </w:p>
    <w:p w14:paraId="3A8F466E" w14:textId="77777777" w:rsidR="00FA296F" w:rsidRPr="00FA296F" w:rsidRDefault="00FA296F" w:rsidP="00FA296F">
      <w:pPr>
        <w:numPr>
          <w:ilvl w:val="0"/>
          <w:numId w:val="4"/>
        </w:numPr>
      </w:pPr>
      <w:r w:rsidRPr="00FA296F">
        <w:rPr>
          <w:b/>
          <w:bCs/>
        </w:rPr>
        <w:t>Purpose:</w:t>
      </w:r>
      <w:r w:rsidRPr="00FA296F">
        <w:t xml:space="preserve"> Central analytics repository for OLAP queries</w:t>
      </w:r>
    </w:p>
    <w:p w14:paraId="7716F472" w14:textId="77777777" w:rsidR="00FA296F" w:rsidRDefault="00FA296F" w:rsidP="00FA296F">
      <w:pPr>
        <w:rPr>
          <w:rtl/>
          <w:lang w:bidi="ar-EG"/>
        </w:rPr>
      </w:pPr>
    </w:p>
    <w:p w14:paraId="225AB681" w14:textId="77777777" w:rsidR="0093017A" w:rsidRDefault="0093017A" w:rsidP="00FA296F">
      <w:pPr>
        <w:rPr>
          <w:rtl/>
          <w:lang w:bidi="ar-EG"/>
        </w:rPr>
      </w:pPr>
    </w:p>
    <w:p w14:paraId="74441519" w14:textId="77777777" w:rsidR="0093017A" w:rsidRDefault="0093017A" w:rsidP="00FA296F">
      <w:pPr>
        <w:rPr>
          <w:rtl/>
          <w:lang w:bidi="ar-EG"/>
        </w:rPr>
      </w:pPr>
    </w:p>
    <w:p w14:paraId="25CFD302" w14:textId="281199BC" w:rsidR="0093017A" w:rsidRDefault="0093017A" w:rsidP="0093017A">
      <w:pPr>
        <w:pStyle w:val="Heading2"/>
        <w:rPr>
          <w:lang w:bidi="ar-EG"/>
        </w:rPr>
      </w:pPr>
      <w:r w:rsidRPr="0093017A">
        <w:rPr>
          <w:lang w:bidi="ar-EG"/>
        </w:rPr>
        <w:lastRenderedPageBreak/>
        <w:t xml:space="preserve">Why </w:t>
      </w:r>
      <w:proofErr w:type="gramStart"/>
      <w:r w:rsidRPr="0093017A">
        <w:rPr>
          <w:lang w:bidi="ar-EG"/>
        </w:rPr>
        <w:t>Partitioning</w:t>
      </w:r>
      <w:r>
        <w:rPr>
          <w:rFonts w:hint="cs"/>
          <w:rtl/>
          <w:lang w:bidi="ar-EG"/>
        </w:rPr>
        <w:t xml:space="preserve">  </w:t>
      </w:r>
      <w:r>
        <w:rPr>
          <w:lang w:bidi="ar-EG"/>
        </w:rPr>
        <w:t>fact</w:t>
      </w:r>
      <w:proofErr w:type="gramEnd"/>
      <w:r>
        <w:rPr>
          <w:lang w:bidi="ar-EG"/>
        </w:rPr>
        <w:t xml:space="preserve"> table</w:t>
      </w:r>
      <w:r w:rsidRPr="0093017A">
        <w:rPr>
          <w:lang w:bidi="ar-EG"/>
        </w:rPr>
        <w:t>?</w:t>
      </w:r>
    </w:p>
    <w:p w14:paraId="678D1EC1" w14:textId="374C1B9A" w:rsidR="0093017A" w:rsidRPr="0093017A" w:rsidRDefault="0093017A" w:rsidP="0093017A">
      <w:pPr>
        <w:rPr>
          <w:lang w:bidi="ar-EG"/>
        </w:rPr>
      </w:pPr>
      <w:r w:rsidRPr="0093017A">
        <w:rPr>
          <w:lang w:bidi="ar-EG"/>
        </w:rPr>
        <w:t xml:space="preserve">  </w:t>
      </w:r>
      <w:r w:rsidRPr="0093017A">
        <w:rPr>
          <w:b/>
          <w:bCs/>
          <w:lang w:bidi="ar-EG"/>
        </w:rPr>
        <w:t>Improved Query Performance</w:t>
      </w:r>
      <w:r w:rsidRPr="0093017A">
        <w:rPr>
          <w:lang w:bidi="ar-EG"/>
        </w:rPr>
        <w:t xml:space="preserve"> </w:t>
      </w:r>
    </w:p>
    <w:p w14:paraId="2BE1B8B1" w14:textId="77777777" w:rsidR="0093017A" w:rsidRPr="0093017A" w:rsidRDefault="0093017A" w:rsidP="0093017A">
      <w:pPr>
        <w:numPr>
          <w:ilvl w:val="0"/>
          <w:numId w:val="5"/>
        </w:numPr>
        <w:rPr>
          <w:lang w:bidi="ar-EG"/>
        </w:rPr>
      </w:pPr>
      <w:r w:rsidRPr="0093017A">
        <w:rPr>
          <w:lang w:bidi="ar-EG"/>
        </w:rPr>
        <w:t xml:space="preserve">OLAP queries often filter by date/time. </w:t>
      </w:r>
    </w:p>
    <w:p w14:paraId="0D772B55" w14:textId="77777777" w:rsidR="0093017A" w:rsidRPr="0093017A" w:rsidRDefault="0093017A" w:rsidP="0093017A">
      <w:pPr>
        <w:numPr>
          <w:ilvl w:val="0"/>
          <w:numId w:val="5"/>
        </w:numPr>
        <w:rPr>
          <w:lang w:bidi="ar-EG"/>
        </w:rPr>
      </w:pPr>
      <w:r w:rsidRPr="0093017A">
        <w:rPr>
          <w:lang w:bidi="ar-EG"/>
        </w:rPr>
        <w:t xml:space="preserve">If the table is partitioned, only relevant partitions are scanned instead of the whole table. </w:t>
      </w:r>
    </w:p>
    <w:p w14:paraId="2FC604DE" w14:textId="77777777" w:rsidR="0093017A" w:rsidRPr="0093017A" w:rsidRDefault="0093017A" w:rsidP="0093017A">
      <w:pPr>
        <w:numPr>
          <w:ilvl w:val="0"/>
          <w:numId w:val="5"/>
        </w:numPr>
        <w:rPr>
          <w:lang w:bidi="ar-EG"/>
        </w:rPr>
      </w:pPr>
      <w:r w:rsidRPr="0093017A">
        <w:rPr>
          <w:lang w:bidi="ar-EG"/>
        </w:rPr>
        <w:t xml:space="preserve">Example: If you query </w:t>
      </w:r>
      <w:proofErr w:type="gramStart"/>
      <w:r w:rsidRPr="0093017A">
        <w:rPr>
          <w:lang w:bidi="ar-EG"/>
        </w:rPr>
        <w:t>only</w:t>
      </w:r>
      <w:proofErr w:type="gramEnd"/>
      <w:r w:rsidRPr="0093017A">
        <w:rPr>
          <w:lang w:bidi="ar-EG"/>
        </w:rPr>
        <w:t xml:space="preserve"> January 1, </w:t>
      </w:r>
      <w:proofErr w:type="gramStart"/>
      <w:r w:rsidRPr="0093017A">
        <w:rPr>
          <w:lang w:bidi="ar-EG"/>
        </w:rPr>
        <w:t>2026</w:t>
      </w:r>
      <w:proofErr w:type="gramEnd"/>
      <w:r w:rsidRPr="0093017A">
        <w:rPr>
          <w:lang w:bidi="ar-EG"/>
        </w:rPr>
        <w:t xml:space="preserve"> orders, the database reads only that partition → much faster. </w:t>
      </w:r>
    </w:p>
    <w:p w14:paraId="5AB579D6" w14:textId="2C50EACA" w:rsidR="0093017A" w:rsidRPr="0093017A" w:rsidRDefault="0093017A" w:rsidP="0093017A">
      <w:pPr>
        <w:rPr>
          <w:lang w:bidi="ar-EG"/>
        </w:rPr>
      </w:pPr>
      <w:r w:rsidRPr="0093017A">
        <w:rPr>
          <w:lang w:bidi="ar-EG"/>
        </w:rPr>
        <w:t xml:space="preserve">  </w:t>
      </w:r>
      <w:r w:rsidRPr="0093017A">
        <w:rPr>
          <w:b/>
          <w:bCs/>
          <w:lang w:bidi="ar-EG"/>
        </w:rPr>
        <w:t>Easier Data Management</w:t>
      </w:r>
      <w:r w:rsidRPr="0093017A">
        <w:rPr>
          <w:lang w:bidi="ar-EG"/>
        </w:rPr>
        <w:t xml:space="preserve"> </w:t>
      </w:r>
    </w:p>
    <w:p w14:paraId="7F0FE1A0" w14:textId="77777777" w:rsidR="0093017A" w:rsidRPr="0093017A" w:rsidRDefault="0093017A" w:rsidP="0093017A">
      <w:pPr>
        <w:numPr>
          <w:ilvl w:val="0"/>
          <w:numId w:val="6"/>
        </w:numPr>
        <w:rPr>
          <w:lang w:bidi="ar-EG"/>
        </w:rPr>
      </w:pPr>
      <w:r w:rsidRPr="0093017A">
        <w:rPr>
          <w:lang w:bidi="ar-EG"/>
        </w:rPr>
        <w:t xml:space="preserve">Dropping or archiving old partitions is simpler than deleting rows from a huge table. </w:t>
      </w:r>
    </w:p>
    <w:p w14:paraId="1F4FC3FE" w14:textId="77777777" w:rsidR="0093017A" w:rsidRPr="0093017A" w:rsidRDefault="0093017A" w:rsidP="0093017A">
      <w:pPr>
        <w:numPr>
          <w:ilvl w:val="0"/>
          <w:numId w:val="6"/>
        </w:numPr>
        <w:rPr>
          <w:lang w:bidi="ar-EG"/>
        </w:rPr>
      </w:pPr>
      <w:r w:rsidRPr="0093017A">
        <w:rPr>
          <w:lang w:bidi="ar-EG"/>
        </w:rPr>
        <w:t xml:space="preserve">Example: Delete last year’s data by dropping the partition for 2025. </w:t>
      </w:r>
    </w:p>
    <w:p w14:paraId="521EAD55" w14:textId="0D07B1D5" w:rsidR="0093017A" w:rsidRPr="0093017A" w:rsidRDefault="0093017A" w:rsidP="0093017A">
      <w:pPr>
        <w:rPr>
          <w:lang w:bidi="ar-EG"/>
        </w:rPr>
      </w:pPr>
      <w:r w:rsidRPr="0093017A">
        <w:rPr>
          <w:lang w:bidi="ar-EG"/>
        </w:rPr>
        <w:t xml:space="preserve"> </w:t>
      </w:r>
      <w:r w:rsidRPr="0093017A">
        <w:rPr>
          <w:b/>
          <w:bCs/>
          <w:lang w:bidi="ar-EG"/>
        </w:rPr>
        <w:t>Supports Incremental Loading</w:t>
      </w:r>
      <w:r w:rsidRPr="0093017A">
        <w:rPr>
          <w:lang w:bidi="ar-EG"/>
        </w:rPr>
        <w:t xml:space="preserve"> </w:t>
      </w:r>
    </w:p>
    <w:p w14:paraId="7DEC6958" w14:textId="77777777" w:rsidR="0093017A" w:rsidRPr="0093017A" w:rsidRDefault="0093017A" w:rsidP="0093017A">
      <w:pPr>
        <w:numPr>
          <w:ilvl w:val="0"/>
          <w:numId w:val="7"/>
        </w:numPr>
        <w:rPr>
          <w:lang w:bidi="ar-EG"/>
        </w:rPr>
      </w:pPr>
      <w:r w:rsidRPr="0093017A">
        <w:rPr>
          <w:lang w:bidi="ar-EG"/>
        </w:rPr>
        <w:t xml:space="preserve">Load new data into the appropriate partition without touching the rest of the table. </w:t>
      </w:r>
    </w:p>
    <w:p w14:paraId="71926281" w14:textId="7B3DEAA7" w:rsidR="0093017A" w:rsidRPr="0093017A" w:rsidRDefault="0093017A" w:rsidP="0093017A">
      <w:pPr>
        <w:rPr>
          <w:lang w:bidi="ar-EG"/>
        </w:rPr>
      </w:pPr>
      <w:r w:rsidRPr="0093017A">
        <w:rPr>
          <w:lang w:bidi="ar-EG"/>
        </w:rPr>
        <w:t xml:space="preserve">  </w:t>
      </w:r>
      <w:r w:rsidRPr="0093017A">
        <w:rPr>
          <w:b/>
          <w:bCs/>
          <w:lang w:bidi="ar-EG"/>
        </w:rPr>
        <w:t>Reduces I/O and Memory Usage</w:t>
      </w:r>
      <w:r w:rsidRPr="0093017A">
        <w:rPr>
          <w:lang w:bidi="ar-EG"/>
        </w:rPr>
        <w:t xml:space="preserve"> </w:t>
      </w:r>
    </w:p>
    <w:p w14:paraId="17D9F3B7" w14:textId="77777777" w:rsidR="0093017A" w:rsidRPr="0093017A" w:rsidRDefault="0093017A" w:rsidP="0093017A">
      <w:pPr>
        <w:numPr>
          <w:ilvl w:val="0"/>
          <w:numId w:val="8"/>
        </w:numPr>
        <w:rPr>
          <w:lang w:bidi="ar-EG"/>
        </w:rPr>
      </w:pPr>
      <w:r w:rsidRPr="0093017A">
        <w:rPr>
          <w:lang w:bidi="ar-EG"/>
        </w:rPr>
        <w:t>Smaller partitions mean less disk reading, faster aggregations, and lower memory usage.</w:t>
      </w:r>
    </w:p>
    <w:p w14:paraId="57653F31" w14:textId="77777777" w:rsidR="0093017A" w:rsidRDefault="0093017A" w:rsidP="0093017A">
      <w:pPr>
        <w:rPr>
          <w:lang w:bidi="ar-EG"/>
        </w:rPr>
      </w:pPr>
    </w:p>
    <w:p w14:paraId="46CD5EA2" w14:textId="77777777" w:rsidR="0093017A" w:rsidRPr="0093017A" w:rsidRDefault="0093017A" w:rsidP="0093017A">
      <w:pPr>
        <w:rPr>
          <w:rtl/>
          <w:lang w:bidi="ar-EG"/>
        </w:rPr>
      </w:pPr>
    </w:p>
    <w:p w14:paraId="5641AB15" w14:textId="22EAFF4D" w:rsidR="0093017A" w:rsidRPr="0093017A" w:rsidRDefault="0093017A" w:rsidP="0093017A">
      <w:pPr>
        <w:pStyle w:val="Heading2"/>
        <w:rPr>
          <w:lang w:bidi="ar-EG"/>
        </w:rPr>
      </w:pPr>
      <w:r w:rsidRPr="0093017A">
        <w:rPr>
          <w:lang w:bidi="ar-EG"/>
        </w:rPr>
        <w:t xml:space="preserve">How Partitioning Helps with </w:t>
      </w:r>
      <w:proofErr w:type="gramStart"/>
      <w:r w:rsidRPr="0093017A">
        <w:rPr>
          <w:lang w:bidi="ar-EG"/>
        </w:rPr>
        <w:t>Idempotency</w:t>
      </w:r>
      <w:r>
        <w:rPr>
          <w:lang w:bidi="ar-EG"/>
        </w:rPr>
        <w:t xml:space="preserve"> ?</w:t>
      </w:r>
      <w:proofErr w:type="gramEnd"/>
    </w:p>
    <w:p w14:paraId="304D36BF" w14:textId="77777777" w:rsidR="0093017A" w:rsidRPr="0093017A" w:rsidRDefault="0093017A" w:rsidP="0093017A">
      <w:pPr>
        <w:rPr>
          <w:lang w:bidi="ar-EG"/>
        </w:rPr>
      </w:pPr>
      <w:r w:rsidRPr="0093017A">
        <w:rPr>
          <w:lang w:bidi="ar-EG"/>
        </w:rPr>
        <w:t xml:space="preserve">Partitioning makes it </w:t>
      </w:r>
      <w:r w:rsidRPr="0093017A">
        <w:rPr>
          <w:b/>
          <w:bCs/>
          <w:lang w:bidi="ar-EG"/>
        </w:rPr>
        <w:t>easier to implement idempotent data loads</w:t>
      </w:r>
      <w:r w:rsidRPr="0093017A">
        <w:rPr>
          <w:lang w:bidi="ar-EG"/>
        </w:rPr>
        <w:t>:</w:t>
      </w:r>
    </w:p>
    <w:p w14:paraId="1D3A095E" w14:textId="77777777" w:rsidR="0093017A" w:rsidRPr="0093017A" w:rsidRDefault="0093017A" w:rsidP="0093017A">
      <w:pPr>
        <w:numPr>
          <w:ilvl w:val="0"/>
          <w:numId w:val="9"/>
        </w:numPr>
        <w:rPr>
          <w:lang w:bidi="ar-EG"/>
        </w:rPr>
      </w:pPr>
      <w:r w:rsidRPr="0093017A">
        <w:rPr>
          <w:b/>
          <w:bCs/>
          <w:lang w:bidi="ar-EG"/>
        </w:rPr>
        <w:t>Partitioned by Day / Hour</w:t>
      </w:r>
      <w:r w:rsidRPr="0093017A">
        <w:rPr>
          <w:lang w:bidi="ar-EG"/>
        </w:rPr>
        <w:t xml:space="preserve"> </w:t>
      </w:r>
    </w:p>
    <w:p w14:paraId="568615AB" w14:textId="77777777" w:rsidR="0093017A" w:rsidRPr="0093017A" w:rsidRDefault="0093017A" w:rsidP="0093017A">
      <w:pPr>
        <w:numPr>
          <w:ilvl w:val="1"/>
          <w:numId w:val="9"/>
        </w:numPr>
        <w:rPr>
          <w:lang w:bidi="ar-EG"/>
        </w:rPr>
      </w:pPr>
      <w:r w:rsidRPr="0093017A">
        <w:rPr>
          <w:lang w:bidi="ar-EG"/>
        </w:rPr>
        <w:t xml:space="preserve">Each partition contains </w:t>
      </w:r>
      <w:r w:rsidRPr="0093017A">
        <w:rPr>
          <w:b/>
          <w:bCs/>
          <w:lang w:bidi="ar-EG"/>
        </w:rPr>
        <w:t>a fixed time slice of data</w:t>
      </w:r>
      <w:r w:rsidRPr="0093017A">
        <w:rPr>
          <w:lang w:bidi="ar-EG"/>
        </w:rPr>
        <w:t xml:space="preserve"> (e.g., 2026-03-29, hour 14) </w:t>
      </w:r>
    </w:p>
    <w:p w14:paraId="70FA15A3" w14:textId="77777777" w:rsidR="0093017A" w:rsidRPr="0093017A" w:rsidRDefault="0093017A" w:rsidP="0093017A">
      <w:pPr>
        <w:numPr>
          <w:ilvl w:val="1"/>
          <w:numId w:val="9"/>
        </w:numPr>
        <w:rPr>
          <w:lang w:bidi="ar-EG"/>
        </w:rPr>
      </w:pPr>
      <w:r w:rsidRPr="0093017A">
        <w:rPr>
          <w:lang w:bidi="ar-EG"/>
        </w:rPr>
        <w:t xml:space="preserve">Loading data becomes </w:t>
      </w:r>
      <w:r w:rsidRPr="0093017A">
        <w:rPr>
          <w:b/>
          <w:bCs/>
          <w:lang w:bidi="ar-EG"/>
        </w:rPr>
        <w:t>targeted to that partition only</w:t>
      </w:r>
      <w:r w:rsidRPr="0093017A">
        <w:rPr>
          <w:lang w:bidi="ar-EG"/>
        </w:rPr>
        <w:t xml:space="preserve"> </w:t>
      </w:r>
    </w:p>
    <w:p w14:paraId="451D0A39" w14:textId="77777777" w:rsidR="0093017A" w:rsidRPr="0093017A" w:rsidRDefault="0093017A" w:rsidP="0093017A">
      <w:pPr>
        <w:numPr>
          <w:ilvl w:val="0"/>
          <w:numId w:val="9"/>
        </w:numPr>
        <w:rPr>
          <w:lang w:bidi="ar-EG"/>
        </w:rPr>
      </w:pPr>
      <w:r w:rsidRPr="0093017A">
        <w:rPr>
          <w:b/>
          <w:bCs/>
          <w:lang w:bidi="ar-EG"/>
        </w:rPr>
        <w:t>Safe Reloads</w:t>
      </w:r>
      <w:r w:rsidRPr="0093017A">
        <w:rPr>
          <w:lang w:bidi="ar-EG"/>
        </w:rPr>
        <w:t xml:space="preserve"> </w:t>
      </w:r>
    </w:p>
    <w:p w14:paraId="061DF7DD" w14:textId="77777777" w:rsidR="0093017A" w:rsidRPr="0093017A" w:rsidRDefault="0093017A" w:rsidP="0093017A">
      <w:pPr>
        <w:numPr>
          <w:ilvl w:val="1"/>
          <w:numId w:val="9"/>
        </w:numPr>
        <w:rPr>
          <w:lang w:bidi="ar-EG"/>
        </w:rPr>
      </w:pPr>
      <w:r w:rsidRPr="0093017A">
        <w:rPr>
          <w:lang w:bidi="ar-EG"/>
        </w:rPr>
        <w:t xml:space="preserve">If a partition already exists, you can: </w:t>
      </w:r>
    </w:p>
    <w:p w14:paraId="46BA93E1" w14:textId="77777777" w:rsidR="0093017A" w:rsidRPr="0093017A" w:rsidRDefault="0093017A" w:rsidP="0093017A">
      <w:pPr>
        <w:numPr>
          <w:ilvl w:val="2"/>
          <w:numId w:val="9"/>
        </w:numPr>
        <w:rPr>
          <w:lang w:bidi="ar-EG"/>
        </w:rPr>
      </w:pPr>
      <w:r w:rsidRPr="0093017A">
        <w:rPr>
          <w:b/>
          <w:bCs/>
          <w:lang w:bidi="ar-EG"/>
        </w:rPr>
        <w:t>Truncate the partition</w:t>
      </w:r>
      <w:r w:rsidRPr="0093017A">
        <w:rPr>
          <w:lang w:bidi="ar-EG"/>
        </w:rPr>
        <w:t xml:space="preserve"> and reload → guaranteed no duplicates </w:t>
      </w:r>
    </w:p>
    <w:p w14:paraId="7EC7FA39" w14:textId="77777777" w:rsidR="0093017A" w:rsidRPr="0093017A" w:rsidRDefault="0093017A" w:rsidP="0093017A">
      <w:pPr>
        <w:numPr>
          <w:ilvl w:val="2"/>
          <w:numId w:val="9"/>
        </w:numPr>
        <w:rPr>
          <w:lang w:bidi="ar-EG"/>
        </w:rPr>
      </w:pPr>
      <w:proofErr w:type="spellStart"/>
      <w:r w:rsidRPr="0093017A">
        <w:rPr>
          <w:b/>
          <w:bCs/>
          <w:lang w:bidi="ar-EG"/>
        </w:rPr>
        <w:t>Upsert</w:t>
      </w:r>
      <w:proofErr w:type="spellEnd"/>
      <w:r w:rsidRPr="0093017A">
        <w:rPr>
          <w:lang w:bidi="ar-EG"/>
        </w:rPr>
        <w:t xml:space="preserve"> into the partition → update existing rows, insert new ones </w:t>
      </w:r>
    </w:p>
    <w:p w14:paraId="58D75497" w14:textId="77777777" w:rsidR="0093017A" w:rsidRPr="0093017A" w:rsidRDefault="0093017A" w:rsidP="0093017A">
      <w:pPr>
        <w:numPr>
          <w:ilvl w:val="0"/>
          <w:numId w:val="9"/>
        </w:numPr>
        <w:rPr>
          <w:lang w:bidi="ar-EG"/>
        </w:rPr>
      </w:pPr>
      <w:r w:rsidRPr="0093017A">
        <w:rPr>
          <w:b/>
          <w:bCs/>
          <w:lang w:bidi="ar-EG"/>
        </w:rPr>
        <w:t>Simplifies Incremental ETL</w:t>
      </w:r>
      <w:r w:rsidRPr="0093017A">
        <w:rPr>
          <w:lang w:bidi="ar-EG"/>
        </w:rPr>
        <w:t xml:space="preserve"> </w:t>
      </w:r>
    </w:p>
    <w:p w14:paraId="57D516AC" w14:textId="77777777" w:rsidR="0093017A" w:rsidRPr="0093017A" w:rsidRDefault="0093017A" w:rsidP="0093017A">
      <w:pPr>
        <w:numPr>
          <w:ilvl w:val="1"/>
          <w:numId w:val="9"/>
        </w:numPr>
        <w:rPr>
          <w:lang w:bidi="ar-EG"/>
        </w:rPr>
      </w:pPr>
      <w:r w:rsidRPr="0093017A">
        <w:rPr>
          <w:lang w:bidi="ar-EG"/>
        </w:rPr>
        <w:lastRenderedPageBreak/>
        <w:t>Only the affected partition is processed, reducing risk of errors elsewhere</w:t>
      </w:r>
    </w:p>
    <w:p w14:paraId="6B9B66B6" w14:textId="77777777" w:rsidR="0093017A" w:rsidRPr="00FA296F" w:rsidRDefault="0093017A" w:rsidP="00FA296F">
      <w:pPr>
        <w:rPr>
          <w:rFonts w:hint="cs"/>
          <w:rtl/>
          <w:lang w:bidi="ar-EG"/>
        </w:rPr>
      </w:pPr>
    </w:p>
    <w:sectPr w:rsidR="0093017A" w:rsidRPr="00FA2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7729"/>
    <w:multiLevelType w:val="multilevel"/>
    <w:tmpl w:val="5544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A47E6"/>
    <w:multiLevelType w:val="multilevel"/>
    <w:tmpl w:val="1036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A71BB"/>
    <w:multiLevelType w:val="multilevel"/>
    <w:tmpl w:val="BBB21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C3754"/>
    <w:multiLevelType w:val="multilevel"/>
    <w:tmpl w:val="B5C2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F0595"/>
    <w:multiLevelType w:val="multilevel"/>
    <w:tmpl w:val="848A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D2C04"/>
    <w:multiLevelType w:val="multilevel"/>
    <w:tmpl w:val="8338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C6FDD"/>
    <w:multiLevelType w:val="multilevel"/>
    <w:tmpl w:val="A632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5044F"/>
    <w:multiLevelType w:val="multilevel"/>
    <w:tmpl w:val="E588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A74ED"/>
    <w:multiLevelType w:val="multilevel"/>
    <w:tmpl w:val="03E0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348649">
    <w:abstractNumId w:val="5"/>
  </w:num>
  <w:num w:numId="2" w16cid:durableId="2010718956">
    <w:abstractNumId w:val="4"/>
  </w:num>
  <w:num w:numId="3" w16cid:durableId="1678771449">
    <w:abstractNumId w:val="0"/>
  </w:num>
  <w:num w:numId="4" w16cid:durableId="240330304">
    <w:abstractNumId w:val="8"/>
  </w:num>
  <w:num w:numId="5" w16cid:durableId="1407462394">
    <w:abstractNumId w:val="3"/>
  </w:num>
  <w:num w:numId="6" w16cid:durableId="828784783">
    <w:abstractNumId w:val="6"/>
  </w:num>
  <w:num w:numId="7" w16cid:durableId="792136517">
    <w:abstractNumId w:val="7"/>
  </w:num>
  <w:num w:numId="8" w16cid:durableId="740786039">
    <w:abstractNumId w:val="1"/>
  </w:num>
  <w:num w:numId="9" w16cid:durableId="464007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FFD"/>
    <w:rsid w:val="00266FFD"/>
    <w:rsid w:val="0093017A"/>
    <w:rsid w:val="00D44D0D"/>
    <w:rsid w:val="00FA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5C435"/>
  <w15:chartTrackingRefBased/>
  <w15:docId w15:val="{A0EE5112-1F9A-4610-815A-DE2DFAA0D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207</Words>
  <Characters>2002</Characters>
  <Application>Microsoft Office Word</Application>
  <DocSecurity>0</DocSecurity>
  <Lines>69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El-SayedNabil El-SayedOthman</dc:creator>
  <cp:keywords/>
  <dc:description/>
  <cp:lastModifiedBy>El-SayedNabil El-SayedOthman</cp:lastModifiedBy>
  <cp:revision>2</cp:revision>
  <dcterms:created xsi:type="dcterms:W3CDTF">2026-03-29T13:07:00Z</dcterms:created>
  <dcterms:modified xsi:type="dcterms:W3CDTF">2026-03-29T13:27:00Z</dcterms:modified>
</cp:coreProperties>
</file>