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Turkmenportal HJ  Turkmenportal HJ</w:t>
      </w:r>
    </w:p>
    <w:p>
      <w:pPr>
        <w:pStyle w:val="pStyler"/>
      </w:pPr>
      <w:r>
        <w:rPr/>
        <w:t xml:space="preserve">Some text here...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Salgysy: 744000, Türkmenistan, Aşgabat şäher, Oguzhan köçe 201 Address: 744000, Türkmenistan, Aşgabat city, Oguzhan street 201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 belgisi: (+993 12) 95-73-55; Fax: (+993 12) 95-73-56 Telefon belgisi: (+993 12) 95-73-55; Fax: (+993 12) 95-73-56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tds@sanly.tm E-mail: tds@sanly.tm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CLhIFP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r">
    <w:name w:val="pStyler"/>
    <w:basedOn w:val="Normal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2024-02-29T17:20:47+05:00</dcterms:created>
  <dcterms:modified xsi:type="dcterms:W3CDTF">2024-02-29T17:20:47+05:00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