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jc w:val="right"/>
      </w:pPr>
      <w:r>
        <w:rPr>
          <w:rFonts w:ascii="Times New Roman" w:hAnsi="Times New Roman" w:eastAsia="Times New Roman" w:cs="Times New Roman"/>
          <w:sz w:val="28"/>
          <w:szCs w:val="28"/>
        </w:rPr>
        <w:t xml:space="preserve">«Türkmenstandartlary»</w:t>
      </w:r>
    </w:p>
    <w:p>
      <w:pPr>
        <w:jc w:val="right"/>
      </w:pPr>
      <w:r>
        <w:rPr>
          <w:rFonts w:ascii="Times New Roman" w:hAnsi="Times New Roman" w:eastAsia="Times New Roman" w:cs="Times New Roman"/>
          <w:sz w:val="28"/>
          <w:szCs w:val="28"/>
        </w:rPr>
        <w:t xml:space="preserve">baş döwlet gullugyna</w:t>
      </w:r>
    </w:p>
    <w:p/>
    <w:p/>
    <w:p>
      <w:pPr>
        <w:jc w:val="left"/>
      </w:pPr>
      <w:r>
        <w:rPr>
          <w:rFonts w:ascii="Times New Roman" w:hAnsi="Times New Roman" w:eastAsia="Times New Roman" w:cs="Times New Roman"/>
          <w:sz w:val="28"/>
          <w:szCs w:val="28"/>
        </w:rPr>
        <w:t xml:space="preserve">      Greetings,
I appreciate your response,  I am Mr. Bernard Kantor; Executive Director Investec Bank Asset Management. During the recent audition of bank accounts and services of our bank; I discovered a non-resident bank account here in 2 Gresham Street, London EC2V 7QP England, which have not been operated for a long time. After a discrete inquiry, I found out that the owner of this account was a United States citizen Mr. David Anderson, a business man and dentist who died with his family in a plane crash on 13th March 2016. Until now, nobody knows about his bank account with Investec Bank. This account holds (17,500,000.00 GBP) Seventeen Million Five Hundred Thousand Great British Pounds Sterling only. Below is the website where you can find more information about late David Anderson on the internet:
https://www.eastidahonews.com/2016/03/local-dentist-businessman-spouses-killed-in-plane-crash/
I contact you as a foreigner; in order to arrange with you for the transfer of this money out from the account, before our next audition of bank accounts because If the bank management find out that this account has been latent for these long, it will be frozen and the money will be returned to the bank treasury, as unclaimed public funds. Therefore I want you to stand as the "Foreign Beneficiary". I need your full co-operation to make this transaction work out perfectly because the bank management is ready to approve the immediate payment to whoever that would be presented as the beneficiary to this money. A perfect transfer strategy will be put in place in your name legally, so that nobody will suspect your claims.
With my positions and influence here in the bank; this money will be re-profiled to your favor and transferred to any overseas bank account/s you will nominate, but with an assurance from you that this money will remain safe in your custody pending my arrival to join you for securing my share. For your involvement in this deal, you will receive 40% of the total amount and i take 45% but the remaining 15% we donate to charity to help the less privilege. Kindly consider this offer immediately and send me your information as follows;
1, Your Full Names,
2, your Contact address/country of residence,
3, your direct Mobile phone Number
4, your date of Birth
5, Your Occupation
To  start re-profiling of the fund in your name as the heir beneficiary. I will count on your sense of secrecy and confidentiality, in order to avoid risky exposure, considering the sensitivity and magnitude of this project.
I am anxiously looking forward to your urgent response, so we can start off.
Best Regards,
Mr. Bernard Kantor
Executive Director
Investec Bank Asset Management</w:t>
      </w:r>
    </w:p>
    <w:p/>
    <w:p/>
    <w:p/>
    <w:p>
      <w:pPr>
        <w:jc w:val="left"/>
      </w:pPr>
      <w:r>
        <w:rPr>
          <w:rFonts w:ascii="Times New Roman" w:hAnsi="Times New Roman" w:eastAsia="Times New Roman" w:cs="Times New Roman"/>
          <w:sz w:val="28"/>
          <w:szCs w:val="28"/>
        </w:rPr>
        <w:t xml:space="preserve">Hormatlamak bilen,</w:t>
      </w:r>
    </w:p>
    <w:p>
      <w:pPr/>
      <w:r>
        <w:rPr>
          <w:rFonts w:ascii="Times New Roman" w:hAnsi="Times New Roman" w:eastAsia="Times New Roman" w:cs="Times New Roman"/>
          <w:sz w:val="28"/>
          <w:szCs w:val="28"/>
        </w:rPr>
        <w:t xml:space="preserve">          Başlyk                                               Goly                                 E.Meredow</w:t>
      </w:r>
    </w:p>
    <w:p/>
    <w:p/>
    <w:p>
      <w:pPr/>
      <w:r>
        <w:rPr>
          <w:rFonts w:ascii="Times New Roman" w:hAnsi="Times New Roman" w:eastAsia="Times New Roman" w:cs="Times New Roman"/>
          <w:sz w:val="28"/>
          <w:szCs w:val="28"/>
        </w:rPr>
        <w:t xml:space="preserve">code-number: TJMqJk</w:t>
      </w:r>
    </w:p>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2024-04-24T10:51:57+05:00</dcterms:created>
  <dcterms:modified xsi:type="dcterms:W3CDTF">2024-04-24T10:51:57+05:00</dcterms:modified>
</cp:coreProperties>
</file>

<file path=docProps/custom.xml><?xml version="1.0" encoding="utf-8"?>
<Properties xmlns="http://schemas.openxmlformats.org/officeDocument/2006/custom-properties" xmlns:vt="http://schemas.openxmlformats.org/officeDocument/2006/docPropsVTypes"/>
</file>